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76"/>
        <w:tblW w:w="10060" w:type="dxa"/>
        <w:tblLook w:val="04A0" w:firstRow="1" w:lastRow="0" w:firstColumn="1" w:lastColumn="0" w:noHBand="0" w:noVBand="1"/>
      </w:tblPr>
      <w:tblGrid>
        <w:gridCol w:w="1696"/>
        <w:gridCol w:w="8364"/>
      </w:tblGrid>
      <w:tr w:rsidRPr="003748BE" w:rsidR="003748BE" w:rsidTr="4F432F77" w14:paraId="6313BBF7" w14:textId="77777777">
        <w:tc>
          <w:tcPr>
            <w:tcW w:w="1696" w:type="dxa"/>
            <w:tcMar/>
          </w:tcPr>
          <w:p w:rsidRPr="003748BE" w:rsidR="003748BE" w:rsidP="009B6618" w:rsidRDefault="003748BE" w14:paraId="5DB86663" w14:textId="77777777">
            <w:pPr>
              <w:rPr>
                <w:rFonts w:ascii="Arial" w:hAnsi="Arial" w:cs="Arial"/>
                <w:sz w:val="20"/>
                <w:szCs w:val="20"/>
              </w:rPr>
            </w:pPr>
            <w:r w:rsidRPr="003748BE">
              <w:rPr>
                <w:rFonts w:ascii="Arial" w:hAnsi="Arial" w:cs="Arial"/>
                <w:sz w:val="20"/>
                <w:szCs w:val="20"/>
              </w:rPr>
              <w:t xml:space="preserve">Job Title </w:t>
            </w:r>
          </w:p>
        </w:tc>
        <w:tc>
          <w:tcPr>
            <w:tcW w:w="8364" w:type="dxa"/>
            <w:tcMar/>
          </w:tcPr>
          <w:p w:rsidRPr="003748BE" w:rsidR="003748BE" w:rsidP="009B6618" w:rsidRDefault="003748BE" w14:paraId="063CBC62" w14:textId="77777777">
            <w:pPr>
              <w:rPr>
                <w:rFonts w:ascii="Arial" w:hAnsi="Arial" w:cs="Arial"/>
                <w:sz w:val="20"/>
                <w:szCs w:val="20"/>
              </w:rPr>
            </w:pPr>
            <w:r w:rsidRPr="003748BE">
              <w:rPr>
                <w:rFonts w:ascii="Arial" w:hAnsi="Arial" w:cs="Arial"/>
                <w:sz w:val="20"/>
                <w:szCs w:val="20"/>
              </w:rPr>
              <w:t xml:space="preserve">SEN </w:t>
            </w:r>
            <w:r w:rsidR="009B6618">
              <w:rPr>
                <w:rFonts w:ascii="Arial" w:hAnsi="Arial" w:cs="Arial"/>
                <w:sz w:val="20"/>
                <w:szCs w:val="20"/>
              </w:rPr>
              <w:t xml:space="preserve">(1:1) </w:t>
            </w:r>
            <w:r w:rsidRPr="003748BE">
              <w:rPr>
                <w:rFonts w:ascii="Arial" w:hAnsi="Arial" w:cs="Arial"/>
                <w:sz w:val="20"/>
                <w:szCs w:val="20"/>
              </w:rPr>
              <w:t>Learning Support Assistant</w:t>
            </w:r>
          </w:p>
        </w:tc>
      </w:tr>
      <w:tr w:rsidRPr="003748BE" w:rsidR="003748BE" w:rsidTr="4F432F77" w14:paraId="1B1929DF" w14:textId="77777777">
        <w:tc>
          <w:tcPr>
            <w:tcW w:w="1696" w:type="dxa"/>
            <w:tcMar/>
          </w:tcPr>
          <w:p w:rsidRPr="003748BE" w:rsidR="003748BE" w:rsidP="009B6618" w:rsidRDefault="004111F8" w14:paraId="071ECDB2" w14:textId="77777777">
            <w:pPr>
              <w:rPr>
                <w:rFonts w:ascii="Arial" w:hAnsi="Arial" w:cs="Arial"/>
                <w:sz w:val="20"/>
                <w:szCs w:val="20"/>
              </w:rPr>
            </w:pPr>
            <w:r>
              <w:rPr>
                <w:rFonts w:ascii="Arial" w:hAnsi="Arial" w:cs="Arial"/>
                <w:sz w:val="20"/>
                <w:szCs w:val="20"/>
              </w:rPr>
              <w:t>Pay</w:t>
            </w:r>
          </w:p>
        </w:tc>
        <w:tc>
          <w:tcPr>
            <w:tcW w:w="8364" w:type="dxa"/>
            <w:tcMar/>
          </w:tcPr>
          <w:p w:rsidRPr="003748BE" w:rsidR="003748BE" w:rsidP="00BD6420" w:rsidRDefault="004111F8" w14:paraId="43C5ECC5" w14:textId="48128236">
            <w:pPr>
              <w:rPr>
                <w:rFonts w:ascii="Arial" w:hAnsi="Arial" w:cs="Arial"/>
                <w:sz w:val="20"/>
                <w:szCs w:val="20"/>
              </w:rPr>
            </w:pPr>
            <w:r>
              <w:rPr>
                <w:rFonts w:ascii="Arial" w:hAnsi="Arial" w:cs="Arial"/>
                <w:sz w:val="20"/>
                <w:szCs w:val="20"/>
              </w:rPr>
              <w:t>Grade 3 £</w:t>
            </w:r>
            <w:r w:rsidR="009C5B3F">
              <w:rPr>
                <w:rFonts w:ascii="Arial" w:hAnsi="Arial" w:cs="Arial"/>
                <w:sz w:val="20"/>
                <w:szCs w:val="20"/>
              </w:rPr>
              <w:t>25</w:t>
            </w:r>
            <w:r>
              <w:rPr>
                <w:rFonts w:ascii="Arial" w:hAnsi="Arial" w:cs="Arial"/>
                <w:sz w:val="20"/>
                <w:szCs w:val="20"/>
              </w:rPr>
              <w:t>,</w:t>
            </w:r>
            <w:r w:rsidR="00BD6420">
              <w:rPr>
                <w:rFonts w:ascii="Arial" w:hAnsi="Arial" w:cs="Arial"/>
                <w:sz w:val="20"/>
                <w:szCs w:val="20"/>
              </w:rPr>
              <w:t>1</w:t>
            </w:r>
            <w:r w:rsidR="009C5B3F">
              <w:rPr>
                <w:rFonts w:ascii="Arial" w:hAnsi="Arial" w:cs="Arial"/>
                <w:sz w:val="20"/>
                <w:szCs w:val="20"/>
              </w:rPr>
              <w:t>85</w:t>
            </w:r>
            <w:r>
              <w:rPr>
                <w:rFonts w:ascii="Arial" w:hAnsi="Arial" w:cs="Arial"/>
                <w:sz w:val="20"/>
                <w:szCs w:val="20"/>
              </w:rPr>
              <w:t xml:space="preserve"> - £2</w:t>
            </w:r>
            <w:r w:rsidR="009C5B3F">
              <w:rPr>
                <w:rFonts w:ascii="Arial" w:hAnsi="Arial" w:cs="Arial"/>
                <w:sz w:val="20"/>
                <w:szCs w:val="20"/>
              </w:rPr>
              <w:t>8</w:t>
            </w:r>
            <w:r>
              <w:rPr>
                <w:rFonts w:ascii="Arial" w:hAnsi="Arial" w:cs="Arial"/>
                <w:sz w:val="20"/>
                <w:szCs w:val="20"/>
              </w:rPr>
              <w:t>,</w:t>
            </w:r>
            <w:r w:rsidR="005C279E">
              <w:rPr>
                <w:rFonts w:ascii="Arial" w:hAnsi="Arial" w:cs="Arial"/>
                <w:sz w:val="20"/>
                <w:szCs w:val="20"/>
              </w:rPr>
              <w:t>142</w:t>
            </w:r>
            <w:r>
              <w:rPr>
                <w:rFonts w:ascii="Arial" w:hAnsi="Arial" w:cs="Arial"/>
                <w:sz w:val="20"/>
                <w:szCs w:val="20"/>
              </w:rPr>
              <w:t xml:space="preserve"> pro-rata* </w:t>
            </w:r>
          </w:p>
        </w:tc>
      </w:tr>
      <w:tr w:rsidRPr="003748BE" w:rsidR="003748BE" w:rsidTr="4F432F77" w14:paraId="6E547BC3" w14:textId="77777777">
        <w:tc>
          <w:tcPr>
            <w:tcW w:w="1696" w:type="dxa"/>
            <w:tcMar/>
          </w:tcPr>
          <w:p w:rsidRPr="003748BE" w:rsidR="003748BE" w:rsidP="009B6618" w:rsidRDefault="003748BE" w14:paraId="2F67FD7F" w14:textId="77777777">
            <w:pPr>
              <w:rPr>
                <w:rFonts w:ascii="Arial" w:hAnsi="Arial" w:cs="Arial"/>
                <w:sz w:val="20"/>
                <w:szCs w:val="20"/>
              </w:rPr>
            </w:pPr>
            <w:r w:rsidRPr="003748BE">
              <w:rPr>
                <w:rFonts w:ascii="Arial" w:hAnsi="Arial" w:cs="Arial"/>
                <w:sz w:val="20"/>
                <w:szCs w:val="20"/>
              </w:rPr>
              <w:t xml:space="preserve">Hours </w:t>
            </w:r>
          </w:p>
        </w:tc>
        <w:tc>
          <w:tcPr>
            <w:tcW w:w="8364" w:type="dxa"/>
            <w:tcMar/>
          </w:tcPr>
          <w:p w:rsidRPr="003748BE" w:rsidR="003748BE" w:rsidP="00622F28" w:rsidRDefault="00F16730" w14:paraId="4374AE6E" w14:textId="27684DEF">
            <w:pPr>
              <w:rPr>
                <w:rFonts w:ascii="Arial" w:hAnsi="Arial" w:cs="Arial"/>
                <w:sz w:val="20"/>
                <w:szCs w:val="20"/>
              </w:rPr>
            </w:pPr>
            <w:r w:rsidRPr="4F432F77" w:rsidR="00F16730">
              <w:rPr>
                <w:rFonts w:ascii="Arial" w:hAnsi="Arial" w:cs="Arial"/>
                <w:sz w:val="20"/>
                <w:szCs w:val="20"/>
              </w:rPr>
              <w:t>Five mornings</w:t>
            </w:r>
            <w:r w:rsidRPr="4F432F77" w:rsidR="00622F28">
              <w:rPr>
                <w:rFonts w:ascii="Arial" w:hAnsi="Arial" w:cs="Arial"/>
                <w:sz w:val="20"/>
                <w:szCs w:val="20"/>
              </w:rPr>
              <w:t xml:space="preserve"> per week</w:t>
            </w:r>
            <w:r w:rsidRPr="4F432F77" w:rsidR="003748BE">
              <w:rPr>
                <w:rFonts w:ascii="Arial" w:hAnsi="Arial" w:cs="Arial"/>
                <w:sz w:val="20"/>
                <w:szCs w:val="20"/>
              </w:rPr>
              <w:t xml:space="preserve"> for a total of </w:t>
            </w:r>
            <w:r w:rsidRPr="4F432F77" w:rsidR="00F16730">
              <w:rPr>
                <w:rFonts w:ascii="Arial" w:hAnsi="Arial" w:cs="Arial"/>
                <w:sz w:val="20"/>
                <w:szCs w:val="20"/>
              </w:rPr>
              <w:t>20</w:t>
            </w:r>
            <w:r w:rsidRPr="4F432F77" w:rsidR="00622F28">
              <w:rPr>
                <w:rFonts w:ascii="Arial" w:hAnsi="Arial" w:cs="Arial"/>
                <w:sz w:val="20"/>
                <w:szCs w:val="20"/>
              </w:rPr>
              <w:t xml:space="preserve"> </w:t>
            </w:r>
            <w:r w:rsidRPr="4F432F77" w:rsidR="004111F8">
              <w:rPr>
                <w:rFonts w:ascii="Arial" w:hAnsi="Arial" w:cs="Arial"/>
                <w:sz w:val="20"/>
                <w:szCs w:val="20"/>
              </w:rPr>
              <w:t>hours from 8.30am-</w:t>
            </w:r>
            <w:r w:rsidRPr="4F432F77" w:rsidR="00F16730">
              <w:rPr>
                <w:rFonts w:ascii="Arial" w:hAnsi="Arial" w:cs="Arial"/>
                <w:sz w:val="20"/>
                <w:szCs w:val="20"/>
              </w:rPr>
              <w:t>12:30pm</w:t>
            </w:r>
            <w:r w:rsidRPr="4F432F77" w:rsidR="004111F8">
              <w:rPr>
                <w:rFonts w:ascii="Arial" w:hAnsi="Arial" w:cs="Arial"/>
                <w:sz w:val="20"/>
                <w:szCs w:val="20"/>
              </w:rPr>
              <w:t xml:space="preserve">, </w:t>
            </w:r>
            <w:r w:rsidRPr="4F432F77" w:rsidR="00462991">
              <w:rPr>
                <w:rFonts w:ascii="Arial" w:hAnsi="Arial" w:cs="Arial"/>
                <w:sz w:val="20"/>
                <w:szCs w:val="20"/>
              </w:rPr>
              <w:t>includ</w:t>
            </w:r>
            <w:r w:rsidRPr="4F432F77" w:rsidR="00622F28">
              <w:rPr>
                <w:rFonts w:ascii="Arial" w:hAnsi="Arial" w:cs="Arial"/>
                <w:sz w:val="20"/>
                <w:szCs w:val="20"/>
              </w:rPr>
              <w:t xml:space="preserve">es </w:t>
            </w:r>
            <w:r w:rsidRPr="4F432F77" w:rsidR="002707E9">
              <w:rPr>
                <w:rFonts w:ascii="Arial" w:hAnsi="Arial" w:cs="Arial"/>
                <w:sz w:val="20"/>
                <w:szCs w:val="20"/>
              </w:rPr>
              <w:t>30mins</w:t>
            </w:r>
            <w:r w:rsidRPr="4F432F77" w:rsidR="00462991">
              <w:rPr>
                <w:rFonts w:ascii="Arial" w:hAnsi="Arial" w:cs="Arial"/>
                <w:sz w:val="20"/>
                <w:szCs w:val="20"/>
              </w:rPr>
              <w:t xml:space="preserve"> lunchtime supervision</w:t>
            </w:r>
            <w:r w:rsidRPr="4F432F77" w:rsidR="004111F8">
              <w:rPr>
                <w:rFonts w:ascii="Arial" w:hAnsi="Arial" w:cs="Arial"/>
                <w:sz w:val="20"/>
                <w:szCs w:val="20"/>
              </w:rPr>
              <w:t>, term time</w:t>
            </w:r>
            <w:r w:rsidRPr="4F432F77" w:rsidR="003748BE">
              <w:rPr>
                <w:rFonts w:ascii="Arial" w:hAnsi="Arial" w:cs="Arial"/>
                <w:sz w:val="20"/>
                <w:szCs w:val="20"/>
              </w:rPr>
              <w:t xml:space="preserve"> (38 weeks</w:t>
            </w:r>
            <w:r w:rsidRPr="4F432F77" w:rsidR="004111F8">
              <w:rPr>
                <w:rFonts w:ascii="Arial" w:hAnsi="Arial" w:cs="Arial"/>
                <w:sz w:val="20"/>
                <w:szCs w:val="20"/>
              </w:rPr>
              <w:t>*</w:t>
            </w:r>
            <w:r w:rsidRPr="4F432F77" w:rsidR="003748BE">
              <w:rPr>
                <w:rFonts w:ascii="Arial" w:hAnsi="Arial" w:cs="Arial"/>
                <w:sz w:val="20"/>
                <w:szCs w:val="20"/>
              </w:rPr>
              <w:t>)</w:t>
            </w:r>
            <w:r w:rsidRPr="4F432F77" w:rsidR="003748BE">
              <w:rPr>
                <w:rFonts w:ascii="Arial" w:hAnsi="Arial" w:cs="Arial"/>
                <w:sz w:val="20"/>
                <w:szCs w:val="20"/>
              </w:rPr>
              <w:t>.</w:t>
            </w:r>
            <w:r w:rsidRPr="4F432F77" w:rsidR="49C7B448">
              <w:rPr>
                <w:rFonts w:ascii="Arial" w:hAnsi="Arial" w:cs="Arial"/>
                <w:sz w:val="20"/>
                <w:szCs w:val="20"/>
              </w:rPr>
              <w:t xml:space="preserve">  Fixed term until 31 August 2026 in the first instance, subject to external funding.</w:t>
            </w:r>
          </w:p>
        </w:tc>
      </w:tr>
      <w:tr w:rsidRPr="003748BE" w:rsidR="003748BE" w:rsidTr="4F432F77" w14:paraId="1F381337" w14:textId="77777777">
        <w:tc>
          <w:tcPr>
            <w:tcW w:w="1696" w:type="dxa"/>
            <w:tcMar/>
          </w:tcPr>
          <w:p w:rsidRPr="003748BE" w:rsidR="003748BE" w:rsidP="009B6618" w:rsidRDefault="003748BE" w14:paraId="3A1CE4D2" w14:textId="77777777">
            <w:pPr>
              <w:rPr>
                <w:rFonts w:ascii="Arial" w:hAnsi="Arial" w:cs="Arial"/>
                <w:sz w:val="20"/>
                <w:szCs w:val="20"/>
              </w:rPr>
            </w:pPr>
            <w:r w:rsidRPr="003748BE">
              <w:rPr>
                <w:rFonts w:ascii="Arial" w:hAnsi="Arial" w:cs="Arial"/>
                <w:sz w:val="20"/>
                <w:szCs w:val="20"/>
              </w:rPr>
              <w:t xml:space="preserve">Reports to </w:t>
            </w:r>
          </w:p>
        </w:tc>
        <w:tc>
          <w:tcPr>
            <w:tcW w:w="8364" w:type="dxa"/>
            <w:tcMar/>
          </w:tcPr>
          <w:p w:rsidRPr="003748BE" w:rsidR="003748BE" w:rsidP="009B6618" w:rsidRDefault="003748BE" w14:paraId="0183253C" w14:textId="77777777">
            <w:pPr>
              <w:rPr>
                <w:rFonts w:ascii="Arial" w:hAnsi="Arial" w:cs="Arial"/>
                <w:sz w:val="20"/>
                <w:szCs w:val="20"/>
              </w:rPr>
            </w:pPr>
            <w:r w:rsidRPr="003748BE">
              <w:rPr>
                <w:rFonts w:ascii="Arial" w:hAnsi="Arial" w:cs="Arial"/>
                <w:sz w:val="20"/>
                <w:szCs w:val="20"/>
              </w:rPr>
              <w:t>Class Teacher, SENCO</w:t>
            </w:r>
          </w:p>
        </w:tc>
      </w:tr>
      <w:tr w:rsidRPr="003748BE" w:rsidR="003748BE" w:rsidTr="4F432F77" w14:paraId="3F8CDA53" w14:textId="77777777">
        <w:tc>
          <w:tcPr>
            <w:tcW w:w="1696" w:type="dxa"/>
            <w:tcMar/>
          </w:tcPr>
          <w:p w:rsidRPr="003748BE" w:rsidR="003748BE" w:rsidP="009B6618" w:rsidRDefault="003748BE" w14:paraId="4545E319" w14:textId="77777777">
            <w:pPr>
              <w:rPr>
                <w:rFonts w:ascii="Arial" w:hAnsi="Arial" w:cs="Arial"/>
                <w:sz w:val="20"/>
                <w:szCs w:val="20"/>
              </w:rPr>
            </w:pPr>
            <w:r w:rsidRPr="003748BE">
              <w:rPr>
                <w:rFonts w:ascii="Arial" w:hAnsi="Arial" w:cs="Arial"/>
                <w:sz w:val="20"/>
                <w:szCs w:val="20"/>
              </w:rPr>
              <w:t>Liaison with</w:t>
            </w:r>
          </w:p>
        </w:tc>
        <w:tc>
          <w:tcPr>
            <w:tcW w:w="8364" w:type="dxa"/>
            <w:tcMar/>
          </w:tcPr>
          <w:p w:rsidRPr="003748BE" w:rsidR="003748BE" w:rsidP="009B6618" w:rsidRDefault="003748BE" w14:paraId="25260B51" w14:textId="77777777">
            <w:pPr>
              <w:rPr>
                <w:rFonts w:ascii="Arial" w:hAnsi="Arial" w:cs="Arial"/>
                <w:sz w:val="20"/>
                <w:szCs w:val="20"/>
              </w:rPr>
            </w:pPr>
            <w:r w:rsidRPr="003748BE">
              <w:rPr>
                <w:rFonts w:ascii="Arial" w:hAnsi="Arial" w:cs="Arial"/>
                <w:sz w:val="20"/>
                <w:szCs w:val="20"/>
              </w:rPr>
              <w:t>Teaching staff, support staff, Headteacher, pupils.</w:t>
            </w:r>
          </w:p>
        </w:tc>
      </w:tr>
      <w:tr w:rsidRPr="003748BE" w:rsidR="003748BE" w:rsidTr="4F432F77" w14:paraId="7F055D12" w14:textId="77777777">
        <w:tc>
          <w:tcPr>
            <w:tcW w:w="1696" w:type="dxa"/>
            <w:tcMar/>
          </w:tcPr>
          <w:p w:rsidRPr="003748BE" w:rsidR="003748BE" w:rsidP="009B6618" w:rsidRDefault="003748BE" w14:paraId="19A068F6" w14:textId="77777777">
            <w:pPr>
              <w:rPr>
                <w:rFonts w:ascii="Arial" w:hAnsi="Arial" w:cs="Arial"/>
                <w:sz w:val="20"/>
                <w:szCs w:val="20"/>
              </w:rPr>
            </w:pPr>
            <w:r w:rsidRPr="003748BE">
              <w:rPr>
                <w:rFonts w:ascii="Arial" w:hAnsi="Arial" w:cs="Arial"/>
                <w:sz w:val="20"/>
                <w:szCs w:val="20"/>
              </w:rPr>
              <w:t>Job Purpose</w:t>
            </w:r>
          </w:p>
        </w:tc>
        <w:tc>
          <w:tcPr>
            <w:tcW w:w="8364" w:type="dxa"/>
            <w:tcMar/>
          </w:tcPr>
          <w:p w:rsidRPr="003748BE" w:rsidR="003748BE" w:rsidP="009B6618" w:rsidRDefault="003748BE" w14:paraId="39E771CB" w14:textId="77777777">
            <w:pPr>
              <w:rPr>
                <w:rFonts w:ascii="Arial" w:hAnsi="Arial" w:cs="Arial"/>
                <w:sz w:val="20"/>
                <w:szCs w:val="20"/>
              </w:rPr>
            </w:pPr>
            <w:r w:rsidRPr="003748BE">
              <w:rPr>
                <w:rFonts w:ascii="Arial" w:hAnsi="Arial" w:cs="Arial"/>
                <w:sz w:val="20"/>
                <w:szCs w:val="20"/>
              </w:rPr>
              <w:t>To work in partnership with the class teacher to assist in promoting the learning and personal development of the pupils to whom you are assigned, in line with the national curriculum, codes of practice and school policies and procedures.</w:t>
            </w:r>
          </w:p>
        </w:tc>
      </w:tr>
      <w:tr w:rsidRPr="003748BE" w:rsidR="003748BE" w:rsidTr="4F432F77" w14:paraId="32FABD42" w14:textId="77777777">
        <w:tc>
          <w:tcPr>
            <w:tcW w:w="1696" w:type="dxa"/>
            <w:tcMar/>
          </w:tcPr>
          <w:p w:rsidRPr="003748BE" w:rsidR="003748BE" w:rsidP="009B6618" w:rsidRDefault="003748BE" w14:paraId="0BD08410" w14:textId="77777777">
            <w:pPr>
              <w:rPr>
                <w:rFonts w:ascii="Arial" w:hAnsi="Arial" w:cs="Arial"/>
                <w:sz w:val="20"/>
                <w:szCs w:val="20"/>
              </w:rPr>
            </w:pPr>
            <w:r w:rsidRPr="003748BE">
              <w:rPr>
                <w:rFonts w:ascii="Arial" w:hAnsi="Arial" w:cs="Arial"/>
                <w:sz w:val="20"/>
                <w:szCs w:val="20"/>
              </w:rPr>
              <w:t>Principal</w:t>
            </w:r>
          </w:p>
          <w:p w:rsidRPr="003748BE" w:rsidR="003748BE" w:rsidP="009B6618" w:rsidRDefault="003748BE" w14:paraId="59670B7D" w14:textId="77777777">
            <w:pPr>
              <w:rPr>
                <w:rFonts w:ascii="Arial" w:hAnsi="Arial" w:cs="Arial"/>
                <w:sz w:val="20"/>
                <w:szCs w:val="20"/>
              </w:rPr>
            </w:pPr>
            <w:r w:rsidRPr="003748BE">
              <w:rPr>
                <w:rFonts w:ascii="Arial" w:hAnsi="Arial" w:cs="Arial"/>
                <w:sz w:val="20"/>
                <w:szCs w:val="20"/>
              </w:rPr>
              <w:t>Accountabilities</w:t>
            </w:r>
          </w:p>
          <w:p w:rsidRPr="003748BE" w:rsidR="003748BE" w:rsidP="009B6618" w:rsidRDefault="003748BE" w14:paraId="6130A4A8" w14:textId="77777777">
            <w:pPr>
              <w:rPr>
                <w:rFonts w:ascii="Arial" w:hAnsi="Arial" w:cs="Arial"/>
                <w:sz w:val="20"/>
                <w:szCs w:val="20"/>
              </w:rPr>
            </w:pPr>
          </w:p>
        </w:tc>
        <w:tc>
          <w:tcPr>
            <w:tcW w:w="8364" w:type="dxa"/>
            <w:tcMar/>
          </w:tcPr>
          <w:p w:rsidRPr="003748BE" w:rsidR="003748BE" w:rsidP="009B6618" w:rsidRDefault="003748BE" w14:paraId="2229B09A" w14:textId="77777777">
            <w:pPr>
              <w:rPr>
                <w:rFonts w:ascii="Arial" w:hAnsi="Arial" w:cs="Arial"/>
                <w:sz w:val="20"/>
                <w:szCs w:val="20"/>
              </w:rPr>
            </w:pPr>
            <w:r w:rsidRPr="003748BE">
              <w:rPr>
                <w:rFonts w:ascii="Arial" w:hAnsi="Arial" w:cs="Arial"/>
                <w:sz w:val="20"/>
                <w:szCs w:val="20"/>
              </w:rPr>
              <w:t>Work with children with SEN under the direction of teaching staff.</w:t>
            </w:r>
          </w:p>
          <w:p w:rsidRPr="003748BE" w:rsidR="003748BE" w:rsidP="009B6618" w:rsidRDefault="003748BE" w14:paraId="3468C92E" w14:textId="77777777">
            <w:pPr>
              <w:rPr>
                <w:rFonts w:ascii="Arial" w:hAnsi="Arial" w:cs="Arial"/>
                <w:sz w:val="20"/>
                <w:szCs w:val="20"/>
              </w:rPr>
            </w:pPr>
            <w:r w:rsidRPr="003748BE">
              <w:rPr>
                <w:rFonts w:ascii="Arial" w:hAnsi="Arial" w:cs="Arial"/>
                <w:sz w:val="20"/>
                <w:szCs w:val="20"/>
              </w:rPr>
              <w:t>Implement planned learning activities/teaching programmes as agreed with the teacher, adjusting the activities according to pupils’ individual learning plans and responses as appropriate.</w:t>
            </w:r>
          </w:p>
        </w:tc>
      </w:tr>
      <w:tr w:rsidRPr="003748BE" w:rsidR="003748BE" w:rsidTr="4F432F77" w14:paraId="4E08DCF6" w14:textId="77777777">
        <w:tc>
          <w:tcPr>
            <w:tcW w:w="1696" w:type="dxa"/>
            <w:tcMar/>
          </w:tcPr>
          <w:p w:rsidRPr="003748BE" w:rsidR="003748BE" w:rsidP="009B6618" w:rsidRDefault="003748BE" w14:paraId="583B54C2" w14:textId="77777777">
            <w:pPr>
              <w:rPr>
                <w:rFonts w:ascii="Arial" w:hAnsi="Arial" w:cs="Arial"/>
                <w:sz w:val="20"/>
                <w:szCs w:val="20"/>
              </w:rPr>
            </w:pPr>
            <w:r w:rsidRPr="003748BE">
              <w:rPr>
                <w:rFonts w:ascii="Arial" w:hAnsi="Arial" w:cs="Arial"/>
                <w:sz w:val="20"/>
                <w:szCs w:val="20"/>
              </w:rPr>
              <w:t>Duties</w:t>
            </w:r>
          </w:p>
        </w:tc>
        <w:tc>
          <w:tcPr>
            <w:tcW w:w="8364" w:type="dxa"/>
            <w:tcMar/>
          </w:tcPr>
          <w:p w:rsidRPr="003748BE" w:rsidR="003748BE" w:rsidP="009B6618" w:rsidRDefault="003748BE" w14:paraId="772F70C3" w14:textId="77777777">
            <w:pPr>
              <w:rPr>
                <w:rFonts w:ascii="Arial" w:hAnsi="Arial" w:cs="Arial"/>
                <w:sz w:val="20"/>
                <w:szCs w:val="20"/>
              </w:rPr>
            </w:pPr>
            <w:r w:rsidRPr="003748BE">
              <w:rPr>
                <w:rFonts w:ascii="Arial" w:hAnsi="Arial" w:cs="Arial"/>
                <w:sz w:val="20"/>
                <w:szCs w:val="20"/>
              </w:rPr>
              <w:t>Establish a positive relationship with pupils and garner respect.</w:t>
            </w:r>
          </w:p>
          <w:p w:rsidRPr="003748BE" w:rsidR="003748BE" w:rsidP="009B6618" w:rsidRDefault="003748BE" w14:paraId="7205E452" w14:textId="77777777">
            <w:pPr>
              <w:rPr>
                <w:rFonts w:ascii="Arial" w:hAnsi="Arial" w:cs="Arial"/>
                <w:sz w:val="20"/>
                <w:szCs w:val="20"/>
              </w:rPr>
            </w:pPr>
            <w:r w:rsidRPr="003748BE">
              <w:rPr>
                <w:rFonts w:ascii="Arial" w:hAnsi="Arial" w:cs="Arial"/>
                <w:sz w:val="20"/>
                <w:szCs w:val="20"/>
              </w:rPr>
              <w:t>Implement planned learning activities/teaching programmes as agreed with the teacher and SENCo, adjusting the activities according to the pupils’ individual learning plans and responses, as appropriate.</w:t>
            </w:r>
          </w:p>
          <w:p w:rsidRPr="003748BE" w:rsidR="003748BE" w:rsidP="009B6618" w:rsidRDefault="003748BE" w14:paraId="671504D0" w14:textId="77777777">
            <w:pPr>
              <w:rPr>
                <w:rFonts w:ascii="Arial" w:hAnsi="Arial" w:cs="Arial"/>
                <w:sz w:val="20"/>
                <w:szCs w:val="20"/>
              </w:rPr>
            </w:pPr>
            <w:r w:rsidRPr="003748BE">
              <w:rPr>
                <w:rFonts w:ascii="Arial" w:hAnsi="Arial" w:cs="Arial"/>
                <w:sz w:val="20"/>
                <w:szCs w:val="20"/>
              </w:rPr>
              <w:t>Support with activities which support English and Maths skills.</w:t>
            </w:r>
          </w:p>
          <w:p w:rsidRPr="003748BE" w:rsidR="003748BE" w:rsidP="009B6618" w:rsidRDefault="003748BE" w14:paraId="2C66967A" w14:textId="77777777">
            <w:pPr>
              <w:rPr>
                <w:rFonts w:ascii="Arial" w:hAnsi="Arial" w:cs="Arial"/>
                <w:sz w:val="20"/>
                <w:szCs w:val="20"/>
              </w:rPr>
            </w:pPr>
            <w:r w:rsidRPr="003748BE">
              <w:rPr>
                <w:rFonts w:ascii="Arial" w:hAnsi="Arial" w:cs="Arial"/>
                <w:sz w:val="20"/>
                <w:szCs w:val="20"/>
              </w:rPr>
              <w:t>Support the use of computing in the classroom and develop the pupils’ competence and independence in its use.</w:t>
            </w:r>
          </w:p>
          <w:p w:rsidRPr="003748BE" w:rsidR="003748BE" w:rsidP="009B6618" w:rsidRDefault="003748BE" w14:paraId="76A783E9" w14:textId="77777777">
            <w:pPr>
              <w:rPr>
                <w:rFonts w:ascii="Arial" w:hAnsi="Arial" w:cs="Arial"/>
                <w:sz w:val="20"/>
                <w:szCs w:val="20"/>
              </w:rPr>
            </w:pPr>
            <w:r w:rsidRPr="003748BE">
              <w:rPr>
                <w:rFonts w:ascii="Arial" w:hAnsi="Arial" w:cs="Arial"/>
                <w:sz w:val="20"/>
                <w:szCs w:val="20"/>
              </w:rPr>
              <w:t>Promote positive pupil behaviour, set high standards and support the pupil in maintaining these, in line with school policies.</w:t>
            </w:r>
          </w:p>
          <w:p w:rsidRPr="003748BE" w:rsidR="003748BE" w:rsidP="009B6618" w:rsidRDefault="003748BE" w14:paraId="137C6753" w14:textId="77777777">
            <w:pPr>
              <w:rPr>
                <w:rFonts w:ascii="Arial" w:hAnsi="Arial" w:cs="Arial"/>
                <w:sz w:val="20"/>
                <w:szCs w:val="20"/>
              </w:rPr>
            </w:pPr>
            <w:r w:rsidRPr="003748BE">
              <w:rPr>
                <w:rFonts w:ascii="Arial" w:hAnsi="Arial" w:cs="Arial"/>
                <w:sz w:val="20"/>
                <w:szCs w:val="20"/>
              </w:rPr>
              <w:t>Assist with the pupils’ medical and health needs.</w:t>
            </w:r>
          </w:p>
          <w:p w:rsidRPr="003748BE" w:rsidR="003748BE" w:rsidP="009B6618" w:rsidRDefault="003748BE" w14:paraId="2694A15D" w14:textId="77777777">
            <w:pPr>
              <w:rPr>
                <w:rFonts w:ascii="Arial" w:hAnsi="Arial" w:cs="Arial"/>
                <w:sz w:val="20"/>
                <w:szCs w:val="20"/>
              </w:rPr>
            </w:pPr>
            <w:r w:rsidRPr="003748BE">
              <w:rPr>
                <w:rFonts w:ascii="Arial" w:hAnsi="Arial" w:cs="Arial"/>
                <w:sz w:val="20"/>
                <w:szCs w:val="20"/>
              </w:rPr>
              <w:t>Promote inclusion and acceptance of children with special needs within the classroom ensuring access to lessons and their content through appropriate clarification, explanation and resources.</w:t>
            </w:r>
          </w:p>
          <w:p w:rsidRPr="003748BE" w:rsidR="003748BE" w:rsidP="009B6618" w:rsidRDefault="003748BE" w14:paraId="2EFF27D4" w14:textId="77777777">
            <w:pPr>
              <w:rPr>
                <w:rFonts w:ascii="Arial" w:hAnsi="Arial" w:cs="Arial"/>
                <w:sz w:val="20"/>
                <w:szCs w:val="20"/>
              </w:rPr>
            </w:pPr>
            <w:r w:rsidRPr="003748BE">
              <w:rPr>
                <w:rFonts w:ascii="Arial" w:hAnsi="Arial" w:cs="Arial"/>
                <w:sz w:val="20"/>
                <w:szCs w:val="20"/>
              </w:rPr>
              <w:t>Participate in planning and evaluation of learning activities with the teacher, providing feedback to the teacher on the pupil’s progress and behaviour.</w:t>
            </w:r>
          </w:p>
          <w:p w:rsidRPr="003748BE" w:rsidR="003748BE" w:rsidP="009B6618" w:rsidRDefault="003748BE" w14:paraId="0DA7CEF4" w14:textId="77777777">
            <w:pPr>
              <w:rPr>
                <w:rFonts w:ascii="Arial" w:hAnsi="Arial" w:cs="Arial"/>
                <w:sz w:val="20"/>
                <w:szCs w:val="20"/>
              </w:rPr>
            </w:pPr>
            <w:r w:rsidRPr="003748BE">
              <w:rPr>
                <w:rFonts w:ascii="Arial" w:hAnsi="Arial" w:cs="Arial"/>
                <w:sz w:val="20"/>
                <w:szCs w:val="20"/>
              </w:rPr>
              <w:t>Monitor and record the pupils’ activities as appropriate, writing records and reports as required.</w:t>
            </w:r>
          </w:p>
          <w:p w:rsidRPr="003748BE" w:rsidR="003748BE" w:rsidP="009B6618" w:rsidRDefault="003748BE" w14:paraId="79BB1F6F" w14:textId="77777777">
            <w:pPr>
              <w:rPr>
                <w:rFonts w:ascii="Arial" w:hAnsi="Arial" w:cs="Arial"/>
                <w:sz w:val="20"/>
                <w:szCs w:val="20"/>
              </w:rPr>
            </w:pPr>
            <w:r w:rsidRPr="003748BE">
              <w:rPr>
                <w:rFonts w:ascii="Arial" w:hAnsi="Arial" w:cs="Arial"/>
                <w:sz w:val="20"/>
                <w:szCs w:val="20"/>
              </w:rPr>
              <w:t>Provide feedback to pupils in relation to attainment and progress under the guidance of the teacher.</w:t>
            </w:r>
          </w:p>
          <w:p w:rsidRPr="003748BE" w:rsidR="003748BE" w:rsidP="009B6618" w:rsidRDefault="003748BE" w14:paraId="1AB1D964" w14:textId="77777777">
            <w:pPr>
              <w:rPr>
                <w:rFonts w:ascii="Arial" w:hAnsi="Arial" w:cs="Arial"/>
                <w:sz w:val="20"/>
                <w:szCs w:val="20"/>
              </w:rPr>
            </w:pPr>
            <w:r w:rsidRPr="003748BE">
              <w:rPr>
                <w:rFonts w:ascii="Arial" w:hAnsi="Arial" w:cs="Arial"/>
                <w:sz w:val="20"/>
                <w:szCs w:val="20"/>
              </w:rPr>
              <w:t>Support learning and be proactive in arranging/providing resources for lessons/activities under the direction of the teacher.</w:t>
            </w:r>
          </w:p>
          <w:p w:rsidRPr="003748BE" w:rsidR="003748BE" w:rsidP="009B6618" w:rsidRDefault="003748BE" w14:paraId="33ED92BE" w14:textId="77777777">
            <w:pPr>
              <w:rPr>
                <w:rFonts w:ascii="Arial" w:hAnsi="Arial" w:cs="Arial"/>
                <w:sz w:val="20"/>
                <w:szCs w:val="20"/>
              </w:rPr>
            </w:pPr>
            <w:r w:rsidRPr="003748BE">
              <w:rPr>
                <w:rFonts w:ascii="Arial" w:hAnsi="Arial" w:cs="Arial"/>
                <w:sz w:val="20"/>
                <w:szCs w:val="20"/>
              </w:rPr>
              <w:t>Attend to the pupils’ personal needs including help with social, welfare and health matters, including minor first aid.</w:t>
            </w:r>
          </w:p>
          <w:p w:rsidRPr="003748BE" w:rsidR="003748BE" w:rsidP="009B6618" w:rsidRDefault="003748BE" w14:paraId="3C234C74" w14:textId="77777777">
            <w:pPr>
              <w:rPr>
                <w:rFonts w:ascii="Arial" w:hAnsi="Arial" w:cs="Arial"/>
                <w:sz w:val="20"/>
                <w:szCs w:val="20"/>
              </w:rPr>
            </w:pPr>
            <w:r w:rsidRPr="003748BE">
              <w:rPr>
                <w:rFonts w:ascii="Arial" w:hAnsi="Arial" w:cs="Arial"/>
                <w:sz w:val="20"/>
                <w:szCs w:val="20"/>
              </w:rPr>
              <w:t>Assist with the development and implementation of the pupils’ individual learning plans and targets, including attendance at, and contribution to, reviews.</w:t>
            </w:r>
          </w:p>
          <w:p w:rsidRPr="003748BE" w:rsidR="003748BE" w:rsidP="009B6618" w:rsidRDefault="003748BE" w14:paraId="3138D848" w14:textId="77777777">
            <w:pPr>
              <w:rPr>
                <w:rFonts w:ascii="Arial" w:hAnsi="Arial" w:cs="Arial"/>
                <w:sz w:val="20"/>
                <w:szCs w:val="20"/>
              </w:rPr>
            </w:pPr>
            <w:r w:rsidRPr="003748BE">
              <w:rPr>
                <w:rFonts w:ascii="Arial" w:hAnsi="Arial" w:cs="Arial"/>
                <w:sz w:val="20"/>
                <w:szCs w:val="20"/>
              </w:rPr>
              <w:t>Liaise with other staff and provide information about pupils as appropriate.</w:t>
            </w:r>
          </w:p>
          <w:p w:rsidRPr="003748BE" w:rsidR="003748BE" w:rsidP="009B6618" w:rsidRDefault="003748BE" w14:paraId="6CCE0956" w14:textId="77777777">
            <w:pPr>
              <w:rPr>
                <w:rFonts w:ascii="Arial" w:hAnsi="Arial" w:cs="Arial"/>
                <w:sz w:val="20"/>
                <w:szCs w:val="20"/>
              </w:rPr>
            </w:pPr>
            <w:r w:rsidRPr="003748BE">
              <w:rPr>
                <w:rFonts w:ascii="Arial" w:hAnsi="Arial" w:cs="Arial"/>
                <w:sz w:val="20"/>
                <w:szCs w:val="20"/>
              </w:rPr>
              <w:t>Assist with display and presentation of pupils’ work.</w:t>
            </w:r>
          </w:p>
          <w:p w:rsidRPr="003748BE" w:rsidR="003748BE" w:rsidP="009B6618" w:rsidRDefault="003748BE" w14:paraId="37491783" w14:textId="77777777">
            <w:pPr>
              <w:rPr>
                <w:rFonts w:ascii="Arial" w:hAnsi="Arial" w:cs="Arial"/>
                <w:sz w:val="20"/>
                <w:szCs w:val="20"/>
              </w:rPr>
            </w:pPr>
            <w:r w:rsidRPr="003748BE">
              <w:rPr>
                <w:rFonts w:ascii="Arial" w:hAnsi="Arial" w:cs="Arial"/>
                <w:sz w:val="20"/>
                <w:szCs w:val="20"/>
              </w:rPr>
              <w:t>Supervise pupils for limited and specified periods, such as playtimes, and facilitate games and activities.</w:t>
            </w:r>
          </w:p>
          <w:p w:rsidRPr="003748BE" w:rsidR="003748BE" w:rsidP="009B6618" w:rsidRDefault="003748BE" w14:paraId="0A17CC64" w14:textId="77777777">
            <w:pPr>
              <w:rPr>
                <w:rFonts w:ascii="Arial" w:hAnsi="Arial" w:cs="Arial"/>
                <w:sz w:val="20"/>
                <w:szCs w:val="20"/>
              </w:rPr>
            </w:pPr>
            <w:r w:rsidRPr="003748BE">
              <w:rPr>
                <w:rFonts w:ascii="Arial" w:hAnsi="Arial" w:cs="Arial"/>
                <w:sz w:val="20"/>
                <w:szCs w:val="20"/>
              </w:rPr>
              <w:t>Assist with escorting pupils on educational visits.</w:t>
            </w:r>
          </w:p>
        </w:tc>
      </w:tr>
      <w:tr w:rsidRPr="003748BE" w:rsidR="003748BE" w:rsidTr="4F432F77" w14:paraId="06B39EC6" w14:textId="77777777">
        <w:tc>
          <w:tcPr>
            <w:tcW w:w="1696" w:type="dxa"/>
            <w:tcMar/>
          </w:tcPr>
          <w:p w:rsidRPr="003748BE" w:rsidR="003748BE" w:rsidP="009B6618" w:rsidRDefault="003748BE" w14:paraId="4511B1E4" w14:textId="77777777">
            <w:pPr>
              <w:rPr>
                <w:rFonts w:ascii="Arial" w:hAnsi="Arial" w:cs="Arial"/>
                <w:sz w:val="20"/>
                <w:szCs w:val="20"/>
              </w:rPr>
            </w:pPr>
            <w:r w:rsidRPr="003748BE">
              <w:rPr>
                <w:rFonts w:ascii="Arial" w:hAnsi="Arial" w:cs="Arial"/>
                <w:sz w:val="20"/>
                <w:szCs w:val="20"/>
              </w:rPr>
              <w:t>General</w:t>
            </w:r>
          </w:p>
        </w:tc>
        <w:tc>
          <w:tcPr>
            <w:tcW w:w="8364" w:type="dxa"/>
            <w:tcMar/>
          </w:tcPr>
          <w:p w:rsidRPr="003748BE" w:rsidR="003748BE" w:rsidP="009B6618" w:rsidRDefault="003748BE" w14:paraId="52E26094" w14:textId="77777777">
            <w:pPr>
              <w:rPr>
                <w:rFonts w:ascii="Arial" w:hAnsi="Arial" w:cs="Arial"/>
                <w:sz w:val="20"/>
                <w:szCs w:val="20"/>
              </w:rPr>
            </w:pPr>
            <w:r w:rsidRPr="003748BE">
              <w:rPr>
                <w:rFonts w:ascii="Arial" w:hAnsi="Arial" w:cs="Arial"/>
                <w:sz w:val="20"/>
                <w:szCs w:val="20"/>
              </w:rPr>
              <w:t>Understand and apply school policies in relation to health, safety and welfare.</w:t>
            </w:r>
          </w:p>
          <w:p w:rsidRPr="003748BE" w:rsidR="003748BE" w:rsidP="009B6618" w:rsidRDefault="003748BE" w14:paraId="519FE50E" w14:textId="77777777">
            <w:pPr>
              <w:rPr>
                <w:rFonts w:ascii="Arial" w:hAnsi="Arial" w:cs="Arial"/>
                <w:sz w:val="20"/>
                <w:szCs w:val="20"/>
              </w:rPr>
            </w:pPr>
            <w:r w:rsidRPr="003748BE">
              <w:rPr>
                <w:rFonts w:ascii="Arial" w:hAnsi="Arial" w:cs="Arial"/>
                <w:sz w:val="20"/>
                <w:szCs w:val="20"/>
              </w:rPr>
              <w:t>Attend relevant training and take responsibility for own development.</w:t>
            </w:r>
          </w:p>
          <w:p w:rsidRPr="003748BE" w:rsidR="003748BE" w:rsidP="009B6618" w:rsidRDefault="003748BE" w14:paraId="7E233B60" w14:textId="77777777">
            <w:pPr>
              <w:rPr>
                <w:rFonts w:ascii="Arial" w:hAnsi="Arial" w:cs="Arial"/>
                <w:sz w:val="20"/>
                <w:szCs w:val="20"/>
              </w:rPr>
            </w:pPr>
            <w:r w:rsidRPr="003748BE">
              <w:rPr>
                <w:rFonts w:ascii="Arial" w:hAnsi="Arial" w:cs="Arial"/>
                <w:sz w:val="20"/>
                <w:szCs w:val="20"/>
              </w:rPr>
              <w:t>Attend relevant school meetings as required.</w:t>
            </w:r>
          </w:p>
          <w:p w:rsidRPr="003748BE" w:rsidR="003748BE" w:rsidP="009B6618" w:rsidRDefault="003748BE" w14:paraId="28A9C44B" w14:textId="77777777">
            <w:pPr>
              <w:rPr>
                <w:rFonts w:ascii="Arial" w:hAnsi="Arial" w:cs="Arial"/>
                <w:sz w:val="20"/>
                <w:szCs w:val="20"/>
              </w:rPr>
            </w:pPr>
            <w:r w:rsidRPr="003748BE">
              <w:rPr>
                <w:rFonts w:ascii="Arial" w:hAnsi="Arial" w:cs="Arial"/>
                <w:sz w:val="20"/>
                <w:szCs w:val="20"/>
              </w:rPr>
              <w:t>Respect confidentiality at all times.</w:t>
            </w:r>
          </w:p>
          <w:p w:rsidRPr="003748BE" w:rsidR="003748BE" w:rsidP="009B6618" w:rsidRDefault="003748BE" w14:paraId="13DC32D0" w14:textId="77777777">
            <w:pPr>
              <w:rPr>
                <w:rFonts w:ascii="Arial" w:hAnsi="Arial" w:cs="Arial"/>
                <w:sz w:val="20"/>
                <w:szCs w:val="20"/>
              </w:rPr>
            </w:pPr>
            <w:r w:rsidRPr="003748BE">
              <w:rPr>
                <w:rFonts w:ascii="Arial" w:hAnsi="Arial" w:cs="Arial"/>
                <w:sz w:val="20"/>
                <w:szCs w:val="20"/>
              </w:rPr>
              <w:t>Participate in the performance and development review process, taking personal</w:t>
            </w:r>
            <w:r>
              <w:rPr>
                <w:rFonts w:ascii="Arial" w:hAnsi="Arial" w:cs="Arial"/>
                <w:sz w:val="20"/>
                <w:szCs w:val="20"/>
              </w:rPr>
              <w:t xml:space="preserve"> </w:t>
            </w:r>
            <w:r w:rsidRPr="003748BE">
              <w:rPr>
                <w:rFonts w:ascii="Arial" w:hAnsi="Arial" w:cs="Arial"/>
                <w:sz w:val="20"/>
                <w:szCs w:val="20"/>
              </w:rPr>
              <w:t>responsibility for identification of learning, development and training opportunities in</w:t>
            </w:r>
            <w:r>
              <w:rPr>
                <w:rFonts w:ascii="Arial" w:hAnsi="Arial" w:cs="Arial"/>
                <w:sz w:val="20"/>
                <w:szCs w:val="20"/>
              </w:rPr>
              <w:t xml:space="preserve"> </w:t>
            </w:r>
            <w:r w:rsidRPr="003748BE">
              <w:rPr>
                <w:rFonts w:ascii="Arial" w:hAnsi="Arial" w:cs="Arial"/>
                <w:sz w:val="20"/>
                <w:szCs w:val="20"/>
              </w:rPr>
              <w:t>discussion with line manager.</w:t>
            </w:r>
          </w:p>
          <w:p w:rsidRPr="003748BE" w:rsidR="003748BE" w:rsidP="009B6618" w:rsidRDefault="003748BE" w14:paraId="01960692" w14:textId="77777777">
            <w:pPr>
              <w:rPr>
                <w:rFonts w:ascii="Arial" w:hAnsi="Arial" w:cs="Arial"/>
                <w:sz w:val="20"/>
                <w:szCs w:val="20"/>
              </w:rPr>
            </w:pPr>
            <w:r w:rsidRPr="003748BE">
              <w:rPr>
                <w:rFonts w:ascii="Arial" w:hAnsi="Arial" w:cs="Arial"/>
                <w:sz w:val="20"/>
                <w:szCs w:val="20"/>
              </w:rPr>
              <w:t>Comply with individual responsibilities, in accordance with the role, for health &amp; safety in</w:t>
            </w:r>
            <w:r>
              <w:rPr>
                <w:rFonts w:ascii="Arial" w:hAnsi="Arial" w:cs="Arial"/>
                <w:sz w:val="20"/>
                <w:szCs w:val="20"/>
              </w:rPr>
              <w:t xml:space="preserve"> </w:t>
            </w:r>
            <w:r w:rsidRPr="003748BE">
              <w:rPr>
                <w:rFonts w:ascii="Arial" w:hAnsi="Arial" w:cs="Arial"/>
                <w:sz w:val="20"/>
                <w:szCs w:val="20"/>
              </w:rPr>
              <w:t>the workplace.</w:t>
            </w:r>
          </w:p>
          <w:p w:rsidRPr="003748BE" w:rsidR="003748BE" w:rsidP="009B6618" w:rsidRDefault="003748BE" w14:paraId="7386BA92" w14:textId="77777777">
            <w:pPr>
              <w:rPr>
                <w:rFonts w:ascii="Arial" w:hAnsi="Arial" w:cs="Arial"/>
                <w:sz w:val="20"/>
                <w:szCs w:val="20"/>
              </w:rPr>
            </w:pPr>
            <w:r w:rsidRPr="003748BE">
              <w:rPr>
                <w:rFonts w:ascii="Arial" w:hAnsi="Arial" w:cs="Arial"/>
                <w:sz w:val="20"/>
                <w:szCs w:val="20"/>
              </w:rPr>
              <w:t>Ensure that all duties and services provided are in accordance with the School’s Equal</w:t>
            </w:r>
            <w:r>
              <w:rPr>
                <w:rFonts w:ascii="Arial" w:hAnsi="Arial" w:cs="Arial"/>
                <w:sz w:val="20"/>
                <w:szCs w:val="20"/>
              </w:rPr>
              <w:t xml:space="preserve"> </w:t>
            </w:r>
            <w:r w:rsidRPr="003748BE">
              <w:rPr>
                <w:rFonts w:ascii="Arial" w:hAnsi="Arial" w:cs="Arial"/>
                <w:sz w:val="20"/>
                <w:szCs w:val="20"/>
              </w:rPr>
              <w:t>Opportunities Policy.</w:t>
            </w:r>
          </w:p>
          <w:p w:rsidRPr="003748BE" w:rsidR="003748BE" w:rsidP="009B6618" w:rsidRDefault="003748BE" w14:paraId="12B06156" w14:textId="77777777">
            <w:pPr>
              <w:rPr>
                <w:rFonts w:ascii="Arial" w:hAnsi="Arial" w:cs="Arial"/>
                <w:sz w:val="20"/>
                <w:szCs w:val="20"/>
              </w:rPr>
            </w:pPr>
            <w:r w:rsidRPr="003748BE">
              <w:rPr>
                <w:rFonts w:ascii="Arial" w:hAnsi="Arial" w:cs="Arial"/>
                <w:sz w:val="20"/>
                <w:szCs w:val="20"/>
              </w:rPr>
              <w:t>The Governing Body is committed to safeguarding and promoting the welfare of children</w:t>
            </w:r>
            <w:r>
              <w:rPr>
                <w:rFonts w:ascii="Arial" w:hAnsi="Arial" w:cs="Arial"/>
                <w:sz w:val="20"/>
                <w:szCs w:val="20"/>
              </w:rPr>
              <w:t xml:space="preserve"> </w:t>
            </w:r>
            <w:r w:rsidRPr="003748BE">
              <w:rPr>
                <w:rFonts w:ascii="Arial" w:hAnsi="Arial" w:cs="Arial"/>
                <w:sz w:val="20"/>
                <w:szCs w:val="20"/>
              </w:rPr>
              <w:t xml:space="preserve">and young people and expects all staff and </w:t>
            </w:r>
            <w:r>
              <w:rPr>
                <w:rFonts w:ascii="Arial" w:hAnsi="Arial" w:cs="Arial"/>
                <w:sz w:val="20"/>
                <w:szCs w:val="20"/>
              </w:rPr>
              <w:t>v</w:t>
            </w:r>
            <w:r w:rsidRPr="003748BE">
              <w:rPr>
                <w:rFonts w:ascii="Arial" w:hAnsi="Arial" w:cs="Arial"/>
                <w:sz w:val="20"/>
                <w:szCs w:val="20"/>
              </w:rPr>
              <w:t>olunteers to share in this commitment.</w:t>
            </w:r>
          </w:p>
          <w:p w:rsidRPr="003748BE" w:rsidR="003748BE" w:rsidP="009B6618" w:rsidRDefault="003748BE" w14:paraId="1392EDA5" w14:textId="77777777">
            <w:pPr>
              <w:rPr>
                <w:rFonts w:ascii="Arial" w:hAnsi="Arial" w:cs="Arial"/>
                <w:sz w:val="20"/>
                <w:szCs w:val="20"/>
              </w:rPr>
            </w:pPr>
            <w:r w:rsidRPr="003748BE">
              <w:rPr>
                <w:rFonts w:ascii="Arial" w:hAnsi="Arial" w:cs="Arial"/>
                <w:sz w:val="20"/>
                <w:szCs w:val="20"/>
              </w:rPr>
              <w:t>The duties above are neither exclusive nor exhaustive and the postholder may be required</w:t>
            </w:r>
            <w:r>
              <w:rPr>
                <w:rFonts w:ascii="Arial" w:hAnsi="Arial" w:cs="Arial"/>
                <w:sz w:val="20"/>
                <w:szCs w:val="20"/>
              </w:rPr>
              <w:t xml:space="preserve"> </w:t>
            </w:r>
            <w:r w:rsidRPr="003748BE">
              <w:rPr>
                <w:rFonts w:ascii="Arial" w:hAnsi="Arial" w:cs="Arial"/>
                <w:sz w:val="20"/>
                <w:szCs w:val="20"/>
              </w:rPr>
              <w:t>by the Headteacher to carry out appropriate duties within the context of the job, skills and</w:t>
            </w:r>
            <w:r>
              <w:rPr>
                <w:rFonts w:ascii="Arial" w:hAnsi="Arial" w:cs="Arial"/>
                <w:sz w:val="20"/>
                <w:szCs w:val="20"/>
              </w:rPr>
              <w:t xml:space="preserve"> grade.</w:t>
            </w:r>
          </w:p>
        </w:tc>
      </w:tr>
    </w:tbl>
    <w:p w:rsidR="003748BE" w:rsidP="003748BE" w:rsidRDefault="003748BE" w14:paraId="33DEBE83" w14:textId="77777777"/>
    <w:p w:rsidR="00BD6420" w:rsidP="003748BE" w:rsidRDefault="00BD6420" w14:paraId="033F845B" w14:textId="77777777"/>
    <w:p w:rsidR="009B6618" w:rsidP="009B6618" w:rsidRDefault="009B6618" w14:paraId="36C54597" w14:textId="77777777">
      <w:pPr>
        <w:jc w:val="center"/>
        <w:rPr>
          <w:rFonts w:ascii="Arial" w:hAnsi="Arial" w:cs="Arial"/>
          <w:b/>
          <w:sz w:val="20"/>
          <w:szCs w:val="20"/>
        </w:rPr>
      </w:pPr>
      <w:r w:rsidRPr="00BE6A12">
        <w:rPr>
          <w:rFonts w:ascii="Arial" w:hAnsi="Arial" w:cs="Arial"/>
          <w:b/>
          <w:sz w:val="20"/>
          <w:szCs w:val="20"/>
        </w:rPr>
        <w:lastRenderedPageBreak/>
        <w:t xml:space="preserve">Person Specification </w:t>
      </w:r>
      <w:r w:rsidR="00BD6420">
        <w:rPr>
          <w:rFonts w:ascii="Arial" w:hAnsi="Arial" w:cs="Arial"/>
          <w:b/>
          <w:sz w:val="20"/>
          <w:szCs w:val="20"/>
        </w:rPr>
        <w:t xml:space="preserve">1:1 </w:t>
      </w:r>
      <w:r w:rsidRPr="00BE6A12">
        <w:rPr>
          <w:rFonts w:ascii="Arial" w:hAnsi="Arial" w:cs="Arial"/>
          <w:b/>
          <w:sz w:val="20"/>
          <w:szCs w:val="20"/>
        </w:rPr>
        <w:t>SEN Learning Support Assistant</w:t>
      </w:r>
    </w:p>
    <w:tbl>
      <w:tblPr>
        <w:tblStyle w:val="TableGrid1"/>
        <w:tblW w:w="0" w:type="auto"/>
        <w:tblInd w:w="1044" w:type="dxa"/>
        <w:tblLook w:val="04A0" w:firstRow="1" w:lastRow="0" w:firstColumn="1" w:lastColumn="0" w:noHBand="0" w:noVBand="1"/>
      </w:tblPr>
      <w:tblGrid>
        <w:gridCol w:w="5637"/>
        <w:gridCol w:w="1802"/>
        <w:gridCol w:w="1803"/>
      </w:tblGrid>
      <w:tr w:rsidRPr="00BD6420" w:rsidR="00BD6420" w:rsidTr="00BD6420" w14:paraId="2EFCBDA0"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490B83FB" w14:textId="77777777">
            <w:pPr>
              <w:rPr>
                <w:b/>
              </w:rPr>
            </w:pPr>
            <w:r w:rsidRPr="00BD6420">
              <w:rPr>
                <w:b/>
              </w:rPr>
              <w:t>Attribute</w:t>
            </w:r>
          </w:p>
        </w:tc>
        <w:tc>
          <w:tcPr>
            <w:tcW w:w="1802"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59D301A8" w14:textId="77777777">
            <w:pPr>
              <w:rPr>
                <w:b/>
              </w:rPr>
            </w:pPr>
            <w:r w:rsidRPr="00BD6420">
              <w:rPr>
                <w:b/>
              </w:rPr>
              <w:t xml:space="preserve">Essential </w:t>
            </w:r>
          </w:p>
        </w:tc>
        <w:tc>
          <w:tcPr>
            <w:tcW w:w="1803"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0EF38332" w14:textId="77777777">
            <w:pPr>
              <w:rPr>
                <w:b/>
              </w:rPr>
            </w:pPr>
            <w:r w:rsidRPr="00BD6420">
              <w:rPr>
                <w:b/>
              </w:rPr>
              <w:t>Desirable</w:t>
            </w:r>
          </w:p>
        </w:tc>
      </w:tr>
      <w:tr w:rsidRPr="00BD6420" w:rsidR="00BD6420" w:rsidTr="00BD6420" w14:paraId="6E5C5BB6" w14:textId="77777777">
        <w:tc>
          <w:tcPr>
            <w:tcW w:w="9242" w:type="dxa"/>
            <w:gridSpan w:val="3"/>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31038043" w14:textId="77777777">
            <w:r w:rsidRPr="00BD6420">
              <w:rPr>
                <w:b/>
              </w:rPr>
              <w:t>Experience</w:t>
            </w:r>
          </w:p>
        </w:tc>
      </w:tr>
      <w:tr w:rsidRPr="00BD6420" w:rsidR="00BD6420" w:rsidTr="00BD6420" w14:paraId="5417F372"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83738FF" w14:textId="77777777">
            <w:r w:rsidRPr="00BD6420">
              <w:t>Experience of working with children in either a paid capacity or as a volunteer</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9926D6C"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717C9974" w14:textId="77777777"/>
        </w:tc>
      </w:tr>
      <w:tr w:rsidRPr="00BD6420" w:rsidR="00BD6420" w:rsidTr="00BD6420" w14:paraId="6E0A368E"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35E34371" w14:textId="77777777">
            <w:r w:rsidRPr="00BD6420">
              <w:t>Level 3 qualified</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6A9F1686"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742FEFAA" w14:textId="77777777"/>
        </w:tc>
      </w:tr>
      <w:tr w:rsidRPr="00BD6420" w:rsidR="00BD6420" w:rsidTr="00BD6420" w14:paraId="75DEFC17"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18DBD1B6" w14:textId="77777777">
            <w:r w:rsidRPr="00BD6420">
              <w:t>2 years of working in a school</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4408EACA"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5241FA6" w14:textId="77777777">
            <w:pPr>
              <w:numPr>
                <w:ilvl w:val="0"/>
                <w:numId w:val="1"/>
              </w:numPr>
              <w:contextualSpacing/>
            </w:pPr>
          </w:p>
        </w:tc>
      </w:tr>
      <w:tr w:rsidRPr="00BD6420" w:rsidR="00BD6420" w:rsidTr="00BD6420" w14:paraId="658F15BD" w14:textId="77777777">
        <w:tc>
          <w:tcPr>
            <w:tcW w:w="5637"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67A07ED" w14:textId="77777777"/>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128ED575"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C9FB27D" w14:textId="77777777"/>
        </w:tc>
      </w:tr>
      <w:tr w:rsidRPr="00BD6420" w:rsidR="00BD6420" w:rsidTr="00BD6420" w14:paraId="215E4EB3" w14:textId="77777777">
        <w:tc>
          <w:tcPr>
            <w:tcW w:w="9242" w:type="dxa"/>
            <w:gridSpan w:val="3"/>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3D41D392" w14:textId="77777777">
            <w:r w:rsidRPr="00BD6420">
              <w:rPr>
                <w:b/>
              </w:rPr>
              <w:t>Education and training</w:t>
            </w:r>
          </w:p>
        </w:tc>
      </w:tr>
      <w:tr w:rsidRPr="00BD6420" w:rsidR="00BD6420" w:rsidTr="00BD6420" w14:paraId="7B8C5FEC"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39FDE785" w14:textId="77777777">
            <w:r w:rsidRPr="00BD6420">
              <w:t>Basic literacy and numeracy skills</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5CA79F86"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59FB917" w14:textId="77777777"/>
        </w:tc>
      </w:tr>
      <w:tr w:rsidRPr="00BD6420" w:rsidR="00BD6420" w:rsidTr="00BD6420" w14:paraId="52DC3277"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5348E641" w14:textId="77777777">
            <w:r w:rsidRPr="00BD6420">
              <w:t>Good written and spoken English</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EB63FD4"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0BB774B" w14:textId="77777777"/>
        </w:tc>
      </w:tr>
      <w:tr w:rsidRPr="00BD6420" w:rsidR="00BD6420" w:rsidTr="00BD6420" w14:paraId="5BD72717"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488DE3D" w14:textId="77777777">
            <w:r w:rsidRPr="00BD6420">
              <w:t xml:space="preserve">Have own area of strength/hobby </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71C2B049"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54F1D076" w14:textId="77777777"/>
        </w:tc>
      </w:tr>
      <w:tr w:rsidRPr="00BD6420" w:rsidR="00BD6420" w:rsidTr="00BD6420" w14:paraId="07A1D451"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8039098" w14:textId="77777777">
            <w:r w:rsidRPr="00BD6420">
              <w:t>Studies undertaken beyond GCSE or equivalent</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6BCEFEFE"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7F194610" w14:textId="77777777">
            <w:pPr>
              <w:numPr>
                <w:ilvl w:val="0"/>
                <w:numId w:val="1"/>
              </w:numPr>
              <w:contextualSpacing/>
            </w:pPr>
          </w:p>
        </w:tc>
      </w:tr>
      <w:tr w:rsidRPr="00BD6420" w:rsidR="00BD6420" w:rsidTr="00BD6420" w14:paraId="780FAFA4"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65AEEAE" w14:textId="77777777">
            <w:r w:rsidRPr="00BD6420">
              <w:t>1</w:t>
            </w:r>
            <w:r w:rsidRPr="00BD6420">
              <w:rPr>
                <w:vertAlign w:val="superscript"/>
              </w:rPr>
              <w:t>st</w:t>
            </w:r>
            <w:r w:rsidRPr="00BD6420">
              <w:t xml:space="preserve"> Aid Qualified</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49837F73"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54BD2A61" w14:textId="77777777">
            <w:pPr>
              <w:numPr>
                <w:ilvl w:val="0"/>
                <w:numId w:val="1"/>
              </w:numPr>
              <w:contextualSpacing/>
            </w:pPr>
          </w:p>
        </w:tc>
      </w:tr>
      <w:tr w:rsidRPr="00BD6420" w:rsidR="00BD6420" w:rsidTr="00BD6420" w14:paraId="11E22919" w14:textId="77777777">
        <w:tc>
          <w:tcPr>
            <w:tcW w:w="5637"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CD20FB5" w14:textId="77777777"/>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71B1403C"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37FA2174" w14:textId="77777777"/>
        </w:tc>
      </w:tr>
      <w:tr w:rsidRPr="00BD6420" w:rsidR="00BD6420" w:rsidTr="00BD6420" w14:paraId="7C79E820" w14:textId="77777777">
        <w:tc>
          <w:tcPr>
            <w:tcW w:w="9242" w:type="dxa"/>
            <w:gridSpan w:val="3"/>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2C4F6246" w14:textId="77777777">
            <w:r w:rsidRPr="00BD6420">
              <w:rPr>
                <w:b/>
              </w:rPr>
              <w:t>Specialist knowledge and skills</w:t>
            </w:r>
          </w:p>
        </w:tc>
      </w:tr>
      <w:tr w:rsidRPr="00BD6420" w:rsidR="00BD6420" w:rsidTr="00BD6420" w14:paraId="6A7147E1"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BCB0583" w14:textId="77777777">
            <w:r w:rsidRPr="00BD6420">
              <w:t>Model acceptable behaviour</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669F7663"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E8DA14A" w14:textId="77777777"/>
        </w:tc>
      </w:tr>
      <w:tr w:rsidRPr="00BD6420" w:rsidR="00BD6420" w:rsidTr="00BD6420" w14:paraId="026B7865"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16DF8531" w14:textId="77777777">
            <w:r w:rsidRPr="00BD6420">
              <w:t>Provide strategies for spelling reading and number skills</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18056558"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20DB1D2" w14:textId="77777777"/>
        </w:tc>
      </w:tr>
      <w:tr w:rsidRPr="00BD6420" w:rsidR="00BD6420" w:rsidTr="00BD6420" w14:paraId="1479E60A"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FF66985" w14:textId="77777777">
            <w:r w:rsidRPr="00BD6420">
              <w:t>Ability to work in a team</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5B3B0150"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1AE3D7F" w14:textId="77777777"/>
        </w:tc>
      </w:tr>
      <w:tr w:rsidRPr="00BD6420" w:rsidR="00BD6420" w:rsidTr="00BD6420" w14:paraId="39541652"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237ACA41" w14:textId="77777777">
            <w:r w:rsidRPr="00BD6420">
              <w:t>Work with guidance and limited supervision</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38ADE812"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2ACC6D2" w14:textId="77777777"/>
        </w:tc>
      </w:tr>
      <w:tr w:rsidRPr="00BD6420" w:rsidR="00BD6420" w:rsidTr="00BD6420" w14:paraId="4C657D2C"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9E90BD3" w14:textId="77777777">
            <w:r w:rsidRPr="00BD6420">
              <w:t>Knowledge and understanding of supporting young children of all abilities including those SEN, EAL etc</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C778BCC"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13AEB67" w14:textId="77777777">
            <w:pPr>
              <w:numPr>
                <w:ilvl w:val="0"/>
                <w:numId w:val="1"/>
              </w:numPr>
              <w:contextualSpacing/>
            </w:pPr>
          </w:p>
        </w:tc>
      </w:tr>
      <w:tr w:rsidRPr="00BD6420" w:rsidR="00BD6420" w:rsidTr="00BD6420" w14:paraId="4419A68D"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6C7FE802" w14:textId="77777777">
            <w:r w:rsidRPr="00BD6420">
              <w:t>Experience of delivering specialist intervention programmes</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1F49708"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1F52BC97" w14:textId="77777777">
            <w:pPr>
              <w:numPr>
                <w:ilvl w:val="0"/>
                <w:numId w:val="1"/>
              </w:numPr>
              <w:contextualSpacing/>
            </w:pPr>
          </w:p>
        </w:tc>
      </w:tr>
      <w:tr w:rsidRPr="00BD6420" w:rsidR="00BD6420" w:rsidTr="00BD6420" w14:paraId="508C68F8" w14:textId="77777777">
        <w:tc>
          <w:tcPr>
            <w:tcW w:w="5637"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7175AD2" w14:textId="77777777"/>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4603FDD6"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22DC287" w14:textId="77777777"/>
        </w:tc>
      </w:tr>
      <w:tr w:rsidRPr="00BD6420" w:rsidR="00BD6420" w:rsidTr="00BD6420" w14:paraId="671E49A4" w14:textId="77777777">
        <w:tc>
          <w:tcPr>
            <w:tcW w:w="9242" w:type="dxa"/>
            <w:gridSpan w:val="3"/>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35A3C737" w14:textId="77777777">
            <w:r w:rsidRPr="00BD6420">
              <w:rPr>
                <w:b/>
              </w:rPr>
              <w:t>Any additional factors</w:t>
            </w:r>
          </w:p>
        </w:tc>
      </w:tr>
      <w:tr w:rsidRPr="00BD6420" w:rsidR="00BD6420" w:rsidTr="00BD6420" w14:paraId="4A0ACE29"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0FFC0F6B" w14:textId="77777777">
            <w:r w:rsidRPr="00BD6420">
              <w:t>Ability to promote the vision and aims of our school</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53E8327E"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0DE5F593" w14:textId="77777777"/>
        </w:tc>
      </w:tr>
      <w:tr w:rsidRPr="00BD6420" w:rsidR="00BD6420" w:rsidTr="00BD6420" w14:paraId="3A9C7E6D"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1B93D8DB" w14:textId="77777777">
            <w:r w:rsidRPr="00BD6420">
              <w:t>Well developed sense of responsibility</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11F31ADC"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365A2078" w14:textId="77777777"/>
        </w:tc>
      </w:tr>
      <w:tr w:rsidRPr="00BD6420" w:rsidR="00BD6420" w:rsidTr="00BD6420" w14:paraId="5614CB99"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20AAE57B" w14:textId="77777777">
            <w:r w:rsidRPr="00BD6420">
              <w:t>Calm under pressure</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573256E8"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413CD71A" w14:textId="77777777"/>
        </w:tc>
      </w:tr>
      <w:tr w:rsidRPr="00BD6420" w:rsidR="00BD6420" w:rsidTr="00BD6420" w14:paraId="7DABDED7"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76D38D89" w14:textId="77777777">
            <w:r w:rsidRPr="00BD6420">
              <w:t>Willingness to lead and be led</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2CE9C29F" w14:textId="77777777">
            <w:pPr>
              <w:numPr>
                <w:ilvl w:val="0"/>
                <w:numId w:val="1"/>
              </w:numPr>
              <w:contextualSpacing/>
            </w:pPr>
          </w:p>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1EDC1F5C" w14:textId="77777777"/>
        </w:tc>
      </w:tr>
      <w:tr w:rsidRPr="00BD6420" w:rsidR="00BD6420" w:rsidTr="00BD6420" w14:paraId="734360C1" w14:textId="77777777">
        <w:tc>
          <w:tcPr>
            <w:tcW w:w="5637" w:type="dxa"/>
            <w:tcBorders>
              <w:top w:val="single" w:color="auto" w:sz="4" w:space="0"/>
              <w:left w:val="single" w:color="auto" w:sz="4" w:space="0"/>
              <w:bottom w:val="single" w:color="auto" w:sz="4" w:space="0"/>
              <w:right w:val="single" w:color="auto" w:sz="4" w:space="0"/>
            </w:tcBorders>
            <w:hideMark/>
          </w:tcPr>
          <w:p w:rsidRPr="00BD6420" w:rsidR="00BD6420" w:rsidP="00BD6420" w:rsidRDefault="00BD6420" w14:paraId="4590D6D1" w14:textId="77777777">
            <w:r w:rsidRPr="00BD6420">
              <w:t xml:space="preserve">Knowledge of national curriculum </w:t>
            </w:r>
          </w:p>
        </w:tc>
        <w:tc>
          <w:tcPr>
            <w:tcW w:w="1802"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608DDB60" w14:textId="77777777"/>
        </w:tc>
        <w:tc>
          <w:tcPr>
            <w:tcW w:w="1803" w:type="dxa"/>
            <w:tcBorders>
              <w:top w:val="single" w:color="auto" w:sz="4" w:space="0"/>
              <w:left w:val="single" w:color="auto" w:sz="4" w:space="0"/>
              <w:bottom w:val="single" w:color="auto" w:sz="4" w:space="0"/>
              <w:right w:val="single" w:color="auto" w:sz="4" w:space="0"/>
            </w:tcBorders>
          </w:tcPr>
          <w:p w:rsidRPr="00BD6420" w:rsidR="00BD6420" w:rsidP="00BD6420" w:rsidRDefault="00BD6420" w14:paraId="3D25EEB5" w14:textId="77777777">
            <w:pPr>
              <w:numPr>
                <w:ilvl w:val="0"/>
                <w:numId w:val="1"/>
              </w:numPr>
              <w:contextualSpacing/>
            </w:pPr>
          </w:p>
        </w:tc>
      </w:tr>
    </w:tbl>
    <w:p w:rsidR="00BD6420" w:rsidP="009B6618" w:rsidRDefault="00BD6420" w14:paraId="7AE3C57E" w14:textId="77777777">
      <w:pPr>
        <w:jc w:val="center"/>
        <w:rPr>
          <w:rFonts w:ascii="Arial" w:hAnsi="Arial" w:cs="Arial"/>
          <w:b/>
          <w:sz w:val="20"/>
          <w:szCs w:val="20"/>
        </w:rPr>
      </w:pPr>
    </w:p>
    <w:sectPr w:rsidR="00BD6420" w:rsidSect="00BD6420">
      <w:headerReference w:type="default" r:id="rId10"/>
      <w:pgSz w:w="11906" w:h="16838" w:orient="portrait"/>
      <w:pgMar w:top="1134" w:right="567" w:bottom="425"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6A92" w:rsidP="00BD6420" w:rsidRDefault="00E06A92" w14:paraId="430CFD84" w14:textId="77777777">
      <w:pPr>
        <w:spacing w:after="0" w:line="240" w:lineRule="auto"/>
      </w:pPr>
      <w:r>
        <w:separator/>
      </w:r>
    </w:p>
  </w:endnote>
  <w:endnote w:type="continuationSeparator" w:id="0">
    <w:p w:rsidR="00E06A92" w:rsidP="00BD6420" w:rsidRDefault="00E06A92" w14:paraId="4A10202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6A92" w:rsidP="00BD6420" w:rsidRDefault="00E06A92" w14:paraId="241DE474" w14:textId="77777777">
      <w:pPr>
        <w:spacing w:after="0" w:line="240" w:lineRule="auto"/>
      </w:pPr>
      <w:r>
        <w:separator/>
      </w:r>
    </w:p>
  </w:footnote>
  <w:footnote w:type="continuationSeparator" w:id="0">
    <w:p w:rsidR="00E06A92" w:rsidP="00BD6420" w:rsidRDefault="00E06A92" w14:paraId="77BC64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D6420" w:rsidP="00BD6420" w:rsidRDefault="00BD6420" w14:paraId="536FF8DB" w14:textId="77777777">
    <w:pPr>
      <w:pStyle w:val="Header"/>
      <w:jc w:val="center"/>
    </w:pPr>
    <w:r>
      <w:rPr>
        <w:noProof/>
        <w:lang w:eastAsia="en-GB"/>
      </w:rPr>
      <w:drawing>
        <wp:anchor distT="0" distB="0" distL="114300" distR="114300" simplePos="0" relativeHeight="251659264" behindDoc="0" locked="0" layoutInCell="1" allowOverlap="1" wp14:anchorId="2263FCF4" wp14:editId="70EBD954">
          <wp:simplePos x="0" y="0"/>
          <wp:positionH relativeFrom="margin">
            <wp:posOffset>6086475</wp:posOffset>
          </wp:positionH>
          <wp:positionV relativeFrom="paragraph">
            <wp:posOffset>-316865</wp:posOffset>
          </wp:positionV>
          <wp:extent cx="914400" cy="646430"/>
          <wp:effectExtent l="0" t="0" r="0" b="0"/>
          <wp:wrapSquare wrapText="right"/>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46430"/>
                  </a:xfrm>
                  <a:prstGeom prst="rect">
                    <a:avLst/>
                  </a:prstGeom>
                  <a:noFill/>
                  <a:ln>
                    <a:noFill/>
                  </a:ln>
                </pic:spPr>
              </pic:pic>
            </a:graphicData>
          </a:graphic>
          <wp14:sizeRelH relativeFrom="page">
            <wp14:pctWidth>0</wp14:pctWidth>
          </wp14:sizeRelH>
          <wp14:sizeRelV relativeFrom="page">
            <wp14:pctHeight>0</wp14:pctHeight>
          </wp14:sizeRelV>
        </wp:anchor>
      </w:drawing>
    </w:r>
    <w:r>
      <w:t>Bures CEVC Primary School</w:t>
    </w:r>
  </w:p>
  <w:p w:rsidR="00BD6420" w:rsidP="00BD6420" w:rsidRDefault="00BD6420" w14:paraId="09AAC4AD"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16D19"/>
    <w:multiLevelType w:val="hybridMultilevel"/>
    <w:tmpl w:val="0A8ACCD2"/>
    <w:lvl w:ilvl="0" w:tplc="0809000D">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4056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BE"/>
    <w:rsid w:val="00174B64"/>
    <w:rsid w:val="00236FA5"/>
    <w:rsid w:val="002707E9"/>
    <w:rsid w:val="003748BE"/>
    <w:rsid w:val="004111F8"/>
    <w:rsid w:val="00462991"/>
    <w:rsid w:val="00463960"/>
    <w:rsid w:val="005A5093"/>
    <w:rsid w:val="005C279E"/>
    <w:rsid w:val="00622F28"/>
    <w:rsid w:val="0092696E"/>
    <w:rsid w:val="009B6618"/>
    <w:rsid w:val="009C5B3F"/>
    <w:rsid w:val="00BD6420"/>
    <w:rsid w:val="00BE6A12"/>
    <w:rsid w:val="00E06A92"/>
    <w:rsid w:val="00EC775F"/>
    <w:rsid w:val="00F16730"/>
    <w:rsid w:val="00F43833"/>
    <w:rsid w:val="49C7B448"/>
    <w:rsid w:val="4F432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1795"/>
  <w15:chartTrackingRefBased/>
  <w15:docId w15:val="{EE354F34-9068-428A-BC5E-0C585D35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3748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BD6420"/>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BD64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BD6420"/>
  </w:style>
  <w:style w:type="paragraph" w:styleId="Footer">
    <w:name w:val="footer"/>
    <w:basedOn w:val="Normal"/>
    <w:link w:val="FooterChar"/>
    <w:uiPriority w:val="99"/>
    <w:unhideWhenUsed/>
    <w:rsid w:val="00BD64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64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2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38C82-4615-4DCB-9585-042F4BCFD5E0}">
  <ds:schemaRefs>
    <ds:schemaRef ds:uri="http://schemas.microsoft.com/office/2006/metadata/properties"/>
    <ds:schemaRef ds:uri="http://schemas.microsoft.com/office/infopath/2007/PartnerControls"/>
    <ds:schemaRef ds:uri="ef29b826-b3fc-4f52-a491-3d5c8d0f06ea"/>
    <ds:schemaRef ds:uri="10ac06c1-1349-4b16-9314-4fc71109915f"/>
  </ds:schemaRefs>
</ds:datastoreItem>
</file>

<file path=customXml/itemProps2.xml><?xml version="1.0" encoding="utf-8"?>
<ds:datastoreItem xmlns:ds="http://schemas.openxmlformats.org/officeDocument/2006/customXml" ds:itemID="{EE3A666A-4574-4562-8A9D-83C6584DCED8}"/>
</file>

<file path=customXml/itemProps3.xml><?xml version="1.0" encoding="utf-8"?>
<ds:datastoreItem xmlns:ds="http://schemas.openxmlformats.org/officeDocument/2006/customXml" ds:itemID="{5DC4C673-26FD-45B6-9314-238AAAEC766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Plumstead</dc:creator>
  <cp:keywords/>
  <dc:description/>
  <cp:lastModifiedBy>Jan Plumstead</cp:lastModifiedBy>
  <cp:revision>10</cp:revision>
  <cp:lastPrinted>2024-06-10T08:51:00Z</cp:lastPrinted>
  <dcterms:created xsi:type="dcterms:W3CDTF">2023-11-15T16:07:00Z</dcterms:created>
  <dcterms:modified xsi:type="dcterms:W3CDTF">2026-07-03T11:08:39Z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