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81855C" w14:textId="77777777" w:rsidR="003F6D86" w:rsidRDefault="00000000">
      <w:pPr>
        <w:tabs>
          <w:tab w:val="left" w:pos="225"/>
        </w:tabs>
        <w:spacing w:line="259" w:lineRule="auto"/>
        <w:rPr>
          <w:rFonts w:ascii="Avenir" w:eastAsia="Avenir" w:hAnsi="Avenir" w:cs="Avenir"/>
          <w:b/>
          <w:bCs/>
          <w:color w:val="434343"/>
          <w:sz w:val="30"/>
          <w:szCs w:val="30"/>
        </w:rPr>
      </w:pPr>
      <w:r>
        <w:rPr>
          <w:rFonts w:ascii="Avenir" w:eastAsia="Avenir" w:hAnsi="Avenir" w:cs="Avenir"/>
          <w:b/>
          <w:bCs/>
          <w:color w:val="434343"/>
          <w:sz w:val="30"/>
          <w:szCs w:val="30"/>
        </w:rPr>
        <w:t>JOB DESCRIPTION</w:t>
      </w:r>
    </w:p>
    <w:tbl>
      <w:tblPr>
        <w:tblStyle w:val="a"/>
        <w:tblW w:w="9780" w:type="dxa"/>
        <w:tblInd w:w="-2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490"/>
        <w:gridCol w:w="7290"/>
      </w:tblGrid>
      <w:tr w:rsidR="003F6D86" w14:paraId="327BCCF3" w14:textId="77777777">
        <w:tc>
          <w:tcPr>
            <w:tcW w:w="2490" w:type="dxa"/>
            <w:shd w:val="clear" w:color="auto" w:fill="CFE2F3"/>
          </w:tcPr>
          <w:p w14:paraId="4AE60186" w14:textId="77777777" w:rsidR="003F6D86" w:rsidRDefault="00000000">
            <w:pPr>
              <w:widowControl w:val="0"/>
              <w:rPr>
                <w:rFonts w:ascii="Avenir" w:eastAsia="Avenir" w:hAnsi="Avenir" w:cs="Avenir"/>
                <w:b/>
                <w:bCs/>
                <w:color w:val="434343"/>
              </w:rPr>
            </w:pPr>
            <w:r>
              <w:rPr>
                <w:rFonts w:ascii="Avenir" w:eastAsia="Avenir" w:hAnsi="Avenir" w:cs="Avenir"/>
                <w:b/>
                <w:bCs/>
                <w:color w:val="434343"/>
              </w:rPr>
              <w:t>Job Title:</w:t>
            </w:r>
          </w:p>
          <w:p w14:paraId="74D5491E" w14:textId="77777777" w:rsidR="003F6D86" w:rsidRDefault="003F6D86">
            <w:pPr>
              <w:widowControl w:val="0"/>
              <w:rPr>
                <w:rFonts w:ascii="Avenir" w:eastAsia="Avenir" w:hAnsi="Avenir" w:cs="Avenir"/>
                <w:b/>
                <w:bCs/>
                <w:color w:val="434343"/>
              </w:rPr>
            </w:pPr>
          </w:p>
        </w:tc>
        <w:tc>
          <w:tcPr>
            <w:tcW w:w="7290" w:type="dxa"/>
          </w:tcPr>
          <w:p w14:paraId="35630321" w14:textId="77777777" w:rsidR="003F6D86" w:rsidRDefault="00000000">
            <w:pPr>
              <w:widowControl w:val="0"/>
              <w:rPr>
                <w:rFonts w:ascii="Avenir" w:eastAsia="Avenir" w:hAnsi="Avenir" w:cs="Avenir"/>
                <w:b/>
                <w:bCs/>
                <w:color w:val="434343"/>
              </w:rPr>
            </w:pPr>
            <w:r>
              <w:rPr>
                <w:rFonts w:ascii="Avenir" w:eastAsia="Avenir" w:hAnsi="Avenir" w:cs="Avenir"/>
                <w:color w:val="434343"/>
              </w:rPr>
              <w:t xml:space="preserve">2nd in </w:t>
            </w:r>
            <w:proofErr w:type="gramStart"/>
            <w:r>
              <w:rPr>
                <w:rFonts w:ascii="Avenir" w:eastAsia="Avenir" w:hAnsi="Avenir" w:cs="Avenir"/>
                <w:color w:val="434343"/>
              </w:rPr>
              <w:t>Science</w:t>
            </w:r>
            <w:proofErr w:type="gramEnd"/>
          </w:p>
        </w:tc>
      </w:tr>
      <w:tr w:rsidR="003F6D86" w14:paraId="44C62207" w14:textId="77777777">
        <w:tc>
          <w:tcPr>
            <w:tcW w:w="2490" w:type="dxa"/>
            <w:shd w:val="clear" w:color="auto" w:fill="CFE2F3"/>
          </w:tcPr>
          <w:p w14:paraId="52725673" w14:textId="77777777" w:rsidR="003F6D86" w:rsidRDefault="00000000">
            <w:pPr>
              <w:widowControl w:val="0"/>
              <w:rPr>
                <w:rFonts w:ascii="Avenir" w:eastAsia="Avenir" w:hAnsi="Avenir" w:cs="Avenir"/>
                <w:b/>
                <w:bCs/>
                <w:color w:val="434343"/>
              </w:rPr>
            </w:pPr>
            <w:r>
              <w:rPr>
                <w:rFonts w:ascii="Avenir" w:eastAsia="Avenir" w:hAnsi="Avenir" w:cs="Avenir"/>
                <w:b/>
                <w:bCs/>
                <w:color w:val="434343"/>
              </w:rPr>
              <w:t>School:</w:t>
            </w:r>
          </w:p>
          <w:p w14:paraId="076B6142" w14:textId="77777777" w:rsidR="003F6D86" w:rsidRDefault="003F6D86">
            <w:pPr>
              <w:widowControl w:val="0"/>
              <w:rPr>
                <w:rFonts w:ascii="Avenir" w:eastAsia="Avenir" w:hAnsi="Avenir" w:cs="Avenir"/>
                <w:b/>
                <w:bCs/>
                <w:color w:val="434343"/>
              </w:rPr>
            </w:pPr>
          </w:p>
        </w:tc>
        <w:tc>
          <w:tcPr>
            <w:tcW w:w="7290" w:type="dxa"/>
          </w:tcPr>
          <w:p w14:paraId="3D7ECE89" w14:textId="77777777" w:rsidR="003F6D86" w:rsidRDefault="00000000">
            <w:pPr>
              <w:widowControl w:val="0"/>
              <w:rPr>
                <w:rFonts w:ascii="Avenir" w:eastAsia="Avenir" w:hAnsi="Avenir" w:cs="Avenir"/>
                <w:b/>
                <w:bCs/>
                <w:color w:val="434343"/>
              </w:rPr>
            </w:pPr>
            <w:r>
              <w:rPr>
                <w:rFonts w:ascii="Avenir" w:eastAsia="Avenir" w:hAnsi="Avenir" w:cs="Avenir"/>
                <w:color w:val="434343"/>
              </w:rPr>
              <w:t>Bridgemary School</w:t>
            </w:r>
          </w:p>
        </w:tc>
      </w:tr>
      <w:tr w:rsidR="003F6D86" w14:paraId="73153C6C" w14:textId="77777777">
        <w:tc>
          <w:tcPr>
            <w:tcW w:w="2490" w:type="dxa"/>
            <w:shd w:val="clear" w:color="auto" w:fill="CFE2F3"/>
          </w:tcPr>
          <w:p w14:paraId="00145298" w14:textId="77777777" w:rsidR="003F6D86" w:rsidRDefault="00000000">
            <w:pPr>
              <w:widowControl w:val="0"/>
              <w:rPr>
                <w:rFonts w:ascii="Avenir" w:eastAsia="Avenir" w:hAnsi="Avenir" w:cs="Avenir"/>
                <w:b/>
                <w:bCs/>
                <w:color w:val="434343"/>
              </w:rPr>
            </w:pPr>
            <w:r>
              <w:rPr>
                <w:rFonts w:ascii="Avenir" w:eastAsia="Avenir" w:hAnsi="Avenir" w:cs="Avenir"/>
                <w:b/>
                <w:bCs/>
                <w:color w:val="434343"/>
              </w:rPr>
              <w:t>Location:</w:t>
            </w:r>
          </w:p>
          <w:p w14:paraId="26B141D9" w14:textId="77777777" w:rsidR="003F6D86" w:rsidRDefault="003F6D86">
            <w:pPr>
              <w:widowControl w:val="0"/>
              <w:rPr>
                <w:rFonts w:ascii="Avenir" w:eastAsia="Avenir" w:hAnsi="Avenir" w:cs="Avenir"/>
                <w:b/>
                <w:bCs/>
                <w:color w:val="434343"/>
              </w:rPr>
            </w:pPr>
          </w:p>
        </w:tc>
        <w:tc>
          <w:tcPr>
            <w:tcW w:w="7290" w:type="dxa"/>
          </w:tcPr>
          <w:p w14:paraId="7937F740" w14:textId="77777777" w:rsidR="003F6D86" w:rsidRDefault="00000000">
            <w:pPr>
              <w:widowControl w:val="0"/>
              <w:rPr>
                <w:rFonts w:ascii="Avenir" w:eastAsia="Avenir" w:hAnsi="Avenir" w:cs="Avenir"/>
                <w:b/>
                <w:bCs/>
                <w:color w:val="434343"/>
              </w:rPr>
            </w:pPr>
            <w:r>
              <w:rPr>
                <w:rFonts w:ascii="Avenir" w:eastAsia="Avenir" w:hAnsi="Avenir" w:cs="Avenir"/>
                <w:color w:val="434343"/>
              </w:rPr>
              <w:t>Gosport</w:t>
            </w:r>
          </w:p>
        </w:tc>
      </w:tr>
      <w:tr w:rsidR="003F6D86" w14:paraId="6644AF02" w14:textId="77777777">
        <w:tc>
          <w:tcPr>
            <w:tcW w:w="2490" w:type="dxa"/>
            <w:shd w:val="clear" w:color="auto" w:fill="CFE2F3"/>
          </w:tcPr>
          <w:p w14:paraId="10BBE3EA" w14:textId="77777777" w:rsidR="003F6D86" w:rsidRDefault="00000000">
            <w:pPr>
              <w:widowControl w:val="0"/>
              <w:rPr>
                <w:rFonts w:ascii="Avenir" w:eastAsia="Avenir" w:hAnsi="Avenir" w:cs="Avenir"/>
                <w:b/>
                <w:bCs/>
                <w:color w:val="434343"/>
              </w:rPr>
            </w:pPr>
            <w:r>
              <w:rPr>
                <w:rFonts w:ascii="Avenir" w:eastAsia="Avenir" w:hAnsi="Avenir" w:cs="Avenir"/>
                <w:b/>
                <w:bCs/>
                <w:color w:val="434343"/>
              </w:rPr>
              <w:t>Reporting To:</w:t>
            </w:r>
          </w:p>
          <w:p w14:paraId="1323320C" w14:textId="77777777" w:rsidR="003F6D86" w:rsidRDefault="003F6D86">
            <w:pPr>
              <w:widowControl w:val="0"/>
              <w:rPr>
                <w:rFonts w:ascii="Avenir" w:eastAsia="Avenir" w:hAnsi="Avenir" w:cs="Avenir"/>
                <w:b/>
                <w:bCs/>
                <w:color w:val="434343"/>
              </w:rPr>
            </w:pPr>
          </w:p>
        </w:tc>
        <w:tc>
          <w:tcPr>
            <w:tcW w:w="7290" w:type="dxa"/>
          </w:tcPr>
          <w:p w14:paraId="4843A603" w14:textId="77777777" w:rsidR="003F6D86" w:rsidRDefault="00000000">
            <w:pPr>
              <w:widowControl w:val="0"/>
              <w:rPr>
                <w:rFonts w:ascii="Avenir" w:eastAsia="Avenir" w:hAnsi="Avenir" w:cs="Avenir"/>
                <w:b/>
                <w:bCs/>
                <w:color w:val="434343"/>
              </w:rPr>
            </w:pPr>
            <w:r>
              <w:rPr>
                <w:rFonts w:ascii="Avenir" w:eastAsia="Avenir" w:hAnsi="Avenir" w:cs="Avenir"/>
                <w:color w:val="434343"/>
              </w:rPr>
              <w:t>Head of Science</w:t>
            </w:r>
          </w:p>
        </w:tc>
      </w:tr>
      <w:tr w:rsidR="003F6D86" w14:paraId="3C9C28AA" w14:textId="77777777">
        <w:tc>
          <w:tcPr>
            <w:tcW w:w="2490" w:type="dxa"/>
            <w:shd w:val="clear" w:color="auto" w:fill="CFE2F3"/>
          </w:tcPr>
          <w:p w14:paraId="73FACB78" w14:textId="77777777" w:rsidR="003F6D86" w:rsidRDefault="00000000">
            <w:pPr>
              <w:widowControl w:val="0"/>
              <w:rPr>
                <w:rFonts w:ascii="Avenir" w:eastAsia="Avenir" w:hAnsi="Avenir" w:cs="Avenir"/>
                <w:b/>
                <w:bCs/>
                <w:color w:val="434343"/>
              </w:rPr>
            </w:pPr>
            <w:r>
              <w:rPr>
                <w:rFonts w:ascii="Avenir" w:eastAsia="Avenir" w:hAnsi="Avenir" w:cs="Avenir"/>
                <w:b/>
                <w:bCs/>
                <w:color w:val="434343"/>
              </w:rPr>
              <w:t>Key Internal Relationships:</w:t>
            </w:r>
          </w:p>
        </w:tc>
        <w:tc>
          <w:tcPr>
            <w:tcW w:w="7290" w:type="dxa"/>
          </w:tcPr>
          <w:p w14:paraId="775CC270" w14:textId="77777777" w:rsidR="003F6D86" w:rsidRDefault="00000000">
            <w:pPr>
              <w:widowControl w:val="0"/>
              <w:rPr>
                <w:rFonts w:ascii="Avenir" w:eastAsia="Avenir" w:hAnsi="Avenir" w:cs="Avenir"/>
                <w:b/>
                <w:bCs/>
                <w:color w:val="434343"/>
              </w:rPr>
            </w:pPr>
            <w:r>
              <w:rPr>
                <w:rFonts w:ascii="Avenir" w:eastAsia="Avenir" w:hAnsi="Avenir" w:cs="Avenir"/>
                <w:color w:val="434343"/>
              </w:rPr>
              <w:t>Head of Science, Science Department Teachers, Senior Leadership Team (SLT), Students, Parents/Carers</w:t>
            </w:r>
          </w:p>
        </w:tc>
      </w:tr>
      <w:tr w:rsidR="003F6D86" w14:paraId="7FEA5D5B" w14:textId="77777777">
        <w:trPr>
          <w:trHeight w:val="220"/>
        </w:trPr>
        <w:tc>
          <w:tcPr>
            <w:tcW w:w="9780" w:type="dxa"/>
            <w:gridSpan w:val="2"/>
          </w:tcPr>
          <w:p w14:paraId="4DD0E3D7" w14:textId="77777777" w:rsidR="003F6D86" w:rsidRDefault="00000000">
            <w:pPr>
              <w:spacing w:before="100" w:after="100"/>
              <w:rPr>
                <w:rFonts w:ascii="Avenir" w:eastAsia="Avenir" w:hAnsi="Avenir" w:cs="Avenir"/>
                <w:b/>
                <w:bCs/>
                <w:color w:val="434343"/>
                <w:u w:val="single"/>
              </w:rPr>
            </w:pPr>
            <w:r>
              <w:rPr>
                <w:rFonts w:ascii="Avenir" w:eastAsia="Avenir" w:hAnsi="Avenir" w:cs="Avenir"/>
                <w:b/>
                <w:bCs/>
                <w:color w:val="434343"/>
                <w:u w:val="single"/>
              </w:rPr>
              <w:t>Our Commitment</w:t>
            </w:r>
          </w:p>
          <w:p w14:paraId="61C18007" w14:textId="77777777" w:rsidR="003F6D86" w:rsidRDefault="00000000">
            <w:pPr>
              <w:rPr>
                <w:rFonts w:ascii="Avenir" w:eastAsia="Avenir" w:hAnsi="Avenir" w:cs="Avenir"/>
                <w:color w:val="434343"/>
              </w:rPr>
            </w:pPr>
            <w:r>
              <w:rPr>
                <w:rFonts w:ascii="Avenir" w:eastAsia="Avenir" w:hAnsi="Avenir" w:cs="Avenir"/>
                <w:color w:val="434343"/>
              </w:rPr>
              <w:t>Be Who You Are at TKAT - This Job Description represents the role as we see it in its entirety.</w:t>
            </w:r>
          </w:p>
          <w:p w14:paraId="57596CF9" w14:textId="77777777" w:rsidR="003F6D86" w:rsidRDefault="00000000">
            <w:pPr>
              <w:rPr>
                <w:rFonts w:ascii="Avenir" w:eastAsia="Avenir" w:hAnsi="Avenir" w:cs="Avenir"/>
                <w:color w:val="434343"/>
                <w:highlight w:val="white"/>
              </w:rPr>
            </w:pPr>
            <w:r>
              <w:rPr>
                <w:rFonts w:ascii="Avenir" w:eastAsia="Avenir" w:hAnsi="Avenir" w:cs="Avenir"/>
                <w:color w:val="434343"/>
              </w:rPr>
              <w:t>We do not expect candidates to have in-depth experience of every element on application, but we do expect to provide you with the support and flexibility you need to get there and to enable you to do it your way. We want to demonstrate to our children and young people what a good, inclusive employer looks like in order to inspire them to be whoever they want to be.</w:t>
            </w:r>
          </w:p>
          <w:p w14:paraId="1CB683E5" w14:textId="77777777" w:rsidR="003F6D86" w:rsidRDefault="003F6D86">
            <w:pPr>
              <w:shd w:val="clear" w:color="auto" w:fill="FFFFFF"/>
              <w:spacing w:after="30"/>
              <w:rPr>
                <w:rFonts w:ascii="Avenir" w:eastAsia="Avenir" w:hAnsi="Avenir" w:cs="Avenir"/>
                <w:color w:val="434343"/>
                <w:highlight w:val="white"/>
              </w:rPr>
            </w:pPr>
          </w:p>
          <w:p w14:paraId="20EEB033" w14:textId="77777777" w:rsidR="003F6D86" w:rsidRDefault="00000000">
            <w:pPr>
              <w:shd w:val="clear" w:color="auto" w:fill="FFFFFF"/>
              <w:spacing w:after="30"/>
              <w:rPr>
                <w:rFonts w:ascii="Avenir" w:eastAsia="Avenir" w:hAnsi="Avenir" w:cs="Avenir"/>
                <w:color w:val="434343"/>
              </w:rPr>
            </w:pPr>
            <w:r>
              <w:rPr>
                <w:rFonts w:ascii="Avenir" w:eastAsia="Avenir" w:hAnsi="Avenir" w:cs="Avenir"/>
                <w:color w:val="434343"/>
                <w:highlight w:val="white"/>
              </w:rPr>
              <w:t>Safeguarding - TKAT is committed to safeguarding and promoting the welfare of children and expects all staff and volunteers to share this commitment. Offers of employment will be subject to the full Safer Recruitment process, including an enhanced disclosure and barring service check.</w:t>
            </w:r>
            <w:r>
              <w:rPr>
                <w:rFonts w:ascii="Avenir" w:eastAsia="Avenir" w:hAnsi="Avenir" w:cs="Avenir"/>
                <w:color w:val="434343"/>
              </w:rPr>
              <w:br/>
            </w:r>
            <w:r>
              <w:rPr>
                <w:rFonts w:ascii="Avenir" w:eastAsia="Avenir" w:hAnsi="Avenir" w:cs="Avenir"/>
                <w:color w:val="434343"/>
              </w:rPr>
              <w:br/>
            </w:r>
            <w:r>
              <w:rPr>
                <w:rFonts w:ascii="Avenir" w:eastAsia="Avenir" w:hAnsi="Avenir" w:cs="Avenir"/>
                <w:color w:val="434343"/>
                <w:highlight w:val="white"/>
              </w:rPr>
              <w:t>Equal Opportunities - TKAT is committed to equality of opportunity. We welcome applications from all suitable candidates, regardless of any protected characteristic for example race, gender, sexual orientation, disability or age. All applications are treated on merit. This includes applications from individuals wishing to work full time, part-time or on a flexible basis.</w:t>
            </w:r>
          </w:p>
        </w:tc>
      </w:tr>
      <w:tr w:rsidR="003F6D86" w14:paraId="3987AC92" w14:textId="77777777">
        <w:trPr>
          <w:trHeight w:val="220"/>
        </w:trPr>
        <w:tc>
          <w:tcPr>
            <w:tcW w:w="9780" w:type="dxa"/>
            <w:gridSpan w:val="2"/>
          </w:tcPr>
          <w:p w14:paraId="5D0C5B2D" w14:textId="77777777" w:rsidR="003F6D86" w:rsidRDefault="00000000">
            <w:pPr>
              <w:spacing w:before="100" w:after="100"/>
              <w:rPr>
                <w:rFonts w:ascii="Avenir" w:eastAsia="Avenir" w:hAnsi="Avenir" w:cs="Avenir"/>
                <w:color w:val="434343"/>
              </w:rPr>
            </w:pPr>
            <w:r>
              <w:rPr>
                <w:rFonts w:ascii="Avenir" w:eastAsia="Avenir" w:hAnsi="Avenir" w:cs="Avenir"/>
                <w:b/>
                <w:bCs/>
                <w:color w:val="434343"/>
                <w:u w:val="single"/>
              </w:rPr>
              <w:t>Job Purpose</w:t>
            </w:r>
          </w:p>
          <w:p w14:paraId="3E12B593" w14:textId="77777777" w:rsidR="003F6D86" w:rsidRDefault="00000000">
            <w:pPr>
              <w:numPr>
                <w:ilvl w:val="0"/>
                <w:numId w:val="4"/>
              </w:numPr>
              <w:spacing w:before="100"/>
              <w:ind w:right="287"/>
            </w:pPr>
            <w:r>
              <w:rPr>
                <w:rFonts w:ascii="Avenir" w:eastAsia="Avenir" w:hAnsi="Avenir" w:cs="Avenir"/>
                <w:color w:val="434343"/>
              </w:rPr>
              <w:t xml:space="preserve">Work </w:t>
            </w:r>
            <w:proofErr w:type="spellStart"/>
            <w:r>
              <w:rPr>
                <w:rFonts w:ascii="Avenir" w:eastAsia="Avenir" w:hAnsi="Avenir" w:cs="Avenir"/>
                <w:color w:val="434343"/>
              </w:rPr>
              <w:t>inline</w:t>
            </w:r>
            <w:proofErr w:type="spellEnd"/>
            <w:r>
              <w:rPr>
                <w:rFonts w:ascii="Avenir" w:eastAsia="Avenir" w:hAnsi="Avenir" w:cs="Avenir"/>
                <w:color w:val="434343"/>
              </w:rPr>
              <w:t xml:space="preserve"> with the school ethos and the trust's vision to ensure high-quality Science education for all students.</w:t>
            </w:r>
          </w:p>
          <w:p w14:paraId="6ECC9547" w14:textId="77777777" w:rsidR="003F6D86" w:rsidRDefault="00000000">
            <w:pPr>
              <w:numPr>
                <w:ilvl w:val="0"/>
                <w:numId w:val="4"/>
              </w:numPr>
              <w:spacing w:before="100"/>
              <w:ind w:right="287"/>
              <w:rPr>
                <w:rFonts w:ascii="Avenir" w:eastAsia="Avenir" w:hAnsi="Avenir" w:cs="Avenir"/>
                <w:color w:val="434343"/>
              </w:rPr>
            </w:pPr>
            <w:r>
              <w:rPr>
                <w:rFonts w:ascii="Avenir" w:eastAsia="Avenir" w:hAnsi="Avenir" w:cs="Avenir"/>
                <w:color w:val="434343"/>
              </w:rPr>
              <w:t>Support the Head of Department in driving high standards, student achievement, and curriculum development across Key Stage 3 and Key Stage 4 Science.</w:t>
            </w:r>
          </w:p>
        </w:tc>
      </w:tr>
      <w:tr w:rsidR="003F6D86" w14:paraId="4577839A" w14:textId="77777777">
        <w:trPr>
          <w:trHeight w:val="220"/>
        </w:trPr>
        <w:tc>
          <w:tcPr>
            <w:tcW w:w="9780" w:type="dxa"/>
            <w:gridSpan w:val="2"/>
            <w:shd w:val="clear" w:color="auto" w:fill="C6D9F1"/>
          </w:tcPr>
          <w:p w14:paraId="24F4268C" w14:textId="77777777" w:rsidR="003F6D86" w:rsidRDefault="00000000">
            <w:pPr>
              <w:rPr>
                <w:rFonts w:ascii="Avenir" w:eastAsia="Avenir" w:hAnsi="Avenir" w:cs="Avenir"/>
                <w:b/>
                <w:bCs/>
                <w:color w:val="434343"/>
              </w:rPr>
            </w:pPr>
            <w:r>
              <w:rPr>
                <w:rFonts w:ascii="Avenir" w:eastAsia="Avenir" w:hAnsi="Avenir" w:cs="Avenir"/>
                <w:b/>
                <w:bCs/>
                <w:color w:val="434343"/>
              </w:rPr>
              <w:t xml:space="preserve">Duties and Responsibilities </w:t>
            </w:r>
          </w:p>
        </w:tc>
      </w:tr>
      <w:tr w:rsidR="003F6D86" w14:paraId="4E0C7000" w14:textId="77777777">
        <w:trPr>
          <w:trHeight w:val="220"/>
        </w:trPr>
        <w:tc>
          <w:tcPr>
            <w:tcW w:w="9780" w:type="dxa"/>
            <w:gridSpan w:val="2"/>
          </w:tcPr>
          <w:p w14:paraId="1500945F" w14:textId="77777777" w:rsidR="003F6D86" w:rsidRDefault="00000000">
            <w:pPr>
              <w:shd w:val="clear" w:color="auto" w:fill="FFFFFF"/>
              <w:spacing w:before="100" w:after="100" w:line="276" w:lineRule="auto"/>
            </w:pPr>
            <w:r>
              <w:rPr>
                <w:rFonts w:ascii="Avenir" w:eastAsia="Avenir" w:hAnsi="Avenir" w:cs="Avenir"/>
                <w:b/>
                <w:bCs/>
                <w:color w:val="434343"/>
                <w:u w:val="single"/>
              </w:rPr>
              <w:t>Department Leadership &amp; Raising Standards</w:t>
            </w:r>
          </w:p>
          <w:p w14:paraId="5248C9CA" w14:textId="77777777" w:rsidR="003F6D86" w:rsidRDefault="00000000">
            <w:pPr>
              <w:numPr>
                <w:ilvl w:val="0"/>
                <w:numId w:val="2"/>
              </w:numPr>
              <w:spacing w:before="100"/>
            </w:pPr>
            <w:r>
              <w:rPr>
                <w:rFonts w:ascii="Avenir" w:eastAsia="Avenir" w:hAnsi="Avenir" w:cs="Avenir"/>
                <w:color w:val="434343"/>
                <w:highlight w:val="white"/>
              </w:rPr>
              <w:t xml:space="preserve">Work with the Head of Department to raise standards, quality of provision, and GCSE outcomes across </w:t>
            </w:r>
            <w:proofErr w:type="gramStart"/>
            <w:r>
              <w:rPr>
                <w:rFonts w:ascii="Avenir" w:eastAsia="Avenir" w:hAnsi="Avenir" w:cs="Avenir"/>
                <w:color w:val="434343"/>
                <w:highlight w:val="white"/>
              </w:rPr>
              <w:t>Science</w:t>
            </w:r>
            <w:proofErr w:type="gramEnd"/>
            <w:r>
              <w:rPr>
                <w:rFonts w:ascii="Avenir" w:eastAsia="Avenir" w:hAnsi="Avenir" w:cs="Avenir"/>
                <w:color w:val="434343"/>
                <w:highlight w:val="white"/>
              </w:rPr>
              <w:t>.</w:t>
            </w:r>
          </w:p>
          <w:p w14:paraId="4D723CF3" w14:textId="77777777" w:rsidR="003F6D86" w:rsidRDefault="00000000">
            <w:pPr>
              <w:numPr>
                <w:ilvl w:val="0"/>
                <w:numId w:val="2"/>
              </w:numPr>
              <w:spacing w:before="100"/>
            </w:pPr>
            <w:r>
              <w:rPr>
                <w:rFonts w:ascii="Avenir" w:eastAsia="Avenir" w:hAnsi="Avenir" w:cs="Avenir"/>
                <w:color w:val="434343"/>
                <w:highlight w:val="white"/>
              </w:rPr>
              <w:t xml:space="preserve">Support the Head of Department in delivering their vision for </w:t>
            </w:r>
            <w:proofErr w:type="gramStart"/>
            <w:r>
              <w:rPr>
                <w:rFonts w:ascii="Avenir" w:eastAsia="Avenir" w:hAnsi="Avenir" w:cs="Avenir"/>
                <w:color w:val="434343"/>
                <w:highlight w:val="white"/>
              </w:rPr>
              <w:t>Science</w:t>
            </w:r>
            <w:proofErr w:type="gramEnd"/>
            <w:r>
              <w:rPr>
                <w:rFonts w:ascii="Avenir" w:eastAsia="Avenir" w:hAnsi="Avenir" w:cs="Avenir"/>
                <w:color w:val="434343"/>
                <w:highlight w:val="white"/>
              </w:rPr>
              <w:t xml:space="preserve"> education and in departmental meetings.</w:t>
            </w:r>
          </w:p>
          <w:p w14:paraId="329905B4" w14:textId="77777777" w:rsidR="003F6D86" w:rsidRDefault="00000000">
            <w:pPr>
              <w:numPr>
                <w:ilvl w:val="0"/>
                <w:numId w:val="2"/>
              </w:numPr>
              <w:spacing w:before="100"/>
            </w:pPr>
            <w:r>
              <w:rPr>
                <w:rFonts w:ascii="Avenir" w:eastAsia="Avenir" w:hAnsi="Avenir" w:cs="Avenir"/>
                <w:color w:val="434343"/>
                <w:highlight w:val="white"/>
              </w:rPr>
              <w:t>Contribute to curriculum development, schemes of learning, and robust assessment procedures.</w:t>
            </w:r>
          </w:p>
          <w:p w14:paraId="337C928C" w14:textId="77777777" w:rsidR="003F6D86" w:rsidRDefault="00000000">
            <w:pPr>
              <w:numPr>
                <w:ilvl w:val="0"/>
                <w:numId w:val="2"/>
              </w:numPr>
              <w:spacing w:before="100"/>
            </w:pPr>
            <w:r>
              <w:rPr>
                <w:rFonts w:ascii="Avenir" w:eastAsia="Avenir" w:hAnsi="Avenir" w:cs="Avenir"/>
                <w:color w:val="434343"/>
                <w:highlight w:val="white"/>
              </w:rPr>
              <w:lastRenderedPageBreak/>
              <w:t>Actively contribute to quality assurance, professional development, and coaching within the department.</w:t>
            </w:r>
          </w:p>
          <w:p w14:paraId="4D0EDBA0" w14:textId="77777777" w:rsidR="003F6D86" w:rsidRDefault="00000000">
            <w:pPr>
              <w:widowControl w:val="0"/>
              <w:numPr>
                <w:ilvl w:val="0"/>
                <w:numId w:val="2"/>
              </w:numPr>
              <w:spacing w:before="100"/>
              <w:rPr>
                <w:rFonts w:ascii="Avenir" w:eastAsia="Avenir" w:hAnsi="Avenir" w:cs="Avenir"/>
                <w:color w:val="434343"/>
                <w:highlight w:val="white"/>
              </w:rPr>
            </w:pPr>
            <w:r>
              <w:rPr>
                <w:rFonts w:ascii="Avenir" w:eastAsia="Avenir" w:hAnsi="Avenir" w:cs="Avenir"/>
                <w:color w:val="434343"/>
                <w:highlight w:val="white"/>
              </w:rPr>
              <w:t>Deputise for the Head of Department as required.</w:t>
            </w:r>
          </w:p>
        </w:tc>
      </w:tr>
      <w:tr w:rsidR="003F6D86" w14:paraId="41E1DD1D" w14:textId="77777777">
        <w:trPr>
          <w:trHeight w:val="220"/>
        </w:trPr>
        <w:tc>
          <w:tcPr>
            <w:tcW w:w="9780" w:type="dxa"/>
            <w:gridSpan w:val="2"/>
          </w:tcPr>
          <w:p w14:paraId="4E3198E6" w14:textId="77777777" w:rsidR="003F6D86" w:rsidRDefault="00000000">
            <w:pPr>
              <w:shd w:val="clear" w:color="auto" w:fill="FFFFFF"/>
              <w:spacing w:before="100" w:after="100" w:line="276" w:lineRule="auto"/>
            </w:pPr>
            <w:r>
              <w:rPr>
                <w:rFonts w:ascii="Avenir" w:eastAsia="Avenir" w:hAnsi="Avenir" w:cs="Avenir"/>
                <w:b/>
                <w:bCs/>
                <w:color w:val="434343"/>
                <w:u w:val="single"/>
              </w:rPr>
              <w:lastRenderedPageBreak/>
              <w:t>Teaching and Learning</w:t>
            </w:r>
          </w:p>
          <w:p w14:paraId="5FC394C8" w14:textId="77777777" w:rsidR="003F6D86" w:rsidRDefault="00000000">
            <w:pPr>
              <w:numPr>
                <w:ilvl w:val="0"/>
                <w:numId w:val="2"/>
              </w:numPr>
              <w:spacing w:before="100"/>
            </w:pPr>
            <w:r>
              <w:rPr>
                <w:rFonts w:ascii="Avenir" w:eastAsia="Avenir" w:hAnsi="Avenir" w:cs="Avenir"/>
                <w:color w:val="434343"/>
                <w:highlight w:val="white"/>
              </w:rPr>
              <w:t>Deliver high-quality, engaging Science lessons across all allocated classes in line with school policies.</w:t>
            </w:r>
          </w:p>
          <w:p w14:paraId="6D2FA5B4" w14:textId="77777777" w:rsidR="003F6D86" w:rsidRDefault="00000000">
            <w:pPr>
              <w:numPr>
                <w:ilvl w:val="0"/>
                <w:numId w:val="2"/>
              </w:numPr>
              <w:spacing w:before="100"/>
            </w:pPr>
            <w:r>
              <w:rPr>
                <w:rFonts w:ascii="Avenir" w:eastAsia="Avenir" w:hAnsi="Avenir" w:cs="Avenir"/>
                <w:color w:val="434343"/>
                <w:highlight w:val="white"/>
              </w:rPr>
              <w:t>Monitor and track student progress using assessment data, taking targeted action for intervention (e.g., SEN, Pupil Premium, most able).</w:t>
            </w:r>
          </w:p>
          <w:p w14:paraId="57F4DD8E" w14:textId="77777777" w:rsidR="003F6D86" w:rsidRDefault="00000000">
            <w:pPr>
              <w:numPr>
                <w:ilvl w:val="0"/>
                <w:numId w:val="2"/>
              </w:numPr>
              <w:spacing w:before="100"/>
            </w:pPr>
            <w:r>
              <w:rPr>
                <w:rFonts w:ascii="Avenir" w:eastAsia="Avenir" w:hAnsi="Avenir" w:cs="Avenir"/>
                <w:color w:val="434343"/>
                <w:highlight w:val="white"/>
              </w:rPr>
              <w:t xml:space="preserve">Maintain a purposeful, safe, and positive classroom learning environment with effective </w:t>
            </w:r>
            <w:proofErr w:type="spellStart"/>
            <w:r>
              <w:rPr>
                <w:rFonts w:ascii="Avenir" w:eastAsia="Avenir" w:hAnsi="Avenir" w:cs="Avenir"/>
                <w:color w:val="434343"/>
                <w:highlight w:val="white"/>
              </w:rPr>
              <w:t>behavior</w:t>
            </w:r>
            <w:proofErr w:type="spellEnd"/>
            <w:r>
              <w:rPr>
                <w:rFonts w:ascii="Avenir" w:eastAsia="Avenir" w:hAnsi="Avenir" w:cs="Avenir"/>
                <w:color w:val="434343"/>
                <w:highlight w:val="white"/>
              </w:rPr>
              <w:t xml:space="preserve"> management strategies.</w:t>
            </w:r>
          </w:p>
          <w:p w14:paraId="67E47177" w14:textId="77777777" w:rsidR="003F6D86" w:rsidRDefault="00000000">
            <w:pPr>
              <w:widowControl w:val="0"/>
              <w:numPr>
                <w:ilvl w:val="0"/>
                <w:numId w:val="2"/>
              </w:numPr>
              <w:spacing w:before="100"/>
              <w:rPr>
                <w:rFonts w:ascii="Avenir" w:eastAsia="Avenir" w:hAnsi="Avenir" w:cs="Avenir"/>
                <w:color w:val="434343"/>
                <w:highlight w:val="white"/>
              </w:rPr>
            </w:pPr>
            <w:r>
              <w:rPr>
                <w:rFonts w:ascii="Avenir" w:eastAsia="Avenir" w:hAnsi="Avenir" w:cs="Avenir"/>
                <w:color w:val="434343"/>
                <w:highlight w:val="white"/>
              </w:rPr>
              <w:t>Prepare students thoroughly for national assessments and GCSE examinations.</w:t>
            </w:r>
          </w:p>
        </w:tc>
      </w:tr>
      <w:tr w:rsidR="003F6D86" w14:paraId="3FD98B69" w14:textId="77777777">
        <w:trPr>
          <w:trHeight w:val="220"/>
        </w:trPr>
        <w:tc>
          <w:tcPr>
            <w:tcW w:w="9780" w:type="dxa"/>
            <w:gridSpan w:val="2"/>
          </w:tcPr>
          <w:p w14:paraId="10EC772E" w14:textId="77777777" w:rsidR="003F6D86" w:rsidRDefault="00000000">
            <w:pPr>
              <w:spacing w:before="100" w:after="100"/>
            </w:pPr>
            <w:r>
              <w:rPr>
                <w:rFonts w:ascii="Avenir" w:eastAsia="Avenir" w:hAnsi="Avenir" w:cs="Avenir"/>
                <w:b/>
                <w:bCs/>
                <w:color w:val="434343"/>
                <w:u w:val="single"/>
              </w:rPr>
              <w:t>Form Tutor &amp; Pastoral Care</w:t>
            </w:r>
          </w:p>
          <w:p w14:paraId="5AA4EACA" w14:textId="77777777" w:rsidR="003F6D86" w:rsidRDefault="00000000">
            <w:pPr>
              <w:numPr>
                <w:ilvl w:val="0"/>
                <w:numId w:val="2"/>
              </w:numPr>
              <w:spacing w:before="100"/>
            </w:pPr>
            <w:r>
              <w:rPr>
                <w:rFonts w:ascii="Avenir" w:eastAsia="Avenir" w:hAnsi="Avenir" w:cs="Avenir"/>
                <w:color w:val="434343"/>
                <w:highlight w:val="white"/>
              </w:rPr>
              <w:t>Carry out daily form tutor duties, including registration, uniform checks, and supporting student emotional well-being.</w:t>
            </w:r>
          </w:p>
          <w:p w14:paraId="03D02160" w14:textId="77777777" w:rsidR="003F6D86" w:rsidRDefault="00000000">
            <w:pPr>
              <w:numPr>
                <w:ilvl w:val="0"/>
                <w:numId w:val="2"/>
              </w:numPr>
              <w:spacing w:before="100"/>
            </w:pPr>
            <w:r>
              <w:rPr>
                <w:rFonts w:ascii="Avenir" w:eastAsia="Avenir" w:hAnsi="Avenir" w:cs="Avenir"/>
                <w:color w:val="434343"/>
                <w:highlight w:val="white"/>
              </w:rPr>
              <w:t>Promote good attendance, punctuality, and high standards of conduct.</w:t>
            </w:r>
          </w:p>
          <w:p w14:paraId="629D191E" w14:textId="77777777" w:rsidR="003F6D86" w:rsidRDefault="00000000">
            <w:pPr>
              <w:widowControl w:val="0"/>
              <w:numPr>
                <w:ilvl w:val="0"/>
                <w:numId w:val="2"/>
              </w:numPr>
              <w:spacing w:before="100"/>
              <w:rPr>
                <w:rFonts w:ascii="Avenir" w:eastAsia="Avenir" w:hAnsi="Avenir" w:cs="Avenir"/>
                <w:color w:val="434343"/>
                <w:highlight w:val="white"/>
              </w:rPr>
            </w:pPr>
            <w:r>
              <w:rPr>
                <w:rFonts w:ascii="Avenir" w:eastAsia="Avenir" w:hAnsi="Avenir" w:cs="Avenir"/>
                <w:color w:val="434343"/>
                <w:highlight w:val="white"/>
              </w:rPr>
              <w:t>Maintain regular communication with parents/carers regarding academic progress and well-being.</w:t>
            </w:r>
          </w:p>
        </w:tc>
      </w:tr>
      <w:tr w:rsidR="003F6D86" w14:paraId="5BFB1896" w14:textId="77777777">
        <w:trPr>
          <w:trHeight w:val="220"/>
        </w:trPr>
        <w:tc>
          <w:tcPr>
            <w:tcW w:w="9780" w:type="dxa"/>
            <w:gridSpan w:val="2"/>
          </w:tcPr>
          <w:p w14:paraId="17C60A1F" w14:textId="77777777" w:rsidR="003F6D86" w:rsidRDefault="00000000">
            <w:pPr>
              <w:widowControl w:val="0"/>
              <w:spacing w:before="100"/>
              <w:rPr>
                <w:rFonts w:ascii="Avenir" w:eastAsia="Avenir" w:hAnsi="Avenir" w:cs="Avenir"/>
                <w:color w:val="434343"/>
              </w:rPr>
            </w:pPr>
            <w:r>
              <w:rPr>
                <w:rFonts w:ascii="Avenir" w:eastAsia="Avenir" w:hAnsi="Avenir" w:cs="Avenir"/>
                <w:color w:val="434343"/>
                <w:u w:val="single"/>
              </w:rPr>
              <w:t>Professional development</w:t>
            </w:r>
          </w:p>
          <w:p w14:paraId="237F0BF9" w14:textId="77777777" w:rsidR="003F6D86" w:rsidRDefault="00000000">
            <w:pPr>
              <w:widowControl w:val="0"/>
              <w:numPr>
                <w:ilvl w:val="0"/>
                <w:numId w:val="5"/>
              </w:numPr>
              <w:spacing w:before="100"/>
              <w:rPr>
                <w:rFonts w:ascii="Avenir" w:eastAsia="Avenir" w:hAnsi="Avenir" w:cs="Avenir"/>
                <w:color w:val="434343"/>
              </w:rPr>
            </w:pPr>
            <w:r>
              <w:rPr>
                <w:rFonts w:ascii="Avenir" w:eastAsia="Avenir" w:hAnsi="Avenir" w:cs="Avenir"/>
                <w:color w:val="434343"/>
              </w:rPr>
              <w:t>Take part in the appraisal and professional development of others, where appropriate.</w:t>
            </w:r>
          </w:p>
        </w:tc>
      </w:tr>
      <w:tr w:rsidR="003F6D86" w14:paraId="6F62FE75" w14:textId="77777777">
        <w:trPr>
          <w:trHeight w:val="220"/>
        </w:trPr>
        <w:tc>
          <w:tcPr>
            <w:tcW w:w="9780" w:type="dxa"/>
            <w:gridSpan w:val="2"/>
          </w:tcPr>
          <w:p w14:paraId="4AEB171F" w14:textId="77777777" w:rsidR="003F6D86" w:rsidRDefault="00000000">
            <w:pPr>
              <w:widowControl w:val="0"/>
              <w:spacing w:before="100" w:after="100"/>
              <w:rPr>
                <w:rFonts w:ascii="Avenir" w:eastAsia="Avenir" w:hAnsi="Avenir" w:cs="Avenir"/>
                <w:color w:val="434343"/>
              </w:rPr>
            </w:pPr>
            <w:r>
              <w:rPr>
                <w:rFonts w:ascii="Avenir" w:eastAsia="Avenir" w:hAnsi="Avenir" w:cs="Avenir"/>
                <w:b/>
                <w:bCs/>
                <w:color w:val="434343"/>
                <w:u w:val="single"/>
              </w:rPr>
              <w:t xml:space="preserve">Working with colleagues and other relevant professionals </w:t>
            </w:r>
          </w:p>
          <w:p w14:paraId="37E2D7EE" w14:textId="77777777" w:rsidR="003F6D86" w:rsidRDefault="00000000">
            <w:pPr>
              <w:widowControl w:val="0"/>
              <w:numPr>
                <w:ilvl w:val="0"/>
                <w:numId w:val="3"/>
              </w:numPr>
              <w:spacing w:before="100"/>
              <w:rPr>
                <w:rFonts w:ascii="Avenir" w:eastAsia="Avenir" w:hAnsi="Avenir" w:cs="Avenir"/>
                <w:color w:val="434343"/>
              </w:rPr>
            </w:pPr>
            <w:r>
              <w:rPr>
                <w:rFonts w:ascii="Avenir" w:eastAsia="Avenir" w:hAnsi="Avenir" w:cs="Avenir"/>
                <w:color w:val="434343"/>
              </w:rPr>
              <w:t>Collaborate and work with colleagues and other relevant professionals within and beyond the school/trust.</w:t>
            </w:r>
          </w:p>
          <w:p w14:paraId="14828CDF" w14:textId="77777777" w:rsidR="003F6D86" w:rsidRDefault="00000000">
            <w:pPr>
              <w:widowControl w:val="0"/>
              <w:numPr>
                <w:ilvl w:val="0"/>
                <w:numId w:val="3"/>
              </w:numPr>
              <w:spacing w:before="100"/>
              <w:rPr>
                <w:rFonts w:ascii="Avenir" w:eastAsia="Avenir" w:hAnsi="Avenir" w:cs="Avenir"/>
                <w:color w:val="434343"/>
              </w:rPr>
            </w:pPr>
            <w:r>
              <w:rPr>
                <w:rFonts w:ascii="Avenir" w:eastAsia="Avenir" w:hAnsi="Avenir" w:cs="Avenir"/>
                <w:color w:val="434343"/>
              </w:rPr>
              <w:t>Work as a team member and identify opportunities for working with colleagues and sharing the development of effective practice with them.</w:t>
            </w:r>
          </w:p>
        </w:tc>
      </w:tr>
      <w:tr w:rsidR="003F6D86" w14:paraId="2A5FD0F9" w14:textId="77777777">
        <w:trPr>
          <w:trHeight w:val="220"/>
        </w:trPr>
        <w:tc>
          <w:tcPr>
            <w:tcW w:w="9780" w:type="dxa"/>
            <w:gridSpan w:val="2"/>
          </w:tcPr>
          <w:p w14:paraId="43C8B83A" w14:textId="77777777" w:rsidR="003F6D86" w:rsidRDefault="00000000">
            <w:pPr>
              <w:widowControl w:val="0"/>
              <w:spacing w:before="100" w:after="100"/>
              <w:rPr>
                <w:rFonts w:ascii="Avenir" w:eastAsia="Avenir" w:hAnsi="Avenir" w:cs="Avenir"/>
                <w:b/>
                <w:bCs/>
                <w:color w:val="434343"/>
                <w:u w:val="single"/>
              </w:rPr>
            </w:pPr>
            <w:r>
              <w:rPr>
                <w:rFonts w:ascii="Avenir" w:eastAsia="Avenir" w:hAnsi="Avenir" w:cs="Avenir"/>
                <w:b/>
                <w:bCs/>
                <w:color w:val="434343"/>
                <w:u w:val="single"/>
              </w:rPr>
              <w:t>Personal and professional conduct</w:t>
            </w:r>
          </w:p>
          <w:p w14:paraId="06506E4D" w14:textId="77777777" w:rsidR="003F6D86" w:rsidRDefault="00000000">
            <w:pPr>
              <w:widowControl w:val="0"/>
              <w:numPr>
                <w:ilvl w:val="0"/>
                <w:numId w:val="1"/>
              </w:numPr>
              <w:spacing w:before="100"/>
              <w:rPr>
                <w:rFonts w:ascii="Avenir" w:eastAsia="Avenir" w:hAnsi="Avenir" w:cs="Avenir"/>
                <w:color w:val="434343"/>
              </w:rPr>
            </w:pPr>
            <w:r>
              <w:rPr>
                <w:rFonts w:ascii="Avenir" w:eastAsia="Avenir" w:hAnsi="Avenir" w:cs="Avenir"/>
                <w:color w:val="434343"/>
              </w:rPr>
              <w:t>Uphold public trust in the profession and maintain high standards of ethics and behaviour, within and outside the trust.</w:t>
            </w:r>
          </w:p>
          <w:p w14:paraId="56A442A8" w14:textId="77777777" w:rsidR="003F6D86" w:rsidRDefault="00000000">
            <w:pPr>
              <w:widowControl w:val="0"/>
              <w:numPr>
                <w:ilvl w:val="0"/>
                <w:numId w:val="1"/>
              </w:numPr>
              <w:spacing w:before="100"/>
              <w:rPr>
                <w:rFonts w:ascii="Avenir" w:eastAsia="Avenir" w:hAnsi="Avenir" w:cs="Avenir"/>
                <w:color w:val="434343"/>
              </w:rPr>
            </w:pPr>
            <w:r>
              <w:rPr>
                <w:rFonts w:ascii="Avenir" w:eastAsia="Avenir" w:hAnsi="Avenir" w:cs="Avenir"/>
                <w:color w:val="434343"/>
              </w:rPr>
              <w:t>Have proper and professional regard for the ethos, policies and practices of the trust, and maintain high standards of attendance and punctuality.</w:t>
            </w:r>
          </w:p>
          <w:p w14:paraId="769E1A31" w14:textId="77777777" w:rsidR="003F6D86" w:rsidRDefault="00000000">
            <w:pPr>
              <w:widowControl w:val="0"/>
              <w:numPr>
                <w:ilvl w:val="0"/>
                <w:numId w:val="1"/>
              </w:numPr>
              <w:spacing w:before="100"/>
              <w:rPr>
                <w:rFonts w:ascii="Avenir" w:eastAsia="Avenir" w:hAnsi="Avenir" w:cs="Avenir"/>
                <w:color w:val="434343"/>
              </w:rPr>
            </w:pPr>
            <w:r>
              <w:rPr>
                <w:rFonts w:ascii="Avenir" w:eastAsia="Avenir" w:hAnsi="Avenir" w:cs="Avenir"/>
                <w:color w:val="434343"/>
              </w:rPr>
              <w:t>Understand and act within the statutory frameworks setting out professional duties and responsibilities.</w:t>
            </w:r>
          </w:p>
        </w:tc>
      </w:tr>
    </w:tbl>
    <w:p w14:paraId="38E0AE02" w14:textId="77777777" w:rsidR="003F6D86" w:rsidRDefault="003F6D86">
      <w:pPr>
        <w:shd w:val="clear" w:color="auto" w:fill="FFFFFF"/>
        <w:spacing w:after="0"/>
        <w:rPr>
          <w:rFonts w:ascii="Avenir" w:eastAsia="Avenir" w:hAnsi="Avenir" w:cs="Avenir"/>
          <w:color w:val="434343"/>
        </w:rPr>
      </w:pPr>
    </w:p>
    <w:p w14:paraId="1E805C7E" w14:textId="77777777" w:rsidR="003F6D86" w:rsidRDefault="00000000">
      <w:pPr>
        <w:shd w:val="clear" w:color="auto" w:fill="FFFFFF"/>
        <w:spacing w:after="0"/>
        <w:rPr>
          <w:rFonts w:ascii="Avenir" w:eastAsia="Avenir" w:hAnsi="Avenir" w:cs="Avenir"/>
          <w:color w:val="434343"/>
        </w:rPr>
      </w:pPr>
      <w:r>
        <w:rPr>
          <w:rFonts w:ascii="Avenir" w:eastAsia="Avenir" w:hAnsi="Avenir" w:cs="Avenir"/>
          <w:color w:val="434343"/>
        </w:rPr>
        <w:t xml:space="preserve">Please note that this is illustrative of the general nature and level of responsibility of the role. It is not a comprehensive list of all tasks that the </w:t>
      </w:r>
      <w:r>
        <w:rPr>
          <w:rFonts w:ascii="Avenir" w:eastAsia="Avenir" w:hAnsi="Avenir" w:cs="Avenir"/>
          <w:b/>
          <w:bCs/>
          <w:color w:val="434343"/>
        </w:rPr>
        <w:t xml:space="preserve">2nd in </w:t>
      </w:r>
      <w:proofErr w:type="gramStart"/>
      <w:r>
        <w:rPr>
          <w:rFonts w:ascii="Avenir" w:eastAsia="Avenir" w:hAnsi="Avenir" w:cs="Avenir"/>
          <w:b/>
          <w:bCs/>
          <w:color w:val="434343"/>
        </w:rPr>
        <w:t>Science</w:t>
      </w:r>
      <w:proofErr w:type="gramEnd"/>
      <w:r>
        <w:rPr>
          <w:rFonts w:ascii="Avenir" w:eastAsia="Avenir" w:hAnsi="Avenir" w:cs="Avenir"/>
          <w:color w:val="434343"/>
        </w:rPr>
        <w:t xml:space="preserve"> will carry out. The postholder may be required to do other duties appropriate to the level of the role, as directed by the Headteacher or line manager. This job description may be amended at any time in consultation with the postholder.</w:t>
      </w:r>
    </w:p>
    <w:p w14:paraId="3D69187A" w14:textId="77777777" w:rsidR="003F6D86" w:rsidRDefault="003F6D86">
      <w:pPr>
        <w:shd w:val="clear" w:color="auto" w:fill="FFFFFF"/>
        <w:spacing w:after="0"/>
        <w:rPr>
          <w:rFonts w:ascii="Avenir" w:eastAsia="Avenir" w:hAnsi="Avenir" w:cs="Avenir"/>
          <w:color w:val="434343"/>
        </w:rPr>
      </w:pPr>
    </w:p>
    <w:p w14:paraId="03DCDDD6" w14:textId="77777777" w:rsidR="003F6D86" w:rsidRDefault="003F6D86">
      <w:pPr>
        <w:shd w:val="clear" w:color="auto" w:fill="FFFFFF"/>
        <w:spacing w:after="0"/>
        <w:rPr>
          <w:rFonts w:ascii="Avenir" w:eastAsia="Avenir" w:hAnsi="Avenir" w:cs="Avenir"/>
          <w:b/>
          <w:bCs/>
          <w:color w:val="434343"/>
          <w:sz w:val="30"/>
          <w:szCs w:val="30"/>
        </w:rPr>
      </w:pPr>
    </w:p>
    <w:p w14:paraId="4B37023B" w14:textId="77777777" w:rsidR="003F6D86" w:rsidRDefault="003F6D86">
      <w:pPr>
        <w:shd w:val="clear" w:color="auto" w:fill="FFFFFF"/>
        <w:spacing w:after="0"/>
        <w:rPr>
          <w:rFonts w:ascii="Avenir" w:eastAsia="Avenir" w:hAnsi="Avenir" w:cs="Avenir"/>
          <w:b/>
          <w:bCs/>
          <w:color w:val="434343"/>
          <w:sz w:val="8"/>
          <w:szCs w:val="8"/>
        </w:rPr>
      </w:pPr>
    </w:p>
    <w:p w14:paraId="185D60B6" w14:textId="77777777" w:rsidR="003F6D86" w:rsidRDefault="003F6D86">
      <w:pPr>
        <w:shd w:val="clear" w:color="auto" w:fill="FFFFFF"/>
        <w:spacing w:after="0"/>
        <w:rPr>
          <w:rFonts w:ascii="Avenir" w:eastAsia="Avenir" w:hAnsi="Avenir" w:cs="Avenir"/>
          <w:b/>
          <w:bCs/>
          <w:color w:val="434343"/>
          <w:sz w:val="8"/>
          <w:szCs w:val="8"/>
        </w:rPr>
      </w:pPr>
    </w:p>
    <w:p w14:paraId="5153E056" w14:textId="77777777" w:rsidR="003F6D86" w:rsidRDefault="003F6D86">
      <w:pPr>
        <w:shd w:val="clear" w:color="auto" w:fill="FFFFFF"/>
        <w:spacing w:after="0"/>
        <w:rPr>
          <w:rFonts w:ascii="Avenir" w:eastAsia="Avenir" w:hAnsi="Avenir" w:cs="Avenir"/>
          <w:b/>
          <w:bCs/>
          <w:color w:val="434343"/>
          <w:sz w:val="8"/>
          <w:szCs w:val="8"/>
        </w:rPr>
      </w:pPr>
    </w:p>
    <w:p w14:paraId="19D22241" w14:textId="77777777" w:rsidR="003F6D86" w:rsidRDefault="003F6D86">
      <w:pPr>
        <w:shd w:val="clear" w:color="auto" w:fill="FFFFFF"/>
        <w:spacing w:after="0"/>
        <w:rPr>
          <w:rFonts w:ascii="Avenir" w:eastAsia="Avenir" w:hAnsi="Avenir" w:cs="Avenir"/>
          <w:b/>
          <w:bCs/>
          <w:color w:val="434343"/>
          <w:sz w:val="8"/>
          <w:szCs w:val="8"/>
        </w:rPr>
      </w:pPr>
    </w:p>
    <w:p w14:paraId="2D78D761" w14:textId="77777777" w:rsidR="003F6D86" w:rsidRDefault="003F6D86">
      <w:pPr>
        <w:shd w:val="clear" w:color="auto" w:fill="FFFFFF"/>
        <w:spacing w:after="0"/>
        <w:rPr>
          <w:rFonts w:ascii="Avenir" w:eastAsia="Avenir" w:hAnsi="Avenir" w:cs="Avenir"/>
          <w:b/>
          <w:bCs/>
          <w:color w:val="434343"/>
          <w:sz w:val="8"/>
          <w:szCs w:val="8"/>
        </w:rPr>
      </w:pPr>
    </w:p>
    <w:p w14:paraId="0FEB6DD2" w14:textId="77777777" w:rsidR="003F6D86" w:rsidRDefault="003F6D86">
      <w:pPr>
        <w:shd w:val="clear" w:color="auto" w:fill="FFFFFF"/>
        <w:spacing w:after="0"/>
        <w:rPr>
          <w:rFonts w:ascii="Avenir" w:eastAsia="Avenir" w:hAnsi="Avenir" w:cs="Avenir"/>
          <w:b/>
          <w:bCs/>
          <w:color w:val="434343"/>
          <w:sz w:val="8"/>
          <w:szCs w:val="8"/>
        </w:rPr>
      </w:pPr>
    </w:p>
    <w:p w14:paraId="55E0D300" w14:textId="77777777" w:rsidR="003F6D86" w:rsidRDefault="003F6D86">
      <w:pPr>
        <w:shd w:val="clear" w:color="auto" w:fill="FFFFFF"/>
        <w:spacing w:after="0"/>
        <w:rPr>
          <w:rFonts w:ascii="Avenir" w:eastAsia="Avenir" w:hAnsi="Avenir" w:cs="Avenir"/>
          <w:b/>
          <w:bCs/>
          <w:color w:val="434343"/>
          <w:sz w:val="8"/>
          <w:szCs w:val="8"/>
        </w:rPr>
      </w:pPr>
    </w:p>
    <w:p w14:paraId="2D0B8C4E" w14:textId="77777777" w:rsidR="003F6D86" w:rsidRDefault="003F6D86">
      <w:pPr>
        <w:shd w:val="clear" w:color="auto" w:fill="FFFFFF"/>
        <w:spacing w:after="0"/>
        <w:rPr>
          <w:rFonts w:ascii="Avenir" w:eastAsia="Avenir" w:hAnsi="Avenir" w:cs="Avenir"/>
          <w:b/>
          <w:bCs/>
          <w:color w:val="434343"/>
          <w:sz w:val="8"/>
          <w:szCs w:val="8"/>
        </w:rPr>
      </w:pPr>
    </w:p>
    <w:p w14:paraId="2F1255FE" w14:textId="77777777" w:rsidR="003F6D86" w:rsidRDefault="003F6D86">
      <w:pPr>
        <w:shd w:val="clear" w:color="auto" w:fill="FFFFFF"/>
        <w:spacing w:after="0"/>
        <w:rPr>
          <w:rFonts w:ascii="Avenir" w:eastAsia="Avenir" w:hAnsi="Avenir" w:cs="Avenir"/>
          <w:b/>
          <w:bCs/>
          <w:color w:val="434343"/>
          <w:sz w:val="8"/>
          <w:szCs w:val="8"/>
        </w:rPr>
      </w:pPr>
    </w:p>
    <w:p w14:paraId="6D79B9F4" w14:textId="77777777" w:rsidR="003F6D86" w:rsidRDefault="003F6D86">
      <w:pPr>
        <w:shd w:val="clear" w:color="auto" w:fill="FFFFFF"/>
        <w:spacing w:after="0"/>
        <w:rPr>
          <w:rFonts w:ascii="Avenir" w:eastAsia="Avenir" w:hAnsi="Avenir" w:cs="Avenir"/>
          <w:b/>
          <w:bCs/>
          <w:color w:val="434343"/>
          <w:sz w:val="8"/>
          <w:szCs w:val="8"/>
        </w:rPr>
      </w:pPr>
    </w:p>
    <w:p w14:paraId="71DFA6D2" w14:textId="77777777" w:rsidR="003F6D86" w:rsidRDefault="003F6D86">
      <w:pPr>
        <w:shd w:val="clear" w:color="auto" w:fill="FFFFFF"/>
        <w:spacing w:after="0"/>
        <w:rPr>
          <w:rFonts w:ascii="Avenir" w:eastAsia="Avenir" w:hAnsi="Avenir" w:cs="Avenir"/>
          <w:b/>
          <w:bCs/>
          <w:color w:val="434343"/>
          <w:sz w:val="8"/>
          <w:szCs w:val="8"/>
        </w:rPr>
      </w:pPr>
    </w:p>
    <w:p w14:paraId="2C0FB6C2" w14:textId="77777777" w:rsidR="003F6D86" w:rsidRDefault="003F6D86">
      <w:pPr>
        <w:shd w:val="clear" w:color="auto" w:fill="FFFFFF"/>
        <w:spacing w:after="0"/>
        <w:rPr>
          <w:rFonts w:ascii="Avenir" w:eastAsia="Avenir" w:hAnsi="Avenir" w:cs="Avenir"/>
          <w:b/>
          <w:bCs/>
          <w:color w:val="434343"/>
          <w:sz w:val="8"/>
          <w:szCs w:val="8"/>
        </w:rPr>
      </w:pPr>
    </w:p>
    <w:p w14:paraId="71E2FCAD" w14:textId="77777777" w:rsidR="003F6D86" w:rsidRDefault="003F6D86">
      <w:pPr>
        <w:shd w:val="clear" w:color="auto" w:fill="FFFFFF"/>
        <w:spacing w:after="0"/>
        <w:rPr>
          <w:rFonts w:ascii="Avenir" w:eastAsia="Avenir" w:hAnsi="Avenir" w:cs="Avenir"/>
          <w:b/>
          <w:bCs/>
          <w:color w:val="434343"/>
          <w:sz w:val="8"/>
          <w:szCs w:val="8"/>
        </w:rPr>
      </w:pPr>
    </w:p>
    <w:p w14:paraId="2C046EA3" w14:textId="77777777" w:rsidR="003F6D86" w:rsidRDefault="003F6D86">
      <w:pPr>
        <w:shd w:val="clear" w:color="auto" w:fill="FFFFFF"/>
        <w:spacing w:after="0"/>
        <w:rPr>
          <w:rFonts w:ascii="Avenir" w:eastAsia="Avenir" w:hAnsi="Avenir" w:cs="Avenir"/>
          <w:b/>
          <w:bCs/>
          <w:color w:val="434343"/>
          <w:sz w:val="8"/>
          <w:szCs w:val="8"/>
        </w:rPr>
      </w:pPr>
    </w:p>
    <w:p w14:paraId="41152B5F" w14:textId="77777777" w:rsidR="003F6D86" w:rsidRDefault="003F6D86">
      <w:pPr>
        <w:shd w:val="clear" w:color="auto" w:fill="FFFFFF"/>
        <w:spacing w:after="0"/>
        <w:rPr>
          <w:rFonts w:ascii="Avenir" w:eastAsia="Avenir" w:hAnsi="Avenir" w:cs="Avenir"/>
          <w:b/>
          <w:bCs/>
          <w:color w:val="434343"/>
          <w:sz w:val="8"/>
          <w:szCs w:val="8"/>
        </w:rPr>
      </w:pPr>
    </w:p>
    <w:p w14:paraId="642DB247" w14:textId="77777777" w:rsidR="003F6D86" w:rsidRDefault="003F6D86">
      <w:pPr>
        <w:shd w:val="clear" w:color="auto" w:fill="FFFFFF"/>
        <w:spacing w:after="0"/>
        <w:rPr>
          <w:rFonts w:ascii="Avenir" w:eastAsia="Avenir" w:hAnsi="Avenir" w:cs="Avenir"/>
          <w:b/>
          <w:bCs/>
          <w:color w:val="434343"/>
          <w:sz w:val="8"/>
          <w:szCs w:val="8"/>
        </w:rPr>
      </w:pPr>
    </w:p>
    <w:p w14:paraId="481D34AB" w14:textId="77777777" w:rsidR="003F6D86" w:rsidRDefault="003F6D86">
      <w:pPr>
        <w:shd w:val="clear" w:color="auto" w:fill="FFFFFF"/>
        <w:spacing w:after="0"/>
        <w:rPr>
          <w:rFonts w:ascii="Avenir" w:eastAsia="Avenir" w:hAnsi="Avenir" w:cs="Avenir"/>
          <w:b/>
          <w:bCs/>
          <w:color w:val="434343"/>
          <w:sz w:val="8"/>
          <w:szCs w:val="8"/>
        </w:rPr>
      </w:pPr>
    </w:p>
    <w:p w14:paraId="237A6D06" w14:textId="77777777" w:rsidR="003F6D86" w:rsidRDefault="003F6D86">
      <w:pPr>
        <w:shd w:val="clear" w:color="auto" w:fill="FFFFFF"/>
        <w:spacing w:after="0"/>
        <w:rPr>
          <w:rFonts w:ascii="Avenir" w:eastAsia="Avenir" w:hAnsi="Avenir" w:cs="Avenir"/>
          <w:b/>
          <w:bCs/>
          <w:color w:val="434343"/>
          <w:sz w:val="8"/>
          <w:szCs w:val="8"/>
        </w:rPr>
      </w:pPr>
    </w:p>
    <w:p w14:paraId="2AB53E0C" w14:textId="77777777" w:rsidR="003F6D86" w:rsidRDefault="003F6D86">
      <w:pPr>
        <w:shd w:val="clear" w:color="auto" w:fill="FFFFFF"/>
        <w:spacing w:after="0"/>
        <w:rPr>
          <w:rFonts w:ascii="Avenir" w:eastAsia="Avenir" w:hAnsi="Avenir" w:cs="Avenir"/>
          <w:b/>
          <w:bCs/>
          <w:color w:val="434343"/>
          <w:sz w:val="8"/>
          <w:szCs w:val="8"/>
        </w:rPr>
      </w:pPr>
    </w:p>
    <w:p w14:paraId="061A150D" w14:textId="77777777" w:rsidR="003F6D86" w:rsidRDefault="003F6D86">
      <w:pPr>
        <w:shd w:val="clear" w:color="auto" w:fill="FFFFFF"/>
        <w:spacing w:after="0"/>
        <w:rPr>
          <w:rFonts w:ascii="Avenir" w:eastAsia="Avenir" w:hAnsi="Avenir" w:cs="Avenir"/>
          <w:b/>
          <w:bCs/>
          <w:color w:val="434343"/>
          <w:sz w:val="8"/>
          <w:szCs w:val="8"/>
        </w:rPr>
      </w:pPr>
    </w:p>
    <w:p w14:paraId="31A63A29" w14:textId="77777777" w:rsidR="003F6D86" w:rsidRDefault="003F6D86">
      <w:pPr>
        <w:shd w:val="clear" w:color="auto" w:fill="FFFFFF"/>
        <w:spacing w:after="0"/>
        <w:rPr>
          <w:rFonts w:ascii="Avenir" w:eastAsia="Avenir" w:hAnsi="Avenir" w:cs="Avenir"/>
          <w:b/>
          <w:bCs/>
          <w:color w:val="434343"/>
          <w:sz w:val="8"/>
          <w:szCs w:val="8"/>
        </w:rPr>
      </w:pPr>
    </w:p>
    <w:p w14:paraId="511217B3" w14:textId="77777777" w:rsidR="003F6D86" w:rsidRDefault="003F6D86">
      <w:pPr>
        <w:shd w:val="clear" w:color="auto" w:fill="FFFFFF"/>
        <w:spacing w:after="0"/>
        <w:rPr>
          <w:rFonts w:ascii="Avenir" w:eastAsia="Avenir" w:hAnsi="Avenir" w:cs="Avenir"/>
          <w:b/>
          <w:bCs/>
          <w:color w:val="434343"/>
          <w:sz w:val="8"/>
          <w:szCs w:val="8"/>
        </w:rPr>
      </w:pPr>
    </w:p>
    <w:p w14:paraId="3E2421F1" w14:textId="77777777" w:rsidR="003F6D86" w:rsidRDefault="003F6D86">
      <w:pPr>
        <w:shd w:val="clear" w:color="auto" w:fill="FFFFFF"/>
        <w:spacing w:after="0"/>
        <w:rPr>
          <w:rFonts w:ascii="Avenir" w:eastAsia="Avenir" w:hAnsi="Avenir" w:cs="Avenir"/>
          <w:b/>
          <w:bCs/>
          <w:color w:val="434343"/>
          <w:sz w:val="8"/>
          <w:szCs w:val="8"/>
        </w:rPr>
      </w:pPr>
    </w:p>
    <w:p w14:paraId="0B36F452" w14:textId="77777777" w:rsidR="003F6D86" w:rsidRDefault="003F6D86">
      <w:pPr>
        <w:shd w:val="clear" w:color="auto" w:fill="FFFFFF"/>
        <w:spacing w:after="0"/>
        <w:rPr>
          <w:rFonts w:ascii="Avenir" w:eastAsia="Avenir" w:hAnsi="Avenir" w:cs="Avenir"/>
          <w:b/>
          <w:bCs/>
          <w:color w:val="434343"/>
          <w:sz w:val="8"/>
          <w:szCs w:val="8"/>
        </w:rPr>
      </w:pPr>
    </w:p>
    <w:p w14:paraId="56479221" w14:textId="77777777" w:rsidR="003F6D86" w:rsidRDefault="003F6D86">
      <w:pPr>
        <w:shd w:val="clear" w:color="auto" w:fill="FFFFFF"/>
        <w:spacing w:after="0"/>
        <w:rPr>
          <w:rFonts w:ascii="Avenir" w:eastAsia="Avenir" w:hAnsi="Avenir" w:cs="Avenir"/>
          <w:b/>
          <w:bCs/>
          <w:color w:val="434343"/>
          <w:sz w:val="8"/>
          <w:szCs w:val="8"/>
        </w:rPr>
      </w:pPr>
    </w:p>
    <w:p w14:paraId="12BDD980" w14:textId="77777777" w:rsidR="003F6D86" w:rsidRDefault="003F6D86">
      <w:pPr>
        <w:shd w:val="clear" w:color="auto" w:fill="FFFFFF"/>
        <w:spacing w:after="0"/>
        <w:rPr>
          <w:rFonts w:ascii="Avenir" w:eastAsia="Avenir" w:hAnsi="Avenir" w:cs="Avenir"/>
          <w:b/>
          <w:bCs/>
          <w:color w:val="434343"/>
          <w:sz w:val="8"/>
          <w:szCs w:val="8"/>
        </w:rPr>
      </w:pPr>
    </w:p>
    <w:p w14:paraId="184DD15A" w14:textId="77777777" w:rsidR="003F6D86" w:rsidRDefault="003F6D86">
      <w:pPr>
        <w:shd w:val="clear" w:color="auto" w:fill="FFFFFF"/>
        <w:spacing w:after="0"/>
        <w:rPr>
          <w:rFonts w:ascii="Avenir" w:eastAsia="Avenir" w:hAnsi="Avenir" w:cs="Avenir"/>
          <w:b/>
          <w:bCs/>
          <w:color w:val="434343"/>
          <w:sz w:val="8"/>
          <w:szCs w:val="8"/>
        </w:rPr>
      </w:pPr>
    </w:p>
    <w:p w14:paraId="7C6538F7" w14:textId="77777777" w:rsidR="003F6D86" w:rsidRDefault="003F6D86">
      <w:pPr>
        <w:shd w:val="clear" w:color="auto" w:fill="FFFFFF"/>
        <w:spacing w:after="0"/>
        <w:rPr>
          <w:rFonts w:ascii="Avenir" w:eastAsia="Avenir" w:hAnsi="Avenir" w:cs="Avenir"/>
          <w:b/>
          <w:bCs/>
          <w:color w:val="434343"/>
          <w:sz w:val="8"/>
          <w:szCs w:val="8"/>
        </w:rPr>
      </w:pPr>
    </w:p>
    <w:p w14:paraId="524762AD" w14:textId="77777777" w:rsidR="003F6D86" w:rsidRDefault="003F6D86">
      <w:pPr>
        <w:shd w:val="clear" w:color="auto" w:fill="FFFFFF"/>
        <w:spacing w:after="0"/>
        <w:rPr>
          <w:rFonts w:ascii="Avenir" w:eastAsia="Avenir" w:hAnsi="Avenir" w:cs="Avenir"/>
          <w:b/>
          <w:bCs/>
          <w:color w:val="434343"/>
          <w:sz w:val="8"/>
          <w:szCs w:val="8"/>
        </w:rPr>
      </w:pPr>
    </w:p>
    <w:p w14:paraId="17A165EF" w14:textId="77777777" w:rsidR="003F6D86" w:rsidRDefault="003F6D86">
      <w:pPr>
        <w:shd w:val="clear" w:color="auto" w:fill="FFFFFF"/>
        <w:spacing w:after="0"/>
        <w:rPr>
          <w:rFonts w:ascii="Avenir" w:eastAsia="Avenir" w:hAnsi="Avenir" w:cs="Avenir"/>
          <w:b/>
          <w:bCs/>
          <w:color w:val="434343"/>
          <w:sz w:val="8"/>
          <w:szCs w:val="8"/>
        </w:rPr>
      </w:pPr>
    </w:p>
    <w:p w14:paraId="25D0488F" w14:textId="77777777" w:rsidR="003F6D86" w:rsidRDefault="003F6D86">
      <w:pPr>
        <w:shd w:val="clear" w:color="auto" w:fill="FFFFFF"/>
        <w:spacing w:after="0"/>
        <w:rPr>
          <w:rFonts w:ascii="Avenir" w:eastAsia="Avenir" w:hAnsi="Avenir" w:cs="Avenir"/>
          <w:b/>
          <w:bCs/>
          <w:color w:val="434343"/>
          <w:sz w:val="8"/>
          <w:szCs w:val="8"/>
        </w:rPr>
      </w:pPr>
    </w:p>
    <w:p w14:paraId="427C5B68" w14:textId="77777777" w:rsidR="003F6D86" w:rsidRDefault="003F6D86">
      <w:pPr>
        <w:shd w:val="clear" w:color="auto" w:fill="FFFFFF"/>
        <w:spacing w:after="0"/>
        <w:rPr>
          <w:rFonts w:ascii="Avenir" w:eastAsia="Avenir" w:hAnsi="Avenir" w:cs="Avenir"/>
          <w:b/>
          <w:bCs/>
          <w:color w:val="434343"/>
          <w:sz w:val="8"/>
          <w:szCs w:val="8"/>
        </w:rPr>
      </w:pPr>
    </w:p>
    <w:p w14:paraId="37CB8D3B" w14:textId="77777777" w:rsidR="003F6D86" w:rsidRDefault="003F6D86">
      <w:pPr>
        <w:shd w:val="clear" w:color="auto" w:fill="FFFFFF"/>
        <w:spacing w:after="0"/>
        <w:rPr>
          <w:rFonts w:ascii="Avenir" w:eastAsia="Avenir" w:hAnsi="Avenir" w:cs="Avenir"/>
          <w:b/>
          <w:bCs/>
          <w:color w:val="434343"/>
          <w:sz w:val="8"/>
          <w:szCs w:val="8"/>
        </w:rPr>
      </w:pPr>
    </w:p>
    <w:p w14:paraId="16F5F238" w14:textId="77777777" w:rsidR="003F6D86" w:rsidRDefault="003F6D86">
      <w:pPr>
        <w:shd w:val="clear" w:color="auto" w:fill="FFFFFF"/>
        <w:spacing w:after="0"/>
        <w:rPr>
          <w:rFonts w:ascii="Avenir" w:eastAsia="Avenir" w:hAnsi="Avenir" w:cs="Avenir"/>
          <w:b/>
          <w:bCs/>
          <w:color w:val="434343"/>
          <w:sz w:val="8"/>
          <w:szCs w:val="8"/>
        </w:rPr>
      </w:pPr>
    </w:p>
    <w:p w14:paraId="745A0364" w14:textId="77777777" w:rsidR="003F6D86" w:rsidRDefault="003F6D86">
      <w:pPr>
        <w:shd w:val="clear" w:color="auto" w:fill="FFFFFF"/>
        <w:spacing w:after="0"/>
        <w:rPr>
          <w:rFonts w:ascii="Avenir" w:eastAsia="Avenir" w:hAnsi="Avenir" w:cs="Avenir"/>
          <w:b/>
          <w:bCs/>
          <w:color w:val="434343"/>
          <w:sz w:val="8"/>
          <w:szCs w:val="8"/>
        </w:rPr>
      </w:pPr>
    </w:p>
    <w:p w14:paraId="3C41043F" w14:textId="77777777" w:rsidR="003F6D86" w:rsidRDefault="003F6D86">
      <w:pPr>
        <w:shd w:val="clear" w:color="auto" w:fill="FFFFFF"/>
        <w:spacing w:after="0"/>
        <w:rPr>
          <w:rFonts w:ascii="Avenir" w:eastAsia="Avenir" w:hAnsi="Avenir" w:cs="Avenir"/>
          <w:b/>
          <w:bCs/>
          <w:color w:val="434343"/>
          <w:sz w:val="8"/>
          <w:szCs w:val="8"/>
        </w:rPr>
      </w:pPr>
    </w:p>
    <w:p w14:paraId="254CB48A" w14:textId="77777777" w:rsidR="003F6D86" w:rsidRDefault="003F6D86">
      <w:pPr>
        <w:shd w:val="clear" w:color="auto" w:fill="FFFFFF"/>
        <w:spacing w:after="0"/>
        <w:rPr>
          <w:rFonts w:ascii="Avenir" w:eastAsia="Avenir" w:hAnsi="Avenir" w:cs="Avenir"/>
          <w:b/>
          <w:bCs/>
          <w:color w:val="434343"/>
          <w:sz w:val="8"/>
          <w:szCs w:val="8"/>
        </w:rPr>
      </w:pPr>
    </w:p>
    <w:p w14:paraId="0AB6C8D6" w14:textId="77777777" w:rsidR="003F6D86" w:rsidRDefault="003F6D86">
      <w:pPr>
        <w:shd w:val="clear" w:color="auto" w:fill="FFFFFF"/>
        <w:spacing w:after="0"/>
        <w:rPr>
          <w:rFonts w:ascii="Avenir" w:eastAsia="Avenir" w:hAnsi="Avenir" w:cs="Avenir"/>
          <w:b/>
          <w:bCs/>
          <w:color w:val="434343"/>
          <w:sz w:val="8"/>
          <w:szCs w:val="8"/>
        </w:rPr>
      </w:pPr>
    </w:p>
    <w:p w14:paraId="21435DC9" w14:textId="77777777" w:rsidR="003F6D86" w:rsidRDefault="003F6D86">
      <w:pPr>
        <w:shd w:val="clear" w:color="auto" w:fill="FFFFFF"/>
        <w:spacing w:after="0"/>
        <w:rPr>
          <w:rFonts w:ascii="Avenir" w:eastAsia="Avenir" w:hAnsi="Avenir" w:cs="Avenir"/>
          <w:b/>
          <w:bCs/>
          <w:color w:val="434343"/>
          <w:sz w:val="8"/>
          <w:szCs w:val="8"/>
        </w:rPr>
      </w:pPr>
    </w:p>
    <w:p w14:paraId="3071A9A8" w14:textId="77777777" w:rsidR="003F6D86" w:rsidRDefault="003F6D86">
      <w:pPr>
        <w:shd w:val="clear" w:color="auto" w:fill="FFFFFF"/>
        <w:spacing w:after="0"/>
        <w:rPr>
          <w:rFonts w:ascii="Avenir" w:eastAsia="Avenir" w:hAnsi="Avenir" w:cs="Avenir"/>
          <w:b/>
          <w:bCs/>
          <w:color w:val="434343"/>
          <w:sz w:val="8"/>
          <w:szCs w:val="8"/>
        </w:rPr>
      </w:pPr>
    </w:p>
    <w:p w14:paraId="1386705E" w14:textId="77777777" w:rsidR="003F6D86" w:rsidRDefault="003F6D86">
      <w:pPr>
        <w:shd w:val="clear" w:color="auto" w:fill="FFFFFF"/>
        <w:spacing w:after="0"/>
        <w:rPr>
          <w:rFonts w:ascii="Avenir" w:eastAsia="Avenir" w:hAnsi="Avenir" w:cs="Avenir"/>
          <w:b/>
          <w:bCs/>
          <w:color w:val="434343"/>
          <w:sz w:val="8"/>
          <w:szCs w:val="8"/>
        </w:rPr>
      </w:pPr>
    </w:p>
    <w:p w14:paraId="279193ED" w14:textId="77777777" w:rsidR="003F6D86" w:rsidRDefault="003F6D86">
      <w:pPr>
        <w:shd w:val="clear" w:color="auto" w:fill="FFFFFF"/>
        <w:spacing w:after="0"/>
        <w:rPr>
          <w:rFonts w:ascii="Avenir" w:eastAsia="Avenir" w:hAnsi="Avenir" w:cs="Avenir"/>
          <w:b/>
          <w:bCs/>
          <w:color w:val="434343"/>
          <w:sz w:val="8"/>
          <w:szCs w:val="8"/>
        </w:rPr>
      </w:pPr>
    </w:p>
    <w:p w14:paraId="16E4B368" w14:textId="77777777" w:rsidR="003F6D86" w:rsidRDefault="003F6D86">
      <w:pPr>
        <w:shd w:val="clear" w:color="auto" w:fill="FFFFFF"/>
        <w:spacing w:after="0"/>
        <w:rPr>
          <w:rFonts w:ascii="Avenir" w:eastAsia="Avenir" w:hAnsi="Avenir" w:cs="Avenir"/>
          <w:b/>
          <w:bCs/>
          <w:color w:val="434343"/>
          <w:sz w:val="8"/>
          <w:szCs w:val="8"/>
        </w:rPr>
      </w:pPr>
    </w:p>
    <w:p w14:paraId="5EC35B1F" w14:textId="77777777" w:rsidR="003F6D86" w:rsidRDefault="003F6D86">
      <w:pPr>
        <w:shd w:val="clear" w:color="auto" w:fill="FFFFFF"/>
        <w:spacing w:after="0"/>
        <w:rPr>
          <w:rFonts w:ascii="Avenir" w:eastAsia="Avenir" w:hAnsi="Avenir" w:cs="Avenir"/>
          <w:b/>
          <w:bCs/>
          <w:color w:val="434343"/>
          <w:sz w:val="8"/>
          <w:szCs w:val="8"/>
        </w:rPr>
      </w:pPr>
    </w:p>
    <w:p w14:paraId="078B92E6" w14:textId="77777777" w:rsidR="003F6D86" w:rsidRDefault="003F6D86">
      <w:pPr>
        <w:shd w:val="clear" w:color="auto" w:fill="FFFFFF"/>
        <w:spacing w:after="0"/>
        <w:rPr>
          <w:rFonts w:ascii="Avenir" w:eastAsia="Avenir" w:hAnsi="Avenir" w:cs="Avenir"/>
          <w:b/>
          <w:bCs/>
          <w:color w:val="434343"/>
          <w:sz w:val="8"/>
          <w:szCs w:val="8"/>
        </w:rPr>
      </w:pPr>
    </w:p>
    <w:p w14:paraId="108F44D8" w14:textId="77777777" w:rsidR="003F6D86" w:rsidRDefault="003F6D86">
      <w:pPr>
        <w:shd w:val="clear" w:color="auto" w:fill="FFFFFF"/>
        <w:spacing w:after="0"/>
        <w:rPr>
          <w:rFonts w:ascii="Avenir" w:eastAsia="Avenir" w:hAnsi="Avenir" w:cs="Avenir"/>
          <w:b/>
          <w:bCs/>
          <w:color w:val="434343"/>
          <w:sz w:val="8"/>
          <w:szCs w:val="8"/>
        </w:rPr>
      </w:pPr>
    </w:p>
    <w:p w14:paraId="6350CA4A" w14:textId="77777777" w:rsidR="003F6D86" w:rsidRDefault="003F6D86">
      <w:pPr>
        <w:shd w:val="clear" w:color="auto" w:fill="FFFFFF"/>
        <w:spacing w:after="0"/>
        <w:rPr>
          <w:rFonts w:ascii="Avenir" w:eastAsia="Avenir" w:hAnsi="Avenir" w:cs="Avenir"/>
          <w:b/>
          <w:bCs/>
          <w:color w:val="434343"/>
          <w:sz w:val="8"/>
          <w:szCs w:val="8"/>
        </w:rPr>
      </w:pPr>
    </w:p>
    <w:p w14:paraId="2D6D5F16" w14:textId="77777777" w:rsidR="003F6D86" w:rsidRDefault="003F6D86">
      <w:pPr>
        <w:shd w:val="clear" w:color="auto" w:fill="FFFFFF"/>
        <w:spacing w:after="0"/>
        <w:rPr>
          <w:rFonts w:ascii="Avenir" w:eastAsia="Avenir" w:hAnsi="Avenir" w:cs="Avenir"/>
          <w:b/>
          <w:bCs/>
          <w:color w:val="434343"/>
          <w:sz w:val="8"/>
          <w:szCs w:val="8"/>
        </w:rPr>
      </w:pPr>
    </w:p>
    <w:p w14:paraId="57E59F8A" w14:textId="77777777" w:rsidR="003F6D86" w:rsidRDefault="003F6D86">
      <w:pPr>
        <w:shd w:val="clear" w:color="auto" w:fill="FFFFFF"/>
        <w:spacing w:after="0"/>
        <w:rPr>
          <w:rFonts w:ascii="Avenir" w:eastAsia="Avenir" w:hAnsi="Avenir" w:cs="Avenir"/>
          <w:b/>
          <w:bCs/>
          <w:color w:val="434343"/>
          <w:sz w:val="8"/>
          <w:szCs w:val="8"/>
        </w:rPr>
      </w:pPr>
    </w:p>
    <w:p w14:paraId="1F265517" w14:textId="77777777" w:rsidR="003F6D86" w:rsidRDefault="003F6D86">
      <w:pPr>
        <w:shd w:val="clear" w:color="auto" w:fill="FFFFFF"/>
        <w:spacing w:after="0"/>
        <w:rPr>
          <w:rFonts w:ascii="Avenir" w:eastAsia="Avenir" w:hAnsi="Avenir" w:cs="Avenir"/>
          <w:b/>
          <w:bCs/>
          <w:color w:val="434343"/>
          <w:sz w:val="8"/>
          <w:szCs w:val="8"/>
        </w:rPr>
      </w:pPr>
    </w:p>
    <w:p w14:paraId="1C9B12AC" w14:textId="77777777" w:rsidR="003F6D86" w:rsidRDefault="003F6D86">
      <w:pPr>
        <w:shd w:val="clear" w:color="auto" w:fill="FFFFFF"/>
        <w:spacing w:after="0"/>
        <w:rPr>
          <w:rFonts w:ascii="Avenir" w:eastAsia="Avenir" w:hAnsi="Avenir" w:cs="Avenir"/>
          <w:b/>
          <w:bCs/>
          <w:color w:val="434343"/>
          <w:sz w:val="8"/>
          <w:szCs w:val="8"/>
        </w:rPr>
      </w:pPr>
    </w:p>
    <w:p w14:paraId="0428169F" w14:textId="77777777" w:rsidR="003F6D86" w:rsidRDefault="003F6D86">
      <w:pPr>
        <w:shd w:val="clear" w:color="auto" w:fill="FFFFFF"/>
        <w:spacing w:after="0"/>
        <w:rPr>
          <w:rFonts w:ascii="Avenir" w:eastAsia="Avenir" w:hAnsi="Avenir" w:cs="Avenir"/>
          <w:b/>
          <w:bCs/>
          <w:color w:val="434343"/>
          <w:sz w:val="8"/>
          <w:szCs w:val="8"/>
        </w:rPr>
      </w:pPr>
    </w:p>
    <w:p w14:paraId="10F885D7" w14:textId="77777777" w:rsidR="003F6D86" w:rsidRDefault="003F6D86">
      <w:pPr>
        <w:shd w:val="clear" w:color="auto" w:fill="FFFFFF"/>
        <w:spacing w:after="0"/>
        <w:rPr>
          <w:rFonts w:ascii="Avenir" w:eastAsia="Avenir" w:hAnsi="Avenir" w:cs="Avenir"/>
          <w:b/>
          <w:bCs/>
          <w:color w:val="434343"/>
          <w:sz w:val="8"/>
          <w:szCs w:val="8"/>
        </w:rPr>
      </w:pPr>
    </w:p>
    <w:p w14:paraId="293345CD" w14:textId="77777777" w:rsidR="003F6D86" w:rsidRDefault="003F6D86">
      <w:pPr>
        <w:shd w:val="clear" w:color="auto" w:fill="FFFFFF"/>
        <w:spacing w:after="0"/>
        <w:rPr>
          <w:rFonts w:ascii="Avenir" w:eastAsia="Avenir" w:hAnsi="Avenir" w:cs="Avenir"/>
          <w:b/>
          <w:bCs/>
          <w:color w:val="434343"/>
          <w:sz w:val="8"/>
          <w:szCs w:val="8"/>
        </w:rPr>
      </w:pPr>
    </w:p>
    <w:p w14:paraId="2F0981E5" w14:textId="77777777" w:rsidR="003F6D86" w:rsidRDefault="003F6D86">
      <w:pPr>
        <w:shd w:val="clear" w:color="auto" w:fill="FFFFFF"/>
        <w:spacing w:after="0"/>
        <w:rPr>
          <w:rFonts w:ascii="Avenir" w:eastAsia="Avenir" w:hAnsi="Avenir" w:cs="Avenir"/>
          <w:b/>
          <w:bCs/>
          <w:color w:val="434343"/>
          <w:sz w:val="8"/>
          <w:szCs w:val="8"/>
        </w:rPr>
      </w:pPr>
    </w:p>
    <w:p w14:paraId="1AC8FF6B" w14:textId="77777777" w:rsidR="003F6D86" w:rsidRDefault="003F6D86">
      <w:pPr>
        <w:shd w:val="clear" w:color="auto" w:fill="FFFFFF"/>
        <w:spacing w:after="0"/>
        <w:rPr>
          <w:rFonts w:ascii="Avenir" w:eastAsia="Avenir" w:hAnsi="Avenir" w:cs="Avenir"/>
          <w:b/>
          <w:bCs/>
          <w:color w:val="434343"/>
          <w:sz w:val="8"/>
          <w:szCs w:val="8"/>
        </w:rPr>
      </w:pPr>
    </w:p>
    <w:p w14:paraId="2BFB5B74" w14:textId="77777777" w:rsidR="003F6D86" w:rsidRDefault="003F6D86">
      <w:pPr>
        <w:shd w:val="clear" w:color="auto" w:fill="FFFFFF"/>
        <w:spacing w:after="0"/>
        <w:rPr>
          <w:rFonts w:ascii="Avenir" w:eastAsia="Avenir" w:hAnsi="Avenir" w:cs="Avenir"/>
          <w:b/>
          <w:bCs/>
          <w:color w:val="434343"/>
          <w:sz w:val="8"/>
          <w:szCs w:val="8"/>
        </w:rPr>
      </w:pPr>
    </w:p>
    <w:p w14:paraId="64F031BA" w14:textId="77777777" w:rsidR="003F6D86" w:rsidRDefault="003F6D86">
      <w:pPr>
        <w:shd w:val="clear" w:color="auto" w:fill="FFFFFF"/>
        <w:spacing w:after="0"/>
        <w:rPr>
          <w:rFonts w:ascii="Avenir" w:eastAsia="Avenir" w:hAnsi="Avenir" w:cs="Avenir"/>
          <w:b/>
          <w:bCs/>
          <w:color w:val="434343"/>
          <w:sz w:val="8"/>
          <w:szCs w:val="8"/>
        </w:rPr>
      </w:pPr>
    </w:p>
    <w:p w14:paraId="6DB09C70" w14:textId="77777777" w:rsidR="003F6D86" w:rsidRDefault="003F6D86">
      <w:pPr>
        <w:shd w:val="clear" w:color="auto" w:fill="FFFFFF"/>
        <w:spacing w:after="0"/>
        <w:rPr>
          <w:rFonts w:ascii="Avenir" w:eastAsia="Avenir" w:hAnsi="Avenir" w:cs="Avenir"/>
          <w:b/>
          <w:bCs/>
          <w:color w:val="434343"/>
          <w:sz w:val="8"/>
          <w:szCs w:val="8"/>
        </w:rPr>
      </w:pPr>
    </w:p>
    <w:p w14:paraId="2B6E55CC" w14:textId="77777777" w:rsidR="003F6D86" w:rsidRDefault="003F6D86">
      <w:pPr>
        <w:shd w:val="clear" w:color="auto" w:fill="FFFFFF"/>
        <w:spacing w:after="0"/>
        <w:rPr>
          <w:rFonts w:ascii="Avenir" w:eastAsia="Avenir" w:hAnsi="Avenir" w:cs="Avenir"/>
          <w:b/>
          <w:bCs/>
          <w:color w:val="434343"/>
          <w:sz w:val="8"/>
          <w:szCs w:val="8"/>
        </w:rPr>
      </w:pPr>
    </w:p>
    <w:p w14:paraId="42DE362C" w14:textId="77777777" w:rsidR="003F6D86" w:rsidRDefault="003F6D86">
      <w:pPr>
        <w:shd w:val="clear" w:color="auto" w:fill="FFFFFF"/>
        <w:spacing w:after="0"/>
        <w:rPr>
          <w:rFonts w:ascii="Avenir" w:eastAsia="Avenir" w:hAnsi="Avenir" w:cs="Avenir"/>
          <w:b/>
          <w:bCs/>
          <w:color w:val="434343"/>
          <w:sz w:val="8"/>
          <w:szCs w:val="8"/>
        </w:rPr>
      </w:pPr>
    </w:p>
    <w:p w14:paraId="61D0FF43" w14:textId="77777777" w:rsidR="003F6D86" w:rsidRDefault="003F6D86">
      <w:pPr>
        <w:shd w:val="clear" w:color="auto" w:fill="FFFFFF"/>
        <w:spacing w:after="0"/>
        <w:rPr>
          <w:rFonts w:ascii="Avenir" w:eastAsia="Avenir" w:hAnsi="Avenir" w:cs="Avenir"/>
          <w:b/>
          <w:bCs/>
          <w:color w:val="434343"/>
          <w:sz w:val="8"/>
          <w:szCs w:val="8"/>
        </w:rPr>
      </w:pPr>
    </w:p>
    <w:p w14:paraId="29DD9FE8" w14:textId="77777777" w:rsidR="003F6D86" w:rsidRDefault="00000000">
      <w:pPr>
        <w:shd w:val="clear" w:color="auto" w:fill="FFFFFF"/>
        <w:spacing w:after="0"/>
        <w:rPr>
          <w:rFonts w:ascii="Avenir" w:eastAsia="Avenir" w:hAnsi="Avenir" w:cs="Avenir"/>
          <w:b/>
          <w:bCs/>
          <w:color w:val="434343"/>
          <w:sz w:val="30"/>
          <w:szCs w:val="30"/>
        </w:rPr>
      </w:pPr>
      <w:r>
        <w:rPr>
          <w:rFonts w:ascii="Avenir" w:eastAsia="Avenir" w:hAnsi="Avenir" w:cs="Avenir"/>
          <w:b/>
          <w:bCs/>
          <w:color w:val="434343"/>
          <w:sz w:val="30"/>
          <w:szCs w:val="30"/>
        </w:rPr>
        <w:t xml:space="preserve">PERSON SPECIFICATION </w:t>
      </w:r>
    </w:p>
    <w:tbl>
      <w:tblPr>
        <w:tblStyle w:val="a0"/>
        <w:tblW w:w="9870" w:type="dxa"/>
        <w:tblInd w:w="-285" w:type="dxa"/>
        <w:tblBorders>
          <w:top w:val="nil"/>
          <w:left w:val="nil"/>
          <w:bottom w:val="nil"/>
          <w:right w:val="nil"/>
          <w:insideH w:val="nil"/>
          <w:insideV w:val="nil"/>
        </w:tblBorders>
        <w:tblLayout w:type="fixed"/>
        <w:tblLook w:val="0600" w:firstRow="0" w:lastRow="0" w:firstColumn="0" w:lastColumn="0" w:noHBand="1" w:noVBand="1"/>
      </w:tblPr>
      <w:tblGrid>
        <w:gridCol w:w="5850"/>
        <w:gridCol w:w="1665"/>
        <w:gridCol w:w="2355"/>
      </w:tblGrid>
      <w:tr w:rsidR="003F6D86" w14:paraId="47A8CD05" w14:textId="77777777">
        <w:trPr>
          <w:trHeight w:val="555"/>
        </w:trPr>
        <w:tc>
          <w:tcPr>
            <w:tcW w:w="58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64C56B5" w14:textId="77777777" w:rsidR="003F6D86" w:rsidRDefault="00000000">
            <w:pPr>
              <w:rPr>
                <w:rFonts w:ascii="Avenir" w:eastAsia="Avenir" w:hAnsi="Avenir" w:cs="Avenir"/>
                <w:b/>
                <w:bCs/>
                <w:color w:val="434343"/>
              </w:rPr>
            </w:pPr>
            <w:r>
              <w:rPr>
                <w:rFonts w:ascii="Avenir" w:eastAsia="Avenir" w:hAnsi="Avenir" w:cs="Avenir"/>
                <w:b/>
                <w:bCs/>
                <w:color w:val="434343"/>
              </w:rPr>
              <w:t xml:space="preserve">Selection Criteria </w:t>
            </w:r>
          </w:p>
        </w:tc>
        <w:tc>
          <w:tcPr>
            <w:tcW w:w="1665"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29A725E9" w14:textId="77777777" w:rsidR="003F6D86" w:rsidRDefault="00000000">
            <w:pPr>
              <w:rPr>
                <w:rFonts w:ascii="Avenir" w:eastAsia="Avenir" w:hAnsi="Avenir" w:cs="Avenir"/>
                <w:b/>
                <w:bCs/>
                <w:color w:val="434343"/>
              </w:rPr>
            </w:pPr>
            <w:r>
              <w:rPr>
                <w:rFonts w:ascii="Avenir" w:eastAsia="Avenir" w:hAnsi="Avenir" w:cs="Avenir"/>
                <w:b/>
                <w:bCs/>
                <w:color w:val="434343"/>
              </w:rPr>
              <w:t>Essential (E) or Desirable (D)</w:t>
            </w:r>
          </w:p>
        </w:tc>
        <w:tc>
          <w:tcPr>
            <w:tcW w:w="2355"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0C66326A" w14:textId="77777777" w:rsidR="003F6D86" w:rsidRDefault="00000000">
            <w:pPr>
              <w:rPr>
                <w:rFonts w:ascii="Avenir" w:eastAsia="Avenir" w:hAnsi="Avenir" w:cs="Avenir"/>
                <w:b/>
                <w:bCs/>
                <w:color w:val="434343"/>
              </w:rPr>
            </w:pPr>
            <w:r>
              <w:rPr>
                <w:rFonts w:ascii="Avenir" w:eastAsia="Avenir" w:hAnsi="Avenir" w:cs="Avenir"/>
                <w:b/>
                <w:bCs/>
                <w:color w:val="434343"/>
              </w:rPr>
              <w:t>Assessed By</w:t>
            </w:r>
          </w:p>
        </w:tc>
      </w:tr>
      <w:tr w:rsidR="003F6D86" w14:paraId="4BF04EB5" w14:textId="77777777">
        <w:trPr>
          <w:trHeight w:val="480"/>
        </w:trPr>
        <w:tc>
          <w:tcPr>
            <w:tcW w:w="9870" w:type="dxa"/>
            <w:gridSpan w:val="3"/>
            <w:tcBorders>
              <w:top w:val="nil"/>
              <w:left w:val="single" w:sz="8" w:space="0" w:color="000000"/>
              <w:bottom w:val="single" w:sz="8" w:space="0" w:color="000000"/>
              <w:right w:val="single" w:sz="8" w:space="0" w:color="000000"/>
            </w:tcBorders>
            <w:shd w:val="clear" w:color="auto" w:fill="C6D9F1"/>
            <w:tcMar>
              <w:top w:w="100" w:type="dxa"/>
              <w:left w:w="100" w:type="dxa"/>
              <w:bottom w:w="100" w:type="dxa"/>
              <w:right w:w="100" w:type="dxa"/>
            </w:tcMar>
          </w:tcPr>
          <w:p w14:paraId="31CE21B8" w14:textId="77777777" w:rsidR="003F6D86" w:rsidRDefault="00000000">
            <w:pPr>
              <w:widowControl w:val="0"/>
              <w:rPr>
                <w:rFonts w:ascii="Avenir" w:eastAsia="Avenir" w:hAnsi="Avenir" w:cs="Avenir"/>
                <w:b/>
                <w:bCs/>
                <w:color w:val="434343"/>
              </w:rPr>
            </w:pPr>
            <w:r>
              <w:rPr>
                <w:rFonts w:ascii="Avenir" w:eastAsia="Avenir" w:hAnsi="Avenir" w:cs="Avenir"/>
                <w:b/>
                <w:bCs/>
                <w:color w:val="434343"/>
              </w:rPr>
              <w:t>Qualifications, Training and CPD</w:t>
            </w:r>
          </w:p>
        </w:tc>
      </w:tr>
      <w:tr w:rsidR="003F6D86" w14:paraId="7D5122BA" w14:textId="77777777">
        <w:trPr>
          <w:trHeight w:val="480"/>
        </w:trPr>
        <w:tc>
          <w:tcPr>
            <w:tcW w:w="585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5D085ECD" w14:textId="77777777" w:rsidR="003F6D86" w:rsidRDefault="00000000">
            <w:pPr>
              <w:widowControl w:val="0"/>
              <w:rPr>
                <w:rFonts w:ascii="Avenir" w:eastAsia="Avenir" w:hAnsi="Avenir" w:cs="Avenir"/>
                <w:b/>
                <w:bCs/>
                <w:color w:val="434343"/>
              </w:rPr>
            </w:pPr>
            <w:r>
              <w:rPr>
                <w:rFonts w:ascii="Avenir" w:eastAsia="Avenir" w:hAnsi="Avenir" w:cs="Avenir"/>
                <w:color w:val="434343"/>
              </w:rPr>
              <w:t>Qualified Teacher Status (QTS)</w:t>
            </w:r>
          </w:p>
        </w:tc>
        <w:tc>
          <w:tcPr>
            <w:tcW w:w="166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2529D1A4" w14:textId="77777777" w:rsidR="003F6D86" w:rsidRDefault="00000000">
            <w:pPr>
              <w:widowControl w:val="0"/>
              <w:pBdr>
                <w:top w:val="nil"/>
                <w:left w:val="nil"/>
                <w:bottom w:val="nil"/>
                <w:right w:val="nil"/>
                <w:between w:val="nil"/>
              </w:pBdr>
              <w:spacing w:line="276" w:lineRule="auto"/>
              <w:jc w:val="center"/>
              <w:rPr>
                <w:rFonts w:ascii="Avenir" w:eastAsia="Avenir" w:hAnsi="Avenir" w:cs="Avenir"/>
                <w:b/>
                <w:bCs/>
                <w:i/>
                <w:iCs/>
                <w:color w:val="434343"/>
              </w:rPr>
            </w:pPr>
            <w:r>
              <w:rPr>
                <w:rFonts w:ascii="Avenir" w:eastAsia="Avenir" w:hAnsi="Avenir" w:cs="Avenir"/>
                <w:color w:val="434343"/>
              </w:rPr>
              <w:t>E</w:t>
            </w:r>
          </w:p>
        </w:tc>
        <w:tc>
          <w:tcPr>
            <w:tcW w:w="235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505C3B06" w14:textId="77777777" w:rsidR="003F6D86" w:rsidRDefault="00000000">
            <w:pPr>
              <w:widowControl w:val="0"/>
              <w:pBdr>
                <w:top w:val="nil"/>
                <w:left w:val="nil"/>
                <w:bottom w:val="nil"/>
                <w:right w:val="nil"/>
                <w:between w:val="nil"/>
              </w:pBdr>
              <w:spacing w:line="276" w:lineRule="auto"/>
              <w:rPr>
                <w:rFonts w:ascii="Avenir" w:eastAsia="Avenir" w:hAnsi="Avenir" w:cs="Avenir"/>
                <w:b/>
                <w:bCs/>
                <w:i/>
                <w:iCs/>
                <w:color w:val="434343"/>
              </w:rPr>
            </w:pPr>
            <w:r>
              <w:rPr>
                <w:rFonts w:ascii="Avenir" w:eastAsia="Avenir" w:hAnsi="Avenir" w:cs="Avenir"/>
                <w:color w:val="434343"/>
              </w:rPr>
              <w:t>Application</w:t>
            </w:r>
          </w:p>
        </w:tc>
      </w:tr>
      <w:tr w:rsidR="003F6D86" w14:paraId="1229900D" w14:textId="77777777">
        <w:trPr>
          <w:trHeight w:val="480"/>
        </w:trPr>
        <w:tc>
          <w:tcPr>
            <w:tcW w:w="585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2CAE39B3" w14:textId="77777777" w:rsidR="003F6D86" w:rsidRDefault="00000000">
            <w:pPr>
              <w:widowControl w:val="0"/>
              <w:rPr>
                <w:rFonts w:ascii="Avenir" w:eastAsia="Avenir" w:hAnsi="Avenir" w:cs="Avenir"/>
                <w:b/>
                <w:bCs/>
                <w:color w:val="434343"/>
              </w:rPr>
            </w:pPr>
            <w:r>
              <w:rPr>
                <w:rFonts w:ascii="Avenir" w:eastAsia="Avenir" w:hAnsi="Avenir" w:cs="Avenir"/>
                <w:color w:val="434343"/>
              </w:rPr>
              <w:t xml:space="preserve">Good honours degree in </w:t>
            </w:r>
            <w:proofErr w:type="gramStart"/>
            <w:r>
              <w:rPr>
                <w:rFonts w:ascii="Avenir" w:eastAsia="Avenir" w:hAnsi="Avenir" w:cs="Avenir"/>
                <w:color w:val="434343"/>
              </w:rPr>
              <w:t>Science</w:t>
            </w:r>
            <w:proofErr w:type="gramEnd"/>
            <w:r>
              <w:rPr>
                <w:rFonts w:ascii="Avenir" w:eastAsia="Avenir" w:hAnsi="Avenir" w:cs="Avenir"/>
                <w:color w:val="434343"/>
              </w:rPr>
              <w:t xml:space="preserve"> or a related discipline</w:t>
            </w:r>
          </w:p>
        </w:tc>
        <w:tc>
          <w:tcPr>
            <w:tcW w:w="166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32E852E2" w14:textId="77777777" w:rsidR="003F6D86" w:rsidRDefault="00000000">
            <w:pPr>
              <w:widowControl w:val="0"/>
              <w:pBdr>
                <w:top w:val="nil"/>
                <w:left w:val="nil"/>
                <w:bottom w:val="nil"/>
                <w:right w:val="nil"/>
                <w:between w:val="nil"/>
              </w:pBdr>
              <w:spacing w:line="276" w:lineRule="auto"/>
              <w:jc w:val="center"/>
              <w:rPr>
                <w:rFonts w:ascii="Avenir" w:eastAsia="Avenir" w:hAnsi="Avenir" w:cs="Avenir"/>
                <w:b/>
                <w:bCs/>
                <w:i/>
                <w:iCs/>
                <w:color w:val="434343"/>
              </w:rPr>
            </w:pPr>
            <w:r>
              <w:rPr>
                <w:rFonts w:ascii="Avenir" w:eastAsia="Avenir" w:hAnsi="Avenir" w:cs="Avenir"/>
                <w:color w:val="434343"/>
              </w:rPr>
              <w:t>E</w:t>
            </w:r>
          </w:p>
        </w:tc>
        <w:tc>
          <w:tcPr>
            <w:tcW w:w="235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5C06D30" w14:textId="77777777" w:rsidR="003F6D86" w:rsidRDefault="00000000">
            <w:pPr>
              <w:rPr>
                <w:rFonts w:ascii="Avenir" w:eastAsia="Avenir" w:hAnsi="Avenir" w:cs="Avenir"/>
                <w:i/>
                <w:iCs/>
                <w:color w:val="434343"/>
                <w:sz w:val="20"/>
                <w:szCs w:val="20"/>
              </w:rPr>
            </w:pPr>
            <w:r>
              <w:rPr>
                <w:rFonts w:ascii="Avenir" w:eastAsia="Avenir" w:hAnsi="Avenir" w:cs="Avenir"/>
                <w:color w:val="434343"/>
              </w:rPr>
              <w:t>Application</w:t>
            </w:r>
          </w:p>
        </w:tc>
      </w:tr>
      <w:tr w:rsidR="003F6D86" w14:paraId="0C28D830" w14:textId="77777777">
        <w:trPr>
          <w:trHeight w:val="480"/>
        </w:trPr>
        <w:tc>
          <w:tcPr>
            <w:tcW w:w="585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5F87EC62" w14:textId="77777777" w:rsidR="003F6D86" w:rsidRDefault="00000000">
            <w:pPr>
              <w:widowControl w:val="0"/>
              <w:rPr>
                <w:rFonts w:ascii="Avenir" w:eastAsia="Avenir" w:hAnsi="Avenir" w:cs="Avenir"/>
                <w:b/>
                <w:bCs/>
                <w:color w:val="434343"/>
              </w:rPr>
            </w:pPr>
            <w:r>
              <w:rPr>
                <w:rFonts w:ascii="Avenir" w:eastAsia="Avenir" w:hAnsi="Avenir" w:cs="Avenir"/>
                <w:color w:val="434343"/>
              </w:rPr>
              <w:t xml:space="preserve">Evidence of ongoing professional learning and development relevant to </w:t>
            </w:r>
            <w:proofErr w:type="gramStart"/>
            <w:r>
              <w:rPr>
                <w:rFonts w:ascii="Avenir" w:eastAsia="Avenir" w:hAnsi="Avenir" w:cs="Avenir"/>
                <w:color w:val="434343"/>
              </w:rPr>
              <w:t>Science</w:t>
            </w:r>
            <w:proofErr w:type="gramEnd"/>
            <w:r>
              <w:rPr>
                <w:rFonts w:ascii="Avenir" w:eastAsia="Avenir" w:hAnsi="Avenir" w:cs="Avenir"/>
                <w:color w:val="434343"/>
              </w:rPr>
              <w:t xml:space="preserve"> teaching or middle leadership</w:t>
            </w:r>
          </w:p>
        </w:tc>
        <w:tc>
          <w:tcPr>
            <w:tcW w:w="166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7C844523" w14:textId="77777777" w:rsidR="003F6D86" w:rsidRDefault="00000000">
            <w:pPr>
              <w:widowControl w:val="0"/>
              <w:pBdr>
                <w:top w:val="nil"/>
                <w:left w:val="nil"/>
                <w:bottom w:val="nil"/>
                <w:right w:val="nil"/>
                <w:between w:val="nil"/>
              </w:pBdr>
              <w:spacing w:line="276" w:lineRule="auto"/>
              <w:jc w:val="center"/>
              <w:rPr>
                <w:rFonts w:ascii="Avenir" w:eastAsia="Avenir" w:hAnsi="Avenir" w:cs="Avenir"/>
                <w:b/>
                <w:bCs/>
                <w:color w:val="434343"/>
              </w:rPr>
            </w:pPr>
            <w:r>
              <w:rPr>
                <w:rFonts w:ascii="Avenir" w:eastAsia="Avenir" w:hAnsi="Avenir" w:cs="Avenir"/>
                <w:color w:val="434343"/>
              </w:rPr>
              <w:t>E</w:t>
            </w:r>
          </w:p>
        </w:tc>
        <w:tc>
          <w:tcPr>
            <w:tcW w:w="235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95D523D" w14:textId="77777777" w:rsidR="003F6D86" w:rsidRDefault="00000000">
            <w:pPr>
              <w:rPr>
                <w:rFonts w:ascii="Avenir" w:eastAsia="Avenir" w:hAnsi="Avenir" w:cs="Avenir"/>
                <w:color w:val="434343"/>
                <w:sz w:val="20"/>
                <w:szCs w:val="20"/>
              </w:rPr>
            </w:pPr>
            <w:r>
              <w:rPr>
                <w:rFonts w:ascii="Avenir" w:eastAsia="Avenir" w:hAnsi="Avenir" w:cs="Avenir"/>
                <w:color w:val="434343"/>
              </w:rPr>
              <w:t>Application &amp; Interview</w:t>
            </w:r>
          </w:p>
        </w:tc>
      </w:tr>
      <w:tr w:rsidR="003F6D86" w14:paraId="11199E9B" w14:textId="77777777">
        <w:trPr>
          <w:trHeight w:val="480"/>
        </w:trPr>
        <w:tc>
          <w:tcPr>
            <w:tcW w:w="585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15FA5DD1" w14:textId="77777777" w:rsidR="003F6D86" w:rsidRDefault="003F6D86">
            <w:pPr>
              <w:widowControl w:val="0"/>
              <w:rPr>
                <w:rFonts w:ascii="Avenir" w:eastAsia="Avenir" w:hAnsi="Avenir" w:cs="Avenir"/>
                <w:b/>
                <w:bCs/>
                <w:color w:val="434343"/>
              </w:rPr>
            </w:pPr>
          </w:p>
        </w:tc>
        <w:tc>
          <w:tcPr>
            <w:tcW w:w="166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40EDCD21" w14:textId="77777777" w:rsidR="003F6D86" w:rsidRDefault="003F6D86">
            <w:pPr>
              <w:widowControl w:val="0"/>
              <w:pBdr>
                <w:top w:val="nil"/>
                <w:left w:val="nil"/>
                <w:bottom w:val="nil"/>
                <w:right w:val="nil"/>
                <w:between w:val="nil"/>
              </w:pBdr>
              <w:spacing w:line="276" w:lineRule="auto"/>
              <w:jc w:val="center"/>
              <w:rPr>
                <w:rFonts w:ascii="Avenir" w:eastAsia="Avenir" w:hAnsi="Avenir" w:cs="Avenir"/>
                <w:b/>
                <w:bCs/>
                <w:color w:val="434343"/>
              </w:rPr>
            </w:pPr>
          </w:p>
        </w:tc>
        <w:tc>
          <w:tcPr>
            <w:tcW w:w="235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DE33949" w14:textId="77777777" w:rsidR="003F6D86" w:rsidRDefault="003F6D86">
            <w:pPr>
              <w:rPr>
                <w:rFonts w:ascii="Avenir" w:eastAsia="Avenir" w:hAnsi="Avenir" w:cs="Avenir"/>
                <w:color w:val="434343"/>
                <w:sz w:val="20"/>
                <w:szCs w:val="20"/>
              </w:rPr>
            </w:pPr>
          </w:p>
        </w:tc>
      </w:tr>
      <w:tr w:rsidR="003F6D86" w14:paraId="0836F485" w14:textId="77777777">
        <w:trPr>
          <w:trHeight w:val="90"/>
        </w:trPr>
        <w:tc>
          <w:tcPr>
            <w:tcW w:w="9870" w:type="dxa"/>
            <w:gridSpan w:val="3"/>
            <w:tcBorders>
              <w:top w:val="nil"/>
              <w:left w:val="single" w:sz="8" w:space="0" w:color="000000"/>
              <w:bottom w:val="single" w:sz="8" w:space="0" w:color="000000"/>
              <w:right w:val="single" w:sz="8" w:space="0" w:color="000000"/>
            </w:tcBorders>
            <w:shd w:val="clear" w:color="auto" w:fill="C6D9F1"/>
            <w:tcMar>
              <w:top w:w="100" w:type="dxa"/>
              <w:left w:w="100" w:type="dxa"/>
              <w:bottom w:w="100" w:type="dxa"/>
              <w:right w:w="100" w:type="dxa"/>
            </w:tcMar>
          </w:tcPr>
          <w:p w14:paraId="1EE6682B" w14:textId="77777777" w:rsidR="003F6D86" w:rsidRDefault="00000000">
            <w:pPr>
              <w:rPr>
                <w:rFonts w:ascii="Avenir" w:eastAsia="Avenir" w:hAnsi="Avenir" w:cs="Avenir"/>
                <w:b/>
                <w:bCs/>
                <w:color w:val="434343"/>
              </w:rPr>
            </w:pPr>
            <w:r>
              <w:rPr>
                <w:rFonts w:ascii="Avenir" w:eastAsia="Avenir" w:hAnsi="Avenir" w:cs="Avenir"/>
                <w:b/>
                <w:bCs/>
                <w:color w:val="434343"/>
              </w:rPr>
              <w:t>Knowledge, Skills and Attributes</w:t>
            </w:r>
          </w:p>
        </w:tc>
      </w:tr>
      <w:tr w:rsidR="003F6D86" w14:paraId="066438A4" w14:textId="77777777">
        <w:trPr>
          <w:trHeight w:val="523"/>
        </w:trPr>
        <w:tc>
          <w:tcPr>
            <w:tcW w:w="5850" w:type="dxa"/>
            <w:tcBorders>
              <w:top w:val="single" w:sz="7" w:space="0" w:color="000000"/>
              <w:left w:val="single" w:sz="7" w:space="0" w:color="000000"/>
              <w:bottom w:val="single" w:sz="7" w:space="0" w:color="000000"/>
              <w:right w:val="single" w:sz="7" w:space="0" w:color="000000"/>
            </w:tcBorders>
            <w:tcMar>
              <w:top w:w="100" w:type="dxa"/>
              <w:left w:w="100" w:type="dxa"/>
              <w:bottom w:w="100" w:type="dxa"/>
              <w:right w:w="100" w:type="dxa"/>
            </w:tcMar>
          </w:tcPr>
          <w:p w14:paraId="3F4F3CF3" w14:textId="77777777" w:rsidR="003F6D86" w:rsidRDefault="00000000">
            <w:pPr>
              <w:shd w:val="clear" w:color="auto" w:fill="FFFFFF"/>
              <w:spacing w:after="40"/>
              <w:rPr>
                <w:rFonts w:ascii="Avenir" w:eastAsia="Avenir" w:hAnsi="Avenir" w:cs="Avenir"/>
                <w:color w:val="434343"/>
              </w:rPr>
            </w:pPr>
            <w:r>
              <w:rPr>
                <w:rFonts w:ascii="Avenir" w:eastAsia="Avenir" w:hAnsi="Avenir" w:cs="Avenir"/>
                <w:color w:val="434343"/>
              </w:rPr>
              <w:t xml:space="preserve">Track record as an outstanding teacher of </w:t>
            </w:r>
            <w:proofErr w:type="gramStart"/>
            <w:r>
              <w:rPr>
                <w:rFonts w:ascii="Avenir" w:eastAsia="Avenir" w:hAnsi="Avenir" w:cs="Avenir"/>
                <w:color w:val="434343"/>
              </w:rPr>
              <w:t>Science</w:t>
            </w:r>
            <w:proofErr w:type="gramEnd"/>
            <w:r>
              <w:rPr>
                <w:rFonts w:ascii="Avenir" w:eastAsia="Avenir" w:hAnsi="Avenir" w:cs="Avenir"/>
                <w:color w:val="434343"/>
              </w:rPr>
              <w:t xml:space="preserve"> with high expectations for student achievement</w:t>
            </w:r>
          </w:p>
        </w:tc>
        <w:tc>
          <w:tcPr>
            <w:tcW w:w="166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DE21DAD" w14:textId="77777777" w:rsidR="003F6D86" w:rsidRDefault="00000000">
            <w:pPr>
              <w:widowControl w:val="0"/>
              <w:spacing w:line="276" w:lineRule="auto"/>
              <w:jc w:val="center"/>
              <w:rPr>
                <w:rFonts w:ascii="Avenir" w:eastAsia="Avenir" w:hAnsi="Avenir" w:cs="Avenir"/>
                <w:color w:val="434343"/>
              </w:rPr>
            </w:pPr>
            <w:r>
              <w:rPr>
                <w:rFonts w:ascii="Avenir" w:eastAsia="Avenir" w:hAnsi="Avenir" w:cs="Avenir"/>
                <w:color w:val="434343"/>
              </w:rPr>
              <w:t>E</w:t>
            </w:r>
          </w:p>
        </w:tc>
        <w:tc>
          <w:tcPr>
            <w:tcW w:w="235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699692A" w14:textId="77777777" w:rsidR="003F6D86" w:rsidRDefault="00000000">
            <w:pPr>
              <w:rPr>
                <w:rFonts w:ascii="Avenir" w:eastAsia="Avenir" w:hAnsi="Avenir" w:cs="Avenir"/>
                <w:color w:val="434343"/>
                <w:sz w:val="20"/>
                <w:szCs w:val="20"/>
              </w:rPr>
            </w:pPr>
            <w:r>
              <w:rPr>
                <w:rFonts w:ascii="Avenir" w:eastAsia="Avenir" w:hAnsi="Avenir" w:cs="Avenir"/>
                <w:color w:val="434343"/>
              </w:rPr>
              <w:t>Application &amp; Interview</w:t>
            </w:r>
          </w:p>
        </w:tc>
      </w:tr>
      <w:tr w:rsidR="003F6D86" w14:paraId="5140D722" w14:textId="77777777">
        <w:trPr>
          <w:trHeight w:val="523"/>
        </w:trPr>
        <w:tc>
          <w:tcPr>
            <w:tcW w:w="5850" w:type="dxa"/>
            <w:tcBorders>
              <w:top w:val="single" w:sz="7" w:space="0" w:color="000000"/>
              <w:left w:val="single" w:sz="7" w:space="0" w:color="000000"/>
              <w:bottom w:val="single" w:sz="7" w:space="0" w:color="000000"/>
              <w:right w:val="single" w:sz="7" w:space="0" w:color="000000"/>
            </w:tcBorders>
            <w:tcMar>
              <w:top w:w="100" w:type="dxa"/>
              <w:left w:w="100" w:type="dxa"/>
              <w:bottom w:w="100" w:type="dxa"/>
              <w:right w:w="100" w:type="dxa"/>
            </w:tcMar>
          </w:tcPr>
          <w:p w14:paraId="4DDDB0E3" w14:textId="77777777" w:rsidR="003F6D86" w:rsidRDefault="00000000">
            <w:pPr>
              <w:shd w:val="clear" w:color="auto" w:fill="FFFFFF"/>
              <w:spacing w:after="40"/>
              <w:rPr>
                <w:rFonts w:ascii="Avenir" w:eastAsia="Avenir" w:hAnsi="Avenir" w:cs="Avenir"/>
                <w:color w:val="434343"/>
              </w:rPr>
            </w:pPr>
            <w:r>
              <w:rPr>
                <w:rFonts w:ascii="Avenir" w:eastAsia="Avenir" w:hAnsi="Avenir" w:cs="Avenir"/>
                <w:color w:val="434343"/>
              </w:rPr>
              <w:t xml:space="preserve">Deep knowledge of </w:t>
            </w:r>
            <w:proofErr w:type="gramStart"/>
            <w:r>
              <w:rPr>
                <w:rFonts w:ascii="Avenir" w:eastAsia="Avenir" w:hAnsi="Avenir" w:cs="Avenir"/>
                <w:color w:val="434343"/>
              </w:rPr>
              <w:t>Science</w:t>
            </w:r>
            <w:proofErr w:type="gramEnd"/>
            <w:r>
              <w:rPr>
                <w:rFonts w:ascii="Avenir" w:eastAsia="Avenir" w:hAnsi="Avenir" w:cs="Avenir"/>
                <w:color w:val="434343"/>
              </w:rPr>
              <w:t xml:space="preserve"> curriculum, specifications, and assessment criteria</w:t>
            </w:r>
          </w:p>
        </w:tc>
        <w:tc>
          <w:tcPr>
            <w:tcW w:w="166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CD7CEFA" w14:textId="77777777" w:rsidR="003F6D86" w:rsidRDefault="00000000">
            <w:pPr>
              <w:widowControl w:val="0"/>
              <w:spacing w:line="276" w:lineRule="auto"/>
              <w:jc w:val="center"/>
              <w:rPr>
                <w:rFonts w:ascii="Avenir" w:eastAsia="Avenir" w:hAnsi="Avenir" w:cs="Avenir"/>
                <w:color w:val="434343"/>
              </w:rPr>
            </w:pPr>
            <w:r>
              <w:rPr>
                <w:rFonts w:ascii="Avenir" w:eastAsia="Avenir" w:hAnsi="Avenir" w:cs="Avenir"/>
                <w:color w:val="434343"/>
              </w:rPr>
              <w:t>E</w:t>
            </w:r>
          </w:p>
        </w:tc>
        <w:tc>
          <w:tcPr>
            <w:tcW w:w="235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E2C36D9" w14:textId="77777777" w:rsidR="003F6D86" w:rsidRDefault="00000000">
            <w:pPr>
              <w:rPr>
                <w:rFonts w:ascii="Avenir" w:eastAsia="Avenir" w:hAnsi="Avenir" w:cs="Avenir"/>
                <w:color w:val="434343"/>
                <w:sz w:val="20"/>
                <w:szCs w:val="20"/>
              </w:rPr>
            </w:pPr>
            <w:r>
              <w:rPr>
                <w:rFonts w:ascii="Avenir" w:eastAsia="Avenir" w:hAnsi="Avenir" w:cs="Avenir"/>
                <w:color w:val="434343"/>
              </w:rPr>
              <w:t>Application &amp; Interview</w:t>
            </w:r>
          </w:p>
        </w:tc>
      </w:tr>
      <w:tr w:rsidR="003F6D86" w14:paraId="2EC64F41" w14:textId="77777777">
        <w:trPr>
          <w:trHeight w:val="523"/>
        </w:trPr>
        <w:tc>
          <w:tcPr>
            <w:tcW w:w="5850" w:type="dxa"/>
            <w:tcBorders>
              <w:top w:val="single" w:sz="7" w:space="0" w:color="000000"/>
              <w:left w:val="single" w:sz="7" w:space="0" w:color="000000"/>
              <w:bottom w:val="single" w:sz="7" w:space="0" w:color="000000"/>
              <w:right w:val="single" w:sz="7" w:space="0" w:color="000000"/>
            </w:tcBorders>
            <w:tcMar>
              <w:top w:w="100" w:type="dxa"/>
              <w:left w:w="100" w:type="dxa"/>
              <w:bottom w:w="100" w:type="dxa"/>
              <w:right w:w="100" w:type="dxa"/>
            </w:tcMar>
          </w:tcPr>
          <w:p w14:paraId="3F8A04F3" w14:textId="77777777" w:rsidR="003F6D86" w:rsidRDefault="00000000">
            <w:pPr>
              <w:shd w:val="clear" w:color="auto" w:fill="FFFFFF"/>
              <w:spacing w:after="40"/>
              <w:rPr>
                <w:rFonts w:ascii="Avenir" w:eastAsia="Avenir" w:hAnsi="Avenir" w:cs="Avenir"/>
                <w:color w:val="434343"/>
              </w:rPr>
            </w:pPr>
            <w:r>
              <w:rPr>
                <w:rFonts w:ascii="Avenir" w:eastAsia="Avenir" w:hAnsi="Avenir" w:cs="Avenir"/>
                <w:color w:val="434343"/>
              </w:rPr>
              <w:t>Ability to coach, motivate, and inspire colleagues and students</w:t>
            </w:r>
          </w:p>
        </w:tc>
        <w:tc>
          <w:tcPr>
            <w:tcW w:w="166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CECB0B3" w14:textId="77777777" w:rsidR="003F6D86" w:rsidRDefault="00000000">
            <w:pPr>
              <w:jc w:val="center"/>
              <w:rPr>
                <w:rFonts w:ascii="Avenir" w:eastAsia="Avenir" w:hAnsi="Avenir" w:cs="Avenir"/>
                <w:color w:val="434343"/>
              </w:rPr>
            </w:pPr>
            <w:r>
              <w:rPr>
                <w:rFonts w:ascii="Avenir" w:eastAsia="Avenir" w:hAnsi="Avenir" w:cs="Avenir"/>
                <w:color w:val="434343"/>
              </w:rPr>
              <w:t>E</w:t>
            </w:r>
          </w:p>
        </w:tc>
        <w:tc>
          <w:tcPr>
            <w:tcW w:w="235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F439560" w14:textId="77777777" w:rsidR="003F6D86" w:rsidRDefault="00000000">
            <w:pPr>
              <w:rPr>
                <w:rFonts w:ascii="Avenir" w:eastAsia="Avenir" w:hAnsi="Avenir" w:cs="Avenir"/>
                <w:color w:val="434343"/>
                <w:sz w:val="20"/>
                <w:szCs w:val="20"/>
              </w:rPr>
            </w:pPr>
            <w:r>
              <w:rPr>
                <w:rFonts w:ascii="Avenir" w:eastAsia="Avenir" w:hAnsi="Avenir" w:cs="Avenir"/>
                <w:color w:val="434343"/>
              </w:rPr>
              <w:t>Application &amp; Interview</w:t>
            </w:r>
          </w:p>
        </w:tc>
      </w:tr>
      <w:tr w:rsidR="003F6D86" w14:paraId="6C1CAA7A" w14:textId="77777777">
        <w:trPr>
          <w:trHeight w:val="523"/>
        </w:trPr>
        <w:tc>
          <w:tcPr>
            <w:tcW w:w="5850" w:type="dxa"/>
            <w:tcBorders>
              <w:top w:val="single" w:sz="7" w:space="0" w:color="000000"/>
              <w:left w:val="single" w:sz="7" w:space="0" w:color="000000"/>
              <w:bottom w:val="single" w:sz="7" w:space="0" w:color="000000"/>
              <w:right w:val="single" w:sz="7" w:space="0" w:color="000000"/>
            </w:tcBorders>
            <w:tcMar>
              <w:top w:w="100" w:type="dxa"/>
              <w:left w:w="100" w:type="dxa"/>
              <w:bottom w:w="100" w:type="dxa"/>
              <w:right w:w="100" w:type="dxa"/>
            </w:tcMar>
          </w:tcPr>
          <w:p w14:paraId="08DB401E" w14:textId="77777777" w:rsidR="003F6D86" w:rsidRDefault="00000000">
            <w:pPr>
              <w:shd w:val="clear" w:color="auto" w:fill="FFFFFF"/>
              <w:spacing w:after="40"/>
              <w:rPr>
                <w:rFonts w:ascii="Avenir" w:eastAsia="Avenir" w:hAnsi="Avenir" w:cs="Avenir"/>
                <w:color w:val="434343"/>
              </w:rPr>
            </w:pPr>
            <w:r>
              <w:rPr>
                <w:rFonts w:ascii="Avenir" w:eastAsia="Avenir" w:hAnsi="Avenir" w:cs="Avenir"/>
                <w:color w:val="434343"/>
              </w:rPr>
              <w:lastRenderedPageBreak/>
              <w:t>Effective classroom and behaviour management skills</w:t>
            </w:r>
          </w:p>
        </w:tc>
        <w:tc>
          <w:tcPr>
            <w:tcW w:w="166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E3767A8" w14:textId="77777777" w:rsidR="003F6D86" w:rsidRDefault="00000000">
            <w:pPr>
              <w:jc w:val="center"/>
              <w:rPr>
                <w:rFonts w:ascii="Avenir" w:eastAsia="Avenir" w:hAnsi="Avenir" w:cs="Avenir"/>
                <w:color w:val="434343"/>
              </w:rPr>
            </w:pPr>
            <w:r>
              <w:rPr>
                <w:rFonts w:ascii="Avenir" w:eastAsia="Avenir" w:hAnsi="Avenir" w:cs="Avenir"/>
                <w:color w:val="434343"/>
              </w:rPr>
              <w:t>E</w:t>
            </w:r>
          </w:p>
        </w:tc>
        <w:tc>
          <w:tcPr>
            <w:tcW w:w="235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E90910B" w14:textId="77777777" w:rsidR="003F6D86" w:rsidRDefault="00000000">
            <w:r>
              <w:rPr>
                <w:rFonts w:ascii="Avenir" w:eastAsia="Avenir" w:hAnsi="Avenir" w:cs="Avenir"/>
                <w:color w:val="434343"/>
              </w:rPr>
              <w:t>Application &amp; Interview</w:t>
            </w:r>
          </w:p>
          <w:p w14:paraId="5B1913E2" w14:textId="77777777" w:rsidR="003F6D86" w:rsidRDefault="003F6D86">
            <w:pPr>
              <w:rPr>
                <w:rFonts w:ascii="Avenir" w:eastAsia="Avenir" w:hAnsi="Avenir" w:cs="Avenir"/>
                <w:color w:val="434343"/>
                <w:sz w:val="20"/>
                <w:szCs w:val="20"/>
              </w:rPr>
            </w:pPr>
          </w:p>
        </w:tc>
      </w:tr>
      <w:tr w:rsidR="003F6D86" w14:paraId="7ACFF841" w14:textId="77777777">
        <w:trPr>
          <w:trHeight w:val="523"/>
        </w:trPr>
        <w:tc>
          <w:tcPr>
            <w:tcW w:w="9870" w:type="dxa"/>
            <w:gridSpan w:val="3"/>
            <w:tcBorders>
              <w:top w:val="nil"/>
              <w:left w:val="single" w:sz="8" w:space="0" w:color="000000"/>
              <w:bottom w:val="single" w:sz="8" w:space="0" w:color="000000"/>
              <w:right w:val="single" w:sz="8" w:space="0" w:color="000000"/>
            </w:tcBorders>
            <w:shd w:val="clear" w:color="auto" w:fill="C6D9F1"/>
            <w:tcMar>
              <w:top w:w="100" w:type="dxa"/>
              <w:left w:w="100" w:type="dxa"/>
              <w:bottom w:w="100" w:type="dxa"/>
              <w:right w:w="100" w:type="dxa"/>
            </w:tcMar>
          </w:tcPr>
          <w:p w14:paraId="22C5014F" w14:textId="77777777" w:rsidR="003F6D86" w:rsidRDefault="00000000">
            <w:pPr>
              <w:rPr>
                <w:rFonts w:ascii="Avenir" w:eastAsia="Avenir" w:hAnsi="Avenir" w:cs="Avenir"/>
                <w:b/>
                <w:bCs/>
                <w:color w:val="434343"/>
              </w:rPr>
            </w:pPr>
            <w:r>
              <w:rPr>
                <w:rFonts w:ascii="Avenir" w:eastAsia="Avenir" w:hAnsi="Avenir" w:cs="Avenir"/>
                <w:b/>
                <w:bCs/>
                <w:color w:val="434343"/>
              </w:rPr>
              <w:t>Personal Qualities</w:t>
            </w:r>
          </w:p>
        </w:tc>
      </w:tr>
      <w:tr w:rsidR="003F6D86" w14:paraId="01FFC95A" w14:textId="77777777">
        <w:trPr>
          <w:trHeight w:val="523"/>
        </w:trPr>
        <w:tc>
          <w:tcPr>
            <w:tcW w:w="585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1773DD89" w14:textId="77777777" w:rsidR="003F6D86" w:rsidRDefault="00000000">
            <w:pPr>
              <w:rPr>
                <w:rFonts w:ascii="Avenir" w:eastAsia="Avenir" w:hAnsi="Avenir" w:cs="Avenir"/>
                <w:color w:val="434343"/>
              </w:rPr>
            </w:pPr>
            <w:r>
              <w:rPr>
                <w:rFonts w:ascii="Avenir" w:eastAsia="Avenir" w:hAnsi="Avenir" w:cs="Avenir"/>
                <w:color w:val="434343"/>
              </w:rPr>
              <w:t>A commitment to getting the best outcomes for all pupils and promoting the ethos and values of the school and the trust.</w:t>
            </w:r>
          </w:p>
        </w:tc>
        <w:tc>
          <w:tcPr>
            <w:tcW w:w="166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5306976D" w14:textId="77777777" w:rsidR="003F6D86" w:rsidRDefault="00000000">
            <w:pPr>
              <w:jc w:val="center"/>
              <w:rPr>
                <w:rFonts w:ascii="Avenir" w:eastAsia="Avenir" w:hAnsi="Avenir" w:cs="Avenir"/>
                <w:color w:val="434343"/>
              </w:rPr>
            </w:pPr>
            <w:r>
              <w:rPr>
                <w:rFonts w:ascii="Avenir" w:eastAsia="Avenir" w:hAnsi="Avenir" w:cs="Avenir"/>
                <w:color w:val="434343"/>
              </w:rPr>
              <w:t>E</w:t>
            </w:r>
          </w:p>
        </w:tc>
        <w:tc>
          <w:tcPr>
            <w:tcW w:w="235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EEC1574" w14:textId="77777777" w:rsidR="003F6D86" w:rsidRDefault="00000000">
            <w:pPr>
              <w:rPr>
                <w:rFonts w:ascii="Avenir" w:eastAsia="Avenir" w:hAnsi="Avenir" w:cs="Avenir"/>
                <w:color w:val="434343"/>
                <w:sz w:val="20"/>
                <w:szCs w:val="20"/>
              </w:rPr>
            </w:pPr>
            <w:r>
              <w:rPr>
                <w:rFonts w:ascii="Avenir" w:eastAsia="Avenir" w:hAnsi="Avenir" w:cs="Avenir"/>
                <w:color w:val="434343"/>
                <w:sz w:val="20"/>
                <w:szCs w:val="20"/>
              </w:rPr>
              <w:t>Application &amp; Interview</w:t>
            </w:r>
          </w:p>
        </w:tc>
      </w:tr>
      <w:tr w:rsidR="003F6D86" w14:paraId="13D6C23D" w14:textId="77777777">
        <w:trPr>
          <w:trHeight w:val="1006"/>
        </w:trPr>
        <w:tc>
          <w:tcPr>
            <w:tcW w:w="585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4CDC3CBD" w14:textId="77777777" w:rsidR="003F6D86" w:rsidRDefault="00000000">
            <w:pPr>
              <w:rPr>
                <w:rFonts w:ascii="Avenir" w:eastAsia="Avenir" w:hAnsi="Avenir" w:cs="Avenir"/>
                <w:color w:val="434343"/>
              </w:rPr>
            </w:pPr>
            <w:r>
              <w:rPr>
                <w:rFonts w:ascii="Avenir" w:eastAsia="Avenir" w:hAnsi="Avenir" w:cs="Avenir"/>
                <w:color w:val="434343"/>
              </w:rPr>
              <w:t xml:space="preserve">Resilient, passionate, and committed to our mission, ensuring every child, whatever their background, receives a </w:t>
            </w:r>
            <w:proofErr w:type="gramStart"/>
            <w:r>
              <w:rPr>
                <w:rFonts w:ascii="Avenir" w:eastAsia="Avenir" w:hAnsi="Avenir" w:cs="Avenir"/>
                <w:color w:val="434343"/>
              </w:rPr>
              <w:t>high quality</w:t>
            </w:r>
            <w:proofErr w:type="gramEnd"/>
            <w:r>
              <w:rPr>
                <w:rFonts w:ascii="Avenir" w:eastAsia="Avenir" w:hAnsi="Avenir" w:cs="Avenir"/>
                <w:color w:val="434343"/>
              </w:rPr>
              <w:t xml:space="preserve"> education.</w:t>
            </w:r>
          </w:p>
        </w:tc>
        <w:tc>
          <w:tcPr>
            <w:tcW w:w="166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812FD99" w14:textId="77777777" w:rsidR="003F6D86" w:rsidRDefault="00000000">
            <w:pPr>
              <w:jc w:val="center"/>
              <w:rPr>
                <w:rFonts w:ascii="Avenir" w:eastAsia="Avenir" w:hAnsi="Avenir" w:cs="Avenir"/>
                <w:color w:val="434343"/>
              </w:rPr>
            </w:pPr>
            <w:r>
              <w:rPr>
                <w:rFonts w:ascii="Avenir" w:eastAsia="Avenir" w:hAnsi="Avenir" w:cs="Avenir"/>
                <w:color w:val="434343"/>
              </w:rPr>
              <w:t>E</w:t>
            </w:r>
          </w:p>
        </w:tc>
        <w:tc>
          <w:tcPr>
            <w:tcW w:w="235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B97A661" w14:textId="77777777" w:rsidR="003F6D86" w:rsidRDefault="00000000">
            <w:pPr>
              <w:rPr>
                <w:rFonts w:ascii="Avenir" w:eastAsia="Avenir" w:hAnsi="Avenir" w:cs="Avenir"/>
                <w:color w:val="434343"/>
              </w:rPr>
            </w:pPr>
            <w:r>
              <w:rPr>
                <w:rFonts w:ascii="Avenir" w:eastAsia="Avenir" w:hAnsi="Avenir" w:cs="Avenir"/>
                <w:color w:val="434343"/>
              </w:rPr>
              <w:t>Application &amp; Interview</w:t>
            </w:r>
          </w:p>
        </w:tc>
      </w:tr>
      <w:tr w:rsidR="003F6D86" w14:paraId="2E3A9387" w14:textId="77777777">
        <w:trPr>
          <w:trHeight w:val="523"/>
        </w:trPr>
        <w:tc>
          <w:tcPr>
            <w:tcW w:w="5850" w:type="dxa"/>
            <w:tcBorders>
              <w:top w:val="nil"/>
              <w:left w:val="single" w:sz="7" w:space="0" w:color="000000"/>
              <w:bottom w:val="single" w:sz="7" w:space="0" w:color="000000"/>
              <w:right w:val="single" w:sz="7" w:space="0" w:color="000000"/>
            </w:tcBorders>
            <w:tcMar>
              <w:top w:w="100" w:type="dxa"/>
              <w:left w:w="100" w:type="dxa"/>
              <w:bottom w:w="100" w:type="dxa"/>
              <w:right w:w="100" w:type="dxa"/>
            </w:tcMar>
          </w:tcPr>
          <w:p w14:paraId="30E66053" w14:textId="77777777" w:rsidR="003F6D86" w:rsidRDefault="00000000">
            <w:pPr>
              <w:rPr>
                <w:rFonts w:ascii="Avenir" w:eastAsia="Avenir" w:hAnsi="Avenir" w:cs="Avenir"/>
                <w:color w:val="434343"/>
              </w:rPr>
            </w:pPr>
            <w:r>
              <w:rPr>
                <w:rFonts w:ascii="Avenir" w:eastAsia="Avenir" w:hAnsi="Avenir" w:cs="Avenir"/>
                <w:color w:val="434343"/>
              </w:rPr>
              <w:t>A positive outlook, integrity, flexibility and energy to persevere and succeed.</w:t>
            </w:r>
          </w:p>
        </w:tc>
        <w:tc>
          <w:tcPr>
            <w:tcW w:w="166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10A128B" w14:textId="77777777" w:rsidR="003F6D86" w:rsidRDefault="00000000">
            <w:pPr>
              <w:jc w:val="center"/>
              <w:rPr>
                <w:rFonts w:ascii="Avenir" w:eastAsia="Avenir" w:hAnsi="Avenir" w:cs="Avenir"/>
                <w:color w:val="434343"/>
              </w:rPr>
            </w:pPr>
            <w:r>
              <w:rPr>
                <w:rFonts w:ascii="Avenir" w:eastAsia="Avenir" w:hAnsi="Avenir" w:cs="Avenir"/>
                <w:color w:val="434343"/>
              </w:rPr>
              <w:t>E</w:t>
            </w:r>
          </w:p>
        </w:tc>
        <w:tc>
          <w:tcPr>
            <w:tcW w:w="235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A760F6D" w14:textId="77777777" w:rsidR="003F6D86" w:rsidRDefault="00000000">
            <w:pPr>
              <w:rPr>
                <w:rFonts w:ascii="Avenir" w:eastAsia="Avenir" w:hAnsi="Avenir" w:cs="Avenir"/>
                <w:color w:val="434343"/>
                <w:sz w:val="20"/>
                <w:szCs w:val="20"/>
              </w:rPr>
            </w:pPr>
            <w:r>
              <w:rPr>
                <w:rFonts w:ascii="Avenir" w:eastAsia="Avenir" w:hAnsi="Avenir" w:cs="Avenir"/>
                <w:color w:val="434343"/>
                <w:sz w:val="20"/>
                <w:szCs w:val="20"/>
              </w:rPr>
              <w:t>Application &amp; Interview</w:t>
            </w:r>
          </w:p>
        </w:tc>
      </w:tr>
      <w:tr w:rsidR="003F6D86" w14:paraId="548691B4" w14:textId="77777777">
        <w:trPr>
          <w:trHeight w:val="523"/>
        </w:trPr>
        <w:tc>
          <w:tcPr>
            <w:tcW w:w="5850" w:type="dxa"/>
            <w:tcBorders>
              <w:top w:val="nil"/>
              <w:left w:val="single" w:sz="7" w:space="0" w:color="000000"/>
              <w:bottom w:val="single" w:sz="7" w:space="0" w:color="000000"/>
              <w:right w:val="single" w:sz="7" w:space="0" w:color="000000"/>
            </w:tcBorders>
            <w:tcMar>
              <w:top w:w="100" w:type="dxa"/>
              <w:left w:w="100" w:type="dxa"/>
              <w:bottom w:w="100" w:type="dxa"/>
              <w:right w:w="100" w:type="dxa"/>
            </w:tcMar>
          </w:tcPr>
          <w:p w14:paraId="183A6E19" w14:textId="77777777" w:rsidR="003F6D86" w:rsidRDefault="00000000">
            <w:pPr>
              <w:rPr>
                <w:rFonts w:ascii="Avenir" w:eastAsia="Avenir" w:hAnsi="Avenir" w:cs="Avenir"/>
                <w:color w:val="434343"/>
              </w:rPr>
            </w:pPr>
            <w:r>
              <w:rPr>
                <w:rFonts w:ascii="Avenir" w:eastAsia="Avenir" w:hAnsi="Avenir" w:cs="Avenir"/>
                <w:color w:val="434343"/>
                <w:highlight w:val="white"/>
              </w:rPr>
              <w:t>Ability to work under pressure and prioritise effectively.</w:t>
            </w:r>
          </w:p>
        </w:tc>
        <w:tc>
          <w:tcPr>
            <w:tcW w:w="166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49E7693" w14:textId="77777777" w:rsidR="003F6D86" w:rsidRDefault="00000000">
            <w:pPr>
              <w:jc w:val="center"/>
              <w:rPr>
                <w:rFonts w:ascii="Avenir" w:eastAsia="Avenir" w:hAnsi="Avenir" w:cs="Avenir"/>
                <w:color w:val="434343"/>
              </w:rPr>
            </w:pPr>
            <w:r>
              <w:rPr>
                <w:rFonts w:ascii="Avenir" w:eastAsia="Avenir" w:hAnsi="Avenir" w:cs="Avenir"/>
                <w:color w:val="434343"/>
              </w:rPr>
              <w:t>E</w:t>
            </w:r>
          </w:p>
        </w:tc>
        <w:tc>
          <w:tcPr>
            <w:tcW w:w="235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E378F71" w14:textId="77777777" w:rsidR="003F6D86" w:rsidRDefault="00000000">
            <w:pPr>
              <w:rPr>
                <w:rFonts w:ascii="Avenir" w:eastAsia="Avenir" w:hAnsi="Avenir" w:cs="Avenir"/>
                <w:color w:val="434343"/>
                <w:sz w:val="20"/>
                <w:szCs w:val="20"/>
              </w:rPr>
            </w:pPr>
            <w:r>
              <w:rPr>
                <w:rFonts w:ascii="Avenir" w:eastAsia="Avenir" w:hAnsi="Avenir" w:cs="Avenir"/>
                <w:color w:val="434343"/>
                <w:sz w:val="20"/>
                <w:szCs w:val="20"/>
              </w:rPr>
              <w:t>Application &amp; Interview</w:t>
            </w:r>
          </w:p>
        </w:tc>
      </w:tr>
      <w:tr w:rsidR="003F6D86" w14:paraId="12B2CB19" w14:textId="77777777">
        <w:trPr>
          <w:trHeight w:val="523"/>
        </w:trPr>
        <w:tc>
          <w:tcPr>
            <w:tcW w:w="5850" w:type="dxa"/>
            <w:tcBorders>
              <w:top w:val="nil"/>
              <w:left w:val="single" w:sz="7" w:space="0" w:color="000000"/>
              <w:bottom w:val="single" w:sz="7" w:space="0" w:color="000000"/>
              <w:right w:val="single" w:sz="7" w:space="0" w:color="000000"/>
            </w:tcBorders>
            <w:tcMar>
              <w:top w:w="100" w:type="dxa"/>
              <w:left w:w="100" w:type="dxa"/>
              <w:bottom w:w="100" w:type="dxa"/>
              <w:right w:w="100" w:type="dxa"/>
            </w:tcMar>
          </w:tcPr>
          <w:p w14:paraId="4990944F" w14:textId="77777777" w:rsidR="003F6D86" w:rsidRDefault="00000000">
            <w:pPr>
              <w:rPr>
                <w:rFonts w:ascii="Avenir" w:eastAsia="Avenir" w:hAnsi="Avenir" w:cs="Avenir"/>
                <w:color w:val="434343"/>
              </w:rPr>
            </w:pPr>
            <w:r>
              <w:rPr>
                <w:rFonts w:ascii="Avenir" w:eastAsia="Avenir" w:hAnsi="Avenir" w:cs="Avenir"/>
                <w:color w:val="434343"/>
                <w:highlight w:val="white"/>
              </w:rPr>
              <w:t>Commitment to maintaining confidentiality at all times.</w:t>
            </w:r>
          </w:p>
        </w:tc>
        <w:tc>
          <w:tcPr>
            <w:tcW w:w="166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A968672" w14:textId="77777777" w:rsidR="003F6D86" w:rsidRDefault="00000000">
            <w:pPr>
              <w:jc w:val="center"/>
              <w:rPr>
                <w:rFonts w:ascii="Avenir" w:eastAsia="Avenir" w:hAnsi="Avenir" w:cs="Avenir"/>
                <w:color w:val="434343"/>
              </w:rPr>
            </w:pPr>
            <w:r>
              <w:rPr>
                <w:rFonts w:ascii="Avenir" w:eastAsia="Avenir" w:hAnsi="Avenir" w:cs="Avenir"/>
                <w:color w:val="434343"/>
              </w:rPr>
              <w:t>E</w:t>
            </w:r>
          </w:p>
        </w:tc>
        <w:tc>
          <w:tcPr>
            <w:tcW w:w="235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BB0A4E6" w14:textId="77777777" w:rsidR="003F6D86" w:rsidRDefault="00000000">
            <w:pPr>
              <w:rPr>
                <w:rFonts w:ascii="Avenir" w:eastAsia="Avenir" w:hAnsi="Avenir" w:cs="Avenir"/>
                <w:color w:val="434343"/>
                <w:sz w:val="20"/>
                <w:szCs w:val="20"/>
              </w:rPr>
            </w:pPr>
            <w:r>
              <w:rPr>
                <w:rFonts w:ascii="Avenir" w:eastAsia="Avenir" w:hAnsi="Avenir" w:cs="Avenir"/>
                <w:color w:val="434343"/>
                <w:sz w:val="20"/>
                <w:szCs w:val="20"/>
              </w:rPr>
              <w:t>Application &amp; Interview</w:t>
            </w:r>
          </w:p>
        </w:tc>
      </w:tr>
      <w:tr w:rsidR="003F6D86" w14:paraId="1F4BAE62" w14:textId="77777777">
        <w:trPr>
          <w:trHeight w:val="523"/>
        </w:trPr>
        <w:tc>
          <w:tcPr>
            <w:tcW w:w="5850" w:type="dxa"/>
            <w:tcBorders>
              <w:top w:val="nil"/>
              <w:left w:val="single" w:sz="7" w:space="0" w:color="000000"/>
              <w:bottom w:val="single" w:sz="7" w:space="0" w:color="000000"/>
              <w:right w:val="single" w:sz="7" w:space="0" w:color="000000"/>
            </w:tcBorders>
            <w:tcMar>
              <w:top w:w="100" w:type="dxa"/>
              <w:left w:w="100" w:type="dxa"/>
              <w:bottom w:w="100" w:type="dxa"/>
              <w:right w:w="100" w:type="dxa"/>
            </w:tcMar>
          </w:tcPr>
          <w:p w14:paraId="702632C1" w14:textId="77777777" w:rsidR="003F6D86" w:rsidRDefault="00000000">
            <w:pPr>
              <w:rPr>
                <w:rFonts w:ascii="Avenir" w:eastAsia="Avenir" w:hAnsi="Avenir" w:cs="Avenir"/>
                <w:color w:val="434343"/>
              </w:rPr>
            </w:pPr>
            <w:r>
              <w:rPr>
                <w:rFonts w:ascii="Avenir" w:eastAsia="Avenir" w:hAnsi="Avenir" w:cs="Avenir"/>
                <w:color w:val="434343"/>
              </w:rPr>
              <w:t>Good communication skills – written and verbal.</w:t>
            </w:r>
          </w:p>
        </w:tc>
        <w:tc>
          <w:tcPr>
            <w:tcW w:w="166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4760A8E" w14:textId="77777777" w:rsidR="003F6D86" w:rsidRDefault="00000000">
            <w:pPr>
              <w:jc w:val="center"/>
              <w:rPr>
                <w:rFonts w:ascii="Avenir" w:eastAsia="Avenir" w:hAnsi="Avenir" w:cs="Avenir"/>
                <w:color w:val="434343"/>
              </w:rPr>
            </w:pPr>
            <w:r>
              <w:rPr>
                <w:rFonts w:ascii="Avenir" w:eastAsia="Avenir" w:hAnsi="Avenir" w:cs="Avenir"/>
                <w:color w:val="434343"/>
              </w:rPr>
              <w:t>E</w:t>
            </w:r>
          </w:p>
        </w:tc>
        <w:tc>
          <w:tcPr>
            <w:tcW w:w="235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F7FA78D" w14:textId="77777777" w:rsidR="003F6D86" w:rsidRDefault="00000000">
            <w:pPr>
              <w:rPr>
                <w:rFonts w:ascii="Avenir" w:eastAsia="Avenir" w:hAnsi="Avenir" w:cs="Avenir"/>
                <w:color w:val="434343"/>
                <w:sz w:val="20"/>
                <w:szCs w:val="20"/>
              </w:rPr>
            </w:pPr>
            <w:r>
              <w:rPr>
                <w:rFonts w:ascii="Avenir" w:eastAsia="Avenir" w:hAnsi="Avenir" w:cs="Avenir"/>
                <w:color w:val="434343"/>
                <w:sz w:val="20"/>
                <w:szCs w:val="20"/>
              </w:rPr>
              <w:t>Application &amp; Interview</w:t>
            </w:r>
          </w:p>
        </w:tc>
      </w:tr>
    </w:tbl>
    <w:p w14:paraId="356D9721" w14:textId="77777777" w:rsidR="003F6D86" w:rsidRDefault="003F6D86">
      <w:pPr>
        <w:widowControl w:val="0"/>
        <w:spacing w:after="0"/>
        <w:rPr>
          <w:rFonts w:ascii="Avenir" w:eastAsia="Avenir" w:hAnsi="Avenir" w:cs="Avenir"/>
          <w:b/>
          <w:bCs/>
          <w:color w:val="434343"/>
        </w:rPr>
      </w:pPr>
    </w:p>
    <w:sectPr w:rsidR="003F6D86">
      <w:headerReference w:type="even" r:id="rId7"/>
      <w:headerReference w:type="default" r:id="rId8"/>
      <w:footerReference w:type="even" r:id="rId9"/>
      <w:headerReference w:type="first" r:id="rId10"/>
      <w:footerReference w:type="first" r:id="rId11"/>
      <w:pgSz w:w="11906" w:h="16838"/>
      <w:pgMar w:top="1440" w:right="1440" w:bottom="1440" w:left="1440" w:header="907"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5FFF6A8" w14:textId="77777777" w:rsidR="00300AB6" w:rsidRDefault="00300AB6">
      <w:pPr>
        <w:spacing w:after="0"/>
      </w:pPr>
      <w:r>
        <w:separator/>
      </w:r>
    </w:p>
  </w:endnote>
  <w:endnote w:type="continuationSeparator" w:id="0">
    <w:p w14:paraId="16AF02B8" w14:textId="77777777" w:rsidR="00300AB6" w:rsidRDefault="00300AB6">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1" w:fontKey="{518EC118-2F8F-4139-B97A-36659AC21358}"/>
    <w:embedBold r:id="rId2" w:fontKey="{3CD05CA4-7D49-48A3-A673-7277E4203C3C}"/>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embedItalic r:id="rId3" w:fontKey="{81C321A7-529E-4D61-BA51-A4896D4B59EE}"/>
  </w:font>
  <w:font w:name="Avenir">
    <w:altName w:val="Calibri"/>
    <w:charset w:val="00"/>
    <w:family w:val="auto"/>
    <w:pitch w:val="default"/>
  </w:font>
  <w:font w:name="Cambria">
    <w:panose1 w:val="02040503050406030204"/>
    <w:charset w:val="00"/>
    <w:family w:val="roman"/>
    <w:pitch w:val="variable"/>
    <w:sig w:usb0="E00006FF" w:usb1="420024FF" w:usb2="02000000" w:usb3="00000000" w:csb0="0000019F" w:csb1="00000000"/>
    <w:embedRegular r:id="rId4" w:fontKey="{89232FD7-5A05-428F-B950-E389438B2F34}"/>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BA8C37" w14:textId="77777777" w:rsidR="003F6D86" w:rsidRDefault="003F6D86"/>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A6AA5B" w14:textId="77777777" w:rsidR="003F6D86" w:rsidRDefault="003F6D86"/>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F310DC" w14:textId="77777777" w:rsidR="00300AB6" w:rsidRDefault="00300AB6">
      <w:pPr>
        <w:spacing w:after="0"/>
      </w:pPr>
      <w:r>
        <w:separator/>
      </w:r>
    </w:p>
  </w:footnote>
  <w:footnote w:type="continuationSeparator" w:id="0">
    <w:p w14:paraId="4E9FB400" w14:textId="77777777" w:rsidR="00300AB6" w:rsidRDefault="00300AB6">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8E05E2" w14:textId="77777777" w:rsidR="003F6D86" w:rsidRDefault="003F6D86"/>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562776" w14:textId="77777777" w:rsidR="003F6D86" w:rsidRDefault="003F6D86">
    <w:pPr>
      <w:pBdr>
        <w:top w:val="nil"/>
        <w:left w:val="nil"/>
        <w:bottom w:val="nil"/>
        <w:right w:val="nil"/>
        <w:between w:val="nil"/>
      </w:pBdr>
      <w:tabs>
        <w:tab w:val="center" w:pos="4680"/>
        <w:tab w:val="right" w:pos="9360"/>
      </w:tabs>
      <w:spacing w:after="0"/>
      <w:jc w:val="right"/>
    </w:pPr>
  </w:p>
  <w:p w14:paraId="1534B5F5" w14:textId="77777777" w:rsidR="003F6D86" w:rsidRDefault="003F6D86">
    <w:pPr>
      <w:pBdr>
        <w:top w:val="nil"/>
        <w:left w:val="nil"/>
        <w:bottom w:val="nil"/>
        <w:right w:val="nil"/>
        <w:between w:val="nil"/>
      </w:pBdr>
      <w:tabs>
        <w:tab w:val="center" w:pos="4680"/>
        <w:tab w:val="right" w:pos="9360"/>
      </w:tabs>
      <w:spacing w:after="0"/>
    </w:pPr>
  </w:p>
  <w:p w14:paraId="2235348C" w14:textId="77777777" w:rsidR="003F6D86" w:rsidRDefault="00000000">
    <w:pPr>
      <w:pBdr>
        <w:top w:val="nil"/>
        <w:left w:val="nil"/>
        <w:bottom w:val="nil"/>
        <w:right w:val="nil"/>
        <w:between w:val="nil"/>
      </w:pBdr>
      <w:tabs>
        <w:tab w:val="center" w:pos="4680"/>
        <w:tab w:val="right" w:pos="9360"/>
      </w:tabs>
      <w:spacing w:after="0"/>
      <w:jc w:val="right"/>
      <w:rPr>
        <w:color w:val="000000"/>
      </w:rPr>
    </w:pPr>
    <w:r>
      <w:rPr>
        <w:noProof/>
      </w:rPr>
      <w:drawing>
        <wp:anchor distT="0" distB="0" distL="114300" distR="114300" simplePos="0" relativeHeight="251658240" behindDoc="0" locked="0" layoutInCell="1" hidden="0" allowOverlap="1" wp14:anchorId="3A7BBD92" wp14:editId="38244CE0">
          <wp:simplePos x="0" y="0"/>
          <wp:positionH relativeFrom="page">
            <wp:posOffset>504825</wp:posOffset>
          </wp:positionH>
          <wp:positionV relativeFrom="page">
            <wp:posOffset>2325</wp:posOffset>
          </wp:positionV>
          <wp:extent cx="1462088" cy="1462088"/>
          <wp:effectExtent l="0" t="0" r="0" b="0"/>
          <wp:wrapNone/>
          <wp:docPr id="1" name="image1.png" descr="Icon&#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1.png" descr="Icon&#10;&#10;Description automatically generated"/>
                  <pic:cNvPicPr preferRelativeResize="0"/>
                </pic:nvPicPr>
                <pic:blipFill>
                  <a:blip r:embed="rId1"/>
                  <a:srcRect/>
                  <a:stretch>
                    <a:fillRect/>
                  </a:stretch>
                </pic:blipFill>
                <pic:spPr>
                  <a:xfrm>
                    <a:off x="0" y="0"/>
                    <a:ext cx="1462088" cy="1462088"/>
                  </a:xfrm>
                  <a:prstGeom prst="rect">
                    <a:avLst/>
                  </a:prstGeom>
                  <a:ln/>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26D681" w14:textId="77777777" w:rsidR="003F6D86" w:rsidRDefault="00000000">
    <w:r>
      <w:rPr>
        <w:noProof/>
      </w:rPr>
      <w:drawing>
        <wp:anchor distT="0" distB="0" distL="114300" distR="114300" simplePos="0" relativeHeight="251659264" behindDoc="0" locked="0" layoutInCell="1" hidden="0" allowOverlap="1" wp14:anchorId="63A6081C" wp14:editId="73921919">
          <wp:simplePos x="0" y="0"/>
          <wp:positionH relativeFrom="column">
            <wp:posOffset>-742942</wp:posOffset>
          </wp:positionH>
          <wp:positionV relativeFrom="paragraph">
            <wp:posOffset>-449993</wp:posOffset>
          </wp:positionV>
          <wp:extent cx="1462088" cy="1462088"/>
          <wp:effectExtent l="0" t="0" r="0" b="0"/>
          <wp:wrapNone/>
          <wp:docPr id="2" name="image1.png" descr="Icon&#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1.png" descr="Icon&#10;&#10;Description automatically generated"/>
                  <pic:cNvPicPr preferRelativeResize="0"/>
                </pic:nvPicPr>
                <pic:blipFill>
                  <a:blip r:embed="rId1"/>
                  <a:srcRect/>
                  <a:stretch>
                    <a:fillRect/>
                  </a:stretch>
                </pic:blipFill>
                <pic:spPr>
                  <a:xfrm>
                    <a:off x="0" y="0"/>
                    <a:ext cx="1462088" cy="1462088"/>
                  </a:xfrm>
                  <a:prstGeom prst="rect">
                    <a:avLst/>
                  </a:prstGeom>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3446AE"/>
    <w:multiLevelType w:val="multilevel"/>
    <w:tmpl w:val="A62203C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32517E83"/>
    <w:multiLevelType w:val="multilevel"/>
    <w:tmpl w:val="6F0CAD3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38316009"/>
    <w:multiLevelType w:val="multilevel"/>
    <w:tmpl w:val="EA402A9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459C42F8"/>
    <w:multiLevelType w:val="multilevel"/>
    <w:tmpl w:val="E086EE5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692E625A"/>
    <w:multiLevelType w:val="multilevel"/>
    <w:tmpl w:val="AFC4A54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1759595323">
    <w:abstractNumId w:val="2"/>
  </w:num>
  <w:num w:numId="2" w16cid:durableId="1268350706">
    <w:abstractNumId w:val="3"/>
  </w:num>
  <w:num w:numId="3" w16cid:durableId="1727946251">
    <w:abstractNumId w:val="1"/>
  </w:num>
  <w:num w:numId="4" w16cid:durableId="555893040">
    <w:abstractNumId w:val="4"/>
  </w:num>
  <w:num w:numId="5" w16cid:durableId="40869829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F6D86"/>
    <w:rsid w:val="00300AB6"/>
    <w:rsid w:val="003F6D86"/>
    <w:rsid w:val="00B31577"/>
    <w:rsid w:val="00F5476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F71A2F"/>
  <w15:docId w15:val="{1F30175D-EF44-4E8C-9B83-254384C5B5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n-GB" w:eastAsia="en-GB" w:bidi="ar-SA"/>
      </w:rPr>
    </w:rPrDefault>
    <w:pPrDefault>
      <w:pPr>
        <w:spacing w:after="16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pBdr>
        <w:bottom w:val="single" w:sz="8" w:space="4" w:color="000000"/>
      </w:pBdr>
      <w:spacing w:before="600" w:after="240"/>
      <w:ind w:left="720" w:hanging="360"/>
      <w:outlineLvl w:val="0"/>
    </w:pPr>
    <w:rPr>
      <w:rFonts w:ascii="Arial" w:eastAsia="Arial" w:hAnsi="Arial" w:cs="Arial"/>
      <w:sz w:val="28"/>
      <w:szCs w:val="28"/>
    </w:rPr>
  </w:style>
  <w:style w:type="paragraph" w:styleId="Heading2">
    <w:name w:val="heading 2"/>
    <w:basedOn w:val="Normal"/>
    <w:next w:val="Normal"/>
    <w:uiPriority w:val="9"/>
    <w:semiHidden/>
    <w:unhideWhenUsed/>
    <w:qFormat/>
    <w:pPr>
      <w:keepNext/>
      <w:pBdr>
        <w:bottom w:val="none" w:sz="0" w:space="0" w:color="000000"/>
      </w:pBdr>
      <w:spacing w:before="240" w:after="240"/>
      <w:ind w:left="720" w:hanging="360"/>
      <w:outlineLvl w:val="1"/>
    </w:pPr>
    <w:rPr>
      <w:rFonts w:ascii="Arial" w:eastAsia="Arial" w:hAnsi="Arial" w:cs="Arial"/>
      <w:b/>
      <w:bCs/>
      <w:sz w:val="24"/>
      <w:szCs w:val="24"/>
    </w:rPr>
  </w:style>
  <w:style w:type="paragraph" w:styleId="Heading3">
    <w:name w:val="heading 3"/>
    <w:basedOn w:val="Normal"/>
    <w:next w:val="Normal"/>
    <w:uiPriority w:val="9"/>
    <w:semiHidden/>
    <w:unhideWhenUsed/>
    <w:qFormat/>
    <w:pPr>
      <w:pBdr>
        <w:bottom w:val="none" w:sz="0" w:space="0" w:color="000000"/>
      </w:pBdr>
      <w:spacing w:before="120" w:after="120"/>
      <w:ind w:left="720" w:hanging="360"/>
      <w:outlineLvl w:val="2"/>
    </w:pPr>
    <w:rPr>
      <w:rFonts w:ascii="Arial" w:eastAsia="Arial" w:hAnsi="Arial" w:cs="Arial"/>
      <w:sz w:val="20"/>
      <w:szCs w:val="20"/>
    </w:rPr>
  </w:style>
  <w:style w:type="paragraph" w:styleId="Heading4">
    <w:name w:val="heading 4"/>
    <w:basedOn w:val="Normal"/>
    <w:next w:val="Normal"/>
    <w:uiPriority w:val="9"/>
    <w:semiHidden/>
    <w:unhideWhenUsed/>
    <w:qFormat/>
    <w:pPr>
      <w:pBdr>
        <w:bottom w:val="none" w:sz="0" w:space="0" w:color="000000"/>
      </w:pBdr>
      <w:spacing w:before="120" w:after="120"/>
      <w:ind w:left="720" w:hanging="360"/>
      <w:outlineLvl w:val="3"/>
    </w:pPr>
    <w:rPr>
      <w:rFonts w:ascii="Arial" w:eastAsia="Arial" w:hAnsi="Arial" w:cs="Arial"/>
      <w:sz w:val="20"/>
      <w:szCs w:val="20"/>
    </w:rPr>
  </w:style>
  <w:style w:type="paragraph" w:styleId="Heading5">
    <w:name w:val="heading 5"/>
    <w:basedOn w:val="Normal"/>
    <w:next w:val="Normal"/>
    <w:uiPriority w:val="9"/>
    <w:semiHidden/>
    <w:unhideWhenUsed/>
    <w:qFormat/>
    <w:pPr>
      <w:pBdr>
        <w:bottom w:val="none" w:sz="0" w:space="0" w:color="000000"/>
      </w:pBdr>
      <w:spacing w:before="120" w:after="120"/>
      <w:ind w:left="720" w:hanging="360"/>
      <w:outlineLvl w:val="4"/>
    </w:pPr>
    <w:rPr>
      <w:rFonts w:ascii="Arial" w:eastAsia="Arial" w:hAnsi="Arial" w:cs="Arial"/>
      <w:sz w:val="20"/>
      <w:szCs w:val="20"/>
    </w:rPr>
  </w:style>
  <w:style w:type="paragraph" w:styleId="Heading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bCs/>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
    <w:basedOn w:val="TableNormal0"/>
    <w:pPr>
      <w:spacing w:after="0"/>
    </w:pPr>
    <w:tblPr>
      <w:tblStyleRowBandSize w:val="1"/>
      <w:tblStyleColBandSize w:val="1"/>
    </w:tblPr>
  </w:style>
  <w:style w:type="table" w:customStyle="1" w:styleId="a0">
    <w:basedOn w:val="TableNormal0"/>
    <w:pPr>
      <w:spacing w:after="0"/>
    </w:pPr>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footer" Target="footer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4" Type="http://schemas.openxmlformats.org/officeDocument/2006/relationships/font" Target="fonts/font4.odtt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861</Words>
  <Characters>4913</Characters>
  <Application>Microsoft Office Word</Application>
  <DocSecurity>0</DocSecurity>
  <Lines>40</Lines>
  <Paragraphs>11</Paragraphs>
  <ScaleCrop>false</ScaleCrop>
  <Company>TKAT</Company>
  <LinksUpToDate>false</LinksUpToDate>
  <CharactersWithSpaces>5763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 Dudley</dc:creator>
  <cp:lastModifiedBy>G Dudley</cp:lastModifiedBy>
  <cp:revision>2</cp:revision>
  <dcterms:created xsi:type="dcterms:W3CDTF">2026-09-14T13:25:00Z</dcterms:created>
  <dcterms:modified xsi:type="dcterms:W3CDTF">2026-09-14T13:25:00Z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0x0101005B65E1B324C3FF46B863B5593D59BBC4</vt:lpwstr>
  </property>
  <property fmtid="{D5CDD505-2E9C-101B-9397-08002B2CF9AE}" pid="3" name="AuthorIds_UIVersion_1024">
    <vt:lpwstr>676</vt:lpwstr>
  </property>
</Properties>
</file>