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D0A46" w14:textId="008D2266" w:rsidR="00C42D24" w:rsidRPr="007F281E" w:rsidRDefault="002F460B" w:rsidP="007F281E">
      <w:pPr>
        <w:jc w:val="center"/>
        <w:rPr>
          <w:rFonts w:ascii="Arial" w:hAnsi="Arial" w:cs="Arial"/>
          <w:b/>
          <w:sz w:val="24"/>
          <w:szCs w:val="24"/>
          <w:u w:val="single"/>
          <w:lang w:eastAsia="en-US"/>
        </w:rPr>
      </w:pPr>
      <w:r>
        <w:rPr>
          <w:rFonts w:ascii="Arial" w:hAnsi="Arial" w:cs="Arial"/>
          <w:b/>
          <w:sz w:val="24"/>
          <w:szCs w:val="24"/>
          <w:u w:val="single"/>
          <w:lang w:eastAsia="en-US"/>
        </w:rPr>
        <w:t>Second</w:t>
      </w:r>
      <w:r w:rsidR="00C42D24" w:rsidRPr="007F281E">
        <w:rPr>
          <w:rFonts w:ascii="Arial" w:hAnsi="Arial" w:cs="Arial"/>
          <w:b/>
          <w:sz w:val="24"/>
          <w:szCs w:val="24"/>
          <w:u w:val="single"/>
          <w:lang w:eastAsia="en-US"/>
        </w:rPr>
        <w:t xml:space="preserve"> </w:t>
      </w:r>
      <w:proofErr w:type="spellStart"/>
      <w:r>
        <w:rPr>
          <w:rFonts w:ascii="Arial" w:hAnsi="Arial" w:cs="Arial"/>
          <w:b/>
          <w:sz w:val="24"/>
          <w:szCs w:val="24"/>
          <w:u w:val="single"/>
          <w:lang w:eastAsia="en-US"/>
        </w:rPr>
        <w:t>in</w:t>
      </w:r>
      <w:r w:rsidR="001072E3">
        <w:rPr>
          <w:rFonts w:ascii="Arial" w:hAnsi="Arial" w:cs="Arial"/>
          <w:b/>
          <w:sz w:val="24"/>
          <w:szCs w:val="24"/>
          <w:u w:val="single"/>
          <w:lang w:eastAsia="en-US"/>
        </w:rPr>
        <w:t>Technology</w:t>
      </w:r>
      <w:proofErr w:type="spellEnd"/>
      <w:r w:rsidR="00C42D24" w:rsidRPr="007F281E">
        <w:rPr>
          <w:rFonts w:ascii="Arial" w:hAnsi="Arial" w:cs="Arial"/>
          <w:b/>
          <w:sz w:val="24"/>
          <w:szCs w:val="24"/>
          <w:u w:val="single"/>
          <w:lang w:eastAsia="en-US"/>
        </w:rPr>
        <w:t xml:space="preserve"> </w:t>
      </w:r>
      <w:r>
        <w:rPr>
          <w:rFonts w:ascii="Arial" w:hAnsi="Arial" w:cs="Arial"/>
          <w:b/>
          <w:sz w:val="24"/>
          <w:szCs w:val="24"/>
          <w:u w:val="single"/>
          <w:lang w:eastAsia="en-US"/>
        </w:rPr>
        <w:t xml:space="preserve">Faculty </w:t>
      </w:r>
      <w:r w:rsidR="007F281E" w:rsidRPr="007F281E">
        <w:rPr>
          <w:rFonts w:ascii="Arial" w:hAnsi="Arial" w:cs="Arial"/>
          <w:b/>
          <w:sz w:val="24"/>
          <w:szCs w:val="24"/>
          <w:u w:val="single"/>
          <w:lang w:eastAsia="en-US"/>
        </w:rPr>
        <w:t>–</w:t>
      </w:r>
      <w:r w:rsidR="00C42D24" w:rsidRPr="007F281E">
        <w:rPr>
          <w:rFonts w:ascii="Arial" w:hAnsi="Arial" w:cs="Arial"/>
          <w:b/>
          <w:sz w:val="24"/>
          <w:szCs w:val="24"/>
          <w:u w:val="single"/>
          <w:lang w:eastAsia="en-US"/>
        </w:rPr>
        <w:t xml:space="preserve"> Job Description</w:t>
      </w:r>
    </w:p>
    <w:p w14:paraId="664C63E4" w14:textId="77777777" w:rsidR="00C42D24" w:rsidRPr="007F281E" w:rsidRDefault="00C42D24" w:rsidP="007F281E">
      <w:pPr>
        <w:jc w:val="center"/>
        <w:rPr>
          <w:rFonts w:ascii="Arial" w:hAnsi="Arial" w:cs="Arial"/>
          <w:b/>
          <w:sz w:val="24"/>
          <w:szCs w:val="24"/>
          <w:lang w:eastAsia="en-US"/>
        </w:rPr>
      </w:pPr>
    </w:p>
    <w:p w14:paraId="122BC829" w14:textId="394A8396" w:rsidR="00C42D24" w:rsidRPr="007F281E" w:rsidRDefault="005C34E6" w:rsidP="005C34E6">
      <w:pPr>
        <w:jc w:val="both"/>
        <w:rPr>
          <w:rFonts w:ascii="Arial" w:hAnsi="Arial" w:cs="Arial"/>
          <w:b/>
          <w:sz w:val="24"/>
          <w:szCs w:val="24"/>
          <w:lang w:eastAsia="en-US"/>
        </w:rPr>
      </w:pPr>
      <w:r>
        <w:rPr>
          <w:rFonts w:ascii="Arial" w:hAnsi="Arial" w:cs="Arial"/>
          <w:b/>
          <w:sz w:val="24"/>
          <w:szCs w:val="24"/>
          <w:lang w:eastAsia="en-US"/>
        </w:rPr>
        <w:t>1.</w:t>
      </w:r>
      <w:r>
        <w:rPr>
          <w:rFonts w:ascii="Arial" w:hAnsi="Arial" w:cs="Arial"/>
          <w:b/>
          <w:sz w:val="24"/>
          <w:szCs w:val="24"/>
          <w:lang w:eastAsia="en-US"/>
        </w:rPr>
        <w:tab/>
      </w:r>
      <w:r w:rsidR="007F281E" w:rsidRPr="007F281E">
        <w:rPr>
          <w:rFonts w:ascii="Arial" w:hAnsi="Arial" w:cs="Arial"/>
          <w:b/>
          <w:sz w:val="24"/>
          <w:szCs w:val="24"/>
          <w:lang w:eastAsia="en-US"/>
        </w:rPr>
        <w:t>Job Purpose</w:t>
      </w:r>
    </w:p>
    <w:p w14:paraId="34AA88EA" w14:textId="77777777" w:rsidR="00C42D24" w:rsidRPr="007F281E" w:rsidRDefault="00C42D24" w:rsidP="007F281E">
      <w:pPr>
        <w:jc w:val="both"/>
        <w:rPr>
          <w:rFonts w:ascii="Arial" w:hAnsi="Arial" w:cs="Arial"/>
          <w:sz w:val="24"/>
          <w:szCs w:val="24"/>
          <w:lang w:eastAsia="en-US"/>
        </w:rPr>
      </w:pPr>
    </w:p>
    <w:p w14:paraId="0D533F72" w14:textId="41715D99" w:rsidR="00C42D24" w:rsidRPr="007F281E" w:rsidRDefault="00C42D24" w:rsidP="007F281E">
      <w:pPr>
        <w:ind w:left="720"/>
        <w:jc w:val="both"/>
        <w:rPr>
          <w:rFonts w:ascii="Arial" w:hAnsi="Arial" w:cs="Arial"/>
          <w:sz w:val="24"/>
          <w:szCs w:val="24"/>
          <w:lang w:eastAsia="en-US"/>
        </w:rPr>
      </w:pPr>
      <w:r w:rsidRPr="007F281E">
        <w:rPr>
          <w:rFonts w:ascii="Arial" w:hAnsi="Arial" w:cs="Arial"/>
          <w:sz w:val="24"/>
          <w:szCs w:val="24"/>
          <w:lang w:eastAsia="en-US"/>
        </w:rPr>
        <w:t>The education and welfare of designated classes/groups of students in accordance with the requirements of the ‘School Teachers’ Pay and Conditions Document’ having due regard to the requirements of the National Curriculum, the school’s aims, objectives and schemes of work and any policies of the Governing Body.</w:t>
      </w:r>
    </w:p>
    <w:p w14:paraId="79BACFAF" w14:textId="77777777" w:rsidR="007F281E" w:rsidRPr="007F281E" w:rsidRDefault="007F281E" w:rsidP="007F281E">
      <w:pPr>
        <w:ind w:left="720"/>
        <w:jc w:val="both"/>
        <w:rPr>
          <w:rFonts w:ascii="Arial" w:hAnsi="Arial" w:cs="Arial"/>
          <w:sz w:val="24"/>
          <w:szCs w:val="24"/>
          <w:lang w:eastAsia="en-US"/>
        </w:rPr>
      </w:pPr>
    </w:p>
    <w:p w14:paraId="4DB5A200" w14:textId="317BE988" w:rsidR="00C42D24" w:rsidRPr="007F281E" w:rsidRDefault="00C42D24" w:rsidP="007F281E">
      <w:pPr>
        <w:ind w:left="720"/>
        <w:jc w:val="both"/>
        <w:rPr>
          <w:rFonts w:ascii="Arial" w:hAnsi="Arial" w:cs="Arial"/>
          <w:sz w:val="24"/>
          <w:szCs w:val="24"/>
          <w:lang w:eastAsia="en-US"/>
        </w:rPr>
      </w:pPr>
      <w:r w:rsidRPr="007F281E">
        <w:rPr>
          <w:rFonts w:ascii="Arial" w:hAnsi="Arial" w:cs="Arial"/>
          <w:sz w:val="24"/>
          <w:szCs w:val="24"/>
          <w:lang w:eastAsia="en-US"/>
        </w:rPr>
        <w:t>To share in the corporate responsibility for the well-being and discipline of students.</w:t>
      </w:r>
    </w:p>
    <w:p w14:paraId="4C14AC92" w14:textId="3D4D7553" w:rsidR="00C42D24" w:rsidRDefault="00C42D24" w:rsidP="007F281E">
      <w:pPr>
        <w:jc w:val="both"/>
        <w:rPr>
          <w:rFonts w:ascii="Arial" w:hAnsi="Arial" w:cs="Arial"/>
          <w:sz w:val="24"/>
          <w:szCs w:val="24"/>
          <w:lang w:eastAsia="en-US"/>
        </w:rPr>
      </w:pPr>
    </w:p>
    <w:p w14:paraId="5F9AD58E" w14:textId="4925770E" w:rsidR="002F460B" w:rsidRPr="005C34E6" w:rsidRDefault="002F460B" w:rsidP="007F281E">
      <w:pPr>
        <w:jc w:val="both"/>
        <w:rPr>
          <w:rFonts w:ascii="Arial" w:hAnsi="Arial" w:cs="Arial"/>
          <w:b/>
          <w:sz w:val="24"/>
          <w:szCs w:val="24"/>
          <w:lang w:eastAsia="en-US"/>
        </w:rPr>
      </w:pPr>
      <w:r w:rsidRPr="005C34E6">
        <w:rPr>
          <w:rFonts w:ascii="Arial" w:hAnsi="Arial" w:cs="Arial"/>
          <w:b/>
          <w:sz w:val="24"/>
          <w:szCs w:val="24"/>
          <w:lang w:eastAsia="en-US"/>
        </w:rPr>
        <w:t>2.</w:t>
      </w:r>
      <w:r w:rsidRPr="005C34E6">
        <w:rPr>
          <w:rFonts w:ascii="Arial" w:hAnsi="Arial" w:cs="Arial"/>
          <w:b/>
          <w:sz w:val="24"/>
          <w:szCs w:val="24"/>
          <w:lang w:eastAsia="en-US"/>
        </w:rPr>
        <w:tab/>
        <w:t>Additional Areas of Responsibility</w:t>
      </w:r>
    </w:p>
    <w:p w14:paraId="7F201F14" w14:textId="545F3E51" w:rsidR="005C34E6" w:rsidRDefault="005C34E6" w:rsidP="007010B0">
      <w:pPr>
        <w:ind w:left="1080" w:hanging="360"/>
        <w:jc w:val="both"/>
        <w:rPr>
          <w:rFonts w:ascii="Arial" w:hAnsi="Arial" w:cs="Arial"/>
          <w:sz w:val="24"/>
          <w:szCs w:val="24"/>
          <w:lang w:eastAsia="en-US"/>
        </w:rPr>
      </w:pPr>
    </w:p>
    <w:p w14:paraId="64E67A1F" w14:textId="2CB29F7F" w:rsidR="007010B0" w:rsidRDefault="007010B0" w:rsidP="007010B0">
      <w:pPr>
        <w:ind w:left="720"/>
        <w:jc w:val="both"/>
        <w:rPr>
          <w:rFonts w:ascii="Arial" w:hAnsi="Arial" w:cs="Arial"/>
          <w:sz w:val="24"/>
          <w:szCs w:val="24"/>
          <w:lang w:eastAsia="en-US"/>
        </w:rPr>
      </w:pPr>
      <w:r>
        <w:rPr>
          <w:rFonts w:ascii="Arial" w:hAnsi="Arial" w:cs="Arial"/>
          <w:sz w:val="24"/>
          <w:szCs w:val="24"/>
          <w:lang w:eastAsia="en-US"/>
        </w:rPr>
        <w:t xml:space="preserve">These areas of responsibility are in addition to those listed in the Job Description of a </w:t>
      </w:r>
      <w:proofErr w:type="spellStart"/>
      <w:r>
        <w:rPr>
          <w:rFonts w:ascii="Arial" w:hAnsi="Arial" w:cs="Arial"/>
          <w:sz w:val="24"/>
          <w:szCs w:val="24"/>
          <w:lang w:eastAsia="en-US"/>
        </w:rPr>
        <w:t>mainscale</w:t>
      </w:r>
      <w:proofErr w:type="spellEnd"/>
      <w:r>
        <w:rPr>
          <w:rFonts w:ascii="Arial" w:hAnsi="Arial" w:cs="Arial"/>
          <w:sz w:val="24"/>
          <w:szCs w:val="24"/>
          <w:lang w:eastAsia="en-US"/>
        </w:rPr>
        <w:t xml:space="preserve"> teacher, available both on the school website and on request.</w:t>
      </w:r>
    </w:p>
    <w:p w14:paraId="73E85A9A" w14:textId="77777777" w:rsidR="007010B0" w:rsidRDefault="007010B0" w:rsidP="007010B0">
      <w:pPr>
        <w:ind w:left="1080" w:hanging="360"/>
        <w:jc w:val="both"/>
        <w:rPr>
          <w:rFonts w:ascii="Arial" w:hAnsi="Arial" w:cs="Arial"/>
          <w:sz w:val="24"/>
          <w:szCs w:val="24"/>
          <w:lang w:eastAsia="en-US"/>
        </w:rPr>
      </w:pPr>
    </w:p>
    <w:p w14:paraId="385E0543" w14:textId="770874FB" w:rsidR="00466FEC" w:rsidRPr="005C34E6" w:rsidRDefault="005C34E6" w:rsidP="005C34E6">
      <w:pPr>
        <w:ind w:left="1080" w:hanging="360"/>
        <w:jc w:val="both"/>
        <w:rPr>
          <w:rFonts w:ascii="Arial" w:hAnsi="Arial" w:cs="Arial"/>
          <w:sz w:val="24"/>
          <w:szCs w:val="24"/>
          <w:lang w:eastAsia="en-US"/>
        </w:rPr>
      </w:pPr>
      <w:r>
        <w:rPr>
          <w:rFonts w:ascii="Arial" w:hAnsi="Arial" w:cs="Arial"/>
          <w:sz w:val="24"/>
          <w:szCs w:val="24"/>
          <w:lang w:eastAsia="en-US"/>
        </w:rPr>
        <w:t>A.</w:t>
      </w:r>
      <w:r>
        <w:rPr>
          <w:rFonts w:ascii="Arial" w:hAnsi="Arial" w:cs="Arial"/>
          <w:sz w:val="24"/>
          <w:szCs w:val="24"/>
          <w:lang w:eastAsia="en-US"/>
        </w:rPr>
        <w:tab/>
      </w:r>
      <w:r w:rsidR="00466FEC" w:rsidRPr="005C34E6">
        <w:rPr>
          <w:rFonts w:ascii="Arial" w:hAnsi="Arial" w:cs="Arial"/>
          <w:sz w:val="24"/>
          <w:szCs w:val="24"/>
          <w:lang w:eastAsia="en-US"/>
        </w:rPr>
        <w:t>Supporting the Head of Faculty and the development of the Faculty, including deputising</w:t>
      </w:r>
    </w:p>
    <w:p w14:paraId="09FC9CD5" w14:textId="25E52DB7" w:rsidR="00466FEC" w:rsidRPr="005C34E6" w:rsidRDefault="005C34E6" w:rsidP="005C34E6">
      <w:pPr>
        <w:ind w:left="1080" w:hanging="360"/>
        <w:jc w:val="both"/>
        <w:rPr>
          <w:rFonts w:ascii="Arial" w:hAnsi="Arial" w:cs="Arial"/>
          <w:sz w:val="24"/>
          <w:szCs w:val="24"/>
          <w:lang w:eastAsia="en-US"/>
        </w:rPr>
      </w:pPr>
      <w:r>
        <w:rPr>
          <w:rFonts w:ascii="Arial" w:hAnsi="Arial" w:cs="Arial"/>
          <w:sz w:val="24"/>
          <w:szCs w:val="24"/>
          <w:lang w:eastAsia="en-US"/>
        </w:rPr>
        <w:t>B.</w:t>
      </w:r>
      <w:r>
        <w:rPr>
          <w:rFonts w:ascii="Arial" w:hAnsi="Arial" w:cs="Arial"/>
          <w:sz w:val="24"/>
          <w:szCs w:val="24"/>
          <w:lang w:eastAsia="en-US"/>
        </w:rPr>
        <w:tab/>
      </w:r>
      <w:r w:rsidR="00466FEC" w:rsidRPr="005C34E6">
        <w:rPr>
          <w:rFonts w:ascii="Arial" w:hAnsi="Arial" w:cs="Arial"/>
          <w:sz w:val="24"/>
          <w:szCs w:val="24"/>
          <w:lang w:eastAsia="en-US"/>
        </w:rPr>
        <w:t>Developing the quality of teaching and learning in the Faculty</w:t>
      </w:r>
    </w:p>
    <w:p w14:paraId="3B19416A" w14:textId="076F2BC1" w:rsidR="00466FEC" w:rsidRPr="005C34E6" w:rsidRDefault="005C34E6" w:rsidP="005C34E6">
      <w:pPr>
        <w:ind w:left="1080" w:hanging="360"/>
        <w:jc w:val="both"/>
        <w:rPr>
          <w:rFonts w:ascii="Arial" w:hAnsi="Arial" w:cs="Arial"/>
          <w:sz w:val="24"/>
          <w:szCs w:val="24"/>
          <w:lang w:eastAsia="en-US"/>
        </w:rPr>
      </w:pPr>
      <w:r>
        <w:rPr>
          <w:rFonts w:ascii="Arial" w:hAnsi="Arial" w:cs="Arial"/>
          <w:sz w:val="24"/>
          <w:szCs w:val="24"/>
          <w:lang w:eastAsia="en-US"/>
        </w:rPr>
        <w:t>C.</w:t>
      </w:r>
      <w:r>
        <w:rPr>
          <w:rFonts w:ascii="Arial" w:hAnsi="Arial" w:cs="Arial"/>
          <w:sz w:val="24"/>
          <w:szCs w:val="24"/>
          <w:lang w:eastAsia="en-US"/>
        </w:rPr>
        <w:tab/>
      </w:r>
      <w:r w:rsidR="00466FEC" w:rsidRPr="005C34E6">
        <w:rPr>
          <w:rFonts w:ascii="Arial" w:hAnsi="Arial" w:cs="Arial"/>
          <w:sz w:val="24"/>
          <w:szCs w:val="24"/>
          <w:lang w:eastAsia="en-US"/>
        </w:rPr>
        <w:t>Leading and managing identified staff in the Faculty</w:t>
      </w:r>
    </w:p>
    <w:p w14:paraId="52EF5586" w14:textId="3ED17489" w:rsidR="00466FEC" w:rsidRPr="005C34E6" w:rsidRDefault="005C34E6" w:rsidP="005C34E6">
      <w:pPr>
        <w:ind w:left="1080" w:hanging="360"/>
        <w:jc w:val="both"/>
        <w:rPr>
          <w:rFonts w:ascii="Arial" w:hAnsi="Arial" w:cs="Arial"/>
          <w:sz w:val="24"/>
          <w:szCs w:val="24"/>
          <w:lang w:eastAsia="en-US"/>
        </w:rPr>
      </w:pPr>
      <w:r>
        <w:rPr>
          <w:rFonts w:ascii="Arial" w:hAnsi="Arial" w:cs="Arial"/>
          <w:sz w:val="24"/>
          <w:szCs w:val="24"/>
          <w:lang w:eastAsia="en-US"/>
        </w:rPr>
        <w:t>D.</w:t>
      </w:r>
      <w:r>
        <w:rPr>
          <w:rFonts w:ascii="Arial" w:hAnsi="Arial" w:cs="Arial"/>
          <w:sz w:val="24"/>
          <w:szCs w:val="24"/>
          <w:lang w:eastAsia="en-US"/>
        </w:rPr>
        <w:tab/>
      </w:r>
      <w:r w:rsidR="00466FEC" w:rsidRPr="005C34E6">
        <w:rPr>
          <w:rFonts w:ascii="Arial" w:hAnsi="Arial" w:cs="Arial"/>
          <w:sz w:val="24"/>
          <w:szCs w:val="24"/>
          <w:lang w:eastAsia="en-US"/>
        </w:rPr>
        <w:t>Sharing the management and administration of the Faculty</w:t>
      </w:r>
    </w:p>
    <w:p w14:paraId="42B0E39A" w14:textId="40385BC5" w:rsidR="00466FEC" w:rsidRPr="005C34E6" w:rsidRDefault="005C34E6" w:rsidP="005C34E6">
      <w:pPr>
        <w:ind w:left="1080" w:hanging="360"/>
        <w:jc w:val="both"/>
        <w:rPr>
          <w:rFonts w:ascii="Arial" w:hAnsi="Arial" w:cs="Arial"/>
          <w:sz w:val="24"/>
          <w:szCs w:val="24"/>
          <w:lang w:eastAsia="en-US"/>
        </w:rPr>
      </w:pPr>
      <w:r>
        <w:rPr>
          <w:rFonts w:ascii="Arial" w:hAnsi="Arial" w:cs="Arial"/>
          <w:sz w:val="24"/>
          <w:szCs w:val="24"/>
          <w:lang w:eastAsia="en-US"/>
        </w:rPr>
        <w:t>E.</w:t>
      </w:r>
      <w:r>
        <w:rPr>
          <w:rFonts w:ascii="Arial" w:hAnsi="Arial" w:cs="Arial"/>
          <w:sz w:val="24"/>
          <w:szCs w:val="24"/>
          <w:lang w:eastAsia="en-US"/>
        </w:rPr>
        <w:tab/>
      </w:r>
      <w:r w:rsidR="00466FEC" w:rsidRPr="005C34E6">
        <w:rPr>
          <w:rFonts w:ascii="Arial" w:hAnsi="Arial" w:cs="Arial"/>
          <w:sz w:val="24"/>
          <w:szCs w:val="24"/>
          <w:lang w:eastAsia="en-US"/>
        </w:rPr>
        <w:t>Other significant responsibilities to be reviewed from time to time</w:t>
      </w:r>
    </w:p>
    <w:p w14:paraId="5485C6E3" w14:textId="77777777" w:rsidR="002F460B" w:rsidRPr="007F281E" w:rsidRDefault="002F460B" w:rsidP="007F281E">
      <w:pPr>
        <w:jc w:val="both"/>
        <w:rPr>
          <w:rFonts w:ascii="Arial" w:hAnsi="Arial" w:cs="Arial"/>
          <w:sz w:val="24"/>
          <w:szCs w:val="24"/>
          <w:lang w:eastAsia="en-US"/>
        </w:rPr>
      </w:pPr>
    </w:p>
    <w:p w14:paraId="502D3D52" w14:textId="6133CE49" w:rsidR="00C42D24" w:rsidRPr="007F281E" w:rsidRDefault="005C34E6" w:rsidP="005C34E6">
      <w:pPr>
        <w:jc w:val="both"/>
        <w:rPr>
          <w:rFonts w:ascii="Arial" w:hAnsi="Arial" w:cs="Arial"/>
          <w:b/>
          <w:sz w:val="24"/>
          <w:szCs w:val="24"/>
          <w:lang w:eastAsia="en-US"/>
        </w:rPr>
      </w:pPr>
      <w:r>
        <w:rPr>
          <w:rFonts w:ascii="Arial" w:hAnsi="Arial" w:cs="Arial"/>
          <w:b/>
          <w:sz w:val="24"/>
          <w:szCs w:val="24"/>
          <w:lang w:eastAsia="en-US"/>
        </w:rPr>
        <w:t>3.</w:t>
      </w:r>
      <w:r>
        <w:rPr>
          <w:rFonts w:ascii="Arial" w:hAnsi="Arial" w:cs="Arial"/>
          <w:b/>
          <w:sz w:val="24"/>
          <w:szCs w:val="24"/>
          <w:lang w:eastAsia="en-US"/>
        </w:rPr>
        <w:tab/>
      </w:r>
      <w:r w:rsidR="007010B0">
        <w:rPr>
          <w:rFonts w:ascii="Arial" w:hAnsi="Arial" w:cs="Arial"/>
          <w:b/>
          <w:sz w:val="24"/>
          <w:szCs w:val="24"/>
          <w:lang w:eastAsia="en-US"/>
        </w:rPr>
        <w:t>Areas of</w:t>
      </w:r>
      <w:r w:rsidR="00C42D24" w:rsidRPr="007F281E">
        <w:rPr>
          <w:rFonts w:ascii="Arial" w:hAnsi="Arial" w:cs="Arial"/>
          <w:b/>
          <w:sz w:val="24"/>
          <w:szCs w:val="24"/>
          <w:lang w:eastAsia="en-US"/>
        </w:rPr>
        <w:t xml:space="preserve"> Responsibilities</w:t>
      </w:r>
      <w:r w:rsidR="007F281E" w:rsidRPr="007F281E">
        <w:rPr>
          <w:rFonts w:ascii="Arial" w:hAnsi="Arial" w:cs="Arial"/>
          <w:b/>
          <w:sz w:val="24"/>
          <w:szCs w:val="24"/>
          <w:lang w:eastAsia="en-US"/>
        </w:rPr>
        <w:t xml:space="preserve"> and Key Tasks</w:t>
      </w:r>
    </w:p>
    <w:p w14:paraId="72965C49" w14:textId="155956EF" w:rsidR="00C42D24" w:rsidRDefault="00C42D24" w:rsidP="005C34E6">
      <w:pPr>
        <w:ind w:left="1174" w:hanging="454"/>
        <w:jc w:val="both"/>
        <w:rPr>
          <w:rFonts w:ascii="Arial" w:hAnsi="Arial" w:cs="Arial"/>
          <w:sz w:val="24"/>
          <w:szCs w:val="24"/>
          <w:lang w:eastAsia="en-US"/>
        </w:rPr>
      </w:pPr>
    </w:p>
    <w:p w14:paraId="328B367B" w14:textId="4D25711A" w:rsidR="00466FEC" w:rsidRDefault="00466FEC" w:rsidP="005C34E6">
      <w:pPr>
        <w:ind w:left="1174" w:hanging="454"/>
        <w:jc w:val="both"/>
        <w:rPr>
          <w:rFonts w:ascii="Arial" w:hAnsi="Arial" w:cs="Arial"/>
          <w:sz w:val="24"/>
          <w:szCs w:val="24"/>
          <w:lang w:eastAsia="en-US"/>
        </w:rPr>
      </w:pPr>
      <w:r w:rsidRPr="00466FEC">
        <w:rPr>
          <w:rFonts w:ascii="Arial" w:hAnsi="Arial" w:cs="Arial"/>
          <w:sz w:val="24"/>
          <w:szCs w:val="24"/>
          <w:lang w:eastAsia="en-US"/>
        </w:rPr>
        <w:t>A.</w:t>
      </w:r>
      <w:r w:rsidRPr="00466FEC">
        <w:rPr>
          <w:rFonts w:ascii="Arial" w:hAnsi="Arial" w:cs="Arial"/>
          <w:sz w:val="24"/>
          <w:szCs w:val="24"/>
          <w:lang w:eastAsia="en-US"/>
        </w:rPr>
        <w:tab/>
        <w:t>To support the Head of Faculty and the development of the Faculty by</w:t>
      </w:r>
    </w:p>
    <w:p w14:paraId="3070D8CC" w14:textId="77777777" w:rsidR="005C34E6" w:rsidRPr="00466FEC" w:rsidRDefault="005C34E6" w:rsidP="005C34E6">
      <w:pPr>
        <w:ind w:left="720"/>
        <w:jc w:val="both"/>
        <w:rPr>
          <w:rFonts w:ascii="Arial" w:hAnsi="Arial" w:cs="Arial"/>
          <w:sz w:val="24"/>
          <w:szCs w:val="24"/>
          <w:lang w:eastAsia="en-US"/>
        </w:rPr>
      </w:pPr>
    </w:p>
    <w:p w14:paraId="21B5ED0B" w14:textId="23015DF5" w:rsidR="00466FEC" w:rsidRPr="00466FEC" w:rsidRDefault="00466FEC" w:rsidP="005C34E6">
      <w:pPr>
        <w:ind w:left="1628" w:hanging="454"/>
        <w:jc w:val="both"/>
        <w:rPr>
          <w:rFonts w:ascii="Arial" w:hAnsi="Arial" w:cs="Arial"/>
          <w:sz w:val="24"/>
          <w:szCs w:val="24"/>
          <w:lang w:eastAsia="en-US"/>
        </w:rPr>
      </w:pPr>
      <w:r w:rsidRPr="00466FEC">
        <w:rPr>
          <w:rFonts w:ascii="Arial" w:hAnsi="Arial" w:cs="Arial"/>
          <w:sz w:val="24"/>
          <w:szCs w:val="24"/>
          <w:lang w:eastAsia="en-US"/>
        </w:rPr>
        <w:t>A</w:t>
      </w:r>
      <w:r>
        <w:rPr>
          <w:rFonts w:ascii="Arial" w:hAnsi="Arial" w:cs="Arial"/>
          <w:sz w:val="24"/>
          <w:szCs w:val="24"/>
          <w:lang w:eastAsia="en-US"/>
        </w:rPr>
        <w:t>1</w:t>
      </w:r>
      <w:r w:rsidRPr="00466FEC">
        <w:rPr>
          <w:rFonts w:ascii="Arial" w:hAnsi="Arial" w:cs="Arial"/>
          <w:sz w:val="24"/>
          <w:szCs w:val="24"/>
          <w:lang w:eastAsia="en-US"/>
        </w:rPr>
        <w:t>.</w:t>
      </w:r>
      <w:r>
        <w:rPr>
          <w:rFonts w:ascii="Arial" w:hAnsi="Arial" w:cs="Arial"/>
          <w:sz w:val="24"/>
          <w:szCs w:val="24"/>
          <w:lang w:eastAsia="en-US"/>
        </w:rPr>
        <w:tab/>
      </w:r>
      <w:r w:rsidRPr="00466FEC">
        <w:rPr>
          <w:rFonts w:ascii="Arial" w:hAnsi="Arial" w:cs="Arial"/>
          <w:sz w:val="24"/>
          <w:szCs w:val="24"/>
          <w:lang w:eastAsia="en-US"/>
        </w:rPr>
        <w:t>Working in a collegiate partnership with the Head of Faculty, developing skills through experience</w:t>
      </w:r>
    </w:p>
    <w:p w14:paraId="5B538919" w14:textId="6BBB14E6" w:rsidR="00466FEC" w:rsidRPr="00466FEC" w:rsidRDefault="00466FEC" w:rsidP="005C34E6">
      <w:pPr>
        <w:ind w:left="1628" w:hanging="454"/>
        <w:jc w:val="both"/>
        <w:rPr>
          <w:rFonts w:ascii="Arial" w:hAnsi="Arial" w:cs="Arial"/>
          <w:sz w:val="24"/>
          <w:szCs w:val="24"/>
          <w:lang w:eastAsia="en-US"/>
        </w:rPr>
      </w:pPr>
      <w:r w:rsidRPr="00466FEC">
        <w:rPr>
          <w:rFonts w:ascii="Arial" w:hAnsi="Arial" w:cs="Arial"/>
          <w:sz w:val="24"/>
          <w:szCs w:val="24"/>
          <w:lang w:eastAsia="en-US"/>
        </w:rPr>
        <w:t>A2</w:t>
      </w:r>
      <w:r>
        <w:rPr>
          <w:rFonts w:ascii="Arial" w:hAnsi="Arial" w:cs="Arial"/>
          <w:sz w:val="24"/>
          <w:szCs w:val="24"/>
          <w:lang w:eastAsia="en-US"/>
        </w:rPr>
        <w:t>.</w:t>
      </w:r>
      <w:r>
        <w:rPr>
          <w:rFonts w:ascii="Arial" w:hAnsi="Arial" w:cs="Arial"/>
          <w:sz w:val="24"/>
          <w:szCs w:val="24"/>
          <w:lang w:eastAsia="en-US"/>
        </w:rPr>
        <w:tab/>
      </w:r>
      <w:r w:rsidRPr="00466FEC">
        <w:rPr>
          <w:rFonts w:ascii="Arial" w:hAnsi="Arial" w:cs="Arial"/>
          <w:sz w:val="24"/>
          <w:szCs w:val="24"/>
          <w:lang w:eastAsia="en-US"/>
        </w:rPr>
        <w:t>Proactively showing initiative, engaging in research and being solution focussed in contributing to the development of the Faculty</w:t>
      </w:r>
    </w:p>
    <w:p w14:paraId="2EBF7693" w14:textId="5D7E9831" w:rsidR="00466FEC" w:rsidRPr="00466FEC" w:rsidRDefault="00466FEC" w:rsidP="005C34E6">
      <w:pPr>
        <w:ind w:left="1628" w:hanging="454"/>
        <w:jc w:val="both"/>
        <w:rPr>
          <w:rFonts w:ascii="Arial" w:hAnsi="Arial" w:cs="Arial"/>
          <w:sz w:val="24"/>
          <w:szCs w:val="24"/>
          <w:lang w:eastAsia="en-US"/>
        </w:rPr>
      </w:pPr>
      <w:r w:rsidRPr="00466FEC">
        <w:rPr>
          <w:rFonts w:ascii="Arial" w:hAnsi="Arial" w:cs="Arial"/>
          <w:sz w:val="24"/>
          <w:szCs w:val="24"/>
          <w:lang w:eastAsia="en-US"/>
        </w:rPr>
        <w:t>A3.</w:t>
      </w:r>
      <w:r>
        <w:rPr>
          <w:rFonts w:ascii="Arial" w:hAnsi="Arial" w:cs="Arial"/>
          <w:sz w:val="24"/>
          <w:szCs w:val="24"/>
          <w:lang w:eastAsia="en-US"/>
        </w:rPr>
        <w:tab/>
      </w:r>
      <w:r w:rsidRPr="00466FEC">
        <w:rPr>
          <w:rFonts w:ascii="Arial" w:hAnsi="Arial" w:cs="Arial"/>
          <w:sz w:val="24"/>
          <w:szCs w:val="24"/>
          <w:lang w:eastAsia="en-US"/>
        </w:rPr>
        <w:t>Implementing whole school and Faculty initiatives, in discussion with the Head of Faculty</w:t>
      </w:r>
    </w:p>
    <w:p w14:paraId="291E311E" w14:textId="2D14F980" w:rsidR="00466FEC" w:rsidRDefault="00466FEC" w:rsidP="005C34E6">
      <w:pPr>
        <w:ind w:left="1628" w:hanging="454"/>
        <w:jc w:val="both"/>
        <w:rPr>
          <w:rFonts w:ascii="Arial" w:hAnsi="Arial" w:cs="Arial"/>
          <w:sz w:val="24"/>
          <w:szCs w:val="24"/>
          <w:lang w:eastAsia="en-US"/>
        </w:rPr>
      </w:pPr>
      <w:r w:rsidRPr="00466FEC">
        <w:rPr>
          <w:rFonts w:ascii="Arial" w:hAnsi="Arial" w:cs="Arial"/>
          <w:sz w:val="24"/>
          <w:szCs w:val="24"/>
          <w:lang w:eastAsia="en-US"/>
        </w:rPr>
        <w:t>A4</w:t>
      </w:r>
      <w:r>
        <w:rPr>
          <w:rFonts w:ascii="Arial" w:hAnsi="Arial" w:cs="Arial"/>
          <w:sz w:val="24"/>
          <w:szCs w:val="24"/>
          <w:lang w:eastAsia="en-US"/>
        </w:rPr>
        <w:t>.</w:t>
      </w:r>
      <w:r>
        <w:rPr>
          <w:rFonts w:ascii="Arial" w:hAnsi="Arial" w:cs="Arial"/>
          <w:sz w:val="24"/>
          <w:szCs w:val="24"/>
          <w:lang w:eastAsia="en-US"/>
        </w:rPr>
        <w:tab/>
      </w:r>
      <w:r w:rsidRPr="00466FEC">
        <w:rPr>
          <w:rFonts w:ascii="Arial" w:hAnsi="Arial" w:cs="Arial"/>
          <w:sz w:val="24"/>
          <w:szCs w:val="24"/>
          <w:lang w:eastAsia="en-US"/>
        </w:rPr>
        <w:t>Representing the faculty at meetings and events in the absence or at the request of the Head of Faculty</w:t>
      </w:r>
    </w:p>
    <w:p w14:paraId="0234ADDD" w14:textId="7AD39650" w:rsidR="00466FEC" w:rsidRPr="00466FEC" w:rsidRDefault="00466FEC" w:rsidP="005C34E6">
      <w:pPr>
        <w:ind w:left="1628" w:hanging="454"/>
        <w:jc w:val="both"/>
        <w:rPr>
          <w:rFonts w:ascii="Arial" w:hAnsi="Arial" w:cs="Arial"/>
          <w:sz w:val="24"/>
          <w:szCs w:val="24"/>
          <w:lang w:eastAsia="en-US"/>
        </w:rPr>
      </w:pPr>
      <w:r w:rsidRPr="00466FEC">
        <w:rPr>
          <w:rFonts w:ascii="Arial" w:hAnsi="Arial" w:cs="Arial"/>
          <w:sz w:val="24"/>
          <w:szCs w:val="24"/>
          <w:lang w:eastAsia="en-US"/>
        </w:rPr>
        <w:t>A5.</w:t>
      </w:r>
      <w:r>
        <w:rPr>
          <w:rFonts w:ascii="Arial" w:hAnsi="Arial" w:cs="Arial"/>
          <w:sz w:val="24"/>
          <w:szCs w:val="24"/>
          <w:lang w:eastAsia="en-US"/>
        </w:rPr>
        <w:tab/>
      </w:r>
      <w:r w:rsidRPr="00466FEC">
        <w:rPr>
          <w:rFonts w:ascii="Arial" w:hAnsi="Arial" w:cs="Arial"/>
          <w:sz w:val="24"/>
          <w:szCs w:val="24"/>
          <w:lang w:eastAsia="en-US"/>
        </w:rPr>
        <w:t>Deputis</w:t>
      </w:r>
      <w:r>
        <w:rPr>
          <w:rFonts w:ascii="Arial" w:hAnsi="Arial" w:cs="Arial"/>
          <w:sz w:val="24"/>
          <w:szCs w:val="24"/>
          <w:lang w:eastAsia="en-US"/>
        </w:rPr>
        <w:t>ing</w:t>
      </w:r>
      <w:r w:rsidRPr="00466FEC">
        <w:rPr>
          <w:rFonts w:ascii="Arial" w:hAnsi="Arial" w:cs="Arial"/>
          <w:sz w:val="24"/>
          <w:szCs w:val="24"/>
          <w:lang w:eastAsia="en-US"/>
        </w:rPr>
        <w:t xml:space="preserve"> for the Head of Faculty in the event of short-term illness</w:t>
      </w:r>
    </w:p>
    <w:p w14:paraId="0E2BBCFF" w14:textId="77777777" w:rsidR="007010B0" w:rsidRDefault="00466FEC" w:rsidP="005C34E6">
      <w:pPr>
        <w:ind w:left="1628" w:hanging="454"/>
        <w:jc w:val="both"/>
        <w:rPr>
          <w:rFonts w:ascii="Arial" w:hAnsi="Arial" w:cs="Arial"/>
          <w:sz w:val="24"/>
          <w:szCs w:val="24"/>
          <w:lang w:eastAsia="en-US"/>
        </w:rPr>
      </w:pPr>
      <w:r w:rsidRPr="00466FEC">
        <w:rPr>
          <w:rFonts w:ascii="Arial" w:hAnsi="Arial" w:cs="Arial"/>
          <w:sz w:val="24"/>
          <w:szCs w:val="24"/>
          <w:lang w:eastAsia="en-US"/>
        </w:rPr>
        <w:t>A6.</w:t>
      </w:r>
      <w:r>
        <w:rPr>
          <w:rFonts w:ascii="Arial" w:hAnsi="Arial" w:cs="Arial"/>
          <w:sz w:val="24"/>
          <w:szCs w:val="24"/>
          <w:lang w:eastAsia="en-US"/>
        </w:rPr>
        <w:tab/>
      </w:r>
      <w:r w:rsidR="007010B0">
        <w:rPr>
          <w:rFonts w:ascii="Arial" w:hAnsi="Arial" w:cs="Arial"/>
          <w:sz w:val="24"/>
          <w:szCs w:val="24"/>
          <w:lang w:eastAsia="en-US"/>
        </w:rPr>
        <w:t>Supporting with the monitoring of and subsequent feedback to members of the Faculty</w:t>
      </w:r>
    </w:p>
    <w:p w14:paraId="39FE9D33" w14:textId="6E425DFB" w:rsidR="00466FEC" w:rsidRPr="00466FEC" w:rsidRDefault="007010B0" w:rsidP="005C34E6">
      <w:pPr>
        <w:ind w:left="1628" w:hanging="454"/>
        <w:jc w:val="both"/>
        <w:rPr>
          <w:rFonts w:ascii="Arial" w:hAnsi="Arial" w:cs="Arial"/>
          <w:sz w:val="24"/>
          <w:szCs w:val="24"/>
          <w:lang w:eastAsia="en-US"/>
        </w:rPr>
      </w:pPr>
      <w:r>
        <w:rPr>
          <w:rFonts w:ascii="Arial" w:hAnsi="Arial" w:cs="Arial"/>
          <w:sz w:val="24"/>
          <w:szCs w:val="24"/>
          <w:lang w:eastAsia="en-US"/>
        </w:rPr>
        <w:t>A7.</w:t>
      </w:r>
      <w:r>
        <w:rPr>
          <w:rFonts w:ascii="Arial" w:hAnsi="Arial" w:cs="Arial"/>
          <w:sz w:val="24"/>
          <w:szCs w:val="24"/>
          <w:lang w:eastAsia="en-US"/>
        </w:rPr>
        <w:tab/>
      </w:r>
      <w:r w:rsidR="00466FEC" w:rsidRPr="00466FEC">
        <w:rPr>
          <w:rFonts w:ascii="Arial" w:hAnsi="Arial" w:cs="Arial"/>
          <w:sz w:val="24"/>
          <w:szCs w:val="24"/>
          <w:lang w:eastAsia="en-US"/>
        </w:rPr>
        <w:t>Delivering staff development and training for members of the faculty in discussion with the Head of Faculty</w:t>
      </w:r>
    </w:p>
    <w:p w14:paraId="77E183EB" w14:textId="71015332" w:rsidR="00466FEC" w:rsidRPr="00466FEC" w:rsidRDefault="00466FEC" w:rsidP="005C34E6">
      <w:pPr>
        <w:ind w:left="1628" w:hanging="454"/>
        <w:jc w:val="both"/>
        <w:rPr>
          <w:rFonts w:ascii="Arial" w:hAnsi="Arial" w:cs="Arial"/>
          <w:sz w:val="24"/>
          <w:szCs w:val="24"/>
          <w:lang w:eastAsia="en-US"/>
        </w:rPr>
      </w:pPr>
      <w:r w:rsidRPr="00466FEC">
        <w:rPr>
          <w:rFonts w:ascii="Arial" w:hAnsi="Arial" w:cs="Arial"/>
          <w:sz w:val="24"/>
          <w:szCs w:val="24"/>
          <w:lang w:eastAsia="en-US"/>
        </w:rPr>
        <w:t>A</w:t>
      </w:r>
      <w:r w:rsidR="007010B0">
        <w:rPr>
          <w:rFonts w:ascii="Arial" w:hAnsi="Arial" w:cs="Arial"/>
          <w:sz w:val="24"/>
          <w:szCs w:val="24"/>
          <w:lang w:eastAsia="en-US"/>
        </w:rPr>
        <w:t>8</w:t>
      </w:r>
      <w:r w:rsidRPr="00466FEC">
        <w:rPr>
          <w:rFonts w:ascii="Arial" w:hAnsi="Arial" w:cs="Arial"/>
          <w:sz w:val="24"/>
          <w:szCs w:val="24"/>
          <w:lang w:eastAsia="en-US"/>
        </w:rPr>
        <w:t>.</w:t>
      </w:r>
      <w:r>
        <w:rPr>
          <w:rFonts w:ascii="Arial" w:hAnsi="Arial" w:cs="Arial"/>
          <w:sz w:val="24"/>
          <w:szCs w:val="24"/>
          <w:lang w:eastAsia="en-US"/>
        </w:rPr>
        <w:tab/>
      </w:r>
      <w:r w:rsidRPr="00466FEC">
        <w:rPr>
          <w:rFonts w:ascii="Arial" w:hAnsi="Arial" w:cs="Arial"/>
          <w:sz w:val="24"/>
          <w:szCs w:val="24"/>
          <w:lang w:eastAsia="en-US"/>
        </w:rPr>
        <w:t>Attending training and staff development</w:t>
      </w:r>
    </w:p>
    <w:p w14:paraId="3A936578" w14:textId="77777777" w:rsidR="00466FEC" w:rsidRDefault="00466FEC" w:rsidP="005C34E6">
      <w:pPr>
        <w:ind w:left="1174" w:hanging="454"/>
        <w:jc w:val="both"/>
        <w:rPr>
          <w:rFonts w:ascii="Arial" w:hAnsi="Arial" w:cs="Arial"/>
          <w:sz w:val="24"/>
          <w:szCs w:val="24"/>
          <w:lang w:eastAsia="en-US"/>
        </w:rPr>
      </w:pPr>
    </w:p>
    <w:p w14:paraId="218ECFC6" w14:textId="7439E897" w:rsidR="00466FEC" w:rsidRDefault="00466FEC" w:rsidP="005C34E6">
      <w:pPr>
        <w:ind w:left="1174" w:hanging="454"/>
        <w:jc w:val="both"/>
        <w:rPr>
          <w:rFonts w:ascii="Arial" w:hAnsi="Arial" w:cs="Arial"/>
          <w:sz w:val="24"/>
          <w:szCs w:val="24"/>
          <w:lang w:eastAsia="en-US"/>
        </w:rPr>
      </w:pPr>
      <w:r>
        <w:rPr>
          <w:rFonts w:ascii="Arial" w:hAnsi="Arial" w:cs="Arial"/>
          <w:sz w:val="24"/>
          <w:szCs w:val="24"/>
          <w:lang w:eastAsia="en-US"/>
        </w:rPr>
        <w:t>B.</w:t>
      </w:r>
      <w:r>
        <w:rPr>
          <w:rFonts w:ascii="Arial" w:hAnsi="Arial" w:cs="Arial"/>
          <w:sz w:val="24"/>
          <w:szCs w:val="24"/>
          <w:lang w:eastAsia="en-US"/>
        </w:rPr>
        <w:tab/>
      </w:r>
      <w:r w:rsidRPr="00466FEC">
        <w:rPr>
          <w:rFonts w:ascii="Arial" w:hAnsi="Arial" w:cs="Arial"/>
          <w:sz w:val="24"/>
          <w:szCs w:val="24"/>
          <w:lang w:eastAsia="en-US"/>
        </w:rPr>
        <w:t>To develop the quality of teaching and lea</w:t>
      </w:r>
      <w:r>
        <w:rPr>
          <w:rFonts w:ascii="Arial" w:hAnsi="Arial" w:cs="Arial"/>
          <w:sz w:val="24"/>
          <w:szCs w:val="24"/>
          <w:lang w:eastAsia="en-US"/>
        </w:rPr>
        <w:t>rn</w:t>
      </w:r>
      <w:r w:rsidRPr="00466FEC">
        <w:rPr>
          <w:rFonts w:ascii="Arial" w:hAnsi="Arial" w:cs="Arial"/>
          <w:sz w:val="24"/>
          <w:szCs w:val="24"/>
          <w:lang w:eastAsia="en-US"/>
        </w:rPr>
        <w:t>ing in the Faculty by</w:t>
      </w:r>
    </w:p>
    <w:p w14:paraId="6C9CEAEE" w14:textId="77777777" w:rsidR="005C34E6" w:rsidRPr="00466FEC" w:rsidRDefault="005C34E6" w:rsidP="005C34E6">
      <w:pPr>
        <w:ind w:left="1174" w:hanging="454"/>
        <w:jc w:val="both"/>
        <w:rPr>
          <w:rFonts w:ascii="Arial" w:hAnsi="Arial" w:cs="Arial"/>
          <w:sz w:val="24"/>
          <w:szCs w:val="24"/>
          <w:lang w:eastAsia="en-US"/>
        </w:rPr>
      </w:pPr>
    </w:p>
    <w:p w14:paraId="7EC5AD14" w14:textId="33163166" w:rsidR="00466FEC" w:rsidRPr="00466FEC" w:rsidRDefault="00466FEC" w:rsidP="005C34E6">
      <w:pPr>
        <w:ind w:left="1628" w:hanging="454"/>
        <w:jc w:val="both"/>
        <w:rPr>
          <w:rFonts w:ascii="Arial" w:hAnsi="Arial" w:cs="Arial"/>
          <w:sz w:val="24"/>
          <w:szCs w:val="24"/>
          <w:lang w:eastAsia="en-US"/>
        </w:rPr>
      </w:pPr>
      <w:r>
        <w:rPr>
          <w:rFonts w:ascii="Arial" w:hAnsi="Arial" w:cs="Arial"/>
          <w:sz w:val="24"/>
          <w:szCs w:val="24"/>
          <w:lang w:eastAsia="en-US"/>
        </w:rPr>
        <w:t>B</w:t>
      </w:r>
      <w:r w:rsidRPr="00466FEC">
        <w:rPr>
          <w:rFonts w:ascii="Arial" w:hAnsi="Arial" w:cs="Arial"/>
          <w:sz w:val="24"/>
          <w:szCs w:val="24"/>
          <w:lang w:eastAsia="en-US"/>
        </w:rPr>
        <w:t>1.</w:t>
      </w:r>
      <w:r>
        <w:rPr>
          <w:rFonts w:ascii="Arial" w:hAnsi="Arial" w:cs="Arial"/>
          <w:sz w:val="24"/>
          <w:szCs w:val="24"/>
          <w:lang w:eastAsia="en-US"/>
        </w:rPr>
        <w:tab/>
      </w:r>
      <w:r w:rsidRPr="00466FEC">
        <w:rPr>
          <w:rFonts w:ascii="Arial" w:hAnsi="Arial" w:cs="Arial"/>
          <w:sz w:val="24"/>
          <w:szCs w:val="24"/>
          <w:lang w:eastAsia="en-US"/>
        </w:rPr>
        <w:t>Taking responsibility for the develop</w:t>
      </w:r>
      <w:r>
        <w:rPr>
          <w:rFonts w:ascii="Arial" w:hAnsi="Arial" w:cs="Arial"/>
          <w:sz w:val="24"/>
          <w:szCs w:val="24"/>
          <w:lang w:eastAsia="en-US"/>
        </w:rPr>
        <w:t>m</w:t>
      </w:r>
      <w:r w:rsidRPr="00466FEC">
        <w:rPr>
          <w:rFonts w:ascii="Arial" w:hAnsi="Arial" w:cs="Arial"/>
          <w:sz w:val="24"/>
          <w:szCs w:val="24"/>
          <w:lang w:eastAsia="en-US"/>
        </w:rPr>
        <w:t>ent of sequences of learning an</w:t>
      </w:r>
      <w:r>
        <w:rPr>
          <w:rFonts w:ascii="Arial" w:hAnsi="Arial" w:cs="Arial"/>
          <w:sz w:val="24"/>
          <w:szCs w:val="24"/>
          <w:lang w:eastAsia="en-US"/>
        </w:rPr>
        <w:t>d</w:t>
      </w:r>
      <w:r w:rsidRPr="00466FEC">
        <w:rPr>
          <w:rFonts w:ascii="Arial" w:hAnsi="Arial" w:cs="Arial"/>
          <w:sz w:val="24"/>
          <w:szCs w:val="24"/>
          <w:lang w:eastAsia="en-US"/>
        </w:rPr>
        <w:t xml:space="preserve"> schemes of work for a subject</w:t>
      </w:r>
      <w:r>
        <w:rPr>
          <w:rFonts w:ascii="Arial" w:hAnsi="Arial" w:cs="Arial"/>
          <w:sz w:val="24"/>
          <w:szCs w:val="24"/>
          <w:lang w:eastAsia="en-US"/>
        </w:rPr>
        <w:t xml:space="preserve"> or key stage</w:t>
      </w:r>
      <w:r w:rsidRPr="00466FEC">
        <w:rPr>
          <w:rFonts w:ascii="Arial" w:hAnsi="Arial" w:cs="Arial"/>
          <w:sz w:val="24"/>
          <w:szCs w:val="24"/>
          <w:lang w:eastAsia="en-US"/>
        </w:rPr>
        <w:t>, in line with our curriculum vision and a</w:t>
      </w:r>
      <w:r>
        <w:rPr>
          <w:rFonts w:ascii="Arial" w:hAnsi="Arial" w:cs="Arial"/>
          <w:sz w:val="24"/>
          <w:szCs w:val="24"/>
          <w:lang w:eastAsia="en-US"/>
        </w:rPr>
        <w:t>m</w:t>
      </w:r>
      <w:r w:rsidRPr="00466FEC">
        <w:rPr>
          <w:rFonts w:ascii="Arial" w:hAnsi="Arial" w:cs="Arial"/>
          <w:sz w:val="24"/>
          <w:szCs w:val="24"/>
          <w:lang w:eastAsia="en-US"/>
        </w:rPr>
        <w:t>bitions for all students</w:t>
      </w:r>
    </w:p>
    <w:p w14:paraId="008DC36B" w14:textId="30DDE5BF" w:rsidR="00466FEC" w:rsidRPr="00466FEC" w:rsidRDefault="00466FEC" w:rsidP="005C34E6">
      <w:pPr>
        <w:ind w:left="1628" w:hanging="454"/>
        <w:jc w:val="both"/>
        <w:rPr>
          <w:rFonts w:ascii="Arial" w:hAnsi="Arial" w:cs="Arial"/>
          <w:sz w:val="24"/>
          <w:szCs w:val="24"/>
          <w:lang w:eastAsia="en-US"/>
        </w:rPr>
      </w:pPr>
      <w:r w:rsidRPr="00466FEC">
        <w:rPr>
          <w:rFonts w:ascii="Arial" w:hAnsi="Arial" w:cs="Arial"/>
          <w:sz w:val="24"/>
          <w:szCs w:val="24"/>
          <w:lang w:eastAsia="en-US"/>
        </w:rPr>
        <w:lastRenderedPageBreak/>
        <w:t>B2</w:t>
      </w:r>
      <w:r>
        <w:rPr>
          <w:rFonts w:ascii="Arial" w:hAnsi="Arial" w:cs="Arial"/>
          <w:sz w:val="24"/>
          <w:szCs w:val="24"/>
          <w:lang w:eastAsia="en-US"/>
        </w:rPr>
        <w:t>.</w:t>
      </w:r>
      <w:r>
        <w:rPr>
          <w:rFonts w:ascii="Arial" w:hAnsi="Arial" w:cs="Arial"/>
          <w:sz w:val="24"/>
          <w:szCs w:val="24"/>
          <w:lang w:eastAsia="en-US"/>
        </w:rPr>
        <w:tab/>
      </w:r>
      <w:r w:rsidRPr="00466FEC">
        <w:rPr>
          <w:rFonts w:ascii="Arial" w:hAnsi="Arial" w:cs="Arial"/>
          <w:sz w:val="24"/>
          <w:szCs w:val="24"/>
          <w:lang w:eastAsia="en-US"/>
        </w:rPr>
        <w:t>Maintaining</w:t>
      </w:r>
      <w:r w:rsidR="007010B0">
        <w:rPr>
          <w:rFonts w:ascii="Arial" w:hAnsi="Arial" w:cs="Arial"/>
          <w:sz w:val="24"/>
          <w:szCs w:val="24"/>
          <w:lang w:eastAsia="en-US"/>
        </w:rPr>
        <w:t xml:space="preserve">, updating, collating and </w:t>
      </w:r>
      <w:proofErr w:type="spellStart"/>
      <w:r w:rsidR="007010B0">
        <w:rPr>
          <w:rFonts w:ascii="Arial" w:hAnsi="Arial" w:cs="Arial"/>
          <w:sz w:val="24"/>
          <w:szCs w:val="24"/>
          <w:lang w:eastAsia="en-US"/>
        </w:rPr>
        <w:t>diseminating</w:t>
      </w:r>
      <w:proofErr w:type="spellEnd"/>
      <w:r w:rsidRPr="00466FEC">
        <w:rPr>
          <w:rFonts w:ascii="Arial" w:hAnsi="Arial" w:cs="Arial"/>
          <w:sz w:val="24"/>
          <w:szCs w:val="24"/>
          <w:lang w:eastAsia="en-US"/>
        </w:rPr>
        <w:t xml:space="preserve"> existing resources and </w:t>
      </w:r>
      <w:r>
        <w:rPr>
          <w:rFonts w:ascii="Arial" w:hAnsi="Arial" w:cs="Arial"/>
          <w:sz w:val="24"/>
          <w:szCs w:val="24"/>
          <w:lang w:eastAsia="en-US"/>
        </w:rPr>
        <w:t>e</w:t>
      </w:r>
      <w:r w:rsidRPr="00466FEC">
        <w:rPr>
          <w:rFonts w:ascii="Arial" w:hAnsi="Arial" w:cs="Arial"/>
          <w:sz w:val="24"/>
          <w:szCs w:val="24"/>
          <w:lang w:eastAsia="en-US"/>
        </w:rPr>
        <w:t>xplor</w:t>
      </w:r>
      <w:r>
        <w:rPr>
          <w:rFonts w:ascii="Arial" w:hAnsi="Arial" w:cs="Arial"/>
          <w:sz w:val="24"/>
          <w:szCs w:val="24"/>
          <w:lang w:eastAsia="en-US"/>
        </w:rPr>
        <w:t>ing</w:t>
      </w:r>
      <w:r w:rsidRPr="00466FEC">
        <w:rPr>
          <w:rFonts w:ascii="Arial" w:hAnsi="Arial" w:cs="Arial"/>
          <w:sz w:val="24"/>
          <w:szCs w:val="24"/>
          <w:lang w:eastAsia="en-US"/>
        </w:rPr>
        <w:t xml:space="preserve"> opportunities to develop or incorporate new resources and opportunities from a wide range of </w:t>
      </w:r>
      <w:r>
        <w:rPr>
          <w:rFonts w:ascii="Arial" w:hAnsi="Arial" w:cs="Arial"/>
          <w:sz w:val="24"/>
          <w:szCs w:val="24"/>
          <w:lang w:eastAsia="en-US"/>
        </w:rPr>
        <w:t>s</w:t>
      </w:r>
      <w:r w:rsidRPr="00466FEC">
        <w:rPr>
          <w:rFonts w:ascii="Arial" w:hAnsi="Arial" w:cs="Arial"/>
          <w:sz w:val="24"/>
          <w:szCs w:val="24"/>
          <w:lang w:eastAsia="en-US"/>
        </w:rPr>
        <w:t>ources inside and outside the school</w:t>
      </w:r>
    </w:p>
    <w:p w14:paraId="598E89C1" w14:textId="726F891F" w:rsidR="00466FEC" w:rsidRPr="00466FEC" w:rsidRDefault="00466FEC" w:rsidP="005C34E6">
      <w:pPr>
        <w:ind w:left="1628" w:hanging="454"/>
        <w:jc w:val="both"/>
        <w:rPr>
          <w:rFonts w:ascii="Arial" w:hAnsi="Arial" w:cs="Arial"/>
          <w:sz w:val="24"/>
          <w:szCs w:val="24"/>
          <w:lang w:eastAsia="en-US"/>
        </w:rPr>
      </w:pPr>
      <w:r>
        <w:rPr>
          <w:rFonts w:ascii="Arial" w:hAnsi="Arial" w:cs="Arial"/>
          <w:sz w:val="24"/>
          <w:szCs w:val="24"/>
          <w:lang w:eastAsia="en-US"/>
        </w:rPr>
        <w:t>B3.</w:t>
      </w:r>
      <w:r w:rsidRPr="00466FEC">
        <w:rPr>
          <w:rFonts w:ascii="Arial" w:hAnsi="Arial" w:cs="Arial"/>
          <w:sz w:val="24"/>
          <w:szCs w:val="24"/>
          <w:lang w:eastAsia="en-US"/>
        </w:rPr>
        <w:tab/>
        <w:t>Planning assessment for the su</w:t>
      </w:r>
      <w:r>
        <w:rPr>
          <w:rFonts w:ascii="Arial" w:hAnsi="Arial" w:cs="Arial"/>
          <w:sz w:val="24"/>
          <w:szCs w:val="24"/>
          <w:lang w:eastAsia="en-US"/>
        </w:rPr>
        <w:t>bj</w:t>
      </w:r>
      <w:r w:rsidRPr="00466FEC">
        <w:rPr>
          <w:rFonts w:ascii="Arial" w:hAnsi="Arial" w:cs="Arial"/>
          <w:sz w:val="24"/>
          <w:szCs w:val="24"/>
          <w:lang w:eastAsia="en-US"/>
        </w:rPr>
        <w:t xml:space="preserve">ect </w:t>
      </w:r>
      <w:r>
        <w:rPr>
          <w:rFonts w:ascii="Arial" w:hAnsi="Arial" w:cs="Arial"/>
          <w:sz w:val="24"/>
          <w:szCs w:val="24"/>
          <w:lang w:eastAsia="en-US"/>
        </w:rPr>
        <w:t xml:space="preserve">or key stage </w:t>
      </w:r>
      <w:r w:rsidRPr="00466FEC">
        <w:rPr>
          <w:rFonts w:ascii="Arial" w:hAnsi="Arial" w:cs="Arial"/>
          <w:sz w:val="24"/>
          <w:szCs w:val="24"/>
          <w:lang w:eastAsia="en-US"/>
        </w:rPr>
        <w:t>for which the Second in Faculty is responsible</w:t>
      </w:r>
    </w:p>
    <w:p w14:paraId="4C479F8F" w14:textId="25CF70B1" w:rsidR="00466FEC" w:rsidRPr="00466FEC" w:rsidRDefault="00466FEC" w:rsidP="005C34E6">
      <w:pPr>
        <w:ind w:left="1628" w:hanging="454"/>
        <w:jc w:val="both"/>
        <w:rPr>
          <w:rFonts w:ascii="Arial" w:hAnsi="Arial" w:cs="Arial"/>
          <w:sz w:val="24"/>
          <w:szCs w:val="24"/>
          <w:lang w:eastAsia="en-US"/>
        </w:rPr>
      </w:pPr>
      <w:r w:rsidRPr="00466FEC">
        <w:rPr>
          <w:rFonts w:ascii="Arial" w:hAnsi="Arial" w:cs="Arial"/>
          <w:sz w:val="24"/>
          <w:szCs w:val="24"/>
          <w:lang w:eastAsia="en-US"/>
        </w:rPr>
        <w:t>B4</w:t>
      </w:r>
      <w:r>
        <w:rPr>
          <w:rFonts w:ascii="Arial" w:hAnsi="Arial" w:cs="Arial"/>
          <w:sz w:val="24"/>
          <w:szCs w:val="24"/>
          <w:lang w:eastAsia="en-US"/>
        </w:rPr>
        <w:t>.</w:t>
      </w:r>
      <w:r>
        <w:rPr>
          <w:rFonts w:ascii="Arial" w:hAnsi="Arial" w:cs="Arial"/>
          <w:sz w:val="24"/>
          <w:szCs w:val="24"/>
          <w:lang w:eastAsia="en-US"/>
        </w:rPr>
        <w:tab/>
      </w:r>
      <w:r w:rsidRPr="00466FEC">
        <w:rPr>
          <w:rFonts w:ascii="Arial" w:hAnsi="Arial" w:cs="Arial"/>
          <w:sz w:val="24"/>
          <w:szCs w:val="24"/>
          <w:lang w:eastAsia="en-US"/>
        </w:rPr>
        <w:t xml:space="preserve">Analysing progress in the </w:t>
      </w:r>
      <w:r>
        <w:rPr>
          <w:rFonts w:ascii="Arial" w:hAnsi="Arial" w:cs="Arial"/>
          <w:sz w:val="24"/>
          <w:szCs w:val="24"/>
          <w:lang w:eastAsia="en-US"/>
        </w:rPr>
        <w:t xml:space="preserve">subject or </w:t>
      </w:r>
      <w:r w:rsidRPr="00466FEC">
        <w:rPr>
          <w:rFonts w:ascii="Arial" w:hAnsi="Arial" w:cs="Arial"/>
          <w:sz w:val="24"/>
          <w:szCs w:val="24"/>
          <w:lang w:eastAsia="en-US"/>
        </w:rPr>
        <w:t>key stage for which the Second in Faculty is responsible, adjusting the scheme</w:t>
      </w:r>
      <w:r>
        <w:rPr>
          <w:rFonts w:ascii="Arial" w:hAnsi="Arial" w:cs="Arial"/>
          <w:sz w:val="24"/>
          <w:szCs w:val="24"/>
          <w:lang w:eastAsia="en-US"/>
        </w:rPr>
        <w:t>s</w:t>
      </w:r>
      <w:r w:rsidRPr="00466FEC">
        <w:rPr>
          <w:rFonts w:ascii="Arial" w:hAnsi="Arial" w:cs="Arial"/>
          <w:sz w:val="24"/>
          <w:szCs w:val="24"/>
          <w:lang w:eastAsia="en-US"/>
        </w:rPr>
        <w:t xml:space="preserve"> of work as appropriate and plannin</w:t>
      </w:r>
      <w:r>
        <w:rPr>
          <w:rFonts w:ascii="Arial" w:hAnsi="Arial" w:cs="Arial"/>
          <w:sz w:val="24"/>
          <w:szCs w:val="24"/>
          <w:lang w:eastAsia="en-US"/>
        </w:rPr>
        <w:t>g</w:t>
      </w:r>
      <w:r w:rsidRPr="00466FEC">
        <w:rPr>
          <w:rFonts w:ascii="Arial" w:hAnsi="Arial" w:cs="Arial"/>
          <w:sz w:val="24"/>
          <w:szCs w:val="24"/>
          <w:lang w:eastAsia="en-US"/>
        </w:rPr>
        <w:t xml:space="preserve"> any interventions</w:t>
      </w:r>
    </w:p>
    <w:p w14:paraId="72FE5698" w14:textId="6E5E40FE" w:rsidR="00466FEC" w:rsidRPr="00466FEC" w:rsidRDefault="00466FEC" w:rsidP="005C34E6">
      <w:pPr>
        <w:ind w:left="1628" w:hanging="454"/>
        <w:jc w:val="both"/>
        <w:rPr>
          <w:rFonts w:ascii="Arial" w:hAnsi="Arial" w:cs="Arial"/>
          <w:sz w:val="24"/>
          <w:szCs w:val="24"/>
          <w:lang w:eastAsia="en-US"/>
        </w:rPr>
      </w:pPr>
      <w:r>
        <w:rPr>
          <w:rFonts w:ascii="Arial" w:hAnsi="Arial" w:cs="Arial"/>
          <w:sz w:val="24"/>
          <w:szCs w:val="24"/>
          <w:lang w:eastAsia="en-US"/>
        </w:rPr>
        <w:t>B5.</w:t>
      </w:r>
      <w:r>
        <w:rPr>
          <w:rFonts w:ascii="Arial" w:hAnsi="Arial" w:cs="Arial"/>
          <w:sz w:val="24"/>
          <w:szCs w:val="24"/>
          <w:lang w:eastAsia="en-US"/>
        </w:rPr>
        <w:tab/>
      </w:r>
      <w:r w:rsidRPr="00466FEC">
        <w:rPr>
          <w:rFonts w:ascii="Arial" w:hAnsi="Arial" w:cs="Arial"/>
          <w:sz w:val="24"/>
          <w:szCs w:val="24"/>
          <w:lang w:eastAsia="en-US"/>
        </w:rPr>
        <w:t>Managing</w:t>
      </w:r>
      <w:r>
        <w:rPr>
          <w:rFonts w:ascii="Arial" w:hAnsi="Arial" w:cs="Arial"/>
          <w:sz w:val="24"/>
          <w:szCs w:val="24"/>
          <w:lang w:eastAsia="en-US"/>
        </w:rPr>
        <w:t xml:space="preserve"> </w:t>
      </w:r>
      <w:r w:rsidRPr="00466FEC">
        <w:rPr>
          <w:rFonts w:ascii="Arial" w:hAnsi="Arial" w:cs="Arial"/>
          <w:sz w:val="24"/>
          <w:szCs w:val="24"/>
          <w:lang w:eastAsia="en-US"/>
        </w:rPr>
        <w:t>transition of students to a</w:t>
      </w:r>
      <w:r>
        <w:rPr>
          <w:rFonts w:ascii="Arial" w:hAnsi="Arial" w:cs="Arial"/>
          <w:sz w:val="24"/>
          <w:szCs w:val="24"/>
          <w:lang w:eastAsia="en-US"/>
        </w:rPr>
        <w:t>n</w:t>
      </w:r>
      <w:r w:rsidRPr="00466FEC">
        <w:rPr>
          <w:rFonts w:ascii="Arial" w:hAnsi="Arial" w:cs="Arial"/>
          <w:sz w:val="24"/>
          <w:szCs w:val="24"/>
          <w:lang w:eastAsia="en-US"/>
        </w:rPr>
        <w:t>d from the key stage for which the Second in Faculty is responsible (</w:t>
      </w:r>
      <w:r>
        <w:rPr>
          <w:rFonts w:ascii="Arial" w:hAnsi="Arial" w:cs="Arial"/>
          <w:sz w:val="24"/>
          <w:szCs w:val="24"/>
          <w:lang w:eastAsia="en-US"/>
        </w:rPr>
        <w:t>i</w:t>
      </w:r>
      <w:r w:rsidRPr="00466FEC">
        <w:rPr>
          <w:rFonts w:ascii="Arial" w:hAnsi="Arial" w:cs="Arial"/>
          <w:sz w:val="24"/>
          <w:szCs w:val="24"/>
          <w:lang w:eastAsia="en-US"/>
        </w:rPr>
        <w:t>f</w:t>
      </w:r>
      <w:r>
        <w:rPr>
          <w:rFonts w:ascii="Arial" w:hAnsi="Arial" w:cs="Arial"/>
          <w:sz w:val="24"/>
          <w:szCs w:val="24"/>
          <w:lang w:eastAsia="en-US"/>
        </w:rPr>
        <w:t xml:space="preserve"> </w:t>
      </w:r>
      <w:r w:rsidRPr="00466FEC">
        <w:rPr>
          <w:rFonts w:ascii="Arial" w:hAnsi="Arial" w:cs="Arial"/>
          <w:sz w:val="24"/>
          <w:szCs w:val="24"/>
          <w:lang w:eastAsia="en-US"/>
        </w:rPr>
        <w:t>applicable)</w:t>
      </w:r>
    </w:p>
    <w:p w14:paraId="1C4250DC" w14:textId="77777777" w:rsidR="005C34E6" w:rsidRDefault="005C34E6" w:rsidP="005C34E6">
      <w:pPr>
        <w:ind w:left="1174" w:hanging="454"/>
        <w:jc w:val="both"/>
        <w:rPr>
          <w:rFonts w:ascii="Arial" w:hAnsi="Arial" w:cs="Arial"/>
          <w:sz w:val="24"/>
          <w:szCs w:val="24"/>
          <w:lang w:eastAsia="en-US"/>
        </w:rPr>
      </w:pPr>
    </w:p>
    <w:p w14:paraId="224D037A" w14:textId="526385D2" w:rsidR="00466FEC" w:rsidRDefault="005C34E6" w:rsidP="005C34E6">
      <w:pPr>
        <w:ind w:left="1174" w:hanging="454"/>
        <w:jc w:val="both"/>
        <w:rPr>
          <w:rFonts w:ascii="Arial" w:hAnsi="Arial" w:cs="Arial"/>
          <w:sz w:val="24"/>
          <w:szCs w:val="24"/>
          <w:lang w:eastAsia="en-US"/>
        </w:rPr>
      </w:pPr>
      <w:r>
        <w:rPr>
          <w:rFonts w:ascii="Arial" w:hAnsi="Arial" w:cs="Arial"/>
          <w:sz w:val="24"/>
          <w:szCs w:val="24"/>
          <w:lang w:eastAsia="en-US"/>
        </w:rPr>
        <w:t>C.</w:t>
      </w:r>
      <w:r>
        <w:rPr>
          <w:rFonts w:ascii="Arial" w:hAnsi="Arial" w:cs="Arial"/>
          <w:sz w:val="24"/>
          <w:szCs w:val="24"/>
          <w:lang w:eastAsia="en-US"/>
        </w:rPr>
        <w:tab/>
      </w:r>
      <w:r w:rsidR="00466FEC" w:rsidRPr="00466FEC">
        <w:rPr>
          <w:rFonts w:ascii="Arial" w:hAnsi="Arial" w:cs="Arial"/>
          <w:sz w:val="24"/>
          <w:szCs w:val="24"/>
          <w:lang w:eastAsia="en-US"/>
        </w:rPr>
        <w:t>Leading and managing identified staff in the Faculty by</w:t>
      </w:r>
    </w:p>
    <w:p w14:paraId="6728F3FE" w14:textId="77777777" w:rsidR="005C34E6" w:rsidRPr="00466FEC" w:rsidRDefault="005C34E6" w:rsidP="005C34E6">
      <w:pPr>
        <w:ind w:left="1174" w:hanging="454"/>
        <w:jc w:val="both"/>
        <w:rPr>
          <w:rFonts w:ascii="Arial" w:hAnsi="Arial" w:cs="Arial"/>
          <w:sz w:val="24"/>
          <w:szCs w:val="24"/>
          <w:lang w:eastAsia="en-US"/>
        </w:rPr>
      </w:pPr>
    </w:p>
    <w:p w14:paraId="7F8B1557" w14:textId="6562B793" w:rsidR="00466FEC" w:rsidRPr="00466FEC" w:rsidRDefault="005C34E6" w:rsidP="005C34E6">
      <w:pPr>
        <w:ind w:left="1628" w:hanging="454"/>
        <w:jc w:val="both"/>
        <w:rPr>
          <w:rFonts w:ascii="Arial" w:hAnsi="Arial" w:cs="Arial"/>
          <w:sz w:val="24"/>
          <w:szCs w:val="24"/>
          <w:lang w:eastAsia="en-US"/>
        </w:rPr>
      </w:pPr>
      <w:r>
        <w:rPr>
          <w:rFonts w:ascii="Arial" w:hAnsi="Arial" w:cs="Arial"/>
          <w:sz w:val="24"/>
          <w:szCs w:val="24"/>
          <w:lang w:eastAsia="en-US"/>
        </w:rPr>
        <w:t>C1.</w:t>
      </w:r>
      <w:r>
        <w:rPr>
          <w:rFonts w:ascii="Arial" w:hAnsi="Arial" w:cs="Arial"/>
          <w:sz w:val="24"/>
          <w:szCs w:val="24"/>
          <w:lang w:eastAsia="en-US"/>
        </w:rPr>
        <w:tab/>
      </w:r>
      <w:r w:rsidR="00466FEC" w:rsidRPr="00466FEC">
        <w:rPr>
          <w:rFonts w:ascii="Arial" w:hAnsi="Arial" w:cs="Arial"/>
          <w:sz w:val="24"/>
          <w:szCs w:val="24"/>
          <w:lang w:eastAsia="en-US"/>
        </w:rPr>
        <w:t>Leading the professional development and appraisal of identified members of staff, in discussion with the Head of Faculty</w:t>
      </w:r>
    </w:p>
    <w:p w14:paraId="15BEA963" w14:textId="14B764D6" w:rsidR="00466FEC" w:rsidRPr="00466FEC" w:rsidRDefault="00466FEC" w:rsidP="005C34E6">
      <w:pPr>
        <w:ind w:left="1628" w:hanging="454"/>
        <w:jc w:val="both"/>
        <w:rPr>
          <w:rFonts w:ascii="Arial" w:hAnsi="Arial" w:cs="Arial"/>
          <w:sz w:val="24"/>
          <w:szCs w:val="24"/>
          <w:lang w:eastAsia="en-US"/>
        </w:rPr>
      </w:pPr>
      <w:r w:rsidRPr="00466FEC">
        <w:rPr>
          <w:rFonts w:ascii="Arial" w:hAnsi="Arial" w:cs="Arial"/>
          <w:sz w:val="24"/>
          <w:szCs w:val="24"/>
          <w:lang w:eastAsia="en-US"/>
        </w:rPr>
        <w:t>C2</w:t>
      </w:r>
      <w:r w:rsidR="005C34E6">
        <w:rPr>
          <w:rFonts w:ascii="Arial" w:hAnsi="Arial" w:cs="Arial"/>
          <w:sz w:val="24"/>
          <w:szCs w:val="24"/>
          <w:lang w:eastAsia="en-US"/>
        </w:rPr>
        <w:t>.</w:t>
      </w:r>
      <w:r w:rsidRPr="00466FEC">
        <w:rPr>
          <w:rFonts w:ascii="Arial" w:hAnsi="Arial" w:cs="Arial"/>
          <w:sz w:val="24"/>
          <w:szCs w:val="24"/>
          <w:lang w:eastAsia="en-US"/>
        </w:rPr>
        <w:tab/>
        <w:t xml:space="preserve">Supporting the </w:t>
      </w:r>
      <w:r w:rsidR="006664BB">
        <w:rPr>
          <w:rFonts w:ascii="Arial" w:hAnsi="Arial" w:cs="Arial"/>
          <w:sz w:val="24"/>
          <w:szCs w:val="24"/>
          <w:lang w:eastAsia="en-US"/>
        </w:rPr>
        <w:t>i</w:t>
      </w:r>
      <w:r w:rsidRPr="00466FEC">
        <w:rPr>
          <w:rFonts w:ascii="Arial" w:hAnsi="Arial" w:cs="Arial"/>
          <w:sz w:val="24"/>
          <w:szCs w:val="24"/>
          <w:lang w:eastAsia="en-US"/>
        </w:rPr>
        <w:t>nduction of new staff, interns and ECTs</w:t>
      </w:r>
    </w:p>
    <w:p w14:paraId="138F0F10" w14:textId="77777777" w:rsidR="005C34E6" w:rsidRDefault="005C34E6" w:rsidP="005C34E6">
      <w:pPr>
        <w:ind w:left="1174" w:hanging="454"/>
        <w:jc w:val="both"/>
        <w:rPr>
          <w:rFonts w:ascii="Arial" w:hAnsi="Arial" w:cs="Arial"/>
          <w:sz w:val="24"/>
          <w:szCs w:val="24"/>
          <w:lang w:eastAsia="en-US"/>
        </w:rPr>
      </w:pPr>
    </w:p>
    <w:p w14:paraId="4E74FB54" w14:textId="3AE94CBD" w:rsidR="00466FEC" w:rsidRPr="00466FEC" w:rsidRDefault="005C34E6" w:rsidP="005C34E6">
      <w:pPr>
        <w:ind w:left="1174" w:hanging="454"/>
        <w:jc w:val="both"/>
        <w:rPr>
          <w:rFonts w:ascii="Arial" w:hAnsi="Arial" w:cs="Arial"/>
          <w:sz w:val="24"/>
          <w:szCs w:val="24"/>
          <w:lang w:eastAsia="en-US"/>
        </w:rPr>
      </w:pPr>
      <w:r>
        <w:rPr>
          <w:rFonts w:ascii="Arial" w:hAnsi="Arial" w:cs="Arial"/>
          <w:sz w:val="24"/>
          <w:szCs w:val="24"/>
          <w:lang w:eastAsia="en-US"/>
        </w:rPr>
        <w:t>D.</w:t>
      </w:r>
      <w:r>
        <w:rPr>
          <w:rFonts w:ascii="Arial" w:hAnsi="Arial" w:cs="Arial"/>
          <w:sz w:val="24"/>
          <w:szCs w:val="24"/>
          <w:lang w:eastAsia="en-US"/>
        </w:rPr>
        <w:tab/>
      </w:r>
      <w:r w:rsidR="00466FEC" w:rsidRPr="00466FEC">
        <w:rPr>
          <w:rFonts w:ascii="Arial" w:hAnsi="Arial" w:cs="Arial"/>
          <w:sz w:val="24"/>
          <w:szCs w:val="24"/>
          <w:lang w:eastAsia="en-US"/>
        </w:rPr>
        <w:t>Contributing to the management and administration of the Faculty by</w:t>
      </w:r>
    </w:p>
    <w:p w14:paraId="58F495F1" w14:textId="77777777" w:rsidR="005C34E6" w:rsidRDefault="005C34E6" w:rsidP="005C34E6">
      <w:pPr>
        <w:ind w:left="1174" w:hanging="454"/>
        <w:jc w:val="both"/>
        <w:rPr>
          <w:rFonts w:ascii="Arial" w:hAnsi="Arial" w:cs="Arial"/>
          <w:sz w:val="24"/>
          <w:szCs w:val="24"/>
          <w:lang w:eastAsia="en-US"/>
        </w:rPr>
      </w:pPr>
    </w:p>
    <w:p w14:paraId="78DAA07A" w14:textId="50BF5397" w:rsidR="00466FEC" w:rsidRPr="00466FEC" w:rsidRDefault="005C34E6" w:rsidP="005C34E6">
      <w:pPr>
        <w:ind w:left="1628" w:hanging="454"/>
        <w:jc w:val="both"/>
        <w:rPr>
          <w:rFonts w:ascii="Arial" w:hAnsi="Arial" w:cs="Arial"/>
          <w:sz w:val="24"/>
          <w:szCs w:val="24"/>
          <w:lang w:eastAsia="en-US"/>
        </w:rPr>
      </w:pPr>
      <w:r>
        <w:rPr>
          <w:rFonts w:ascii="Arial" w:hAnsi="Arial" w:cs="Arial"/>
          <w:sz w:val="24"/>
          <w:szCs w:val="24"/>
          <w:lang w:eastAsia="en-US"/>
        </w:rPr>
        <w:t>D1.</w:t>
      </w:r>
      <w:r>
        <w:rPr>
          <w:rFonts w:ascii="Arial" w:hAnsi="Arial" w:cs="Arial"/>
          <w:sz w:val="24"/>
          <w:szCs w:val="24"/>
          <w:lang w:eastAsia="en-US"/>
        </w:rPr>
        <w:tab/>
      </w:r>
      <w:r w:rsidR="00466FEC" w:rsidRPr="00466FEC">
        <w:rPr>
          <w:rFonts w:ascii="Arial" w:hAnsi="Arial" w:cs="Arial"/>
          <w:sz w:val="24"/>
          <w:szCs w:val="24"/>
          <w:lang w:eastAsia="en-US"/>
        </w:rPr>
        <w:t>Sharing the implementation of the school's and Faculty's behaviour for learning polic</w:t>
      </w:r>
      <w:r w:rsidR="006664BB">
        <w:rPr>
          <w:rFonts w:ascii="Arial" w:hAnsi="Arial" w:cs="Arial"/>
          <w:sz w:val="24"/>
          <w:szCs w:val="24"/>
          <w:lang w:eastAsia="en-US"/>
        </w:rPr>
        <w:t>ies</w:t>
      </w:r>
    </w:p>
    <w:p w14:paraId="764B55CA" w14:textId="2DFDBA59" w:rsidR="00466FEC" w:rsidRPr="00466FEC" w:rsidRDefault="00466FEC" w:rsidP="005C34E6">
      <w:pPr>
        <w:ind w:left="1628" w:hanging="454"/>
        <w:jc w:val="both"/>
        <w:rPr>
          <w:rFonts w:ascii="Arial" w:hAnsi="Arial" w:cs="Arial"/>
          <w:sz w:val="24"/>
          <w:szCs w:val="24"/>
          <w:lang w:eastAsia="en-US"/>
        </w:rPr>
      </w:pPr>
      <w:r w:rsidRPr="00466FEC">
        <w:rPr>
          <w:rFonts w:ascii="Arial" w:hAnsi="Arial" w:cs="Arial"/>
          <w:sz w:val="24"/>
          <w:szCs w:val="24"/>
          <w:lang w:eastAsia="en-US"/>
        </w:rPr>
        <w:t>D2</w:t>
      </w:r>
      <w:r w:rsidR="005C34E6">
        <w:rPr>
          <w:rFonts w:ascii="Arial" w:hAnsi="Arial" w:cs="Arial"/>
          <w:sz w:val="24"/>
          <w:szCs w:val="24"/>
          <w:lang w:eastAsia="en-US"/>
        </w:rPr>
        <w:t>.</w:t>
      </w:r>
      <w:r w:rsidR="005C34E6">
        <w:rPr>
          <w:rFonts w:ascii="Arial" w:hAnsi="Arial" w:cs="Arial"/>
          <w:sz w:val="24"/>
          <w:szCs w:val="24"/>
          <w:lang w:eastAsia="en-US"/>
        </w:rPr>
        <w:tab/>
      </w:r>
      <w:r w:rsidRPr="00466FEC">
        <w:rPr>
          <w:rFonts w:ascii="Arial" w:hAnsi="Arial" w:cs="Arial"/>
          <w:sz w:val="24"/>
          <w:szCs w:val="24"/>
          <w:lang w:eastAsia="en-US"/>
        </w:rPr>
        <w:t>Sharing the completion of returns, requests for information and data</w:t>
      </w:r>
    </w:p>
    <w:p w14:paraId="43270EC2" w14:textId="561564CD" w:rsidR="00466FEC" w:rsidRPr="00466FEC" w:rsidRDefault="00466FEC" w:rsidP="005C34E6">
      <w:pPr>
        <w:ind w:left="1628" w:hanging="454"/>
        <w:jc w:val="both"/>
        <w:rPr>
          <w:rFonts w:ascii="Arial" w:hAnsi="Arial" w:cs="Arial"/>
          <w:sz w:val="24"/>
          <w:szCs w:val="24"/>
          <w:lang w:eastAsia="en-US"/>
        </w:rPr>
      </w:pPr>
      <w:r w:rsidRPr="00466FEC">
        <w:rPr>
          <w:rFonts w:ascii="Arial" w:hAnsi="Arial" w:cs="Arial"/>
          <w:sz w:val="24"/>
          <w:szCs w:val="24"/>
          <w:lang w:eastAsia="en-US"/>
        </w:rPr>
        <w:t>D3.</w:t>
      </w:r>
      <w:r w:rsidR="005C34E6">
        <w:rPr>
          <w:rFonts w:ascii="Arial" w:hAnsi="Arial" w:cs="Arial"/>
          <w:sz w:val="24"/>
          <w:szCs w:val="24"/>
          <w:lang w:eastAsia="en-US"/>
        </w:rPr>
        <w:tab/>
      </w:r>
      <w:r w:rsidRPr="00466FEC">
        <w:rPr>
          <w:rFonts w:ascii="Arial" w:hAnsi="Arial" w:cs="Arial"/>
          <w:sz w:val="24"/>
          <w:szCs w:val="24"/>
          <w:lang w:eastAsia="en-US"/>
        </w:rPr>
        <w:t xml:space="preserve">Sharing </w:t>
      </w:r>
      <w:r w:rsidR="005C34E6">
        <w:rPr>
          <w:rFonts w:ascii="Arial" w:hAnsi="Arial" w:cs="Arial"/>
          <w:sz w:val="24"/>
          <w:szCs w:val="24"/>
          <w:lang w:eastAsia="en-US"/>
        </w:rPr>
        <w:t>i</w:t>
      </w:r>
      <w:r w:rsidRPr="00466FEC">
        <w:rPr>
          <w:rFonts w:ascii="Arial" w:hAnsi="Arial" w:cs="Arial"/>
          <w:sz w:val="24"/>
          <w:szCs w:val="24"/>
          <w:lang w:eastAsia="en-US"/>
        </w:rPr>
        <w:t>n the planning of positive, engaging and challenging experiences In and outside of the classroom</w:t>
      </w:r>
    </w:p>
    <w:p w14:paraId="63CD0624" w14:textId="77777777" w:rsidR="005C34E6" w:rsidRDefault="005C34E6" w:rsidP="005C34E6">
      <w:pPr>
        <w:ind w:left="1174" w:hanging="454"/>
        <w:jc w:val="both"/>
        <w:rPr>
          <w:rFonts w:ascii="Arial" w:hAnsi="Arial" w:cs="Arial"/>
          <w:sz w:val="24"/>
          <w:szCs w:val="24"/>
          <w:lang w:eastAsia="en-US"/>
        </w:rPr>
      </w:pPr>
    </w:p>
    <w:p w14:paraId="4C6E035D" w14:textId="193EB5E1" w:rsidR="00466FEC" w:rsidRPr="00466FEC" w:rsidRDefault="005C34E6" w:rsidP="005C34E6">
      <w:pPr>
        <w:ind w:left="1174" w:hanging="454"/>
        <w:jc w:val="both"/>
        <w:rPr>
          <w:rFonts w:ascii="Arial" w:hAnsi="Arial" w:cs="Arial"/>
          <w:sz w:val="24"/>
          <w:szCs w:val="24"/>
          <w:lang w:eastAsia="en-US"/>
        </w:rPr>
      </w:pPr>
      <w:r>
        <w:rPr>
          <w:rFonts w:ascii="Arial" w:hAnsi="Arial" w:cs="Arial"/>
          <w:sz w:val="24"/>
          <w:szCs w:val="24"/>
          <w:lang w:eastAsia="en-US"/>
        </w:rPr>
        <w:t>E.</w:t>
      </w:r>
      <w:r>
        <w:rPr>
          <w:rFonts w:ascii="Arial" w:hAnsi="Arial" w:cs="Arial"/>
          <w:sz w:val="24"/>
          <w:szCs w:val="24"/>
          <w:lang w:eastAsia="en-US"/>
        </w:rPr>
        <w:tab/>
      </w:r>
      <w:r w:rsidR="00466FEC" w:rsidRPr="00466FEC">
        <w:rPr>
          <w:rFonts w:ascii="Arial" w:hAnsi="Arial" w:cs="Arial"/>
          <w:sz w:val="24"/>
          <w:szCs w:val="24"/>
          <w:lang w:eastAsia="en-US"/>
        </w:rPr>
        <w:t xml:space="preserve">Other significant responsibilities to be reviewed from time to </w:t>
      </w:r>
      <w:r>
        <w:rPr>
          <w:rFonts w:ascii="Arial" w:hAnsi="Arial" w:cs="Arial"/>
          <w:sz w:val="24"/>
          <w:szCs w:val="24"/>
          <w:lang w:eastAsia="en-US"/>
        </w:rPr>
        <w:t>time</w:t>
      </w:r>
    </w:p>
    <w:p w14:paraId="1F68D3D6" w14:textId="13937763" w:rsidR="00466FEC" w:rsidRDefault="00466FEC" w:rsidP="005C34E6">
      <w:pPr>
        <w:ind w:left="1174" w:hanging="454"/>
        <w:jc w:val="both"/>
        <w:rPr>
          <w:rFonts w:ascii="Arial" w:hAnsi="Arial" w:cs="Arial"/>
          <w:sz w:val="24"/>
          <w:szCs w:val="24"/>
          <w:lang w:eastAsia="en-US"/>
        </w:rPr>
      </w:pPr>
    </w:p>
    <w:p w14:paraId="1B57BEC0" w14:textId="681B0E92" w:rsidR="00466FEC" w:rsidRDefault="00222196" w:rsidP="005C34E6">
      <w:pPr>
        <w:ind w:left="1628" w:hanging="454"/>
        <w:jc w:val="both"/>
        <w:rPr>
          <w:rFonts w:ascii="Arial" w:hAnsi="Arial" w:cs="Arial"/>
          <w:sz w:val="24"/>
          <w:szCs w:val="24"/>
          <w:lang w:eastAsia="en-US"/>
        </w:rPr>
      </w:pPr>
      <w:r>
        <w:rPr>
          <w:rFonts w:ascii="Arial" w:hAnsi="Arial" w:cs="Arial"/>
          <w:sz w:val="24"/>
          <w:szCs w:val="24"/>
          <w:lang w:eastAsia="en-US"/>
        </w:rPr>
        <w:t>E1.</w:t>
      </w:r>
      <w:r>
        <w:rPr>
          <w:rFonts w:ascii="Arial" w:hAnsi="Arial" w:cs="Arial"/>
          <w:sz w:val="24"/>
          <w:szCs w:val="24"/>
          <w:lang w:eastAsia="en-US"/>
        </w:rPr>
        <w:tab/>
        <w:t>Work</w:t>
      </w:r>
      <w:r w:rsidR="00EA2241">
        <w:rPr>
          <w:rFonts w:ascii="Arial" w:hAnsi="Arial" w:cs="Arial"/>
          <w:sz w:val="24"/>
          <w:szCs w:val="24"/>
          <w:lang w:eastAsia="en-US"/>
        </w:rPr>
        <w:t>ing</w:t>
      </w:r>
      <w:r>
        <w:rPr>
          <w:rFonts w:ascii="Arial" w:hAnsi="Arial" w:cs="Arial"/>
          <w:sz w:val="24"/>
          <w:szCs w:val="24"/>
          <w:lang w:eastAsia="en-US"/>
        </w:rPr>
        <w:t xml:space="preserve"> with our partner primary schools on effective sharing of expertise and Year 6 transition</w:t>
      </w:r>
    </w:p>
    <w:p w14:paraId="40EB5BF6" w14:textId="537752F4" w:rsidR="00EA2241" w:rsidRDefault="00EA2241" w:rsidP="005C34E6">
      <w:pPr>
        <w:ind w:left="1628" w:hanging="454"/>
        <w:jc w:val="both"/>
        <w:rPr>
          <w:rFonts w:ascii="Arial" w:hAnsi="Arial" w:cs="Arial"/>
          <w:sz w:val="24"/>
          <w:szCs w:val="24"/>
          <w:lang w:eastAsia="en-US"/>
        </w:rPr>
      </w:pPr>
      <w:r>
        <w:rPr>
          <w:rFonts w:ascii="Arial" w:hAnsi="Arial" w:cs="Arial"/>
          <w:sz w:val="24"/>
          <w:szCs w:val="24"/>
          <w:lang w:eastAsia="en-US"/>
        </w:rPr>
        <w:t>E2.</w:t>
      </w:r>
      <w:r>
        <w:rPr>
          <w:rFonts w:ascii="Arial" w:hAnsi="Arial" w:cs="Arial"/>
          <w:sz w:val="24"/>
          <w:szCs w:val="24"/>
          <w:lang w:eastAsia="en-US"/>
        </w:rPr>
        <w:tab/>
        <w:t>Leading the work on the school’s numeracy policy</w:t>
      </w:r>
    </w:p>
    <w:p w14:paraId="23B63921" w14:textId="4083F92E" w:rsidR="00F43EF4" w:rsidRDefault="00F43EF4" w:rsidP="005C34E6">
      <w:pPr>
        <w:ind w:left="1628" w:hanging="454"/>
        <w:jc w:val="both"/>
        <w:rPr>
          <w:rFonts w:ascii="Arial" w:hAnsi="Arial" w:cs="Arial"/>
          <w:sz w:val="24"/>
          <w:szCs w:val="24"/>
          <w:lang w:eastAsia="en-US"/>
        </w:rPr>
      </w:pPr>
      <w:r>
        <w:rPr>
          <w:rFonts w:ascii="Arial" w:hAnsi="Arial" w:cs="Arial"/>
          <w:sz w:val="24"/>
          <w:szCs w:val="24"/>
          <w:lang w:eastAsia="en-US"/>
        </w:rPr>
        <w:t>E3.</w:t>
      </w:r>
      <w:r>
        <w:rPr>
          <w:rFonts w:ascii="Arial" w:hAnsi="Arial" w:cs="Arial"/>
          <w:sz w:val="24"/>
          <w:szCs w:val="24"/>
          <w:lang w:eastAsia="en-US"/>
        </w:rPr>
        <w:tab/>
        <w:t>Organising involvement in the Junior, Intermediate and Senior Maths Challenges</w:t>
      </w:r>
    </w:p>
    <w:p w14:paraId="21FB23E4" w14:textId="38004285" w:rsidR="00F43EF4" w:rsidRDefault="00F43EF4" w:rsidP="005C34E6">
      <w:pPr>
        <w:ind w:left="1628" w:hanging="454"/>
        <w:jc w:val="both"/>
        <w:rPr>
          <w:rFonts w:ascii="Arial" w:hAnsi="Arial" w:cs="Arial"/>
          <w:sz w:val="24"/>
          <w:szCs w:val="24"/>
          <w:lang w:eastAsia="en-US"/>
        </w:rPr>
      </w:pPr>
      <w:r>
        <w:rPr>
          <w:rFonts w:ascii="Arial" w:hAnsi="Arial" w:cs="Arial"/>
          <w:sz w:val="24"/>
          <w:szCs w:val="24"/>
          <w:lang w:eastAsia="en-US"/>
        </w:rPr>
        <w:t>E4.</w:t>
      </w:r>
      <w:r>
        <w:rPr>
          <w:rFonts w:ascii="Arial" w:hAnsi="Arial" w:cs="Arial"/>
          <w:sz w:val="24"/>
          <w:szCs w:val="24"/>
          <w:lang w:eastAsia="en-US"/>
        </w:rPr>
        <w:tab/>
      </w:r>
      <w:proofErr w:type="spellStart"/>
      <w:r>
        <w:rPr>
          <w:rFonts w:ascii="Arial" w:hAnsi="Arial" w:cs="Arial"/>
          <w:sz w:val="24"/>
          <w:szCs w:val="24"/>
          <w:lang w:eastAsia="en-US"/>
        </w:rPr>
        <w:t>Liasing</w:t>
      </w:r>
      <w:proofErr w:type="spellEnd"/>
      <w:r>
        <w:rPr>
          <w:rFonts w:ascii="Arial" w:hAnsi="Arial" w:cs="Arial"/>
          <w:sz w:val="24"/>
          <w:szCs w:val="24"/>
          <w:lang w:eastAsia="en-US"/>
        </w:rPr>
        <w:t xml:space="preserve"> with the </w:t>
      </w:r>
      <w:proofErr w:type="spellStart"/>
      <w:r>
        <w:rPr>
          <w:rFonts w:ascii="Arial" w:hAnsi="Arial" w:cs="Arial"/>
          <w:sz w:val="24"/>
          <w:szCs w:val="24"/>
          <w:lang w:eastAsia="en-US"/>
        </w:rPr>
        <w:t>SENCo</w:t>
      </w:r>
      <w:proofErr w:type="spellEnd"/>
      <w:r>
        <w:rPr>
          <w:rFonts w:ascii="Arial" w:hAnsi="Arial" w:cs="Arial"/>
          <w:sz w:val="24"/>
          <w:szCs w:val="24"/>
          <w:lang w:eastAsia="en-US"/>
        </w:rPr>
        <w:t xml:space="preserve"> to oversee intervention required in Key Stage 3</w:t>
      </w:r>
    </w:p>
    <w:p w14:paraId="222CC6E9" w14:textId="2AD78A66" w:rsidR="00466FEC" w:rsidRDefault="00466FEC" w:rsidP="005C34E6">
      <w:pPr>
        <w:ind w:left="1174" w:hanging="454"/>
        <w:jc w:val="both"/>
        <w:rPr>
          <w:rFonts w:ascii="Arial" w:hAnsi="Arial" w:cs="Arial"/>
          <w:sz w:val="24"/>
          <w:szCs w:val="24"/>
          <w:lang w:eastAsia="en-US"/>
        </w:rPr>
      </w:pPr>
    </w:p>
    <w:p w14:paraId="29F3B3DE" w14:textId="77777777" w:rsidR="00466FEC" w:rsidRPr="007F281E" w:rsidRDefault="00466FEC" w:rsidP="007F281E">
      <w:pPr>
        <w:jc w:val="both"/>
        <w:rPr>
          <w:rFonts w:ascii="Arial" w:hAnsi="Arial" w:cs="Arial"/>
          <w:sz w:val="24"/>
          <w:szCs w:val="24"/>
          <w:lang w:eastAsia="en-US"/>
        </w:rPr>
      </w:pPr>
    </w:p>
    <w:p w14:paraId="2594B5B8" w14:textId="77777777" w:rsidR="007F281E" w:rsidRPr="007F281E" w:rsidRDefault="007F281E" w:rsidP="007F281E">
      <w:pPr>
        <w:rPr>
          <w:rFonts w:ascii="Arial" w:hAnsi="Arial" w:cs="Arial"/>
          <w:bCs/>
          <w:sz w:val="24"/>
          <w:szCs w:val="24"/>
        </w:rPr>
      </w:pPr>
      <w:bookmarkStart w:id="0" w:name="_GoBack"/>
      <w:bookmarkEnd w:id="0"/>
    </w:p>
    <w:sectPr w:rsidR="007F281E" w:rsidRPr="007F281E" w:rsidSect="001A2A92">
      <w:headerReference w:type="first" r:id="rId10"/>
      <w:footerReference w:type="first" r:id="rId11"/>
      <w:type w:val="continuous"/>
      <w:pgSz w:w="11906" w:h="16838" w:code="9"/>
      <w:pgMar w:top="2104" w:right="964" w:bottom="0" w:left="964" w:header="340"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A24B8" w14:textId="77777777" w:rsidR="00224097" w:rsidRDefault="00224097">
      <w:r>
        <w:separator/>
      </w:r>
    </w:p>
  </w:endnote>
  <w:endnote w:type="continuationSeparator" w:id="0">
    <w:p w14:paraId="525528EB" w14:textId="77777777" w:rsidR="00224097" w:rsidRDefault="0022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03021" w14:textId="31D8852C" w:rsidR="00915D45" w:rsidRDefault="00466FEC" w:rsidP="00466FEC">
    <w:pPr>
      <w:pStyle w:val="Footer"/>
      <w:tabs>
        <w:tab w:val="clear" w:pos="4153"/>
      </w:tabs>
      <w:jc w:val="center"/>
      <w:rPr>
        <w:sz w:val="16"/>
        <w:szCs w:val="16"/>
      </w:rPr>
    </w:pPr>
    <w:r w:rsidRPr="00C617D1">
      <w:rPr>
        <w:noProof/>
      </w:rPr>
      <w:drawing>
        <wp:anchor distT="0" distB="0" distL="114300" distR="114300" simplePos="0" relativeHeight="251660288" behindDoc="1" locked="0" layoutInCell="1" allowOverlap="1" wp14:anchorId="0A1C3938" wp14:editId="6C29C176">
          <wp:simplePos x="0" y="0"/>
          <wp:positionH relativeFrom="column">
            <wp:posOffset>2188845</wp:posOffset>
          </wp:positionH>
          <wp:positionV relativeFrom="paragraph">
            <wp:posOffset>54610</wp:posOffset>
          </wp:positionV>
          <wp:extent cx="1143000" cy="798195"/>
          <wp:effectExtent l="0" t="0" r="0" b="1905"/>
          <wp:wrapTight wrapText="bothSides">
            <wp:wrapPolygon edited="0">
              <wp:start x="0" y="0"/>
              <wp:lineTo x="0" y="21136"/>
              <wp:lineTo x="21240" y="21136"/>
              <wp:lineTo x="21240" y="0"/>
              <wp:lineTo x="0" y="0"/>
            </wp:wrapPolygon>
          </wp:wrapTight>
          <wp:docPr id="31" name="Picture 31" descr="C:\Users\duggan.s\AppData\Local\Microsoft\Windows\INetCache\Content.Outlook\H5FKBSTD\VAT logo header - non letterhead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ggan.s\AppData\Local\Microsoft\Windows\INetCache\Content.Outlook\H5FKBSTD\VAT logo header - non letterhead    (000000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1373" r="32055"/>
                  <a:stretch/>
                </pic:blipFill>
                <pic:spPr bwMode="auto">
                  <a:xfrm>
                    <a:off x="0" y="0"/>
                    <a:ext cx="1143000" cy="798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7A88">
      <w:rPr>
        <w:noProof/>
        <w:sz w:val="16"/>
        <w:szCs w:val="16"/>
      </w:rPr>
      <w:drawing>
        <wp:anchor distT="0" distB="0" distL="114300" distR="114300" simplePos="0" relativeHeight="251658240" behindDoc="1" locked="0" layoutInCell="1" allowOverlap="1" wp14:anchorId="6DA1B986" wp14:editId="5C957155">
          <wp:simplePos x="0" y="0"/>
          <wp:positionH relativeFrom="column">
            <wp:posOffset>3150235</wp:posOffset>
          </wp:positionH>
          <wp:positionV relativeFrom="paragraph">
            <wp:posOffset>38735</wp:posOffset>
          </wp:positionV>
          <wp:extent cx="918210" cy="906145"/>
          <wp:effectExtent l="0" t="0" r="0" b="0"/>
          <wp:wrapTight wrapText="bothSides">
            <wp:wrapPolygon edited="0">
              <wp:start x="7618" y="2725"/>
              <wp:lineTo x="5826" y="4541"/>
              <wp:lineTo x="2241" y="9536"/>
              <wp:lineTo x="2241" y="13169"/>
              <wp:lineTo x="7170" y="18164"/>
              <wp:lineTo x="9411" y="19072"/>
              <wp:lineTo x="12100" y="19072"/>
              <wp:lineTo x="13892" y="18164"/>
              <wp:lineTo x="18822" y="12715"/>
              <wp:lineTo x="19270" y="9082"/>
              <wp:lineTo x="15685" y="4995"/>
              <wp:lineTo x="12996" y="2725"/>
              <wp:lineTo x="7618" y="2725"/>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SMARKGOLD_TRANSPARENT_GOLD_TEXT(PNG).png"/>
                  <pic:cNvPicPr/>
                </pic:nvPicPr>
                <pic:blipFill>
                  <a:blip r:embed="rId2">
                    <a:extLst>
                      <a:ext uri="{28A0092B-C50C-407E-A947-70E740481C1C}">
                        <a14:useLocalDpi xmlns:a14="http://schemas.microsoft.com/office/drawing/2010/main" val="0"/>
                      </a:ext>
                    </a:extLst>
                  </a:blip>
                  <a:stretch>
                    <a:fillRect/>
                  </a:stretch>
                </pic:blipFill>
                <pic:spPr>
                  <a:xfrm>
                    <a:off x="0" y="0"/>
                    <a:ext cx="918210" cy="9061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8F7FA" w14:textId="77777777" w:rsidR="00224097" w:rsidRDefault="00224097">
      <w:r>
        <w:separator/>
      </w:r>
    </w:p>
  </w:footnote>
  <w:footnote w:type="continuationSeparator" w:id="0">
    <w:p w14:paraId="4DE78889" w14:textId="77777777" w:rsidR="00224097" w:rsidRDefault="00224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DB4C0" w14:textId="516B2B8E" w:rsidR="0000557E" w:rsidRPr="007010B0" w:rsidRDefault="00076FBB" w:rsidP="007010B0">
    <w:pPr>
      <w:jc w:val="both"/>
      <w:rPr>
        <w:color w:val="000000"/>
      </w:rPr>
    </w:pPr>
    <w:r>
      <w:rPr>
        <w:noProof/>
      </w:rPr>
      <w:drawing>
        <wp:anchor distT="0" distB="0" distL="114300" distR="114300" simplePos="0" relativeHeight="251656192" behindDoc="0" locked="0" layoutInCell="1" allowOverlap="1" wp14:anchorId="4ACAD790" wp14:editId="3635FBC5">
          <wp:simplePos x="0" y="0"/>
          <wp:positionH relativeFrom="column">
            <wp:posOffset>1276350</wp:posOffset>
          </wp:positionH>
          <wp:positionV relativeFrom="paragraph">
            <wp:posOffset>3810</wp:posOffset>
          </wp:positionV>
          <wp:extent cx="3662680" cy="814705"/>
          <wp:effectExtent l="0" t="0" r="0" b="444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2680" cy="8147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75A"/>
    <w:multiLevelType w:val="hybridMultilevel"/>
    <w:tmpl w:val="FFFFFFFF"/>
    <w:lvl w:ilvl="0" w:tplc="5C0A6BF8">
      <w:start w:val="2"/>
      <w:numFmt w:val="upperLetter"/>
      <w:lvlText w:val="%1"/>
      <w:lvlJc w:val="left"/>
      <w:pPr>
        <w:ind w:left="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B4CCE6">
      <w:start w:val="1"/>
      <w:numFmt w:val="lowerLetter"/>
      <w:lvlText w:val="%2"/>
      <w:lvlJc w:val="left"/>
      <w:pPr>
        <w:ind w:left="1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76481E">
      <w:start w:val="1"/>
      <w:numFmt w:val="lowerRoman"/>
      <w:lvlText w:val="%3"/>
      <w:lvlJc w:val="left"/>
      <w:pPr>
        <w:ind w:left="1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E8C348">
      <w:start w:val="1"/>
      <w:numFmt w:val="decimal"/>
      <w:lvlText w:val="%4"/>
      <w:lvlJc w:val="left"/>
      <w:pPr>
        <w:ind w:left="2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34F98C">
      <w:start w:val="1"/>
      <w:numFmt w:val="lowerLetter"/>
      <w:lvlText w:val="%5"/>
      <w:lvlJc w:val="left"/>
      <w:pPr>
        <w:ind w:left="3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68F638">
      <w:start w:val="1"/>
      <w:numFmt w:val="lowerRoman"/>
      <w:lvlText w:val="%6"/>
      <w:lvlJc w:val="left"/>
      <w:pPr>
        <w:ind w:left="4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5044D8">
      <w:start w:val="1"/>
      <w:numFmt w:val="decimal"/>
      <w:lvlText w:val="%7"/>
      <w:lvlJc w:val="left"/>
      <w:pPr>
        <w:ind w:left="4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62AF1A">
      <w:start w:val="1"/>
      <w:numFmt w:val="lowerLetter"/>
      <w:lvlText w:val="%8"/>
      <w:lvlJc w:val="left"/>
      <w:pPr>
        <w:ind w:left="5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F8BF5A">
      <w:start w:val="1"/>
      <w:numFmt w:val="lowerRoman"/>
      <w:lvlText w:val="%9"/>
      <w:lvlJc w:val="left"/>
      <w:pPr>
        <w:ind w:left="6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A74384"/>
    <w:multiLevelType w:val="singleLevel"/>
    <w:tmpl w:val="D08C03E4"/>
    <w:lvl w:ilvl="0">
      <w:start w:val="1"/>
      <w:numFmt w:val="decimal"/>
      <w:lvlText w:val="%1."/>
      <w:lvlJc w:val="left"/>
      <w:pPr>
        <w:tabs>
          <w:tab w:val="num" w:pos="720"/>
        </w:tabs>
        <w:ind w:left="720" w:hanging="720"/>
      </w:pPr>
      <w:rPr>
        <w:rFonts w:hint="default"/>
        <w:b w:val="0"/>
      </w:rPr>
    </w:lvl>
  </w:abstractNum>
  <w:abstractNum w:abstractNumId="2" w15:restartNumberingAfterBreak="0">
    <w:nsid w:val="12296ADF"/>
    <w:multiLevelType w:val="hybridMultilevel"/>
    <w:tmpl w:val="963C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BD0245"/>
    <w:multiLevelType w:val="singleLevel"/>
    <w:tmpl w:val="928C86A0"/>
    <w:lvl w:ilvl="0">
      <w:start w:val="1"/>
      <w:numFmt w:val="lowerLetter"/>
      <w:lvlText w:val="(%1)"/>
      <w:lvlJc w:val="left"/>
      <w:pPr>
        <w:tabs>
          <w:tab w:val="num" w:pos="1440"/>
        </w:tabs>
        <w:ind w:left="1440" w:hanging="720"/>
      </w:pPr>
      <w:rPr>
        <w:rFonts w:hint="default"/>
      </w:rPr>
    </w:lvl>
  </w:abstractNum>
  <w:abstractNum w:abstractNumId="4" w15:restartNumberingAfterBreak="0">
    <w:nsid w:val="57FA54C4"/>
    <w:multiLevelType w:val="hybridMultilevel"/>
    <w:tmpl w:val="FFFFFFFF"/>
    <w:lvl w:ilvl="0" w:tplc="66C63D4C">
      <w:start w:val="500"/>
      <w:numFmt w:val="upperRoman"/>
      <w:lvlText w:val="%1."/>
      <w:lvlJc w:val="left"/>
      <w:pPr>
        <w:ind w:left="6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05A5DC6">
      <w:start w:val="1"/>
      <w:numFmt w:val="lowerLetter"/>
      <w:lvlText w:val="%2"/>
      <w:lvlJc w:val="left"/>
      <w:pPr>
        <w:ind w:left="13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48EDD0E">
      <w:start w:val="1"/>
      <w:numFmt w:val="lowerRoman"/>
      <w:lvlText w:val="%3"/>
      <w:lvlJc w:val="left"/>
      <w:pPr>
        <w:ind w:left="20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2EAD632">
      <w:start w:val="1"/>
      <w:numFmt w:val="decimal"/>
      <w:lvlText w:val="%4"/>
      <w:lvlJc w:val="left"/>
      <w:pPr>
        <w:ind w:left="27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BC6BEAE">
      <w:start w:val="1"/>
      <w:numFmt w:val="lowerLetter"/>
      <w:lvlText w:val="%5"/>
      <w:lvlJc w:val="left"/>
      <w:pPr>
        <w:ind w:left="34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61CEE1C">
      <w:start w:val="1"/>
      <w:numFmt w:val="lowerRoman"/>
      <w:lvlText w:val="%6"/>
      <w:lvlJc w:val="left"/>
      <w:pPr>
        <w:ind w:left="41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1E8E88A">
      <w:start w:val="1"/>
      <w:numFmt w:val="decimal"/>
      <w:lvlText w:val="%7"/>
      <w:lvlJc w:val="left"/>
      <w:pPr>
        <w:ind w:left="49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C48D01A">
      <w:start w:val="1"/>
      <w:numFmt w:val="lowerLetter"/>
      <w:lvlText w:val="%8"/>
      <w:lvlJc w:val="left"/>
      <w:pPr>
        <w:ind w:left="56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E64828A">
      <w:start w:val="1"/>
      <w:numFmt w:val="lowerRoman"/>
      <w:lvlText w:val="%9"/>
      <w:lvlJc w:val="left"/>
      <w:pPr>
        <w:ind w:left="63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5B31360F"/>
    <w:multiLevelType w:val="hybridMultilevel"/>
    <w:tmpl w:val="4774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E2AA5"/>
    <w:multiLevelType w:val="hybridMultilevel"/>
    <w:tmpl w:val="FFFFFFFF"/>
    <w:lvl w:ilvl="0" w:tplc="884A0A36">
      <w:start w:val="1"/>
      <w:numFmt w:val="upperLetter"/>
      <w:lvlText w:val="%1."/>
      <w:lvlJc w:val="left"/>
      <w:pPr>
        <w:ind w:left="67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F9E610A">
      <w:start w:val="1"/>
      <w:numFmt w:val="lowerLetter"/>
      <w:lvlText w:val="%2"/>
      <w:lvlJc w:val="left"/>
      <w:pPr>
        <w:ind w:left="11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06A0B52">
      <w:start w:val="1"/>
      <w:numFmt w:val="lowerRoman"/>
      <w:lvlText w:val="%3"/>
      <w:lvlJc w:val="left"/>
      <w:pPr>
        <w:ind w:left="18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A667508">
      <w:start w:val="1"/>
      <w:numFmt w:val="decimal"/>
      <w:lvlText w:val="%4"/>
      <w:lvlJc w:val="left"/>
      <w:pPr>
        <w:ind w:left="25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6D00B32">
      <w:start w:val="1"/>
      <w:numFmt w:val="lowerLetter"/>
      <w:lvlText w:val="%5"/>
      <w:lvlJc w:val="left"/>
      <w:pPr>
        <w:ind w:left="32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710F914">
      <w:start w:val="1"/>
      <w:numFmt w:val="lowerRoman"/>
      <w:lvlText w:val="%6"/>
      <w:lvlJc w:val="left"/>
      <w:pPr>
        <w:ind w:left="40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FA06C44">
      <w:start w:val="1"/>
      <w:numFmt w:val="decimal"/>
      <w:lvlText w:val="%7"/>
      <w:lvlJc w:val="left"/>
      <w:pPr>
        <w:ind w:left="47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6D44018">
      <w:start w:val="1"/>
      <w:numFmt w:val="lowerLetter"/>
      <w:lvlText w:val="%8"/>
      <w:lvlJc w:val="left"/>
      <w:pPr>
        <w:ind w:left="54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C2A1DCE">
      <w:start w:val="1"/>
      <w:numFmt w:val="lowerRoman"/>
      <w:lvlText w:val="%9"/>
      <w:lvlJc w:val="left"/>
      <w:pPr>
        <w:ind w:left="61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68F83372"/>
    <w:multiLevelType w:val="hybridMultilevel"/>
    <w:tmpl w:val="FFFFFFFF"/>
    <w:lvl w:ilvl="0" w:tplc="B1384662">
      <w:start w:val="4"/>
      <w:numFmt w:val="upperLetter"/>
      <w:lvlText w:val="%1."/>
      <w:lvlJc w:val="left"/>
      <w:pPr>
        <w:ind w:left="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82EF2C">
      <w:start w:val="1"/>
      <w:numFmt w:val="lowerLetter"/>
      <w:lvlText w:val="%2"/>
      <w:lvlJc w:val="left"/>
      <w:pPr>
        <w:ind w:left="1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A02580">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F0648A">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5619FC">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9A5022">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C82952">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E26732">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1A67C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0734EB0"/>
    <w:multiLevelType w:val="hybridMultilevel"/>
    <w:tmpl w:val="EEA0214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32E25"/>
    <w:multiLevelType w:val="hybridMultilevel"/>
    <w:tmpl w:val="1A34878E"/>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C2725C4"/>
    <w:multiLevelType w:val="hybridMultilevel"/>
    <w:tmpl w:val="2E96B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2"/>
  </w:num>
  <w:num w:numId="5">
    <w:abstractNumId w:val="1"/>
  </w:num>
  <w:num w:numId="6">
    <w:abstractNumId w:val="3"/>
  </w:num>
  <w:num w:numId="7">
    <w:abstractNumId w:val="9"/>
  </w:num>
  <w:num w:numId="8">
    <w:abstractNumId w:val="6"/>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30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F55"/>
    <w:rsid w:val="0000557E"/>
    <w:rsid w:val="00032BF8"/>
    <w:rsid w:val="00045504"/>
    <w:rsid w:val="000460CE"/>
    <w:rsid w:val="00056EB0"/>
    <w:rsid w:val="00076FBB"/>
    <w:rsid w:val="000B5E42"/>
    <w:rsid w:val="000E076F"/>
    <w:rsid w:val="000E0AD8"/>
    <w:rsid w:val="000E23DE"/>
    <w:rsid w:val="000F28EE"/>
    <w:rsid w:val="00101C65"/>
    <w:rsid w:val="001072E3"/>
    <w:rsid w:val="001646DA"/>
    <w:rsid w:val="001817FB"/>
    <w:rsid w:val="0018763F"/>
    <w:rsid w:val="001A2A92"/>
    <w:rsid w:val="001E5435"/>
    <w:rsid w:val="001E5E5E"/>
    <w:rsid w:val="001F2F4C"/>
    <w:rsid w:val="0020459E"/>
    <w:rsid w:val="00207413"/>
    <w:rsid w:val="00222196"/>
    <w:rsid w:val="00224097"/>
    <w:rsid w:val="00234B3A"/>
    <w:rsid w:val="002573F4"/>
    <w:rsid w:val="00266246"/>
    <w:rsid w:val="00294F71"/>
    <w:rsid w:val="002A3499"/>
    <w:rsid w:val="002A5093"/>
    <w:rsid w:val="002C3F45"/>
    <w:rsid w:val="002E75E2"/>
    <w:rsid w:val="002F460B"/>
    <w:rsid w:val="00300B5F"/>
    <w:rsid w:val="00350FEF"/>
    <w:rsid w:val="003774CA"/>
    <w:rsid w:val="003805D6"/>
    <w:rsid w:val="003935D2"/>
    <w:rsid w:val="003A1EB4"/>
    <w:rsid w:val="003B29F7"/>
    <w:rsid w:val="003B2B01"/>
    <w:rsid w:val="003B7E10"/>
    <w:rsid w:val="003D6D9E"/>
    <w:rsid w:val="003F1A23"/>
    <w:rsid w:val="004055E2"/>
    <w:rsid w:val="00410A0C"/>
    <w:rsid w:val="00412693"/>
    <w:rsid w:val="004313F8"/>
    <w:rsid w:val="00433D10"/>
    <w:rsid w:val="00466FEC"/>
    <w:rsid w:val="00467235"/>
    <w:rsid w:val="004816BB"/>
    <w:rsid w:val="00495D06"/>
    <w:rsid w:val="004A3342"/>
    <w:rsid w:val="00514C2E"/>
    <w:rsid w:val="00590557"/>
    <w:rsid w:val="005A2981"/>
    <w:rsid w:val="005C34E6"/>
    <w:rsid w:val="005C3F1E"/>
    <w:rsid w:val="005D70C4"/>
    <w:rsid w:val="005E308E"/>
    <w:rsid w:val="005F6121"/>
    <w:rsid w:val="00602216"/>
    <w:rsid w:val="006262E4"/>
    <w:rsid w:val="0062786D"/>
    <w:rsid w:val="0063045D"/>
    <w:rsid w:val="00645ECA"/>
    <w:rsid w:val="00650013"/>
    <w:rsid w:val="006664BB"/>
    <w:rsid w:val="00675193"/>
    <w:rsid w:val="00693356"/>
    <w:rsid w:val="006A03C2"/>
    <w:rsid w:val="006B44BB"/>
    <w:rsid w:val="006C4E8C"/>
    <w:rsid w:val="006E38AF"/>
    <w:rsid w:val="00700C6C"/>
    <w:rsid w:val="007010B0"/>
    <w:rsid w:val="007042E9"/>
    <w:rsid w:val="00713BA8"/>
    <w:rsid w:val="0072660E"/>
    <w:rsid w:val="00746DBA"/>
    <w:rsid w:val="00750A77"/>
    <w:rsid w:val="00775004"/>
    <w:rsid w:val="007C1537"/>
    <w:rsid w:val="007D6826"/>
    <w:rsid w:val="007F281E"/>
    <w:rsid w:val="0081116F"/>
    <w:rsid w:val="008146A8"/>
    <w:rsid w:val="0081718E"/>
    <w:rsid w:val="0083293C"/>
    <w:rsid w:val="008421C9"/>
    <w:rsid w:val="00864A74"/>
    <w:rsid w:val="008803F5"/>
    <w:rsid w:val="0088794D"/>
    <w:rsid w:val="008928A4"/>
    <w:rsid w:val="008B658C"/>
    <w:rsid w:val="008E67F3"/>
    <w:rsid w:val="008E7832"/>
    <w:rsid w:val="00915D45"/>
    <w:rsid w:val="0092168E"/>
    <w:rsid w:val="00930081"/>
    <w:rsid w:val="00935A37"/>
    <w:rsid w:val="009410D2"/>
    <w:rsid w:val="00941C79"/>
    <w:rsid w:val="0095160A"/>
    <w:rsid w:val="0096309A"/>
    <w:rsid w:val="009662E6"/>
    <w:rsid w:val="00977196"/>
    <w:rsid w:val="00994A5B"/>
    <w:rsid w:val="009B3962"/>
    <w:rsid w:val="009B61BB"/>
    <w:rsid w:val="009C0784"/>
    <w:rsid w:val="009C50C7"/>
    <w:rsid w:val="009E4EAB"/>
    <w:rsid w:val="009F6172"/>
    <w:rsid w:val="00A27E49"/>
    <w:rsid w:val="00A455AC"/>
    <w:rsid w:val="00A81FC5"/>
    <w:rsid w:val="00AA60DA"/>
    <w:rsid w:val="00AB7905"/>
    <w:rsid w:val="00AC315F"/>
    <w:rsid w:val="00AC57D6"/>
    <w:rsid w:val="00AC7391"/>
    <w:rsid w:val="00B139EC"/>
    <w:rsid w:val="00B15AC3"/>
    <w:rsid w:val="00B17823"/>
    <w:rsid w:val="00B90694"/>
    <w:rsid w:val="00BB4587"/>
    <w:rsid w:val="00BC7A8B"/>
    <w:rsid w:val="00BD5347"/>
    <w:rsid w:val="00BF306D"/>
    <w:rsid w:val="00C115A5"/>
    <w:rsid w:val="00C11E35"/>
    <w:rsid w:val="00C1291D"/>
    <w:rsid w:val="00C12E80"/>
    <w:rsid w:val="00C14BAF"/>
    <w:rsid w:val="00C42D24"/>
    <w:rsid w:val="00C42FB1"/>
    <w:rsid w:val="00C57BBE"/>
    <w:rsid w:val="00CB36EB"/>
    <w:rsid w:val="00CC746B"/>
    <w:rsid w:val="00D0416C"/>
    <w:rsid w:val="00D5241F"/>
    <w:rsid w:val="00D525C5"/>
    <w:rsid w:val="00D8199B"/>
    <w:rsid w:val="00D9145A"/>
    <w:rsid w:val="00DA4F4F"/>
    <w:rsid w:val="00DB4CD5"/>
    <w:rsid w:val="00DC0F55"/>
    <w:rsid w:val="00DE4AB9"/>
    <w:rsid w:val="00E10C54"/>
    <w:rsid w:val="00E27079"/>
    <w:rsid w:val="00E62D4E"/>
    <w:rsid w:val="00E650DF"/>
    <w:rsid w:val="00E77570"/>
    <w:rsid w:val="00E7761B"/>
    <w:rsid w:val="00EA1AF7"/>
    <w:rsid w:val="00EA2241"/>
    <w:rsid w:val="00EA3723"/>
    <w:rsid w:val="00EA57B8"/>
    <w:rsid w:val="00EC4420"/>
    <w:rsid w:val="00ED69DD"/>
    <w:rsid w:val="00ED7A21"/>
    <w:rsid w:val="00EE112A"/>
    <w:rsid w:val="00EE509D"/>
    <w:rsid w:val="00EF2090"/>
    <w:rsid w:val="00F02650"/>
    <w:rsid w:val="00F37F12"/>
    <w:rsid w:val="00F43EF4"/>
    <w:rsid w:val="00F5430E"/>
    <w:rsid w:val="00F54901"/>
    <w:rsid w:val="00F6323D"/>
    <w:rsid w:val="00F706BC"/>
    <w:rsid w:val="00F7467C"/>
    <w:rsid w:val="00FA4329"/>
    <w:rsid w:val="00FA6793"/>
    <w:rsid w:val="00FC0C37"/>
    <w:rsid w:val="00FE2E97"/>
    <w:rsid w:val="00FE5D88"/>
    <w:rsid w:val="00FE5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f" fillcolor="white" stroke="f">
      <v:fill color="white" on="f"/>
      <v:stroke on="f"/>
    </o:shapedefaults>
    <o:shapelayout v:ext="edit">
      <o:idmap v:ext="edit" data="1"/>
    </o:shapelayout>
  </w:shapeDefaults>
  <w:decimalSymbol w:val="."/>
  <w:listSeparator w:val=","/>
  <w14:docId w14:val="48FC35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28A4"/>
    <w:pPr>
      <w:tabs>
        <w:tab w:val="center" w:pos="4153"/>
        <w:tab w:val="right" w:pos="8306"/>
      </w:tabs>
    </w:pPr>
  </w:style>
  <w:style w:type="paragraph" w:styleId="Footer">
    <w:name w:val="footer"/>
    <w:basedOn w:val="Normal"/>
    <w:rsid w:val="008928A4"/>
    <w:pPr>
      <w:tabs>
        <w:tab w:val="center" w:pos="4153"/>
        <w:tab w:val="right" w:pos="8306"/>
      </w:tabs>
    </w:pPr>
  </w:style>
  <w:style w:type="character" w:styleId="Hyperlink">
    <w:name w:val="Hyperlink"/>
    <w:rsid w:val="008928A4"/>
    <w:rPr>
      <w:color w:val="0000FF"/>
      <w:u w:val="single"/>
    </w:rPr>
  </w:style>
  <w:style w:type="paragraph" w:styleId="BalloonText">
    <w:name w:val="Balloon Text"/>
    <w:basedOn w:val="Normal"/>
    <w:link w:val="BalloonTextChar"/>
    <w:semiHidden/>
    <w:rsid w:val="00C11E35"/>
    <w:rPr>
      <w:rFonts w:ascii="Tahoma" w:hAnsi="Tahoma" w:cs="Tahoma"/>
      <w:sz w:val="16"/>
      <w:szCs w:val="16"/>
    </w:rPr>
  </w:style>
  <w:style w:type="paragraph" w:styleId="NoSpacing">
    <w:name w:val="No Spacing"/>
    <w:uiPriority w:val="1"/>
    <w:qFormat/>
    <w:rsid w:val="00032BF8"/>
    <w:rPr>
      <w:rFonts w:ascii="Calibri" w:eastAsia="Calibri" w:hAnsi="Calibri"/>
      <w:sz w:val="22"/>
      <w:szCs w:val="22"/>
      <w:lang w:eastAsia="en-US"/>
    </w:rPr>
  </w:style>
  <w:style w:type="character" w:styleId="Strong">
    <w:name w:val="Strong"/>
    <w:qFormat/>
    <w:rsid w:val="00207413"/>
    <w:rPr>
      <w:b/>
      <w:bCs/>
    </w:rPr>
  </w:style>
  <w:style w:type="character" w:customStyle="1" w:styleId="BalloonTextChar">
    <w:name w:val="Balloon Text Char"/>
    <w:basedOn w:val="DefaultParagraphFont"/>
    <w:link w:val="BalloonText"/>
    <w:semiHidden/>
    <w:rsid w:val="00433D10"/>
    <w:rPr>
      <w:rFonts w:ascii="Tahoma" w:hAnsi="Tahoma" w:cs="Tahoma"/>
      <w:sz w:val="16"/>
      <w:szCs w:val="16"/>
    </w:rPr>
  </w:style>
  <w:style w:type="character" w:customStyle="1" w:styleId="UnresolvedMention1">
    <w:name w:val="Unresolved Mention1"/>
    <w:basedOn w:val="DefaultParagraphFont"/>
    <w:uiPriority w:val="99"/>
    <w:semiHidden/>
    <w:unhideWhenUsed/>
    <w:rsid w:val="004055E2"/>
    <w:rPr>
      <w:color w:val="605E5C"/>
      <w:shd w:val="clear" w:color="auto" w:fill="E1DFDD"/>
    </w:rPr>
  </w:style>
  <w:style w:type="paragraph" w:styleId="ListParagraph">
    <w:name w:val="List Paragraph"/>
    <w:basedOn w:val="Normal"/>
    <w:uiPriority w:val="34"/>
    <w:qFormat/>
    <w:rsid w:val="003F1A23"/>
    <w:pPr>
      <w:ind w:left="720"/>
      <w:contextualSpacing/>
    </w:pPr>
  </w:style>
  <w:style w:type="character" w:styleId="FollowedHyperlink">
    <w:name w:val="FollowedHyperlink"/>
    <w:basedOn w:val="DefaultParagraphFont"/>
    <w:rsid w:val="00E650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047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BD1F04A86F9A4889161EACFF215E00" ma:contentTypeVersion="19" ma:contentTypeDescription="Create a new document." ma:contentTypeScope="" ma:versionID="3cba78d5138896e6d6ba1607aa143508">
  <xsd:schema xmlns:xsd="http://www.w3.org/2001/XMLSchema" xmlns:xs="http://www.w3.org/2001/XMLSchema" xmlns:p="http://schemas.microsoft.com/office/2006/metadata/properties" xmlns:ns3="d4aa1ed2-7212-43b9-93e2-44602b2f3d1b" xmlns:ns4="36d4bc4a-f864-4f9d-944e-b93ea4a97da3" targetNamespace="http://schemas.microsoft.com/office/2006/metadata/properties" ma:root="true" ma:fieldsID="d6e8bf1c2d541af596720d02dc81df9a" ns3:_="" ns4:_="">
    <xsd:import namespace="d4aa1ed2-7212-43b9-93e2-44602b2f3d1b"/>
    <xsd:import namespace="36d4bc4a-f864-4f9d-944e-b93ea4a97da3"/>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a1ed2-7212-43b9-93e2-44602b2f3d1b"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element name="_activity" ma:index="2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d4bc4a-f864-4f9d-944e-b93ea4a97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oudMigratorVersion xmlns="d4aa1ed2-7212-43b9-93e2-44602b2f3d1b" xsi:nil="true"/>
    <FileHash xmlns="d4aa1ed2-7212-43b9-93e2-44602b2f3d1b" xsi:nil="true"/>
    <CloudMigratorOriginId xmlns="d4aa1ed2-7212-43b9-93e2-44602b2f3d1b" xsi:nil="true"/>
    <UniqueSourceRef xmlns="d4aa1ed2-7212-43b9-93e2-44602b2f3d1b" xsi:nil="true"/>
    <_activity xmlns="d4aa1ed2-7212-43b9-93e2-44602b2f3d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4491A-7FBB-472F-80A7-1FC452ADF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a1ed2-7212-43b9-93e2-44602b2f3d1b"/>
    <ds:schemaRef ds:uri="36d4bc4a-f864-4f9d-944e-b93ea4a9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944AE-ABC1-439A-B7B3-33F503A37D63}">
  <ds:schemaRef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elements/1.1/"/>
    <ds:schemaRef ds:uri="d4aa1ed2-7212-43b9-93e2-44602b2f3d1b"/>
    <ds:schemaRef ds:uri="http://purl.org/dc/dcmitype/"/>
    <ds:schemaRef ds:uri="http://schemas.openxmlformats.org/package/2006/metadata/core-properties"/>
    <ds:schemaRef ds:uri="36d4bc4a-f864-4f9d-944e-b93ea4a97da3"/>
  </ds:schemaRefs>
</ds:datastoreItem>
</file>

<file path=customXml/itemProps3.xml><?xml version="1.0" encoding="utf-8"?>
<ds:datastoreItem xmlns:ds="http://schemas.openxmlformats.org/officeDocument/2006/customXml" ds:itemID="{71131B5D-366D-4872-8F30-C252C0EBF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3162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20 January 2010</vt:lpstr>
    </vt:vector>
  </TitlesOfParts>
  <Company>Larkmead School</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January 2010</dc:title>
  <dc:subject/>
  <dc:creator>systemadmin</dc:creator>
  <cp:keywords/>
  <dc:description/>
  <cp:lastModifiedBy>Jane Marshall (Larkmead - STAFF)</cp:lastModifiedBy>
  <cp:revision>2</cp:revision>
  <cp:lastPrinted>2020-12-11T11:01:00Z</cp:lastPrinted>
  <dcterms:created xsi:type="dcterms:W3CDTF">2023-01-26T15:16:00Z</dcterms:created>
  <dcterms:modified xsi:type="dcterms:W3CDTF">2023-01-26T15:16:00Z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0x01010095BD1F04A86F9A4889161EACFF215E00</vt:lpwstr>
  </property>
</Properties>
</file>