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04EB" w14:textId="4229A495" w:rsidR="00114B51" w:rsidRDefault="008D4EC3" w:rsidP="00114B51">
      <w:pPr>
        <w:pStyle w:val="NoSpacing"/>
        <w:jc w:val="center"/>
        <w:rPr>
          <w:b/>
          <w:sz w:val="28"/>
          <w:szCs w:val="28"/>
        </w:rPr>
      </w:pPr>
      <w:r w:rsidRPr="00D93F3B">
        <w:rPr>
          <w:rFonts w:cstheme="minorHAnsi"/>
          <w:noProof/>
          <w:lang w:eastAsia="en-GB"/>
        </w:rPr>
        <w:drawing>
          <wp:inline distT="0" distB="0" distL="0" distR="0" wp14:anchorId="76A5B87C" wp14:editId="4EA369BA">
            <wp:extent cx="1104900" cy="932646"/>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185" cy="969183"/>
                    </a:xfrm>
                    <a:prstGeom prst="rect">
                      <a:avLst/>
                    </a:prstGeom>
                    <a:noFill/>
                    <a:ln>
                      <a:noFill/>
                    </a:ln>
                  </pic:spPr>
                </pic:pic>
              </a:graphicData>
            </a:graphic>
          </wp:inline>
        </w:drawing>
      </w:r>
    </w:p>
    <w:p w14:paraId="4317C599" w14:textId="77777777" w:rsidR="00114B51" w:rsidRPr="002E3EE4" w:rsidRDefault="00114B51" w:rsidP="00114B51">
      <w:pPr>
        <w:pStyle w:val="NoSpacing"/>
        <w:jc w:val="center"/>
        <w:rPr>
          <w:b/>
          <w:sz w:val="28"/>
          <w:szCs w:val="28"/>
        </w:rPr>
      </w:pPr>
      <w:r w:rsidRPr="002E3EE4">
        <w:rPr>
          <w:b/>
          <w:sz w:val="28"/>
          <w:szCs w:val="28"/>
        </w:rPr>
        <w:t>HALL GREEN SCHOOL</w:t>
      </w:r>
    </w:p>
    <w:p w14:paraId="02046756" w14:textId="77777777" w:rsidR="00114B51" w:rsidRPr="002E3EE4" w:rsidRDefault="00E24627" w:rsidP="00114B51">
      <w:pPr>
        <w:pStyle w:val="NoSpacing"/>
        <w:jc w:val="center"/>
        <w:rPr>
          <w:b/>
          <w:sz w:val="28"/>
          <w:szCs w:val="28"/>
        </w:rPr>
      </w:pPr>
      <w:r>
        <w:rPr>
          <w:b/>
          <w:sz w:val="28"/>
          <w:szCs w:val="28"/>
        </w:rPr>
        <w:t>PERSON SPECIFICA</w:t>
      </w:r>
      <w:r w:rsidR="00114B51">
        <w:rPr>
          <w:b/>
          <w:sz w:val="28"/>
          <w:szCs w:val="28"/>
        </w:rPr>
        <w:t>TION</w:t>
      </w:r>
    </w:p>
    <w:p w14:paraId="7DFCFF2B" w14:textId="33366222" w:rsidR="00114B51" w:rsidRPr="00B60F5B" w:rsidRDefault="00114B51" w:rsidP="00114B51">
      <w:pPr>
        <w:pStyle w:val="NoSpacing"/>
        <w:jc w:val="center"/>
        <w:rPr>
          <w:rFonts w:ascii="Arial" w:hAnsi="Arial" w:cs="Arial"/>
        </w:rPr>
      </w:pPr>
      <w:r>
        <w:rPr>
          <w:b/>
          <w:sz w:val="28"/>
          <w:szCs w:val="28"/>
        </w:rPr>
        <w:t xml:space="preserve">POST: </w:t>
      </w:r>
      <w:r w:rsidR="003E5D53">
        <w:rPr>
          <w:b/>
          <w:sz w:val="28"/>
          <w:szCs w:val="28"/>
        </w:rPr>
        <w:t>ACADEMIC MENTOR</w:t>
      </w:r>
      <w:r w:rsidRPr="005340A8">
        <w:br/>
      </w:r>
    </w:p>
    <w:p w14:paraId="6DD605EA" w14:textId="56DCB1C0" w:rsidR="0021629E" w:rsidRDefault="00114B51" w:rsidP="00795EAE">
      <w:pPr>
        <w:tabs>
          <w:tab w:val="left" w:pos="2127"/>
        </w:tabs>
        <w:spacing w:after="0"/>
      </w:pPr>
      <w:r w:rsidRPr="00795EAE">
        <w:rPr>
          <w:b/>
        </w:rPr>
        <w:t>Salary Range/Grade:</w:t>
      </w:r>
      <w:r>
        <w:t xml:space="preserve"> </w:t>
      </w:r>
      <w:r w:rsidR="00795EAE">
        <w:tab/>
      </w:r>
      <w:r w:rsidR="004661E2" w:rsidRPr="00F06507">
        <w:t>£19,000</w:t>
      </w:r>
      <w:r w:rsidR="00C5683E">
        <w:t>.00</w:t>
      </w:r>
      <w:r w:rsidR="004661E2" w:rsidRPr="00F06507">
        <w:t xml:space="preserve"> - £21,000</w:t>
      </w:r>
      <w:r w:rsidR="00C5683E">
        <w:t>.00</w:t>
      </w:r>
      <w:r w:rsidR="00472ABA" w:rsidRPr="00F06507">
        <w:t xml:space="preserve"> dependent on qualifications</w:t>
      </w:r>
    </w:p>
    <w:p w14:paraId="46ADC523" w14:textId="2D5692C9" w:rsidR="00114B51" w:rsidRDefault="00114B51" w:rsidP="00795EAE">
      <w:pPr>
        <w:tabs>
          <w:tab w:val="left" w:pos="2127"/>
        </w:tabs>
        <w:spacing w:after="0"/>
      </w:pPr>
      <w:r w:rsidRPr="00795EAE">
        <w:rPr>
          <w:b/>
        </w:rPr>
        <w:t>Responsible to:</w:t>
      </w:r>
      <w:r>
        <w:t xml:space="preserve"> </w:t>
      </w:r>
      <w:r w:rsidR="00795EAE">
        <w:tab/>
      </w:r>
      <w:r w:rsidR="003E5D53">
        <w:t xml:space="preserve">Deputy </w:t>
      </w:r>
      <w:proofErr w:type="spellStart"/>
      <w:r w:rsidR="003E5D53">
        <w:t>Headteacher</w:t>
      </w:r>
      <w:proofErr w:type="spellEnd"/>
    </w:p>
    <w:p w14:paraId="1370B58C" w14:textId="77777777" w:rsidR="00114B51" w:rsidRDefault="00114B51" w:rsidP="00114B51">
      <w:pPr>
        <w:spacing w:after="0"/>
      </w:pPr>
    </w:p>
    <w:p w14:paraId="65F16990" w14:textId="77777777" w:rsidR="005B7EAC" w:rsidRPr="00BB6604" w:rsidRDefault="005B7EAC" w:rsidP="005B7EAC">
      <w:pPr>
        <w:spacing w:after="0" w:line="240" w:lineRule="auto"/>
      </w:pPr>
      <w:r w:rsidRPr="00BB6604">
        <w:t>This acts as selection criteria and gives an outline of the types of person and the characteristics required to do the job.</w:t>
      </w:r>
    </w:p>
    <w:p w14:paraId="796BB1DE" w14:textId="77777777" w:rsidR="005B7EAC" w:rsidRPr="00BB6604" w:rsidRDefault="005B7EAC" w:rsidP="005B7EAC">
      <w:pPr>
        <w:spacing w:after="0" w:line="240" w:lineRule="auto"/>
      </w:pPr>
    </w:p>
    <w:p w14:paraId="33939BD1" w14:textId="77777777" w:rsidR="005B7EAC" w:rsidRPr="00BB6604" w:rsidRDefault="005B7EAC" w:rsidP="005B7EAC">
      <w:pPr>
        <w:tabs>
          <w:tab w:val="left" w:pos="1418"/>
        </w:tabs>
        <w:spacing w:after="0" w:line="240" w:lineRule="auto"/>
      </w:pPr>
      <w:r w:rsidRPr="00BB6604">
        <w:t>Essential (E):</w:t>
      </w:r>
      <w:r w:rsidRPr="00BB6604">
        <w:tab/>
        <w:t>without which candidate would be rejected</w:t>
      </w:r>
    </w:p>
    <w:p w14:paraId="40CD78AB" w14:textId="77777777" w:rsidR="005B7EAC" w:rsidRPr="00BB6604" w:rsidRDefault="005B7EAC" w:rsidP="005B7EAC">
      <w:pPr>
        <w:tabs>
          <w:tab w:val="left" w:pos="1418"/>
        </w:tabs>
        <w:spacing w:after="0" w:line="240" w:lineRule="auto"/>
      </w:pPr>
      <w:r w:rsidRPr="00BB6604">
        <w:t xml:space="preserve">Desirable (D): </w:t>
      </w:r>
      <w:r w:rsidRPr="00BB6604">
        <w:tab/>
        <w:t>useful for choosing between two good candidates.</w:t>
      </w:r>
    </w:p>
    <w:p w14:paraId="259B067F" w14:textId="77777777" w:rsidR="005B7EAC" w:rsidRPr="00BB6604" w:rsidRDefault="005B7EAC" w:rsidP="005B7EAC">
      <w:pPr>
        <w:spacing w:after="0" w:line="240" w:lineRule="auto"/>
      </w:pPr>
    </w:p>
    <w:p w14:paraId="47550FD3" w14:textId="77777777" w:rsidR="005B7EAC" w:rsidRPr="00BB6604" w:rsidRDefault="005B7EAC" w:rsidP="005B7EAC">
      <w:pPr>
        <w:spacing w:after="0" w:line="240" w:lineRule="auto"/>
        <w:ind w:right="-755"/>
      </w:pPr>
      <w:r w:rsidRPr="00BB6604">
        <w:t>Please make sure, when completing your application form, you give clear examples of how you meet the essential and desirable criteria.</w:t>
      </w:r>
    </w:p>
    <w:p w14:paraId="254CFBC1" w14:textId="77777777" w:rsidR="005B7EAC" w:rsidRDefault="005B7EAC" w:rsidP="00114B51">
      <w:pPr>
        <w:spacing w:after="0"/>
      </w:pPr>
    </w:p>
    <w:tbl>
      <w:tblPr>
        <w:tblStyle w:val="TableGrid"/>
        <w:tblW w:w="10031" w:type="dxa"/>
        <w:tblLook w:val="04A0" w:firstRow="1" w:lastRow="0" w:firstColumn="1" w:lastColumn="0" w:noHBand="0" w:noVBand="1"/>
      </w:tblPr>
      <w:tblGrid>
        <w:gridCol w:w="1541"/>
        <w:gridCol w:w="2828"/>
        <w:gridCol w:w="1563"/>
        <w:gridCol w:w="2542"/>
        <w:gridCol w:w="1557"/>
      </w:tblGrid>
      <w:tr w:rsidR="00832968" w:rsidRPr="00BB6604" w14:paraId="5202346E" w14:textId="77777777" w:rsidTr="00832968">
        <w:tc>
          <w:tcPr>
            <w:tcW w:w="1541" w:type="dxa"/>
          </w:tcPr>
          <w:p w14:paraId="1562D662" w14:textId="77777777" w:rsidR="005B7EAC" w:rsidRPr="00BB6604" w:rsidRDefault="005B7EAC" w:rsidP="00D510E5">
            <w:pPr>
              <w:rPr>
                <w:b/>
              </w:rPr>
            </w:pPr>
            <w:r w:rsidRPr="00BB6604">
              <w:rPr>
                <w:b/>
              </w:rPr>
              <w:t>Attributes</w:t>
            </w:r>
          </w:p>
        </w:tc>
        <w:tc>
          <w:tcPr>
            <w:tcW w:w="2828" w:type="dxa"/>
          </w:tcPr>
          <w:p w14:paraId="0BC73B15" w14:textId="77777777" w:rsidR="005B7EAC" w:rsidRPr="00BB6604" w:rsidRDefault="005B7EAC" w:rsidP="00D510E5">
            <w:pPr>
              <w:rPr>
                <w:b/>
              </w:rPr>
            </w:pPr>
            <w:r w:rsidRPr="00BB6604">
              <w:rPr>
                <w:b/>
              </w:rPr>
              <w:t>Essential</w:t>
            </w:r>
          </w:p>
        </w:tc>
        <w:tc>
          <w:tcPr>
            <w:tcW w:w="1563" w:type="dxa"/>
          </w:tcPr>
          <w:p w14:paraId="7532410F" w14:textId="77777777" w:rsidR="005B7EAC" w:rsidRPr="00BB6604" w:rsidRDefault="005B7EAC" w:rsidP="00D510E5">
            <w:pPr>
              <w:rPr>
                <w:b/>
              </w:rPr>
            </w:pPr>
            <w:r w:rsidRPr="00BB6604">
              <w:rPr>
                <w:b/>
              </w:rPr>
              <w:t>How Measured</w:t>
            </w:r>
          </w:p>
          <w:p w14:paraId="23F6D1A4" w14:textId="77777777" w:rsidR="005B7EAC" w:rsidRPr="00BB6604" w:rsidRDefault="005B7EAC" w:rsidP="00D510E5">
            <w:pPr>
              <w:rPr>
                <w:b/>
                <w:sz w:val="16"/>
                <w:szCs w:val="16"/>
              </w:rPr>
            </w:pPr>
            <w:r w:rsidRPr="00BB6604">
              <w:rPr>
                <w:b/>
                <w:sz w:val="16"/>
                <w:szCs w:val="16"/>
              </w:rPr>
              <w:t>A – Application</w:t>
            </w:r>
          </w:p>
          <w:p w14:paraId="4ED5375A" w14:textId="77777777" w:rsidR="005B7EAC" w:rsidRPr="00BB6604" w:rsidRDefault="005B7EAC" w:rsidP="00D510E5">
            <w:pPr>
              <w:rPr>
                <w:b/>
                <w:sz w:val="16"/>
                <w:szCs w:val="16"/>
              </w:rPr>
            </w:pPr>
            <w:r w:rsidRPr="00BB6604">
              <w:rPr>
                <w:b/>
                <w:sz w:val="16"/>
                <w:szCs w:val="16"/>
              </w:rPr>
              <w:t>I – Interview</w:t>
            </w:r>
          </w:p>
          <w:p w14:paraId="64B94911" w14:textId="77777777" w:rsidR="005B7EAC" w:rsidRPr="00BB6604" w:rsidRDefault="005B7EAC" w:rsidP="00D510E5">
            <w:pPr>
              <w:rPr>
                <w:b/>
                <w:sz w:val="16"/>
                <w:szCs w:val="16"/>
              </w:rPr>
            </w:pPr>
            <w:r w:rsidRPr="00BB6604">
              <w:rPr>
                <w:b/>
                <w:sz w:val="16"/>
                <w:szCs w:val="16"/>
              </w:rPr>
              <w:t>Q – Qualification</w:t>
            </w:r>
          </w:p>
          <w:p w14:paraId="3334F50E" w14:textId="77777777" w:rsidR="005B7EAC" w:rsidRPr="00BB6604" w:rsidRDefault="005B7EAC" w:rsidP="00D510E5">
            <w:pPr>
              <w:rPr>
                <w:b/>
              </w:rPr>
            </w:pPr>
            <w:r w:rsidRPr="00BB6604">
              <w:rPr>
                <w:b/>
                <w:sz w:val="16"/>
                <w:szCs w:val="16"/>
              </w:rPr>
              <w:t>R – Reference</w:t>
            </w:r>
          </w:p>
        </w:tc>
        <w:tc>
          <w:tcPr>
            <w:tcW w:w="2542" w:type="dxa"/>
          </w:tcPr>
          <w:p w14:paraId="11A9F8CC" w14:textId="77777777" w:rsidR="005B7EAC" w:rsidRPr="00BB6604" w:rsidRDefault="005B7EAC" w:rsidP="00D510E5">
            <w:pPr>
              <w:rPr>
                <w:b/>
              </w:rPr>
            </w:pPr>
            <w:r w:rsidRPr="00BB6604">
              <w:rPr>
                <w:b/>
              </w:rPr>
              <w:t>Desirable</w:t>
            </w:r>
          </w:p>
        </w:tc>
        <w:tc>
          <w:tcPr>
            <w:tcW w:w="1557" w:type="dxa"/>
          </w:tcPr>
          <w:p w14:paraId="40BA745D" w14:textId="77777777" w:rsidR="005B7EAC" w:rsidRPr="00BB6604" w:rsidRDefault="005B7EAC" w:rsidP="00D510E5">
            <w:pPr>
              <w:rPr>
                <w:b/>
              </w:rPr>
            </w:pPr>
            <w:r w:rsidRPr="00BB6604">
              <w:rPr>
                <w:b/>
              </w:rPr>
              <w:t>How Measured</w:t>
            </w:r>
          </w:p>
          <w:p w14:paraId="4C0EEDD9" w14:textId="77777777" w:rsidR="005B7EAC" w:rsidRPr="00BB6604" w:rsidRDefault="005B7EAC" w:rsidP="00D510E5">
            <w:pPr>
              <w:rPr>
                <w:b/>
                <w:sz w:val="16"/>
                <w:szCs w:val="16"/>
              </w:rPr>
            </w:pPr>
            <w:r w:rsidRPr="00BB6604">
              <w:rPr>
                <w:b/>
                <w:sz w:val="16"/>
                <w:szCs w:val="16"/>
              </w:rPr>
              <w:t>A – Application</w:t>
            </w:r>
          </w:p>
          <w:p w14:paraId="73C78468" w14:textId="77777777" w:rsidR="005B7EAC" w:rsidRPr="00BB6604" w:rsidRDefault="005B7EAC" w:rsidP="00D510E5">
            <w:pPr>
              <w:rPr>
                <w:b/>
                <w:sz w:val="16"/>
                <w:szCs w:val="16"/>
              </w:rPr>
            </w:pPr>
            <w:r w:rsidRPr="00BB6604">
              <w:rPr>
                <w:b/>
                <w:sz w:val="16"/>
                <w:szCs w:val="16"/>
              </w:rPr>
              <w:t>I – Interview</w:t>
            </w:r>
          </w:p>
          <w:p w14:paraId="482F7D2C" w14:textId="77777777" w:rsidR="005B7EAC" w:rsidRPr="00BB6604" w:rsidRDefault="005B7EAC" w:rsidP="00D510E5">
            <w:pPr>
              <w:rPr>
                <w:b/>
                <w:sz w:val="16"/>
                <w:szCs w:val="16"/>
              </w:rPr>
            </w:pPr>
            <w:r w:rsidRPr="00BB6604">
              <w:rPr>
                <w:b/>
                <w:sz w:val="16"/>
                <w:szCs w:val="16"/>
              </w:rPr>
              <w:t>Q – Qualification</w:t>
            </w:r>
          </w:p>
          <w:p w14:paraId="60E1D055" w14:textId="77777777" w:rsidR="005B7EAC" w:rsidRPr="00BB6604" w:rsidRDefault="005B7EAC" w:rsidP="00D510E5">
            <w:pPr>
              <w:rPr>
                <w:b/>
              </w:rPr>
            </w:pPr>
            <w:r w:rsidRPr="00BB6604">
              <w:rPr>
                <w:b/>
                <w:sz w:val="16"/>
                <w:szCs w:val="16"/>
              </w:rPr>
              <w:t>R – Reference</w:t>
            </w:r>
          </w:p>
        </w:tc>
      </w:tr>
      <w:tr w:rsidR="005B7EAC" w14:paraId="26EBAC7B" w14:textId="77777777" w:rsidTr="00832968">
        <w:trPr>
          <w:cantSplit/>
          <w:trHeight w:val="1134"/>
        </w:trPr>
        <w:tc>
          <w:tcPr>
            <w:tcW w:w="1541" w:type="dxa"/>
            <w:tcBorders>
              <w:bottom w:val="single" w:sz="4" w:space="0" w:color="auto"/>
            </w:tcBorders>
          </w:tcPr>
          <w:p w14:paraId="39A23ADA" w14:textId="77777777" w:rsidR="005B7EAC" w:rsidRDefault="005B7EAC" w:rsidP="00832968">
            <w:r>
              <w:t>Qualifications</w:t>
            </w:r>
          </w:p>
        </w:tc>
        <w:tc>
          <w:tcPr>
            <w:tcW w:w="2828" w:type="dxa"/>
            <w:tcBorders>
              <w:bottom w:val="single" w:sz="4" w:space="0" w:color="auto"/>
            </w:tcBorders>
          </w:tcPr>
          <w:p w14:paraId="1FB87D56" w14:textId="09BD63D1" w:rsidR="005B7EAC" w:rsidRDefault="005B7EAC" w:rsidP="00472ABA">
            <w:pPr>
              <w:pStyle w:val="ListParagraph"/>
              <w:numPr>
                <w:ilvl w:val="0"/>
                <w:numId w:val="3"/>
              </w:numPr>
              <w:ind w:left="314" w:hanging="283"/>
            </w:pPr>
            <w:r>
              <w:t xml:space="preserve">Degree or </w:t>
            </w:r>
            <w:r w:rsidR="00472ABA">
              <w:t>equivalent in English</w:t>
            </w:r>
            <w:r w:rsidR="00CF1BD2">
              <w:t xml:space="preserve"> </w:t>
            </w:r>
          </w:p>
        </w:tc>
        <w:tc>
          <w:tcPr>
            <w:tcW w:w="1563" w:type="dxa"/>
            <w:tcBorders>
              <w:bottom w:val="single" w:sz="4" w:space="0" w:color="auto"/>
            </w:tcBorders>
          </w:tcPr>
          <w:p w14:paraId="03AD124E" w14:textId="77777777" w:rsidR="005B7EAC" w:rsidRDefault="00832968" w:rsidP="00832968">
            <w:r>
              <w:t>A</w:t>
            </w:r>
          </w:p>
        </w:tc>
        <w:tc>
          <w:tcPr>
            <w:tcW w:w="2542" w:type="dxa"/>
            <w:tcBorders>
              <w:bottom w:val="single" w:sz="4" w:space="0" w:color="auto"/>
            </w:tcBorders>
          </w:tcPr>
          <w:p w14:paraId="21A3E772" w14:textId="083E3D0A" w:rsidR="00472ABA" w:rsidRDefault="005B7EAC" w:rsidP="00472ABA">
            <w:pPr>
              <w:pStyle w:val="ListParagraph"/>
              <w:numPr>
                <w:ilvl w:val="0"/>
                <w:numId w:val="3"/>
              </w:numPr>
              <w:ind w:left="313" w:hanging="283"/>
            </w:pPr>
            <w:r>
              <w:t>Evidence of further professional development or other qualifications</w:t>
            </w:r>
          </w:p>
        </w:tc>
        <w:tc>
          <w:tcPr>
            <w:tcW w:w="1557" w:type="dxa"/>
            <w:tcBorders>
              <w:bottom w:val="single" w:sz="4" w:space="0" w:color="auto"/>
            </w:tcBorders>
          </w:tcPr>
          <w:p w14:paraId="27F2C13B" w14:textId="77777777" w:rsidR="005B7EAC" w:rsidRDefault="005B7EAC" w:rsidP="00832968">
            <w:r>
              <w:t>A</w:t>
            </w:r>
          </w:p>
        </w:tc>
      </w:tr>
      <w:tr w:rsidR="000A1759" w14:paraId="1B88F151" w14:textId="77777777" w:rsidTr="001E792A">
        <w:tc>
          <w:tcPr>
            <w:tcW w:w="1541" w:type="dxa"/>
            <w:tcBorders>
              <w:bottom w:val="nil"/>
              <w:right w:val="single" w:sz="4" w:space="0" w:color="auto"/>
            </w:tcBorders>
          </w:tcPr>
          <w:p w14:paraId="3A44BF6E" w14:textId="77777777" w:rsidR="000A1759" w:rsidRDefault="000A1759" w:rsidP="00832968">
            <w:r>
              <w:t>Professional Experience Skills</w:t>
            </w:r>
          </w:p>
        </w:tc>
        <w:tc>
          <w:tcPr>
            <w:tcW w:w="2828" w:type="dxa"/>
            <w:tcBorders>
              <w:top w:val="single" w:sz="4" w:space="0" w:color="auto"/>
              <w:left w:val="single" w:sz="4" w:space="0" w:color="auto"/>
              <w:bottom w:val="nil"/>
              <w:right w:val="single" w:sz="4" w:space="0" w:color="auto"/>
            </w:tcBorders>
          </w:tcPr>
          <w:p w14:paraId="7A70A324" w14:textId="18464CE8" w:rsidR="000A1759" w:rsidRDefault="00CA4939" w:rsidP="001C35DF">
            <w:pPr>
              <w:pStyle w:val="ListParagraph"/>
              <w:numPr>
                <w:ilvl w:val="0"/>
                <w:numId w:val="3"/>
              </w:numPr>
              <w:ind w:left="314" w:hanging="283"/>
            </w:pPr>
            <w:r>
              <w:t>Experience of working with young people</w:t>
            </w:r>
          </w:p>
        </w:tc>
        <w:tc>
          <w:tcPr>
            <w:tcW w:w="1563" w:type="dxa"/>
            <w:tcBorders>
              <w:top w:val="single" w:sz="4" w:space="0" w:color="auto"/>
              <w:left w:val="single" w:sz="4" w:space="0" w:color="auto"/>
              <w:bottom w:val="nil"/>
              <w:right w:val="single" w:sz="4" w:space="0" w:color="auto"/>
            </w:tcBorders>
          </w:tcPr>
          <w:p w14:paraId="4E2FA785" w14:textId="3D15EFD4" w:rsidR="000A1759" w:rsidRDefault="003F599B" w:rsidP="00832968">
            <w:r>
              <w:t>A/I</w:t>
            </w:r>
          </w:p>
        </w:tc>
        <w:tc>
          <w:tcPr>
            <w:tcW w:w="2542" w:type="dxa"/>
            <w:tcBorders>
              <w:top w:val="single" w:sz="4" w:space="0" w:color="auto"/>
              <w:left w:val="single" w:sz="4" w:space="0" w:color="auto"/>
              <w:bottom w:val="nil"/>
              <w:right w:val="single" w:sz="4" w:space="0" w:color="auto"/>
            </w:tcBorders>
          </w:tcPr>
          <w:p w14:paraId="153A7482" w14:textId="77777777" w:rsidR="000A1759" w:rsidRDefault="000A1759" w:rsidP="00832968"/>
        </w:tc>
        <w:tc>
          <w:tcPr>
            <w:tcW w:w="1557" w:type="dxa"/>
            <w:tcBorders>
              <w:left w:val="single" w:sz="4" w:space="0" w:color="auto"/>
              <w:bottom w:val="nil"/>
            </w:tcBorders>
          </w:tcPr>
          <w:p w14:paraId="7E9454DF" w14:textId="77777777" w:rsidR="000A1759" w:rsidRDefault="000A1759" w:rsidP="00832968">
            <w:pPr>
              <w:jc w:val="center"/>
            </w:pPr>
          </w:p>
        </w:tc>
      </w:tr>
      <w:tr w:rsidR="000A1759" w14:paraId="7F65FC40" w14:textId="77777777" w:rsidTr="001E792A">
        <w:trPr>
          <w:cantSplit/>
        </w:trPr>
        <w:tc>
          <w:tcPr>
            <w:tcW w:w="1541" w:type="dxa"/>
            <w:tcBorders>
              <w:top w:val="nil"/>
              <w:bottom w:val="nil"/>
              <w:right w:val="single" w:sz="4" w:space="0" w:color="auto"/>
            </w:tcBorders>
          </w:tcPr>
          <w:p w14:paraId="6F9E5F1B" w14:textId="77777777" w:rsidR="000A1759" w:rsidRDefault="000A1759" w:rsidP="00832968">
            <w:pPr>
              <w:jc w:val="center"/>
            </w:pPr>
          </w:p>
        </w:tc>
        <w:tc>
          <w:tcPr>
            <w:tcW w:w="2828" w:type="dxa"/>
            <w:tcBorders>
              <w:top w:val="nil"/>
              <w:left w:val="single" w:sz="4" w:space="0" w:color="auto"/>
              <w:bottom w:val="nil"/>
            </w:tcBorders>
          </w:tcPr>
          <w:p w14:paraId="29B36EDE" w14:textId="2994B46B" w:rsidR="000A1759" w:rsidRDefault="00CA4939" w:rsidP="00832968">
            <w:pPr>
              <w:pStyle w:val="ListParagraph"/>
              <w:numPr>
                <w:ilvl w:val="0"/>
                <w:numId w:val="4"/>
              </w:numPr>
              <w:ind w:left="314" w:hanging="283"/>
            </w:pPr>
            <w:r>
              <w:t>Assessing pupils needs and barriers to learning</w:t>
            </w:r>
          </w:p>
        </w:tc>
        <w:tc>
          <w:tcPr>
            <w:tcW w:w="1563" w:type="dxa"/>
            <w:tcBorders>
              <w:top w:val="nil"/>
              <w:bottom w:val="nil"/>
            </w:tcBorders>
          </w:tcPr>
          <w:p w14:paraId="63B10F64" w14:textId="6415B372" w:rsidR="000A1759" w:rsidRDefault="003F599B" w:rsidP="00832968">
            <w:r>
              <w:t>A/I</w:t>
            </w:r>
          </w:p>
        </w:tc>
        <w:tc>
          <w:tcPr>
            <w:tcW w:w="2542" w:type="dxa"/>
            <w:tcBorders>
              <w:top w:val="nil"/>
              <w:bottom w:val="nil"/>
            </w:tcBorders>
          </w:tcPr>
          <w:p w14:paraId="1AA859E1" w14:textId="77777777" w:rsidR="000A1759" w:rsidRDefault="000A1759" w:rsidP="00832968"/>
        </w:tc>
        <w:tc>
          <w:tcPr>
            <w:tcW w:w="1557" w:type="dxa"/>
            <w:tcBorders>
              <w:top w:val="nil"/>
              <w:bottom w:val="nil"/>
            </w:tcBorders>
          </w:tcPr>
          <w:p w14:paraId="478CCB74" w14:textId="77777777" w:rsidR="000A1759" w:rsidRDefault="000A1759" w:rsidP="00832968">
            <w:pPr>
              <w:jc w:val="center"/>
            </w:pPr>
          </w:p>
        </w:tc>
      </w:tr>
      <w:tr w:rsidR="000A1759" w14:paraId="0D9F3B96" w14:textId="77777777" w:rsidTr="001E792A">
        <w:trPr>
          <w:cantSplit/>
        </w:trPr>
        <w:tc>
          <w:tcPr>
            <w:tcW w:w="1541" w:type="dxa"/>
            <w:tcBorders>
              <w:top w:val="nil"/>
              <w:bottom w:val="nil"/>
              <w:right w:val="single" w:sz="4" w:space="0" w:color="auto"/>
            </w:tcBorders>
            <w:textDirection w:val="btLr"/>
          </w:tcPr>
          <w:p w14:paraId="004D03D4" w14:textId="77777777" w:rsidR="000A1759" w:rsidRDefault="000A1759" w:rsidP="00832968">
            <w:pPr>
              <w:ind w:left="113" w:right="113"/>
            </w:pPr>
          </w:p>
        </w:tc>
        <w:tc>
          <w:tcPr>
            <w:tcW w:w="2828" w:type="dxa"/>
            <w:tcBorders>
              <w:top w:val="nil"/>
              <w:left w:val="single" w:sz="4" w:space="0" w:color="auto"/>
              <w:bottom w:val="nil"/>
            </w:tcBorders>
          </w:tcPr>
          <w:p w14:paraId="259882E8" w14:textId="787BE514" w:rsidR="000A1759" w:rsidRDefault="00CA4939" w:rsidP="00832968">
            <w:pPr>
              <w:pStyle w:val="ListParagraph"/>
              <w:numPr>
                <w:ilvl w:val="0"/>
                <w:numId w:val="4"/>
              </w:numPr>
              <w:ind w:left="314" w:hanging="283"/>
            </w:pPr>
            <w:r>
              <w:t>Delivering programmes with pupils with challenging behaviour, including one-to-one small group and whole-class activities</w:t>
            </w:r>
          </w:p>
        </w:tc>
        <w:tc>
          <w:tcPr>
            <w:tcW w:w="1563" w:type="dxa"/>
            <w:tcBorders>
              <w:top w:val="nil"/>
              <w:bottom w:val="nil"/>
            </w:tcBorders>
          </w:tcPr>
          <w:p w14:paraId="66E2BC2C" w14:textId="08EBEB00" w:rsidR="000A1759" w:rsidRDefault="003F599B" w:rsidP="00832968">
            <w:r>
              <w:t>A/I</w:t>
            </w:r>
          </w:p>
        </w:tc>
        <w:tc>
          <w:tcPr>
            <w:tcW w:w="2542" w:type="dxa"/>
            <w:tcBorders>
              <w:top w:val="nil"/>
              <w:bottom w:val="nil"/>
            </w:tcBorders>
          </w:tcPr>
          <w:p w14:paraId="2359CD8F" w14:textId="77777777" w:rsidR="000A1759" w:rsidRDefault="000A1759" w:rsidP="00832968"/>
        </w:tc>
        <w:tc>
          <w:tcPr>
            <w:tcW w:w="1557" w:type="dxa"/>
            <w:tcBorders>
              <w:top w:val="nil"/>
              <w:bottom w:val="nil"/>
            </w:tcBorders>
          </w:tcPr>
          <w:p w14:paraId="472FBE2A" w14:textId="77777777" w:rsidR="000A1759" w:rsidRDefault="000A1759" w:rsidP="00832968">
            <w:pPr>
              <w:jc w:val="center"/>
            </w:pPr>
          </w:p>
        </w:tc>
      </w:tr>
      <w:tr w:rsidR="000A1759" w14:paraId="141D14C1" w14:textId="77777777" w:rsidTr="001E792A">
        <w:trPr>
          <w:cantSplit/>
        </w:trPr>
        <w:tc>
          <w:tcPr>
            <w:tcW w:w="1541" w:type="dxa"/>
            <w:tcBorders>
              <w:top w:val="nil"/>
              <w:bottom w:val="nil"/>
              <w:right w:val="single" w:sz="4" w:space="0" w:color="auto"/>
            </w:tcBorders>
          </w:tcPr>
          <w:p w14:paraId="068B1EA9" w14:textId="77777777" w:rsidR="000A1759" w:rsidRDefault="000A1759" w:rsidP="000A1759"/>
        </w:tc>
        <w:tc>
          <w:tcPr>
            <w:tcW w:w="2828" w:type="dxa"/>
            <w:tcBorders>
              <w:top w:val="nil"/>
              <w:left w:val="single" w:sz="4" w:space="0" w:color="auto"/>
              <w:bottom w:val="nil"/>
            </w:tcBorders>
          </w:tcPr>
          <w:p w14:paraId="2223F32B" w14:textId="5E81E25A" w:rsidR="000A1759" w:rsidRDefault="00CA4939" w:rsidP="00832968">
            <w:pPr>
              <w:pStyle w:val="ListParagraph"/>
              <w:numPr>
                <w:ilvl w:val="0"/>
                <w:numId w:val="4"/>
              </w:numPr>
              <w:ind w:left="314" w:hanging="283"/>
            </w:pPr>
            <w:r>
              <w:t xml:space="preserve">An understanding of learning behaviour, including </w:t>
            </w:r>
            <w:r w:rsidR="004E7118">
              <w:t>young people with SEN and disability</w:t>
            </w:r>
          </w:p>
        </w:tc>
        <w:tc>
          <w:tcPr>
            <w:tcW w:w="1563" w:type="dxa"/>
            <w:tcBorders>
              <w:top w:val="nil"/>
              <w:bottom w:val="nil"/>
            </w:tcBorders>
          </w:tcPr>
          <w:p w14:paraId="58346DD2" w14:textId="002E9C03" w:rsidR="000A1759" w:rsidRDefault="003F599B" w:rsidP="00832968">
            <w:r>
              <w:t>A/I</w:t>
            </w:r>
          </w:p>
        </w:tc>
        <w:tc>
          <w:tcPr>
            <w:tcW w:w="2542" w:type="dxa"/>
            <w:tcBorders>
              <w:top w:val="nil"/>
              <w:bottom w:val="nil"/>
            </w:tcBorders>
          </w:tcPr>
          <w:p w14:paraId="6E65E9C7" w14:textId="77777777" w:rsidR="000A1759" w:rsidRDefault="000A1759" w:rsidP="00832968"/>
        </w:tc>
        <w:tc>
          <w:tcPr>
            <w:tcW w:w="1557" w:type="dxa"/>
            <w:tcBorders>
              <w:top w:val="nil"/>
              <w:bottom w:val="nil"/>
            </w:tcBorders>
          </w:tcPr>
          <w:p w14:paraId="56C664FD" w14:textId="77777777" w:rsidR="000A1759" w:rsidRDefault="000A1759" w:rsidP="00832968">
            <w:pPr>
              <w:jc w:val="center"/>
            </w:pPr>
          </w:p>
        </w:tc>
      </w:tr>
      <w:tr w:rsidR="00B7398C" w14:paraId="61B6E61F" w14:textId="77777777" w:rsidTr="001E792A">
        <w:trPr>
          <w:cantSplit/>
        </w:trPr>
        <w:tc>
          <w:tcPr>
            <w:tcW w:w="1541" w:type="dxa"/>
            <w:tcBorders>
              <w:top w:val="nil"/>
              <w:right w:val="single" w:sz="4" w:space="0" w:color="auto"/>
            </w:tcBorders>
          </w:tcPr>
          <w:p w14:paraId="4BB5CE76" w14:textId="77777777" w:rsidR="00B7398C" w:rsidRDefault="00B7398C" w:rsidP="00B7398C"/>
        </w:tc>
        <w:tc>
          <w:tcPr>
            <w:tcW w:w="2828" w:type="dxa"/>
            <w:tcBorders>
              <w:top w:val="nil"/>
              <w:left w:val="single" w:sz="4" w:space="0" w:color="auto"/>
              <w:bottom w:val="single" w:sz="4" w:space="0" w:color="auto"/>
            </w:tcBorders>
          </w:tcPr>
          <w:p w14:paraId="18BE6F7E" w14:textId="2666BB5E" w:rsidR="00892A82" w:rsidRDefault="00B7398C" w:rsidP="00892A82">
            <w:pPr>
              <w:pStyle w:val="ListParagraph"/>
              <w:numPr>
                <w:ilvl w:val="0"/>
                <w:numId w:val="4"/>
              </w:numPr>
              <w:ind w:left="314" w:hanging="283"/>
            </w:pPr>
            <w:r>
              <w:t>Able to develop a good rapport with pupils across KS3 - KS5</w:t>
            </w:r>
          </w:p>
        </w:tc>
        <w:tc>
          <w:tcPr>
            <w:tcW w:w="1563" w:type="dxa"/>
            <w:tcBorders>
              <w:top w:val="nil"/>
              <w:bottom w:val="single" w:sz="4" w:space="0" w:color="auto"/>
            </w:tcBorders>
          </w:tcPr>
          <w:p w14:paraId="5CC7FA75" w14:textId="0A3747C2" w:rsidR="00B7398C" w:rsidRDefault="003F599B" w:rsidP="00B7398C">
            <w:r>
              <w:t>A/I</w:t>
            </w:r>
          </w:p>
        </w:tc>
        <w:tc>
          <w:tcPr>
            <w:tcW w:w="2542" w:type="dxa"/>
            <w:tcBorders>
              <w:top w:val="nil"/>
              <w:bottom w:val="single" w:sz="4" w:space="0" w:color="auto"/>
            </w:tcBorders>
          </w:tcPr>
          <w:p w14:paraId="7EE0317E" w14:textId="77777777" w:rsidR="00B7398C" w:rsidRDefault="00B7398C" w:rsidP="00B7398C"/>
        </w:tc>
        <w:tc>
          <w:tcPr>
            <w:tcW w:w="1557" w:type="dxa"/>
            <w:tcBorders>
              <w:top w:val="nil"/>
              <w:bottom w:val="single" w:sz="4" w:space="0" w:color="auto"/>
            </w:tcBorders>
          </w:tcPr>
          <w:p w14:paraId="79D7AA8D" w14:textId="77777777" w:rsidR="00B7398C" w:rsidRDefault="00B7398C" w:rsidP="00B7398C">
            <w:pPr>
              <w:jc w:val="center"/>
            </w:pPr>
          </w:p>
        </w:tc>
      </w:tr>
    </w:tbl>
    <w:p w14:paraId="08DA6914" w14:textId="3DFDD7F7" w:rsidR="001E792A" w:rsidRDefault="001E792A">
      <w:r>
        <w:br w:type="page"/>
      </w:r>
    </w:p>
    <w:tbl>
      <w:tblPr>
        <w:tblStyle w:val="TableGrid"/>
        <w:tblW w:w="10031" w:type="dxa"/>
        <w:tblLook w:val="04A0" w:firstRow="1" w:lastRow="0" w:firstColumn="1" w:lastColumn="0" w:noHBand="0" w:noVBand="1"/>
      </w:tblPr>
      <w:tblGrid>
        <w:gridCol w:w="1541"/>
        <w:gridCol w:w="2828"/>
        <w:gridCol w:w="1557"/>
        <w:gridCol w:w="6"/>
        <w:gridCol w:w="2542"/>
        <w:gridCol w:w="1557"/>
      </w:tblGrid>
      <w:tr w:rsidR="001E792A" w:rsidRPr="00BB6604" w14:paraId="5143C799" w14:textId="77777777" w:rsidTr="001E792A">
        <w:tc>
          <w:tcPr>
            <w:tcW w:w="1541" w:type="dxa"/>
          </w:tcPr>
          <w:p w14:paraId="1B0EB897" w14:textId="77777777" w:rsidR="001E792A" w:rsidRPr="00BB6604" w:rsidRDefault="001E792A" w:rsidP="00512468">
            <w:pPr>
              <w:rPr>
                <w:b/>
              </w:rPr>
            </w:pPr>
            <w:r w:rsidRPr="00BB6604">
              <w:rPr>
                <w:b/>
              </w:rPr>
              <w:lastRenderedPageBreak/>
              <w:t>Attributes</w:t>
            </w:r>
          </w:p>
        </w:tc>
        <w:tc>
          <w:tcPr>
            <w:tcW w:w="2828" w:type="dxa"/>
            <w:tcBorders>
              <w:bottom w:val="single" w:sz="4" w:space="0" w:color="auto"/>
            </w:tcBorders>
          </w:tcPr>
          <w:p w14:paraId="1ECC4369" w14:textId="77777777" w:rsidR="001E792A" w:rsidRPr="00BB6604" w:rsidRDefault="001E792A" w:rsidP="00512468">
            <w:pPr>
              <w:rPr>
                <w:b/>
              </w:rPr>
            </w:pPr>
            <w:r w:rsidRPr="00BB6604">
              <w:rPr>
                <w:b/>
              </w:rPr>
              <w:t>Essential</w:t>
            </w:r>
          </w:p>
        </w:tc>
        <w:tc>
          <w:tcPr>
            <w:tcW w:w="1563" w:type="dxa"/>
            <w:gridSpan w:val="2"/>
            <w:tcBorders>
              <w:bottom w:val="single" w:sz="4" w:space="0" w:color="auto"/>
            </w:tcBorders>
          </w:tcPr>
          <w:p w14:paraId="1D42E2B9" w14:textId="77777777" w:rsidR="001E792A" w:rsidRPr="00BB6604" w:rsidRDefault="001E792A" w:rsidP="00512468">
            <w:pPr>
              <w:rPr>
                <w:b/>
              </w:rPr>
            </w:pPr>
            <w:r w:rsidRPr="00BB6604">
              <w:rPr>
                <w:b/>
              </w:rPr>
              <w:t>How Measured</w:t>
            </w:r>
          </w:p>
          <w:p w14:paraId="2A0082F0" w14:textId="77777777" w:rsidR="001E792A" w:rsidRPr="00BB6604" w:rsidRDefault="001E792A" w:rsidP="00512468">
            <w:pPr>
              <w:rPr>
                <w:b/>
                <w:sz w:val="16"/>
                <w:szCs w:val="16"/>
              </w:rPr>
            </w:pPr>
            <w:r w:rsidRPr="00BB6604">
              <w:rPr>
                <w:b/>
                <w:sz w:val="16"/>
                <w:szCs w:val="16"/>
              </w:rPr>
              <w:t>A – Application</w:t>
            </w:r>
          </w:p>
          <w:p w14:paraId="70ABFFB6" w14:textId="77777777" w:rsidR="001E792A" w:rsidRPr="00BB6604" w:rsidRDefault="001E792A" w:rsidP="00512468">
            <w:pPr>
              <w:rPr>
                <w:b/>
                <w:sz w:val="16"/>
                <w:szCs w:val="16"/>
              </w:rPr>
            </w:pPr>
            <w:r w:rsidRPr="00BB6604">
              <w:rPr>
                <w:b/>
                <w:sz w:val="16"/>
                <w:szCs w:val="16"/>
              </w:rPr>
              <w:t>I – Interview</w:t>
            </w:r>
          </w:p>
          <w:p w14:paraId="117DD0BF" w14:textId="77777777" w:rsidR="001E792A" w:rsidRPr="00BB6604" w:rsidRDefault="001E792A" w:rsidP="00512468">
            <w:pPr>
              <w:rPr>
                <w:b/>
                <w:sz w:val="16"/>
                <w:szCs w:val="16"/>
              </w:rPr>
            </w:pPr>
            <w:r w:rsidRPr="00BB6604">
              <w:rPr>
                <w:b/>
                <w:sz w:val="16"/>
                <w:szCs w:val="16"/>
              </w:rPr>
              <w:t>Q – Qualification</w:t>
            </w:r>
          </w:p>
          <w:p w14:paraId="22BDEAF5" w14:textId="77777777" w:rsidR="001E792A" w:rsidRPr="00BB6604" w:rsidRDefault="001E792A" w:rsidP="00512468">
            <w:pPr>
              <w:rPr>
                <w:b/>
              </w:rPr>
            </w:pPr>
            <w:r w:rsidRPr="00BB6604">
              <w:rPr>
                <w:b/>
                <w:sz w:val="16"/>
                <w:szCs w:val="16"/>
              </w:rPr>
              <w:t>R – Reference</w:t>
            </w:r>
          </w:p>
        </w:tc>
        <w:tc>
          <w:tcPr>
            <w:tcW w:w="2542" w:type="dxa"/>
            <w:tcBorders>
              <w:bottom w:val="single" w:sz="4" w:space="0" w:color="auto"/>
            </w:tcBorders>
          </w:tcPr>
          <w:p w14:paraId="6AEB7BFD" w14:textId="77777777" w:rsidR="001E792A" w:rsidRPr="00BB6604" w:rsidRDefault="001E792A" w:rsidP="00512468">
            <w:pPr>
              <w:rPr>
                <w:b/>
              </w:rPr>
            </w:pPr>
            <w:r w:rsidRPr="00BB6604">
              <w:rPr>
                <w:b/>
              </w:rPr>
              <w:t>Desirable</w:t>
            </w:r>
          </w:p>
        </w:tc>
        <w:tc>
          <w:tcPr>
            <w:tcW w:w="1557" w:type="dxa"/>
            <w:tcBorders>
              <w:bottom w:val="single" w:sz="4" w:space="0" w:color="auto"/>
            </w:tcBorders>
          </w:tcPr>
          <w:p w14:paraId="67008195" w14:textId="77777777" w:rsidR="001E792A" w:rsidRPr="00BB6604" w:rsidRDefault="001E792A" w:rsidP="00512468">
            <w:pPr>
              <w:rPr>
                <w:b/>
              </w:rPr>
            </w:pPr>
            <w:r w:rsidRPr="00BB6604">
              <w:rPr>
                <w:b/>
              </w:rPr>
              <w:t>How Measured</w:t>
            </w:r>
          </w:p>
          <w:p w14:paraId="197827E5" w14:textId="77777777" w:rsidR="001E792A" w:rsidRPr="00BB6604" w:rsidRDefault="001E792A" w:rsidP="00512468">
            <w:pPr>
              <w:rPr>
                <w:b/>
                <w:sz w:val="16"/>
                <w:szCs w:val="16"/>
              </w:rPr>
            </w:pPr>
            <w:r w:rsidRPr="00BB6604">
              <w:rPr>
                <w:b/>
                <w:sz w:val="16"/>
                <w:szCs w:val="16"/>
              </w:rPr>
              <w:t>A – Application</w:t>
            </w:r>
          </w:p>
          <w:p w14:paraId="319F2BD9" w14:textId="77777777" w:rsidR="001E792A" w:rsidRPr="00BB6604" w:rsidRDefault="001E792A" w:rsidP="00512468">
            <w:pPr>
              <w:rPr>
                <w:b/>
                <w:sz w:val="16"/>
                <w:szCs w:val="16"/>
              </w:rPr>
            </w:pPr>
            <w:r w:rsidRPr="00BB6604">
              <w:rPr>
                <w:b/>
                <w:sz w:val="16"/>
                <w:szCs w:val="16"/>
              </w:rPr>
              <w:t>I – Interview</w:t>
            </w:r>
          </w:p>
          <w:p w14:paraId="4261EB64" w14:textId="77777777" w:rsidR="001E792A" w:rsidRPr="00BB6604" w:rsidRDefault="001E792A" w:rsidP="00512468">
            <w:pPr>
              <w:rPr>
                <w:b/>
                <w:sz w:val="16"/>
                <w:szCs w:val="16"/>
              </w:rPr>
            </w:pPr>
            <w:r w:rsidRPr="00BB6604">
              <w:rPr>
                <w:b/>
                <w:sz w:val="16"/>
                <w:szCs w:val="16"/>
              </w:rPr>
              <w:t>Q – Qualification</w:t>
            </w:r>
          </w:p>
          <w:p w14:paraId="419020B6" w14:textId="77777777" w:rsidR="001E792A" w:rsidRPr="00BB6604" w:rsidRDefault="001E792A" w:rsidP="00512468">
            <w:pPr>
              <w:rPr>
                <w:b/>
              </w:rPr>
            </w:pPr>
            <w:r w:rsidRPr="00BB6604">
              <w:rPr>
                <w:b/>
                <w:sz w:val="16"/>
                <w:szCs w:val="16"/>
              </w:rPr>
              <w:t>R – Reference</w:t>
            </w:r>
          </w:p>
        </w:tc>
      </w:tr>
      <w:tr w:rsidR="001E792A" w14:paraId="1EB41253" w14:textId="77777777" w:rsidTr="001E792A">
        <w:trPr>
          <w:cantSplit/>
        </w:trPr>
        <w:tc>
          <w:tcPr>
            <w:tcW w:w="1541" w:type="dxa"/>
            <w:vMerge w:val="restart"/>
            <w:tcBorders>
              <w:right w:val="single" w:sz="4" w:space="0" w:color="auto"/>
            </w:tcBorders>
          </w:tcPr>
          <w:p w14:paraId="5FF8D699" w14:textId="360AE7CC" w:rsidR="001E792A" w:rsidRDefault="001E792A" w:rsidP="00B7398C">
            <w:r>
              <w:t>Professional Experience Skills continued</w:t>
            </w:r>
          </w:p>
        </w:tc>
        <w:tc>
          <w:tcPr>
            <w:tcW w:w="2828" w:type="dxa"/>
            <w:tcBorders>
              <w:top w:val="single" w:sz="4" w:space="0" w:color="auto"/>
              <w:left w:val="single" w:sz="4" w:space="0" w:color="auto"/>
              <w:bottom w:val="nil"/>
            </w:tcBorders>
          </w:tcPr>
          <w:p w14:paraId="684D972D" w14:textId="2099E755" w:rsidR="001E792A" w:rsidRDefault="001E792A" w:rsidP="00B7398C">
            <w:pPr>
              <w:pStyle w:val="ListParagraph"/>
              <w:numPr>
                <w:ilvl w:val="0"/>
                <w:numId w:val="4"/>
              </w:numPr>
              <w:ind w:left="314" w:hanging="283"/>
            </w:pPr>
            <w:r>
              <w:t>Excellent organisational and administrative skills, including excellent oral and written communication skills</w:t>
            </w:r>
          </w:p>
        </w:tc>
        <w:tc>
          <w:tcPr>
            <w:tcW w:w="1563" w:type="dxa"/>
            <w:gridSpan w:val="2"/>
            <w:tcBorders>
              <w:top w:val="single" w:sz="4" w:space="0" w:color="auto"/>
              <w:bottom w:val="nil"/>
            </w:tcBorders>
          </w:tcPr>
          <w:p w14:paraId="03AD9343" w14:textId="3E78FF7D" w:rsidR="001E792A" w:rsidRDefault="001E792A" w:rsidP="00B7398C">
            <w:r>
              <w:t>A/I</w:t>
            </w:r>
          </w:p>
        </w:tc>
        <w:tc>
          <w:tcPr>
            <w:tcW w:w="2542" w:type="dxa"/>
            <w:tcBorders>
              <w:top w:val="single" w:sz="4" w:space="0" w:color="auto"/>
              <w:bottom w:val="nil"/>
            </w:tcBorders>
          </w:tcPr>
          <w:p w14:paraId="34F712C2" w14:textId="77777777" w:rsidR="001E792A" w:rsidRDefault="001E792A" w:rsidP="00B7398C"/>
        </w:tc>
        <w:tc>
          <w:tcPr>
            <w:tcW w:w="1557" w:type="dxa"/>
            <w:tcBorders>
              <w:top w:val="single" w:sz="4" w:space="0" w:color="auto"/>
              <w:bottom w:val="nil"/>
            </w:tcBorders>
          </w:tcPr>
          <w:p w14:paraId="059776C5" w14:textId="77777777" w:rsidR="001E792A" w:rsidRDefault="001E792A" w:rsidP="00B7398C">
            <w:pPr>
              <w:jc w:val="center"/>
            </w:pPr>
          </w:p>
        </w:tc>
      </w:tr>
      <w:tr w:rsidR="001E792A" w14:paraId="2824B277" w14:textId="77777777" w:rsidTr="001E792A">
        <w:trPr>
          <w:cantSplit/>
        </w:trPr>
        <w:tc>
          <w:tcPr>
            <w:tcW w:w="1541" w:type="dxa"/>
            <w:vMerge/>
            <w:tcBorders>
              <w:right w:val="single" w:sz="4" w:space="0" w:color="auto"/>
            </w:tcBorders>
          </w:tcPr>
          <w:p w14:paraId="572CDB33" w14:textId="77777777" w:rsidR="001E792A" w:rsidRDefault="001E792A" w:rsidP="00B7398C"/>
        </w:tc>
        <w:tc>
          <w:tcPr>
            <w:tcW w:w="2828" w:type="dxa"/>
            <w:tcBorders>
              <w:top w:val="nil"/>
              <w:left w:val="single" w:sz="4" w:space="0" w:color="auto"/>
              <w:bottom w:val="nil"/>
            </w:tcBorders>
          </w:tcPr>
          <w:p w14:paraId="6EE2214B" w14:textId="00117DF5" w:rsidR="001E792A" w:rsidRDefault="001E792A" w:rsidP="00FA73F0">
            <w:pPr>
              <w:pStyle w:val="ListParagraph"/>
              <w:numPr>
                <w:ilvl w:val="0"/>
                <w:numId w:val="4"/>
              </w:numPr>
              <w:ind w:left="314" w:hanging="283"/>
            </w:pPr>
            <w:r>
              <w:t>Good listening skills</w:t>
            </w:r>
          </w:p>
        </w:tc>
        <w:tc>
          <w:tcPr>
            <w:tcW w:w="1563" w:type="dxa"/>
            <w:gridSpan w:val="2"/>
            <w:tcBorders>
              <w:top w:val="nil"/>
              <w:bottom w:val="nil"/>
            </w:tcBorders>
          </w:tcPr>
          <w:p w14:paraId="74243E6B" w14:textId="0EEC110B" w:rsidR="001E792A" w:rsidRDefault="001E792A" w:rsidP="00B7398C">
            <w:r>
              <w:t>A/I</w:t>
            </w:r>
          </w:p>
        </w:tc>
        <w:tc>
          <w:tcPr>
            <w:tcW w:w="2542" w:type="dxa"/>
            <w:tcBorders>
              <w:top w:val="nil"/>
              <w:bottom w:val="nil"/>
            </w:tcBorders>
          </w:tcPr>
          <w:p w14:paraId="2D7B7899" w14:textId="77777777" w:rsidR="001E792A" w:rsidRDefault="001E792A" w:rsidP="00B7398C"/>
        </w:tc>
        <w:tc>
          <w:tcPr>
            <w:tcW w:w="1557" w:type="dxa"/>
            <w:tcBorders>
              <w:top w:val="nil"/>
              <w:bottom w:val="nil"/>
            </w:tcBorders>
          </w:tcPr>
          <w:p w14:paraId="74CE4472" w14:textId="77777777" w:rsidR="001E792A" w:rsidRDefault="001E792A" w:rsidP="00B7398C">
            <w:pPr>
              <w:jc w:val="center"/>
            </w:pPr>
          </w:p>
        </w:tc>
      </w:tr>
      <w:tr w:rsidR="001E792A" w14:paraId="1D564FDF" w14:textId="77777777" w:rsidTr="001E792A">
        <w:trPr>
          <w:cantSplit/>
        </w:trPr>
        <w:tc>
          <w:tcPr>
            <w:tcW w:w="1541" w:type="dxa"/>
            <w:vMerge/>
            <w:tcBorders>
              <w:right w:val="single" w:sz="4" w:space="0" w:color="auto"/>
            </w:tcBorders>
          </w:tcPr>
          <w:p w14:paraId="60345B4E" w14:textId="77777777" w:rsidR="001E792A" w:rsidRDefault="001E792A" w:rsidP="00B7398C"/>
        </w:tc>
        <w:tc>
          <w:tcPr>
            <w:tcW w:w="2828" w:type="dxa"/>
            <w:tcBorders>
              <w:top w:val="nil"/>
              <w:left w:val="single" w:sz="4" w:space="0" w:color="auto"/>
              <w:bottom w:val="nil"/>
            </w:tcBorders>
          </w:tcPr>
          <w:p w14:paraId="539FAC22" w14:textId="7146498D" w:rsidR="001E792A" w:rsidRDefault="001E792A" w:rsidP="00B7398C">
            <w:pPr>
              <w:pStyle w:val="ListParagraph"/>
              <w:numPr>
                <w:ilvl w:val="0"/>
                <w:numId w:val="4"/>
              </w:numPr>
              <w:ind w:left="314" w:hanging="283"/>
            </w:pPr>
            <w:r>
              <w:t>Ability to prioritise, work under pressure and meet deadlines</w:t>
            </w:r>
          </w:p>
        </w:tc>
        <w:tc>
          <w:tcPr>
            <w:tcW w:w="1563" w:type="dxa"/>
            <w:gridSpan w:val="2"/>
            <w:tcBorders>
              <w:top w:val="nil"/>
              <w:bottom w:val="nil"/>
            </w:tcBorders>
          </w:tcPr>
          <w:p w14:paraId="2F9B644D" w14:textId="77777777" w:rsidR="001E792A" w:rsidRDefault="001E792A" w:rsidP="00B7398C">
            <w:r>
              <w:t>I</w:t>
            </w:r>
          </w:p>
        </w:tc>
        <w:tc>
          <w:tcPr>
            <w:tcW w:w="2542" w:type="dxa"/>
            <w:tcBorders>
              <w:top w:val="nil"/>
              <w:bottom w:val="nil"/>
            </w:tcBorders>
          </w:tcPr>
          <w:p w14:paraId="7763B08A" w14:textId="77777777" w:rsidR="001E792A" w:rsidRDefault="001E792A" w:rsidP="00B7398C"/>
        </w:tc>
        <w:tc>
          <w:tcPr>
            <w:tcW w:w="1557" w:type="dxa"/>
            <w:tcBorders>
              <w:top w:val="nil"/>
              <w:bottom w:val="nil"/>
            </w:tcBorders>
          </w:tcPr>
          <w:p w14:paraId="4678A4C7" w14:textId="77777777" w:rsidR="001E792A" w:rsidRDefault="001E792A" w:rsidP="00B7398C">
            <w:pPr>
              <w:jc w:val="center"/>
            </w:pPr>
          </w:p>
        </w:tc>
      </w:tr>
      <w:tr w:rsidR="001E792A" w14:paraId="35EBFC8B" w14:textId="77777777" w:rsidTr="001E792A">
        <w:trPr>
          <w:cantSplit/>
        </w:trPr>
        <w:tc>
          <w:tcPr>
            <w:tcW w:w="1541" w:type="dxa"/>
            <w:vMerge/>
            <w:tcBorders>
              <w:right w:val="single" w:sz="4" w:space="0" w:color="auto"/>
            </w:tcBorders>
          </w:tcPr>
          <w:p w14:paraId="1AA2BF7C" w14:textId="0C2F397D" w:rsidR="001E792A" w:rsidRDefault="001E792A" w:rsidP="00B7398C"/>
        </w:tc>
        <w:tc>
          <w:tcPr>
            <w:tcW w:w="2828" w:type="dxa"/>
            <w:tcBorders>
              <w:top w:val="nil"/>
              <w:left w:val="single" w:sz="4" w:space="0" w:color="auto"/>
              <w:bottom w:val="single" w:sz="4" w:space="0" w:color="auto"/>
            </w:tcBorders>
          </w:tcPr>
          <w:p w14:paraId="7098B58F" w14:textId="5B956A8B" w:rsidR="001E792A" w:rsidRDefault="001E792A" w:rsidP="00B7398C">
            <w:pPr>
              <w:pStyle w:val="ListParagraph"/>
              <w:numPr>
                <w:ilvl w:val="0"/>
                <w:numId w:val="5"/>
              </w:numPr>
              <w:ind w:left="299" w:hanging="283"/>
            </w:pPr>
            <w:r>
              <w:t>Effective administration and organisational skills</w:t>
            </w:r>
          </w:p>
        </w:tc>
        <w:tc>
          <w:tcPr>
            <w:tcW w:w="1563" w:type="dxa"/>
            <w:gridSpan w:val="2"/>
            <w:tcBorders>
              <w:top w:val="nil"/>
              <w:bottom w:val="single" w:sz="4" w:space="0" w:color="auto"/>
            </w:tcBorders>
          </w:tcPr>
          <w:p w14:paraId="2D7A3406" w14:textId="3080AB39" w:rsidR="001E792A" w:rsidRDefault="001E792A" w:rsidP="00B7398C">
            <w:r>
              <w:t>I</w:t>
            </w:r>
          </w:p>
        </w:tc>
        <w:tc>
          <w:tcPr>
            <w:tcW w:w="2542" w:type="dxa"/>
            <w:tcBorders>
              <w:top w:val="nil"/>
              <w:bottom w:val="single" w:sz="4" w:space="0" w:color="auto"/>
            </w:tcBorders>
          </w:tcPr>
          <w:p w14:paraId="442A946F" w14:textId="77777777" w:rsidR="001E792A" w:rsidRDefault="001E792A" w:rsidP="00B7398C"/>
        </w:tc>
        <w:tc>
          <w:tcPr>
            <w:tcW w:w="1557" w:type="dxa"/>
            <w:tcBorders>
              <w:top w:val="nil"/>
              <w:bottom w:val="single" w:sz="4" w:space="0" w:color="auto"/>
            </w:tcBorders>
          </w:tcPr>
          <w:p w14:paraId="308D4064" w14:textId="77777777" w:rsidR="001E792A" w:rsidRDefault="001E792A" w:rsidP="00B7398C">
            <w:pPr>
              <w:jc w:val="center"/>
            </w:pPr>
          </w:p>
        </w:tc>
      </w:tr>
      <w:tr w:rsidR="001E792A" w14:paraId="7E0D6BF2" w14:textId="77777777" w:rsidTr="001E792A">
        <w:trPr>
          <w:cantSplit/>
        </w:trPr>
        <w:tc>
          <w:tcPr>
            <w:tcW w:w="1541" w:type="dxa"/>
            <w:vMerge w:val="restart"/>
          </w:tcPr>
          <w:p w14:paraId="1342CEDE" w14:textId="77777777" w:rsidR="001E792A" w:rsidRDefault="001E792A" w:rsidP="00B7398C">
            <w:r>
              <w:t>Knowledge and Understanding</w:t>
            </w:r>
          </w:p>
        </w:tc>
        <w:tc>
          <w:tcPr>
            <w:tcW w:w="2828" w:type="dxa"/>
            <w:tcBorders>
              <w:top w:val="single" w:sz="4" w:space="0" w:color="auto"/>
              <w:bottom w:val="nil"/>
            </w:tcBorders>
          </w:tcPr>
          <w:p w14:paraId="0506DE9D" w14:textId="20395C37" w:rsidR="001E792A" w:rsidRDefault="001E792A" w:rsidP="00B7398C">
            <w:pPr>
              <w:pStyle w:val="ListParagraph"/>
              <w:numPr>
                <w:ilvl w:val="0"/>
                <w:numId w:val="5"/>
              </w:numPr>
              <w:ind w:left="299" w:hanging="283"/>
            </w:pPr>
            <w:r>
              <w:t xml:space="preserve">To proactively take the time to develop yourself and (where applicable) others through attendance and training, coaching ,mentoring </w:t>
            </w:r>
            <w:proofErr w:type="spellStart"/>
            <w:r>
              <w:t>etc</w:t>
            </w:r>
            <w:proofErr w:type="spellEnd"/>
          </w:p>
        </w:tc>
        <w:tc>
          <w:tcPr>
            <w:tcW w:w="1563" w:type="dxa"/>
            <w:gridSpan w:val="2"/>
            <w:tcBorders>
              <w:top w:val="single" w:sz="4" w:space="0" w:color="auto"/>
              <w:bottom w:val="nil"/>
            </w:tcBorders>
          </w:tcPr>
          <w:p w14:paraId="7396D6D8" w14:textId="3D349A95" w:rsidR="001E792A" w:rsidRDefault="001E792A" w:rsidP="00B7398C">
            <w:r>
              <w:t>A/I</w:t>
            </w:r>
          </w:p>
        </w:tc>
        <w:tc>
          <w:tcPr>
            <w:tcW w:w="2542" w:type="dxa"/>
            <w:tcBorders>
              <w:top w:val="single" w:sz="4" w:space="0" w:color="auto"/>
              <w:bottom w:val="nil"/>
            </w:tcBorders>
          </w:tcPr>
          <w:p w14:paraId="7CBD03F1" w14:textId="77777777" w:rsidR="001E792A" w:rsidRDefault="001E792A" w:rsidP="00B7398C"/>
        </w:tc>
        <w:tc>
          <w:tcPr>
            <w:tcW w:w="1557" w:type="dxa"/>
            <w:tcBorders>
              <w:top w:val="single" w:sz="4" w:space="0" w:color="auto"/>
              <w:bottom w:val="nil"/>
            </w:tcBorders>
          </w:tcPr>
          <w:p w14:paraId="7A4D2EE8" w14:textId="77777777" w:rsidR="001E792A" w:rsidRDefault="001E792A" w:rsidP="00B7398C">
            <w:pPr>
              <w:jc w:val="center"/>
            </w:pPr>
          </w:p>
        </w:tc>
      </w:tr>
      <w:tr w:rsidR="001E792A" w14:paraId="6A623AAA" w14:textId="77777777" w:rsidTr="00AE7E2B">
        <w:trPr>
          <w:cantSplit/>
        </w:trPr>
        <w:tc>
          <w:tcPr>
            <w:tcW w:w="1541" w:type="dxa"/>
            <w:vMerge/>
            <w:textDirection w:val="btLr"/>
          </w:tcPr>
          <w:p w14:paraId="63F311E2" w14:textId="77777777" w:rsidR="001E792A" w:rsidRDefault="001E792A" w:rsidP="00B7398C">
            <w:pPr>
              <w:ind w:left="113" w:right="113"/>
              <w:jc w:val="center"/>
            </w:pPr>
          </w:p>
        </w:tc>
        <w:tc>
          <w:tcPr>
            <w:tcW w:w="2828" w:type="dxa"/>
            <w:tcBorders>
              <w:top w:val="nil"/>
              <w:bottom w:val="nil"/>
            </w:tcBorders>
          </w:tcPr>
          <w:p w14:paraId="7F01E563" w14:textId="11370D3F" w:rsidR="001E792A" w:rsidRDefault="001E792A" w:rsidP="00B7398C">
            <w:pPr>
              <w:pStyle w:val="ListParagraph"/>
              <w:numPr>
                <w:ilvl w:val="0"/>
                <w:numId w:val="5"/>
              </w:numPr>
              <w:ind w:left="299" w:hanging="283"/>
            </w:pPr>
            <w:r>
              <w:t>A willingness to personally embrace and celebrate the ethos and values of the school.</w:t>
            </w:r>
          </w:p>
        </w:tc>
        <w:tc>
          <w:tcPr>
            <w:tcW w:w="1563" w:type="dxa"/>
            <w:gridSpan w:val="2"/>
            <w:tcBorders>
              <w:top w:val="nil"/>
              <w:bottom w:val="nil"/>
            </w:tcBorders>
          </w:tcPr>
          <w:p w14:paraId="06CA0273" w14:textId="4E75C7E7" w:rsidR="001E792A" w:rsidRDefault="001E792A" w:rsidP="00B7398C">
            <w:r>
              <w:t>A/I</w:t>
            </w:r>
          </w:p>
        </w:tc>
        <w:tc>
          <w:tcPr>
            <w:tcW w:w="2542" w:type="dxa"/>
            <w:tcBorders>
              <w:top w:val="nil"/>
              <w:bottom w:val="nil"/>
            </w:tcBorders>
          </w:tcPr>
          <w:p w14:paraId="0ECCB672" w14:textId="77777777" w:rsidR="001E792A" w:rsidRDefault="001E792A" w:rsidP="00B7398C"/>
        </w:tc>
        <w:tc>
          <w:tcPr>
            <w:tcW w:w="1557" w:type="dxa"/>
            <w:tcBorders>
              <w:top w:val="nil"/>
              <w:bottom w:val="nil"/>
            </w:tcBorders>
          </w:tcPr>
          <w:p w14:paraId="5E7FDD86" w14:textId="77777777" w:rsidR="001E792A" w:rsidRDefault="001E792A" w:rsidP="00B7398C">
            <w:pPr>
              <w:jc w:val="center"/>
            </w:pPr>
          </w:p>
        </w:tc>
      </w:tr>
      <w:tr w:rsidR="001E792A" w14:paraId="6CE191CD" w14:textId="77777777" w:rsidTr="00832968">
        <w:trPr>
          <w:cantSplit/>
        </w:trPr>
        <w:tc>
          <w:tcPr>
            <w:tcW w:w="1541" w:type="dxa"/>
            <w:vMerge/>
            <w:tcBorders>
              <w:bottom w:val="single" w:sz="4" w:space="0" w:color="auto"/>
            </w:tcBorders>
          </w:tcPr>
          <w:p w14:paraId="2D02195C" w14:textId="77777777" w:rsidR="001E792A" w:rsidRDefault="001E792A" w:rsidP="00B7398C">
            <w:pPr>
              <w:jc w:val="center"/>
            </w:pPr>
          </w:p>
        </w:tc>
        <w:tc>
          <w:tcPr>
            <w:tcW w:w="2828" w:type="dxa"/>
            <w:tcBorders>
              <w:top w:val="nil"/>
              <w:bottom w:val="single" w:sz="4" w:space="0" w:color="auto"/>
            </w:tcBorders>
          </w:tcPr>
          <w:p w14:paraId="4493A827" w14:textId="77777777" w:rsidR="001E792A" w:rsidRDefault="001E792A" w:rsidP="00B7398C">
            <w:pPr>
              <w:pStyle w:val="ListParagraph"/>
              <w:numPr>
                <w:ilvl w:val="0"/>
                <w:numId w:val="5"/>
              </w:numPr>
              <w:ind w:left="299" w:hanging="283"/>
            </w:pPr>
            <w:r>
              <w:t>Knowledge and understanding of safeguarding</w:t>
            </w:r>
          </w:p>
        </w:tc>
        <w:tc>
          <w:tcPr>
            <w:tcW w:w="1563" w:type="dxa"/>
            <w:gridSpan w:val="2"/>
            <w:tcBorders>
              <w:top w:val="nil"/>
              <w:bottom w:val="single" w:sz="4" w:space="0" w:color="auto"/>
            </w:tcBorders>
          </w:tcPr>
          <w:p w14:paraId="6FA6AFD0" w14:textId="77777777" w:rsidR="001E792A" w:rsidRDefault="001E792A" w:rsidP="00B7398C">
            <w:r>
              <w:t>A, I</w:t>
            </w:r>
          </w:p>
        </w:tc>
        <w:tc>
          <w:tcPr>
            <w:tcW w:w="2542" w:type="dxa"/>
            <w:tcBorders>
              <w:top w:val="nil"/>
              <w:bottom w:val="single" w:sz="4" w:space="0" w:color="auto"/>
            </w:tcBorders>
          </w:tcPr>
          <w:p w14:paraId="68B3C1FC" w14:textId="77777777" w:rsidR="001E792A" w:rsidRDefault="001E792A" w:rsidP="00B7398C"/>
        </w:tc>
        <w:tc>
          <w:tcPr>
            <w:tcW w:w="1557" w:type="dxa"/>
            <w:tcBorders>
              <w:top w:val="nil"/>
              <w:bottom w:val="single" w:sz="4" w:space="0" w:color="auto"/>
            </w:tcBorders>
          </w:tcPr>
          <w:p w14:paraId="5325D177" w14:textId="77777777" w:rsidR="001E792A" w:rsidRDefault="001E792A" w:rsidP="00B7398C">
            <w:pPr>
              <w:jc w:val="center"/>
            </w:pPr>
          </w:p>
        </w:tc>
      </w:tr>
      <w:tr w:rsidR="00B7398C" w14:paraId="328CC815" w14:textId="77777777" w:rsidTr="00832968">
        <w:tc>
          <w:tcPr>
            <w:tcW w:w="1541" w:type="dxa"/>
            <w:vMerge w:val="restart"/>
          </w:tcPr>
          <w:p w14:paraId="24A361EE" w14:textId="77777777" w:rsidR="00B7398C" w:rsidRDefault="00B7398C" w:rsidP="00B7398C">
            <w:r>
              <w:t>Personal Attributes</w:t>
            </w:r>
          </w:p>
        </w:tc>
        <w:tc>
          <w:tcPr>
            <w:tcW w:w="2828" w:type="dxa"/>
            <w:tcBorders>
              <w:bottom w:val="nil"/>
            </w:tcBorders>
          </w:tcPr>
          <w:p w14:paraId="2AF0B610" w14:textId="77777777" w:rsidR="00B7398C" w:rsidRDefault="00B7398C" w:rsidP="00B7398C">
            <w:pPr>
              <w:pStyle w:val="ListParagraph"/>
              <w:numPr>
                <w:ilvl w:val="0"/>
                <w:numId w:val="6"/>
              </w:numPr>
              <w:ind w:left="299" w:hanging="283"/>
            </w:pPr>
            <w:r>
              <w:t>Value all children and be committed to the development of the whole child</w:t>
            </w:r>
          </w:p>
        </w:tc>
        <w:tc>
          <w:tcPr>
            <w:tcW w:w="1557" w:type="dxa"/>
            <w:tcBorders>
              <w:bottom w:val="nil"/>
            </w:tcBorders>
          </w:tcPr>
          <w:p w14:paraId="6F854C0A" w14:textId="77777777" w:rsidR="00B7398C" w:rsidRDefault="00B7398C" w:rsidP="00B7398C">
            <w:r>
              <w:t>A, I, R</w:t>
            </w:r>
          </w:p>
        </w:tc>
        <w:tc>
          <w:tcPr>
            <w:tcW w:w="2548" w:type="dxa"/>
            <w:gridSpan w:val="2"/>
            <w:tcBorders>
              <w:bottom w:val="nil"/>
            </w:tcBorders>
          </w:tcPr>
          <w:p w14:paraId="67C31FBB" w14:textId="77777777" w:rsidR="00B7398C" w:rsidRDefault="00B7398C" w:rsidP="00B7398C"/>
        </w:tc>
        <w:tc>
          <w:tcPr>
            <w:tcW w:w="1557" w:type="dxa"/>
            <w:tcBorders>
              <w:bottom w:val="nil"/>
            </w:tcBorders>
          </w:tcPr>
          <w:p w14:paraId="43A52BC4" w14:textId="77777777" w:rsidR="00B7398C" w:rsidRDefault="00B7398C" w:rsidP="00B7398C">
            <w:pPr>
              <w:jc w:val="center"/>
            </w:pPr>
          </w:p>
        </w:tc>
      </w:tr>
      <w:tr w:rsidR="00B7398C" w14:paraId="2490306C" w14:textId="77777777" w:rsidTr="00832968">
        <w:tc>
          <w:tcPr>
            <w:tcW w:w="1541" w:type="dxa"/>
            <w:vMerge/>
          </w:tcPr>
          <w:p w14:paraId="5DE4AB36" w14:textId="77777777" w:rsidR="00B7398C" w:rsidRDefault="00B7398C" w:rsidP="00B7398C"/>
        </w:tc>
        <w:tc>
          <w:tcPr>
            <w:tcW w:w="2828" w:type="dxa"/>
            <w:tcBorders>
              <w:top w:val="nil"/>
              <w:bottom w:val="nil"/>
            </w:tcBorders>
          </w:tcPr>
          <w:p w14:paraId="288931CD" w14:textId="77777777" w:rsidR="00B7398C" w:rsidRDefault="00B7398C" w:rsidP="00B7398C">
            <w:pPr>
              <w:pStyle w:val="ListParagraph"/>
              <w:numPr>
                <w:ilvl w:val="0"/>
                <w:numId w:val="6"/>
              </w:numPr>
              <w:ind w:left="299" w:hanging="283"/>
            </w:pPr>
            <w:r>
              <w:t>Relate well to students, staff and parents and care about their individual needs</w:t>
            </w:r>
          </w:p>
        </w:tc>
        <w:tc>
          <w:tcPr>
            <w:tcW w:w="1557" w:type="dxa"/>
            <w:tcBorders>
              <w:top w:val="nil"/>
              <w:bottom w:val="nil"/>
            </w:tcBorders>
          </w:tcPr>
          <w:p w14:paraId="324850A0" w14:textId="77777777" w:rsidR="00B7398C" w:rsidRDefault="00B7398C" w:rsidP="00B7398C">
            <w:r>
              <w:t>A, I, R</w:t>
            </w:r>
          </w:p>
        </w:tc>
        <w:tc>
          <w:tcPr>
            <w:tcW w:w="2548" w:type="dxa"/>
            <w:gridSpan w:val="2"/>
            <w:tcBorders>
              <w:top w:val="nil"/>
              <w:bottom w:val="nil"/>
            </w:tcBorders>
          </w:tcPr>
          <w:p w14:paraId="1B49EB16" w14:textId="77777777" w:rsidR="00B7398C" w:rsidRDefault="00B7398C" w:rsidP="00B7398C"/>
        </w:tc>
        <w:tc>
          <w:tcPr>
            <w:tcW w:w="1557" w:type="dxa"/>
            <w:tcBorders>
              <w:top w:val="nil"/>
              <w:bottom w:val="nil"/>
            </w:tcBorders>
          </w:tcPr>
          <w:p w14:paraId="7DCC601D" w14:textId="77777777" w:rsidR="00B7398C" w:rsidRDefault="00B7398C" w:rsidP="00B7398C">
            <w:pPr>
              <w:jc w:val="center"/>
            </w:pPr>
          </w:p>
        </w:tc>
      </w:tr>
      <w:tr w:rsidR="00B7398C" w14:paraId="2433D18F" w14:textId="77777777" w:rsidTr="00832968">
        <w:tc>
          <w:tcPr>
            <w:tcW w:w="1541" w:type="dxa"/>
            <w:vMerge/>
          </w:tcPr>
          <w:p w14:paraId="4A9E6AB0" w14:textId="77777777" w:rsidR="00B7398C" w:rsidRDefault="00B7398C" w:rsidP="00B7398C"/>
        </w:tc>
        <w:tc>
          <w:tcPr>
            <w:tcW w:w="2828" w:type="dxa"/>
            <w:tcBorders>
              <w:top w:val="nil"/>
              <w:bottom w:val="nil"/>
            </w:tcBorders>
          </w:tcPr>
          <w:p w14:paraId="3A6FB868" w14:textId="77777777" w:rsidR="00B7398C" w:rsidRDefault="00B7398C" w:rsidP="00B7398C">
            <w:pPr>
              <w:pStyle w:val="ListParagraph"/>
              <w:numPr>
                <w:ilvl w:val="0"/>
                <w:numId w:val="6"/>
              </w:numPr>
              <w:ind w:left="299" w:hanging="283"/>
            </w:pPr>
            <w:r>
              <w:t>Able to adapt to changing circumstances and new ideas in a positive and creative manner</w:t>
            </w:r>
          </w:p>
        </w:tc>
        <w:tc>
          <w:tcPr>
            <w:tcW w:w="1557" w:type="dxa"/>
            <w:tcBorders>
              <w:top w:val="nil"/>
              <w:bottom w:val="nil"/>
            </w:tcBorders>
          </w:tcPr>
          <w:p w14:paraId="6B0238C8" w14:textId="77777777" w:rsidR="00B7398C" w:rsidRDefault="00B7398C" w:rsidP="00B7398C">
            <w:r>
              <w:t>A, I</w:t>
            </w:r>
          </w:p>
        </w:tc>
        <w:tc>
          <w:tcPr>
            <w:tcW w:w="2548" w:type="dxa"/>
            <w:gridSpan w:val="2"/>
            <w:tcBorders>
              <w:top w:val="nil"/>
              <w:bottom w:val="nil"/>
            </w:tcBorders>
          </w:tcPr>
          <w:p w14:paraId="4F494A0A" w14:textId="77777777" w:rsidR="00B7398C" w:rsidRDefault="00B7398C" w:rsidP="00B7398C"/>
        </w:tc>
        <w:tc>
          <w:tcPr>
            <w:tcW w:w="1557" w:type="dxa"/>
            <w:tcBorders>
              <w:top w:val="nil"/>
              <w:bottom w:val="nil"/>
            </w:tcBorders>
          </w:tcPr>
          <w:p w14:paraId="49AA455D" w14:textId="77777777" w:rsidR="00B7398C" w:rsidRDefault="00B7398C" w:rsidP="00B7398C">
            <w:pPr>
              <w:jc w:val="center"/>
            </w:pPr>
          </w:p>
        </w:tc>
      </w:tr>
      <w:tr w:rsidR="00B7398C" w14:paraId="3ED68F2F" w14:textId="77777777" w:rsidTr="00832968">
        <w:tc>
          <w:tcPr>
            <w:tcW w:w="1541" w:type="dxa"/>
            <w:vMerge/>
          </w:tcPr>
          <w:p w14:paraId="72FB2D71" w14:textId="77777777" w:rsidR="00B7398C" w:rsidRDefault="00B7398C" w:rsidP="00B7398C"/>
        </w:tc>
        <w:tc>
          <w:tcPr>
            <w:tcW w:w="2828" w:type="dxa"/>
            <w:tcBorders>
              <w:top w:val="nil"/>
              <w:bottom w:val="nil"/>
            </w:tcBorders>
          </w:tcPr>
          <w:p w14:paraId="290B47BB" w14:textId="77777777" w:rsidR="00B7398C" w:rsidRDefault="00B7398C" w:rsidP="00B7398C">
            <w:pPr>
              <w:pStyle w:val="ListParagraph"/>
              <w:numPr>
                <w:ilvl w:val="0"/>
                <w:numId w:val="6"/>
              </w:numPr>
              <w:ind w:left="299" w:hanging="283"/>
            </w:pPr>
            <w:r>
              <w:t>Has high expectations of self and others</w:t>
            </w:r>
          </w:p>
        </w:tc>
        <w:tc>
          <w:tcPr>
            <w:tcW w:w="1557" w:type="dxa"/>
            <w:tcBorders>
              <w:top w:val="nil"/>
              <w:bottom w:val="nil"/>
            </w:tcBorders>
          </w:tcPr>
          <w:p w14:paraId="30CB9831" w14:textId="77777777" w:rsidR="00B7398C" w:rsidRDefault="00B7398C" w:rsidP="00B7398C">
            <w:r>
              <w:t>A, I</w:t>
            </w:r>
          </w:p>
        </w:tc>
        <w:tc>
          <w:tcPr>
            <w:tcW w:w="2548" w:type="dxa"/>
            <w:gridSpan w:val="2"/>
            <w:tcBorders>
              <w:top w:val="nil"/>
              <w:bottom w:val="nil"/>
            </w:tcBorders>
          </w:tcPr>
          <w:p w14:paraId="0D9A5FAE" w14:textId="77777777" w:rsidR="00B7398C" w:rsidRDefault="00B7398C" w:rsidP="00B7398C"/>
        </w:tc>
        <w:tc>
          <w:tcPr>
            <w:tcW w:w="1557" w:type="dxa"/>
            <w:tcBorders>
              <w:top w:val="nil"/>
              <w:bottom w:val="nil"/>
            </w:tcBorders>
          </w:tcPr>
          <w:p w14:paraId="76553B73" w14:textId="77777777" w:rsidR="00B7398C" w:rsidRDefault="00B7398C" w:rsidP="00B7398C">
            <w:pPr>
              <w:jc w:val="center"/>
            </w:pPr>
          </w:p>
        </w:tc>
      </w:tr>
      <w:tr w:rsidR="00B7398C" w14:paraId="330A3174" w14:textId="77777777" w:rsidTr="00832968">
        <w:tc>
          <w:tcPr>
            <w:tcW w:w="1541" w:type="dxa"/>
            <w:vMerge/>
          </w:tcPr>
          <w:p w14:paraId="483FC0D6" w14:textId="77777777" w:rsidR="00B7398C" w:rsidRDefault="00B7398C" w:rsidP="00B7398C"/>
        </w:tc>
        <w:tc>
          <w:tcPr>
            <w:tcW w:w="2828" w:type="dxa"/>
            <w:tcBorders>
              <w:top w:val="nil"/>
              <w:bottom w:val="nil"/>
            </w:tcBorders>
          </w:tcPr>
          <w:p w14:paraId="50D5A583" w14:textId="77777777" w:rsidR="00B7398C" w:rsidRDefault="00B7398C" w:rsidP="00B7398C">
            <w:pPr>
              <w:pStyle w:val="ListParagraph"/>
              <w:numPr>
                <w:ilvl w:val="0"/>
                <w:numId w:val="6"/>
              </w:numPr>
              <w:ind w:left="299" w:hanging="283"/>
            </w:pPr>
            <w:r>
              <w:t>Energy and enthusiasm</w:t>
            </w:r>
          </w:p>
        </w:tc>
        <w:tc>
          <w:tcPr>
            <w:tcW w:w="1557" w:type="dxa"/>
            <w:tcBorders>
              <w:top w:val="nil"/>
              <w:bottom w:val="nil"/>
            </w:tcBorders>
          </w:tcPr>
          <w:p w14:paraId="2F3B6F47" w14:textId="77777777" w:rsidR="00B7398C" w:rsidRDefault="00B7398C" w:rsidP="00B7398C">
            <w:r>
              <w:t>A, I</w:t>
            </w:r>
          </w:p>
        </w:tc>
        <w:tc>
          <w:tcPr>
            <w:tcW w:w="2548" w:type="dxa"/>
            <w:gridSpan w:val="2"/>
            <w:tcBorders>
              <w:top w:val="nil"/>
              <w:bottom w:val="nil"/>
            </w:tcBorders>
          </w:tcPr>
          <w:p w14:paraId="1628C4B9" w14:textId="77777777" w:rsidR="00B7398C" w:rsidRDefault="00B7398C" w:rsidP="00B7398C"/>
        </w:tc>
        <w:tc>
          <w:tcPr>
            <w:tcW w:w="1557" w:type="dxa"/>
            <w:tcBorders>
              <w:top w:val="nil"/>
              <w:bottom w:val="nil"/>
            </w:tcBorders>
          </w:tcPr>
          <w:p w14:paraId="350F9D16" w14:textId="77777777" w:rsidR="00B7398C" w:rsidRDefault="00B7398C" w:rsidP="00B7398C">
            <w:pPr>
              <w:jc w:val="center"/>
            </w:pPr>
          </w:p>
        </w:tc>
      </w:tr>
      <w:tr w:rsidR="00B7398C" w14:paraId="525DF074" w14:textId="77777777" w:rsidTr="00832968">
        <w:tc>
          <w:tcPr>
            <w:tcW w:w="1541" w:type="dxa"/>
            <w:vMerge/>
          </w:tcPr>
          <w:p w14:paraId="29180E87" w14:textId="77777777" w:rsidR="00B7398C" w:rsidRDefault="00B7398C" w:rsidP="00B7398C"/>
        </w:tc>
        <w:tc>
          <w:tcPr>
            <w:tcW w:w="2828" w:type="dxa"/>
            <w:tcBorders>
              <w:top w:val="nil"/>
              <w:bottom w:val="nil"/>
            </w:tcBorders>
          </w:tcPr>
          <w:p w14:paraId="1AF20D4A" w14:textId="77777777" w:rsidR="00B7398C" w:rsidRDefault="00B7398C" w:rsidP="00B7398C">
            <w:pPr>
              <w:pStyle w:val="ListParagraph"/>
              <w:numPr>
                <w:ilvl w:val="0"/>
                <w:numId w:val="6"/>
              </w:numPr>
              <w:ind w:left="299" w:hanging="283"/>
            </w:pPr>
            <w:r>
              <w:t>Integrity and loyalty</w:t>
            </w:r>
          </w:p>
        </w:tc>
        <w:tc>
          <w:tcPr>
            <w:tcW w:w="1557" w:type="dxa"/>
            <w:tcBorders>
              <w:top w:val="nil"/>
              <w:bottom w:val="nil"/>
            </w:tcBorders>
          </w:tcPr>
          <w:p w14:paraId="52F484DB" w14:textId="77777777" w:rsidR="00B7398C" w:rsidRDefault="00B7398C" w:rsidP="00B7398C">
            <w:r>
              <w:t>A, I</w:t>
            </w:r>
          </w:p>
        </w:tc>
        <w:tc>
          <w:tcPr>
            <w:tcW w:w="2548" w:type="dxa"/>
            <w:gridSpan w:val="2"/>
            <w:tcBorders>
              <w:top w:val="nil"/>
              <w:bottom w:val="nil"/>
            </w:tcBorders>
          </w:tcPr>
          <w:p w14:paraId="0999AF83" w14:textId="77777777" w:rsidR="00B7398C" w:rsidRDefault="00B7398C" w:rsidP="00B7398C"/>
        </w:tc>
        <w:tc>
          <w:tcPr>
            <w:tcW w:w="1557" w:type="dxa"/>
            <w:tcBorders>
              <w:top w:val="nil"/>
              <w:bottom w:val="nil"/>
            </w:tcBorders>
          </w:tcPr>
          <w:p w14:paraId="67EEE1EB" w14:textId="77777777" w:rsidR="00B7398C" w:rsidRDefault="00B7398C" w:rsidP="00B7398C">
            <w:pPr>
              <w:jc w:val="center"/>
            </w:pPr>
          </w:p>
        </w:tc>
      </w:tr>
      <w:tr w:rsidR="00B7398C" w14:paraId="5739B283" w14:textId="77777777" w:rsidTr="001E792A">
        <w:tc>
          <w:tcPr>
            <w:tcW w:w="1541" w:type="dxa"/>
            <w:vMerge/>
          </w:tcPr>
          <w:p w14:paraId="78DE642F" w14:textId="77777777" w:rsidR="00B7398C" w:rsidRDefault="00B7398C" w:rsidP="00B7398C"/>
        </w:tc>
        <w:tc>
          <w:tcPr>
            <w:tcW w:w="2828" w:type="dxa"/>
            <w:tcBorders>
              <w:top w:val="nil"/>
              <w:bottom w:val="nil"/>
            </w:tcBorders>
          </w:tcPr>
          <w:p w14:paraId="06B65B4F" w14:textId="77777777" w:rsidR="00B7398C" w:rsidRDefault="00B7398C" w:rsidP="00B7398C">
            <w:pPr>
              <w:pStyle w:val="ListParagraph"/>
              <w:numPr>
                <w:ilvl w:val="0"/>
                <w:numId w:val="6"/>
              </w:numPr>
              <w:ind w:left="299" w:hanging="283"/>
            </w:pPr>
            <w:r>
              <w:t>A good sense of humour</w:t>
            </w:r>
          </w:p>
        </w:tc>
        <w:tc>
          <w:tcPr>
            <w:tcW w:w="1557" w:type="dxa"/>
            <w:tcBorders>
              <w:top w:val="nil"/>
              <w:bottom w:val="nil"/>
            </w:tcBorders>
          </w:tcPr>
          <w:p w14:paraId="1CD99F79" w14:textId="77777777" w:rsidR="00B7398C" w:rsidRDefault="00B7398C" w:rsidP="00B7398C">
            <w:r>
              <w:t>A, I</w:t>
            </w:r>
          </w:p>
        </w:tc>
        <w:tc>
          <w:tcPr>
            <w:tcW w:w="2548" w:type="dxa"/>
            <w:gridSpan w:val="2"/>
            <w:tcBorders>
              <w:top w:val="nil"/>
              <w:bottom w:val="nil"/>
            </w:tcBorders>
          </w:tcPr>
          <w:p w14:paraId="63C79A27" w14:textId="77777777" w:rsidR="00B7398C" w:rsidRDefault="00B7398C" w:rsidP="00B7398C"/>
        </w:tc>
        <w:tc>
          <w:tcPr>
            <w:tcW w:w="1557" w:type="dxa"/>
            <w:tcBorders>
              <w:top w:val="nil"/>
              <w:bottom w:val="nil"/>
            </w:tcBorders>
          </w:tcPr>
          <w:p w14:paraId="7B71C905" w14:textId="77777777" w:rsidR="00B7398C" w:rsidRDefault="00B7398C" w:rsidP="00B7398C">
            <w:pPr>
              <w:jc w:val="center"/>
            </w:pPr>
          </w:p>
        </w:tc>
      </w:tr>
      <w:tr w:rsidR="00B7398C" w14:paraId="371EEF95" w14:textId="77777777" w:rsidTr="001E792A">
        <w:tc>
          <w:tcPr>
            <w:tcW w:w="1541" w:type="dxa"/>
            <w:vMerge/>
          </w:tcPr>
          <w:p w14:paraId="5B82226E" w14:textId="77777777" w:rsidR="00B7398C" w:rsidRDefault="00B7398C" w:rsidP="00B7398C"/>
        </w:tc>
        <w:tc>
          <w:tcPr>
            <w:tcW w:w="2828" w:type="dxa"/>
            <w:tcBorders>
              <w:top w:val="nil"/>
              <w:bottom w:val="single" w:sz="4" w:space="0" w:color="auto"/>
            </w:tcBorders>
          </w:tcPr>
          <w:p w14:paraId="2A6FC3CF" w14:textId="77777777" w:rsidR="00B7398C" w:rsidRDefault="00B7398C" w:rsidP="00B7398C">
            <w:pPr>
              <w:pStyle w:val="ListParagraph"/>
              <w:numPr>
                <w:ilvl w:val="0"/>
                <w:numId w:val="6"/>
              </w:numPr>
              <w:ind w:left="299" w:hanging="283"/>
            </w:pPr>
            <w:r>
              <w:t>Resilience, determination and passion to succeed</w:t>
            </w:r>
          </w:p>
        </w:tc>
        <w:tc>
          <w:tcPr>
            <w:tcW w:w="1557" w:type="dxa"/>
            <w:tcBorders>
              <w:top w:val="nil"/>
              <w:bottom w:val="single" w:sz="4" w:space="0" w:color="auto"/>
            </w:tcBorders>
          </w:tcPr>
          <w:p w14:paraId="1CB79A9E" w14:textId="77777777" w:rsidR="00B7398C" w:rsidRDefault="00B7398C" w:rsidP="00B7398C">
            <w:r>
              <w:t>A, I, R</w:t>
            </w:r>
          </w:p>
        </w:tc>
        <w:tc>
          <w:tcPr>
            <w:tcW w:w="2548" w:type="dxa"/>
            <w:gridSpan w:val="2"/>
            <w:tcBorders>
              <w:top w:val="nil"/>
              <w:bottom w:val="single" w:sz="4" w:space="0" w:color="auto"/>
            </w:tcBorders>
          </w:tcPr>
          <w:p w14:paraId="4AB35EA3" w14:textId="77777777" w:rsidR="00B7398C" w:rsidRDefault="00B7398C" w:rsidP="00B7398C"/>
        </w:tc>
        <w:tc>
          <w:tcPr>
            <w:tcW w:w="1557" w:type="dxa"/>
            <w:tcBorders>
              <w:top w:val="nil"/>
              <w:bottom w:val="single" w:sz="4" w:space="0" w:color="auto"/>
            </w:tcBorders>
          </w:tcPr>
          <w:p w14:paraId="5E4278BE" w14:textId="77777777" w:rsidR="00B7398C" w:rsidRDefault="00B7398C" w:rsidP="00B7398C">
            <w:pPr>
              <w:jc w:val="center"/>
            </w:pPr>
          </w:p>
        </w:tc>
      </w:tr>
    </w:tbl>
    <w:p w14:paraId="14E37066" w14:textId="745BC780" w:rsidR="001E792A" w:rsidRDefault="001E792A">
      <w:r>
        <w:br w:type="page"/>
      </w:r>
    </w:p>
    <w:tbl>
      <w:tblPr>
        <w:tblStyle w:val="TableGrid"/>
        <w:tblW w:w="10031" w:type="dxa"/>
        <w:tblLook w:val="04A0" w:firstRow="1" w:lastRow="0" w:firstColumn="1" w:lastColumn="0" w:noHBand="0" w:noVBand="1"/>
      </w:tblPr>
      <w:tblGrid>
        <w:gridCol w:w="1541"/>
        <w:gridCol w:w="2828"/>
        <w:gridCol w:w="1557"/>
        <w:gridCol w:w="2548"/>
        <w:gridCol w:w="1557"/>
      </w:tblGrid>
      <w:tr w:rsidR="001E792A" w:rsidRPr="00BB6604" w14:paraId="1E102FDF" w14:textId="77777777" w:rsidTr="001E792A">
        <w:tc>
          <w:tcPr>
            <w:tcW w:w="1541" w:type="dxa"/>
          </w:tcPr>
          <w:p w14:paraId="4A5C6809" w14:textId="77777777" w:rsidR="001E792A" w:rsidRPr="00BB6604" w:rsidRDefault="001E792A" w:rsidP="00512468">
            <w:pPr>
              <w:rPr>
                <w:b/>
              </w:rPr>
            </w:pPr>
            <w:r w:rsidRPr="00BB6604">
              <w:rPr>
                <w:b/>
              </w:rPr>
              <w:lastRenderedPageBreak/>
              <w:t>Attributes</w:t>
            </w:r>
          </w:p>
        </w:tc>
        <w:tc>
          <w:tcPr>
            <w:tcW w:w="2828" w:type="dxa"/>
          </w:tcPr>
          <w:p w14:paraId="56100EE3" w14:textId="77777777" w:rsidR="001E792A" w:rsidRPr="00BB6604" w:rsidRDefault="001E792A" w:rsidP="00512468">
            <w:pPr>
              <w:rPr>
                <w:b/>
              </w:rPr>
            </w:pPr>
            <w:r w:rsidRPr="00BB6604">
              <w:rPr>
                <w:b/>
              </w:rPr>
              <w:t>Essential</w:t>
            </w:r>
          </w:p>
        </w:tc>
        <w:tc>
          <w:tcPr>
            <w:tcW w:w="1557" w:type="dxa"/>
          </w:tcPr>
          <w:p w14:paraId="411810B4" w14:textId="77777777" w:rsidR="001E792A" w:rsidRPr="00BB6604" w:rsidRDefault="001E792A" w:rsidP="00512468">
            <w:pPr>
              <w:rPr>
                <w:b/>
              </w:rPr>
            </w:pPr>
            <w:r w:rsidRPr="00BB6604">
              <w:rPr>
                <w:b/>
              </w:rPr>
              <w:t>How Measured</w:t>
            </w:r>
          </w:p>
          <w:p w14:paraId="534594FE" w14:textId="77777777" w:rsidR="001E792A" w:rsidRPr="00BB6604" w:rsidRDefault="001E792A" w:rsidP="00512468">
            <w:pPr>
              <w:rPr>
                <w:b/>
                <w:sz w:val="16"/>
                <w:szCs w:val="16"/>
              </w:rPr>
            </w:pPr>
            <w:r w:rsidRPr="00BB6604">
              <w:rPr>
                <w:b/>
                <w:sz w:val="16"/>
                <w:szCs w:val="16"/>
              </w:rPr>
              <w:t>A – Application</w:t>
            </w:r>
          </w:p>
          <w:p w14:paraId="2F71B8AE" w14:textId="77777777" w:rsidR="001E792A" w:rsidRPr="00BB6604" w:rsidRDefault="001E792A" w:rsidP="00512468">
            <w:pPr>
              <w:rPr>
                <w:b/>
                <w:sz w:val="16"/>
                <w:szCs w:val="16"/>
              </w:rPr>
            </w:pPr>
            <w:r w:rsidRPr="00BB6604">
              <w:rPr>
                <w:b/>
                <w:sz w:val="16"/>
                <w:szCs w:val="16"/>
              </w:rPr>
              <w:t>I – Interview</w:t>
            </w:r>
          </w:p>
          <w:p w14:paraId="38C6ADF9" w14:textId="77777777" w:rsidR="001E792A" w:rsidRPr="00BB6604" w:rsidRDefault="001E792A" w:rsidP="00512468">
            <w:pPr>
              <w:rPr>
                <w:b/>
                <w:sz w:val="16"/>
                <w:szCs w:val="16"/>
              </w:rPr>
            </w:pPr>
            <w:r w:rsidRPr="00BB6604">
              <w:rPr>
                <w:b/>
                <w:sz w:val="16"/>
                <w:szCs w:val="16"/>
              </w:rPr>
              <w:t>Q – Qualification</w:t>
            </w:r>
          </w:p>
          <w:p w14:paraId="390CFD3A" w14:textId="77777777" w:rsidR="001E792A" w:rsidRPr="00BB6604" w:rsidRDefault="001E792A" w:rsidP="00512468">
            <w:pPr>
              <w:rPr>
                <w:b/>
              </w:rPr>
            </w:pPr>
            <w:r w:rsidRPr="00BB6604">
              <w:rPr>
                <w:b/>
                <w:sz w:val="16"/>
                <w:szCs w:val="16"/>
              </w:rPr>
              <w:t>R – Reference</w:t>
            </w:r>
          </w:p>
        </w:tc>
        <w:tc>
          <w:tcPr>
            <w:tcW w:w="2548" w:type="dxa"/>
          </w:tcPr>
          <w:p w14:paraId="425B76C2" w14:textId="77777777" w:rsidR="001E792A" w:rsidRPr="00BB6604" w:rsidRDefault="001E792A" w:rsidP="00512468">
            <w:pPr>
              <w:rPr>
                <w:b/>
              </w:rPr>
            </w:pPr>
            <w:r w:rsidRPr="00BB6604">
              <w:rPr>
                <w:b/>
              </w:rPr>
              <w:t>Desirable</w:t>
            </w:r>
          </w:p>
        </w:tc>
        <w:tc>
          <w:tcPr>
            <w:tcW w:w="1557" w:type="dxa"/>
          </w:tcPr>
          <w:p w14:paraId="49E7BE67" w14:textId="77777777" w:rsidR="001E792A" w:rsidRPr="00BB6604" w:rsidRDefault="001E792A" w:rsidP="00512468">
            <w:pPr>
              <w:rPr>
                <w:b/>
              </w:rPr>
            </w:pPr>
            <w:r w:rsidRPr="00BB6604">
              <w:rPr>
                <w:b/>
              </w:rPr>
              <w:t>How Measured</w:t>
            </w:r>
          </w:p>
          <w:p w14:paraId="5A804BA9" w14:textId="77777777" w:rsidR="001E792A" w:rsidRPr="00BB6604" w:rsidRDefault="001E792A" w:rsidP="00512468">
            <w:pPr>
              <w:rPr>
                <w:b/>
                <w:sz w:val="16"/>
                <w:szCs w:val="16"/>
              </w:rPr>
            </w:pPr>
            <w:r w:rsidRPr="00BB6604">
              <w:rPr>
                <w:b/>
                <w:sz w:val="16"/>
                <w:szCs w:val="16"/>
              </w:rPr>
              <w:t>A – Application</w:t>
            </w:r>
          </w:p>
          <w:p w14:paraId="06E36EDC" w14:textId="77777777" w:rsidR="001E792A" w:rsidRPr="00BB6604" w:rsidRDefault="001E792A" w:rsidP="00512468">
            <w:pPr>
              <w:rPr>
                <w:b/>
                <w:sz w:val="16"/>
                <w:szCs w:val="16"/>
              </w:rPr>
            </w:pPr>
            <w:r w:rsidRPr="00BB6604">
              <w:rPr>
                <w:b/>
                <w:sz w:val="16"/>
                <w:szCs w:val="16"/>
              </w:rPr>
              <w:t>I – Interview</w:t>
            </w:r>
          </w:p>
          <w:p w14:paraId="5E20A6F1" w14:textId="77777777" w:rsidR="001E792A" w:rsidRPr="00BB6604" w:rsidRDefault="001E792A" w:rsidP="00512468">
            <w:pPr>
              <w:rPr>
                <w:b/>
                <w:sz w:val="16"/>
                <w:szCs w:val="16"/>
              </w:rPr>
            </w:pPr>
            <w:r w:rsidRPr="00BB6604">
              <w:rPr>
                <w:b/>
                <w:sz w:val="16"/>
                <w:szCs w:val="16"/>
              </w:rPr>
              <w:t>Q – Qualification</w:t>
            </w:r>
          </w:p>
          <w:p w14:paraId="25B14E29" w14:textId="77777777" w:rsidR="001E792A" w:rsidRPr="00BB6604" w:rsidRDefault="001E792A" w:rsidP="00512468">
            <w:pPr>
              <w:rPr>
                <w:b/>
              </w:rPr>
            </w:pPr>
            <w:r w:rsidRPr="00BB6604">
              <w:rPr>
                <w:b/>
                <w:sz w:val="16"/>
                <w:szCs w:val="16"/>
              </w:rPr>
              <w:t>R – Reference</w:t>
            </w:r>
          </w:p>
        </w:tc>
      </w:tr>
      <w:tr w:rsidR="00B7398C" w14:paraId="1797D190" w14:textId="77777777" w:rsidTr="00832968">
        <w:trPr>
          <w:cantSplit/>
          <w:trHeight w:val="1134"/>
        </w:trPr>
        <w:tc>
          <w:tcPr>
            <w:tcW w:w="1541" w:type="dxa"/>
          </w:tcPr>
          <w:p w14:paraId="38DA09CF" w14:textId="7FD120C7" w:rsidR="00B7398C" w:rsidRDefault="00B7398C" w:rsidP="00B7398C">
            <w:r>
              <w:t>Equal Opportunities</w:t>
            </w:r>
          </w:p>
        </w:tc>
        <w:tc>
          <w:tcPr>
            <w:tcW w:w="2828" w:type="dxa"/>
          </w:tcPr>
          <w:p w14:paraId="1FB72C82" w14:textId="77777777" w:rsidR="00B7398C" w:rsidRDefault="00B7398C" w:rsidP="00B7398C">
            <w:pPr>
              <w:pStyle w:val="ListParagraph"/>
              <w:numPr>
                <w:ilvl w:val="0"/>
                <w:numId w:val="7"/>
              </w:numPr>
              <w:ind w:left="299" w:hanging="283"/>
            </w:pPr>
            <w:r>
              <w:t>Knowledge of and commitment to equal opportunities issues as they relate to education and schools</w:t>
            </w:r>
          </w:p>
        </w:tc>
        <w:tc>
          <w:tcPr>
            <w:tcW w:w="1557" w:type="dxa"/>
          </w:tcPr>
          <w:p w14:paraId="513336B1" w14:textId="77777777" w:rsidR="00B7398C" w:rsidRDefault="00B7398C" w:rsidP="00B7398C">
            <w:r>
              <w:t>A, I, R</w:t>
            </w:r>
          </w:p>
        </w:tc>
        <w:tc>
          <w:tcPr>
            <w:tcW w:w="2548" w:type="dxa"/>
          </w:tcPr>
          <w:p w14:paraId="34C5F85F" w14:textId="77777777" w:rsidR="00B7398C" w:rsidRDefault="00B7398C" w:rsidP="00B7398C"/>
        </w:tc>
        <w:tc>
          <w:tcPr>
            <w:tcW w:w="1557" w:type="dxa"/>
          </w:tcPr>
          <w:p w14:paraId="29D626B6" w14:textId="77777777" w:rsidR="00B7398C" w:rsidRDefault="00B7398C" w:rsidP="00B7398C">
            <w:pPr>
              <w:jc w:val="center"/>
            </w:pPr>
          </w:p>
        </w:tc>
      </w:tr>
      <w:tr w:rsidR="00B7398C" w14:paraId="0F90DAA3" w14:textId="77777777" w:rsidTr="00832968">
        <w:trPr>
          <w:cantSplit/>
          <w:trHeight w:val="1134"/>
        </w:trPr>
        <w:tc>
          <w:tcPr>
            <w:tcW w:w="1541" w:type="dxa"/>
          </w:tcPr>
          <w:p w14:paraId="364F32B1" w14:textId="77777777" w:rsidR="00B7398C" w:rsidRDefault="00B7398C" w:rsidP="00B7398C">
            <w:r>
              <w:t>Safeguarding</w:t>
            </w:r>
          </w:p>
        </w:tc>
        <w:tc>
          <w:tcPr>
            <w:tcW w:w="2828" w:type="dxa"/>
          </w:tcPr>
          <w:p w14:paraId="17587EAE" w14:textId="77777777" w:rsidR="00B7398C" w:rsidRDefault="00B7398C" w:rsidP="00B7398C">
            <w:pPr>
              <w:pStyle w:val="ListParagraph"/>
              <w:numPr>
                <w:ilvl w:val="0"/>
                <w:numId w:val="8"/>
              </w:numPr>
              <w:ind w:left="299" w:hanging="283"/>
            </w:pPr>
            <w:r>
              <w:t>The School is committed to safeguarding and promoting the welfare of children and young people and expects all staff and volunteers to share this commitment.</w:t>
            </w:r>
          </w:p>
        </w:tc>
        <w:tc>
          <w:tcPr>
            <w:tcW w:w="1557" w:type="dxa"/>
          </w:tcPr>
          <w:p w14:paraId="39008C8A" w14:textId="209396A5" w:rsidR="00B7398C" w:rsidRDefault="00C5683E" w:rsidP="00B7398C">
            <w:r>
              <w:t>A, I</w:t>
            </w:r>
          </w:p>
        </w:tc>
        <w:tc>
          <w:tcPr>
            <w:tcW w:w="2548" w:type="dxa"/>
          </w:tcPr>
          <w:p w14:paraId="651C4DDE" w14:textId="77777777" w:rsidR="00B7398C" w:rsidRDefault="00B7398C" w:rsidP="00B7398C"/>
        </w:tc>
        <w:tc>
          <w:tcPr>
            <w:tcW w:w="1557" w:type="dxa"/>
          </w:tcPr>
          <w:p w14:paraId="09E41F49" w14:textId="77777777" w:rsidR="00B7398C" w:rsidRDefault="00B7398C" w:rsidP="00B7398C">
            <w:pPr>
              <w:jc w:val="center"/>
            </w:pPr>
          </w:p>
        </w:tc>
      </w:tr>
    </w:tbl>
    <w:p w14:paraId="43204BA6" w14:textId="77777777" w:rsidR="00114B51" w:rsidRDefault="00114B51" w:rsidP="00114B51">
      <w:pPr>
        <w:spacing w:after="0"/>
      </w:pPr>
    </w:p>
    <w:p w14:paraId="4902EE21" w14:textId="77777777" w:rsidR="0082120D" w:rsidRDefault="0082120D" w:rsidP="0082120D">
      <w:pPr>
        <w:spacing w:after="0" w:line="240" w:lineRule="auto"/>
      </w:pPr>
      <w:r>
        <w:t>We will consider any reasonable adjustments under the terms of the Equality Act 2010 to enable an applicant with a disability (as defined under the Act) to meet the requirements of the post.</w:t>
      </w:r>
    </w:p>
    <w:p w14:paraId="10764521" w14:textId="77777777" w:rsidR="0082120D" w:rsidRDefault="0082120D" w:rsidP="0082120D">
      <w:pPr>
        <w:spacing w:after="0" w:line="240" w:lineRule="auto"/>
      </w:pPr>
    </w:p>
    <w:p w14:paraId="2446AE00" w14:textId="77777777" w:rsidR="0082120D" w:rsidRPr="00114B51" w:rsidRDefault="0082120D" w:rsidP="0030084E">
      <w:pPr>
        <w:spacing w:after="0" w:line="240" w:lineRule="auto"/>
      </w:pPr>
      <w:r>
        <w:t xml:space="preserve">Hall Green School is committed to safeguarding and promoting the welfare of its pupils and expects all those working at the School to share this commitment.  Successful applicants will be required to undergo pre-appointment checks appropriate to the </w:t>
      </w:r>
      <w:bookmarkStart w:id="0" w:name="_GoBack"/>
      <w:bookmarkEnd w:id="0"/>
      <w:r>
        <w:t>post, including checks with past employers and Enhanced Disclosure and Barring Checks.</w:t>
      </w:r>
    </w:p>
    <w:sectPr w:rsidR="0082120D" w:rsidRPr="00114B51" w:rsidSect="003008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5B"/>
    <w:multiLevelType w:val="hybridMultilevel"/>
    <w:tmpl w:val="790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021"/>
    <w:multiLevelType w:val="hybridMultilevel"/>
    <w:tmpl w:val="8788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89D"/>
    <w:multiLevelType w:val="hybridMultilevel"/>
    <w:tmpl w:val="535EA3E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3061A"/>
    <w:multiLevelType w:val="hybridMultilevel"/>
    <w:tmpl w:val="8AB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AD0"/>
    <w:multiLevelType w:val="hybridMultilevel"/>
    <w:tmpl w:val="E3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071D4"/>
    <w:multiLevelType w:val="hybridMultilevel"/>
    <w:tmpl w:val="BF32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51"/>
    <w:rsid w:val="000A1759"/>
    <w:rsid w:val="00114B51"/>
    <w:rsid w:val="001C1D19"/>
    <w:rsid w:val="001C35DF"/>
    <w:rsid w:val="001E3B35"/>
    <w:rsid w:val="001E792A"/>
    <w:rsid w:val="002545D2"/>
    <w:rsid w:val="002D60EA"/>
    <w:rsid w:val="0030084E"/>
    <w:rsid w:val="003E5D53"/>
    <w:rsid w:val="003F599B"/>
    <w:rsid w:val="004661E2"/>
    <w:rsid w:val="00467622"/>
    <w:rsid w:val="00472ABA"/>
    <w:rsid w:val="004909A2"/>
    <w:rsid w:val="004A44E2"/>
    <w:rsid w:val="004E7118"/>
    <w:rsid w:val="00532D1F"/>
    <w:rsid w:val="00553525"/>
    <w:rsid w:val="005B2D70"/>
    <w:rsid w:val="005B7EAC"/>
    <w:rsid w:val="005F2CB3"/>
    <w:rsid w:val="006E0B10"/>
    <w:rsid w:val="00767255"/>
    <w:rsid w:val="00795EAE"/>
    <w:rsid w:val="00813C0C"/>
    <w:rsid w:val="0082120D"/>
    <w:rsid w:val="00832968"/>
    <w:rsid w:val="00892311"/>
    <w:rsid w:val="00892A82"/>
    <w:rsid w:val="008C1EE9"/>
    <w:rsid w:val="008D4EC3"/>
    <w:rsid w:val="009331B6"/>
    <w:rsid w:val="009F43A7"/>
    <w:rsid w:val="00A26504"/>
    <w:rsid w:val="00A331AD"/>
    <w:rsid w:val="00A63BA1"/>
    <w:rsid w:val="00AD4DB3"/>
    <w:rsid w:val="00B7398C"/>
    <w:rsid w:val="00BC0B60"/>
    <w:rsid w:val="00C23967"/>
    <w:rsid w:val="00C5683E"/>
    <w:rsid w:val="00C67370"/>
    <w:rsid w:val="00CA4939"/>
    <w:rsid w:val="00CF1BD2"/>
    <w:rsid w:val="00D866C0"/>
    <w:rsid w:val="00E115C0"/>
    <w:rsid w:val="00E24627"/>
    <w:rsid w:val="00E27C23"/>
    <w:rsid w:val="00EA0BBC"/>
    <w:rsid w:val="00EA1AF4"/>
    <w:rsid w:val="00F06507"/>
    <w:rsid w:val="00F543C9"/>
    <w:rsid w:val="00FA73F0"/>
    <w:rsid w:val="00FD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8F1B"/>
  <w15:docId w15:val="{AC0B7A2D-609C-4DE1-8BC6-7EB4C11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7E07-3FB3-434C-BFED-3B982E49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Mrs P Elliott</cp:lastModifiedBy>
  <cp:revision>21</cp:revision>
  <cp:lastPrinted>2022-11-29T11:42:00Z</cp:lastPrinted>
  <dcterms:created xsi:type="dcterms:W3CDTF">2019-01-28T14:53:00Z</dcterms:created>
  <dcterms:modified xsi:type="dcterms:W3CDTF">2023-07-12T10:21:00Z</dcterms:modified>
</cp:coreProperties>
</file>