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3A84" w14:textId="2B6B512D" w:rsidR="00335FC0" w:rsidRPr="00335FC0" w:rsidRDefault="00371BCC" w:rsidP="006E324D">
      <w:pPr>
        <w:jc w:val="center"/>
        <w:rPr>
          <w:rFonts w:ascii="Arial" w:hAnsi="Arial" w:cs="Arial"/>
          <w:b/>
          <w:color w:val="00B050"/>
          <w:sz w:val="28"/>
          <w:szCs w:val="28"/>
        </w:rPr>
      </w:pPr>
      <w:r>
        <w:rPr>
          <w:rFonts w:ascii="Arial" w:hAnsi="Arial" w:cs="Arial"/>
          <w:b/>
          <w:color w:val="00B050"/>
          <w:sz w:val="28"/>
          <w:szCs w:val="28"/>
        </w:rPr>
        <w:t>Academic Mentor</w:t>
      </w:r>
      <w:r w:rsidR="006E324D">
        <w:rPr>
          <w:rFonts w:ascii="Arial" w:hAnsi="Arial" w:cs="Arial"/>
          <w:b/>
          <w:color w:val="00B050"/>
          <w:sz w:val="28"/>
          <w:szCs w:val="28"/>
        </w:rPr>
        <w:t xml:space="preserve"> </w:t>
      </w:r>
      <w:r w:rsidR="00C3779A">
        <w:rPr>
          <w:rFonts w:ascii="Arial" w:hAnsi="Arial" w:cs="Arial"/>
          <w:b/>
          <w:color w:val="00B050"/>
          <w:sz w:val="28"/>
          <w:szCs w:val="28"/>
        </w:rPr>
        <w:t>Advert</w:t>
      </w:r>
    </w:p>
    <w:p w14:paraId="72BE9512" w14:textId="77777777" w:rsidR="00335FC0" w:rsidRDefault="00335FC0" w:rsidP="00FB4AF2">
      <w:pPr>
        <w:spacing w:after="0"/>
        <w:jc w:val="center"/>
        <w:rPr>
          <w:rFonts w:ascii="Arial" w:hAnsi="Arial" w:cs="Arial"/>
          <w:b/>
          <w:sz w:val="24"/>
          <w:szCs w:val="24"/>
        </w:rPr>
      </w:pPr>
    </w:p>
    <w:tbl>
      <w:tblPr>
        <w:tblStyle w:val="TableGrid"/>
        <w:tblW w:w="9195" w:type="dxa"/>
        <w:tblInd w:w="14" w:type="dxa"/>
        <w:tblCellMar>
          <w:top w:w="78" w:type="dxa"/>
          <w:left w:w="468" w:type="dxa"/>
          <w:right w:w="115" w:type="dxa"/>
        </w:tblCellMar>
        <w:tblLook w:val="04A0" w:firstRow="1" w:lastRow="0" w:firstColumn="1" w:lastColumn="0" w:noHBand="0" w:noVBand="1"/>
      </w:tblPr>
      <w:tblGrid>
        <w:gridCol w:w="3525"/>
        <w:gridCol w:w="5670"/>
      </w:tblGrid>
      <w:tr w:rsidR="00335FC0" w:rsidRPr="002F08B5" w14:paraId="7C75E36D" w14:textId="77777777" w:rsidTr="006E324D">
        <w:trPr>
          <w:trHeight w:val="305"/>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1469B972" w14:textId="77777777" w:rsidR="00335FC0" w:rsidRPr="00FD63BE" w:rsidRDefault="00335FC0" w:rsidP="00A17DCB">
            <w:pPr>
              <w:spacing w:line="259" w:lineRule="auto"/>
              <w:rPr>
                <w:rFonts w:ascii="Arial" w:hAnsi="Arial" w:cs="Arial"/>
                <w:b/>
              </w:rPr>
            </w:pPr>
            <w:bookmarkStart w:id="0" w:name="_Hlk29283427"/>
            <w:r w:rsidRPr="00FD63BE">
              <w:rPr>
                <w:rFonts w:ascii="Arial" w:hAnsi="Arial" w:cs="Arial"/>
                <w:b/>
              </w:rPr>
              <w:t xml:space="preserve">Job Title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BFF17" w14:textId="4B0D8607" w:rsidR="00335FC0" w:rsidRPr="00FD63BE" w:rsidRDefault="00371BCC" w:rsidP="00A17DCB">
            <w:pPr>
              <w:spacing w:line="259" w:lineRule="auto"/>
              <w:rPr>
                <w:rFonts w:ascii="Arial" w:hAnsi="Arial" w:cs="Arial"/>
              </w:rPr>
            </w:pPr>
            <w:r>
              <w:rPr>
                <w:rFonts w:ascii="Arial" w:hAnsi="Arial" w:cs="Arial"/>
              </w:rPr>
              <w:t>Academic Mentor</w:t>
            </w:r>
          </w:p>
        </w:tc>
      </w:tr>
      <w:tr w:rsidR="00335FC0" w:rsidRPr="002F08B5" w14:paraId="5FC5A79D" w14:textId="77777777" w:rsidTr="006E324D">
        <w:trPr>
          <w:trHeight w:val="305"/>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51A2D724" w14:textId="77777777" w:rsidR="00335FC0" w:rsidRPr="00FD63BE" w:rsidRDefault="00335FC0" w:rsidP="00A17DCB">
            <w:pPr>
              <w:spacing w:line="259" w:lineRule="auto"/>
              <w:rPr>
                <w:rFonts w:ascii="Arial" w:hAnsi="Arial" w:cs="Arial"/>
                <w:b/>
              </w:rPr>
            </w:pPr>
            <w:r w:rsidRPr="00FD63BE">
              <w:rPr>
                <w:rFonts w:ascii="Arial" w:hAnsi="Arial" w:cs="Arial"/>
                <w:b/>
              </w:rPr>
              <w:t xml:space="preserve">Location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4545F" w14:textId="0279D482" w:rsidR="00335FC0" w:rsidRPr="00FD63BE" w:rsidRDefault="006E324D" w:rsidP="00A17DCB">
            <w:pPr>
              <w:spacing w:line="259" w:lineRule="auto"/>
              <w:rPr>
                <w:rFonts w:ascii="Arial" w:hAnsi="Arial" w:cs="Arial"/>
              </w:rPr>
            </w:pPr>
            <w:r>
              <w:rPr>
                <w:rFonts w:ascii="Arial" w:hAnsi="Arial" w:cs="Arial"/>
              </w:rPr>
              <w:t>Mayflower Community Academy</w:t>
            </w:r>
          </w:p>
        </w:tc>
      </w:tr>
      <w:tr w:rsidR="00335FC0" w:rsidRPr="002F08B5" w14:paraId="4D91033F" w14:textId="77777777" w:rsidTr="006E324D">
        <w:trPr>
          <w:trHeight w:val="307"/>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3CBC097A" w14:textId="77777777" w:rsidR="00335FC0" w:rsidRPr="00FD63BE" w:rsidRDefault="00335FC0" w:rsidP="00A17DCB">
            <w:pPr>
              <w:spacing w:line="259" w:lineRule="auto"/>
              <w:rPr>
                <w:rFonts w:ascii="Arial" w:hAnsi="Arial" w:cs="Arial"/>
                <w:b/>
              </w:rPr>
            </w:pPr>
            <w:r w:rsidRPr="00FD63BE">
              <w:rPr>
                <w:rFonts w:ascii="Arial" w:hAnsi="Arial" w:cs="Arial"/>
                <w:b/>
              </w:rPr>
              <w:t xml:space="preserve">Responsible to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46630" w14:textId="7AC4F463" w:rsidR="00335FC0" w:rsidRPr="00122DFE" w:rsidRDefault="006E324D" w:rsidP="1E28F8F3">
            <w:pPr>
              <w:spacing w:line="259" w:lineRule="auto"/>
              <w:rPr>
                <w:rFonts w:ascii="Arial" w:hAnsi="Arial" w:cs="Arial"/>
              </w:rPr>
            </w:pPr>
            <w:r>
              <w:rPr>
                <w:rFonts w:ascii="Arial" w:hAnsi="Arial" w:cs="Arial"/>
              </w:rPr>
              <w:t>Headteacher</w:t>
            </w:r>
          </w:p>
        </w:tc>
      </w:tr>
      <w:tr w:rsidR="00370939" w:rsidRPr="002F08B5" w14:paraId="0817DF6E" w14:textId="77777777" w:rsidTr="006E324D">
        <w:trPr>
          <w:trHeight w:val="307"/>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743DD795" w14:textId="0B4AB572" w:rsidR="00370939" w:rsidRPr="00FD63BE" w:rsidRDefault="00370939" w:rsidP="00A17DCB">
            <w:pPr>
              <w:spacing w:line="259" w:lineRule="auto"/>
              <w:rPr>
                <w:rFonts w:ascii="Arial" w:hAnsi="Arial" w:cs="Arial"/>
                <w:b/>
              </w:rPr>
            </w:pPr>
            <w:r>
              <w:rPr>
                <w:rFonts w:ascii="Arial" w:hAnsi="Arial" w:cs="Arial"/>
                <w:b/>
              </w:rPr>
              <w:t>Job Type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45E07" w14:textId="54A18CC4" w:rsidR="00615F20" w:rsidRDefault="006E324D" w:rsidP="1E28F8F3">
            <w:pPr>
              <w:spacing w:line="259" w:lineRule="auto"/>
              <w:rPr>
                <w:rFonts w:ascii="Arial" w:hAnsi="Arial" w:cs="Arial"/>
              </w:rPr>
            </w:pPr>
            <w:r>
              <w:rPr>
                <w:rFonts w:ascii="Arial" w:hAnsi="Arial" w:cs="Arial"/>
              </w:rPr>
              <w:t>Temporary (Until 31</w:t>
            </w:r>
            <w:r w:rsidRPr="006E324D">
              <w:rPr>
                <w:rFonts w:ascii="Arial" w:hAnsi="Arial" w:cs="Arial"/>
                <w:vertAlign w:val="superscript"/>
              </w:rPr>
              <w:t>st</w:t>
            </w:r>
            <w:r>
              <w:rPr>
                <w:rFonts w:ascii="Arial" w:hAnsi="Arial" w:cs="Arial"/>
              </w:rPr>
              <w:t xml:space="preserve"> August 2023)</w:t>
            </w:r>
          </w:p>
        </w:tc>
      </w:tr>
      <w:bookmarkEnd w:id="0"/>
      <w:tr w:rsidR="00071BBA" w:rsidRPr="002F08B5" w14:paraId="15A31660" w14:textId="77777777" w:rsidTr="006E324D">
        <w:trPr>
          <w:trHeight w:val="305"/>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4F36707C" w14:textId="77777777" w:rsidR="00071BBA" w:rsidRPr="00FD63BE" w:rsidRDefault="00071BBA" w:rsidP="00071BBA">
            <w:pPr>
              <w:spacing w:line="259" w:lineRule="auto"/>
              <w:rPr>
                <w:rFonts w:ascii="Arial" w:hAnsi="Arial" w:cs="Arial"/>
                <w:b/>
              </w:rPr>
            </w:pPr>
            <w:r w:rsidRPr="00FD63BE">
              <w:rPr>
                <w:rFonts w:ascii="Arial" w:hAnsi="Arial" w:cs="Arial"/>
                <w:b/>
              </w:rPr>
              <w:t xml:space="preserve">Salary FTE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634C3" w14:textId="13A70724" w:rsidR="00071BBA" w:rsidRPr="00FD63BE" w:rsidRDefault="006E324D" w:rsidP="00071BBA">
            <w:pPr>
              <w:spacing w:line="259" w:lineRule="auto"/>
              <w:rPr>
                <w:rFonts w:ascii="Arial" w:hAnsi="Arial" w:cs="Arial"/>
              </w:rPr>
            </w:pPr>
            <w:r>
              <w:rPr>
                <w:rFonts w:ascii="Arial" w:hAnsi="Arial" w:cs="Arial"/>
              </w:rPr>
              <w:t>£19,000 without a degree / £21,000 with a degree</w:t>
            </w:r>
          </w:p>
        </w:tc>
      </w:tr>
      <w:tr w:rsidR="00071BBA" w:rsidRPr="002F08B5" w14:paraId="71A68662" w14:textId="77777777" w:rsidTr="006E324D">
        <w:trPr>
          <w:trHeight w:val="307"/>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52BC323E" w14:textId="77777777" w:rsidR="00071BBA" w:rsidRPr="00FD63BE" w:rsidRDefault="00071BBA" w:rsidP="00071BBA">
            <w:pPr>
              <w:spacing w:line="259" w:lineRule="auto"/>
              <w:rPr>
                <w:rFonts w:ascii="Arial" w:hAnsi="Arial" w:cs="Arial"/>
                <w:b/>
              </w:rPr>
            </w:pPr>
            <w:r w:rsidRPr="00FD63BE">
              <w:rPr>
                <w:rFonts w:ascii="Arial" w:hAnsi="Arial" w:cs="Arial"/>
                <w:b/>
              </w:rPr>
              <w:t xml:space="preserve">Hours/weeks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05841" w14:textId="4CB554AC" w:rsidR="00071BBA" w:rsidRPr="00FD63BE" w:rsidRDefault="003E72E5" w:rsidP="00071BBA">
            <w:pPr>
              <w:spacing w:line="259" w:lineRule="auto"/>
              <w:rPr>
                <w:rFonts w:ascii="Arial" w:hAnsi="Arial" w:cs="Arial"/>
              </w:rPr>
            </w:pPr>
            <w:r>
              <w:rPr>
                <w:rFonts w:ascii="Arial" w:hAnsi="Arial" w:cs="Arial"/>
              </w:rPr>
              <w:t>1.0 FTE (32.5 hours per week)</w:t>
            </w:r>
          </w:p>
        </w:tc>
      </w:tr>
      <w:tr w:rsidR="00071BBA" w:rsidRPr="002F08B5" w14:paraId="7EC747B6" w14:textId="77777777" w:rsidTr="006E324D">
        <w:trPr>
          <w:trHeight w:val="305"/>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2EDC4522" w14:textId="712EBCF5" w:rsidR="00071BBA" w:rsidRPr="00FD63BE" w:rsidRDefault="00071BBA" w:rsidP="00071BBA">
            <w:pPr>
              <w:spacing w:line="259" w:lineRule="auto"/>
              <w:rPr>
                <w:rFonts w:ascii="Arial" w:hAnsi="Arial" w:cs="Arial"/>
                <w:b/>
              </w:rPr>
            </w:pPr>
            <w:r>
              <w:rPr>
                <w:rFonts w:ascii="Arial" w:hAnsi="Arial" w:cs="Arial"/>
                <w:b/>
              </w:rPr>
              <w:t>Closing Date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4FEFE" w14:textId="2CA2C82C" w:rsidR="00071BBA" w:rsidRPr="00FE6E76" w:rsidRDefault="00FE6E76" w:rsidP="00071BBA">
            <w:pPr>
              <w:rPr>
                <w:rFonts w:ascii="Arial" w:eastAsia="Times New Roman" w:hAnsi="Arial" w:cs="Arial"/>
                <w:bCs/>
              </w:rPr>
            </w:pPr>
            <w:r w:rsidRPr="00FE6E76">
              <w:rPr>
                <w:rFonts w:ascii="Arial" w:eastAsia="Times New Roman" w:hAnsi="Arial" w:cs="Arial"/>
                <w:bCs/>
              </w:rPr>
              <w:t xml:space="preserve">Open – please </w:t>
            </w:r>
            <w:proofErr w:type="gramStart"/>
            <w:r w:rsidRPr="00FE6E76">
              <w:rPr>
                <w:rFonts w:ascii="Arial" w:eastAsia="Times New Roman" w:hAnsi="Arial" w:cs="Arial"/>
                <w:bCs/>
              </w:rPr>
              <w:t>submit an application</w:t>
            </w:r>
            <w:proofErr w:type="gramEnd"/>
            <w:r w:rsidRPr="00FE6E76">
              <w:rPr>
                <w:rFonts w:ascii="Arial" w:eastAsia="Times New Roman" w:hAnsi="Arial" w:cs="Arial"/>
                <w:bCs/>
              </w:rPr>
              <w:t xml:space="preserve"> form and we will be in touch with next steps</w:t>
            </w:r>
          </w:p>
        </w:tc>
      </w:tr>
      <w:tr w:rsidR="00071BBA" w:rsidRPr="002F08B5" w14:paraId="6DA0D30E" w14:textId="77777777" w:rsidTr="006E324D">
        <w:trPr>
          <w:trHeight w:val="305"/>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45A32980" w14:textId="7C620150" w:rsidR="00071BBA" w:rsidRPr="00FD63BE" w:rsidRDefault="00071BBA" w:rsidP="00071BBA">
            <w:pPr>
              <w:spacing w:line="259" w:lineRule="auto"/>
              <w:rPr>
                <w:rFonts w:ascii="Arial" w:hAnsi="Arial" w:cs="Arial"/>
                <w:b/>
              </w:rPr>
            </w:pPr>
            <w:r>
              <w:rPr>
                <w:rFonts w:ascii="Arial" w:hAnsi="Arial" w:cs="Arial"/>
                <w:b/>
              </w:rPr>
              <w:t>Interview Date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BDB82" w14:textId="3CC1A771" w:rsidR="00071BBA" w:rsidRPr="00FE6E76" w:rsidRDefault="00FE6E76" w:rsidP="00071BBA">
            <w:pPr>
              <w:spacing w:line="259" w:lineRule="auto"/>
              <w:rPr>
                <w:rFonts w:ascii="Arial" w:hAnsi="Arial" w:cs="Arial"/>
              </w:rPr>
            </w:pPr>
            <w:r w:rsidRPr="00FE6E76">
              <w:rPr>
                <w:rFonts w:ascii="Arial" w:hAnsi="Arial" w:cs="Arial"/>
              </w:rPr>
              <w:t>TBC</w:t>
            </w:r>
          </w:p>
        </w:tc>
      </w:tr>
      <w:tr w:rsidR="00071BBA" w:rsidRPr="002F08B5" w14:paraId="60B0B74F" w14:textId="77777777" w:rsidTr="006E324D">
        <w:trPr>
          <w:trHeight w:val="305"/>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14D73E01" w14:textId="2B73DFE4" w:rsidR="00071BBA" w:rsidRDefault="00071BBA" w:rsidP="00071BBA">
            <w:pPr>
              <w:spacing w:line="259" w:lineRule="auto"/>
              <w:rPr>
                <w:rFonts w:ascii="Arial" w:hAnsi="Arial" w:cs="Arial"/>
                <w:b/>
              </w:rPr>
            </w:pPr>
            <w:r>
              <w:rPr>
                <w:rFonts w:ascii="Arial" w:hAnsi="Arial" w:cs="Arial"/>
                <w:b/>
              </w:rPr>
              <w:t>S</w:t>
            </w:r>
            <w:r w:rsidRPr="00FD63BE">
              <w:rPr>
                <w:rFonts w:ascii="Arial" w:hAnsi="Arial" w:cs="Arial"/>
                <w:b/>
              </w:rPr>
              <w:t xml:space="preserve">tart date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26C48" w14:textId="60D6CD1C" w:rsidR="00071BBA" w:rsidRPr="0063623D" w:rsidRDefault="006E324D" w:rsidP="0063623D">
            <w:pPr>
              <w:spacing w:line="259" w:lineRule="auto"/>
              <w:rPr>
                <w:rFonts w:ascii="Arial" w:hAnsi="Arial" w:cs="Arial"/>
              </w:rPr>
            </w:pPr>
            <w:r>
              <w:rPr>
                <w:rFonts w:ascii="Arial" w:hAnsi="Arial" w:cs="Arial"/>
              </w:rPr>
              <w:t>1</w:t>
            </w:r>
            <w:r w:rsidRPr="006E324D">
              <w:rPr>
                <w:rFonts w:ascii="Arial" w:hAnsi="Arial" w:cs="Arial"/>
                <w:vertAlign w:val="superscript"/>
              </w:rPr>
              <w:t>st</w:t>
            </w:r>
            <w:r>
              <w:rPr>
                <w:rFonts w:ascii="Arial" w:hAnsi="Arial" w:cs="Arial"/>
              </w:rPr>
              <w:t xml:space="preserve"> September 2022</w:t>
            </w:r>
          </w:p>
        </w:tc>
      </w:tr>
    </w:tbl>
    <w:p w14:paraId="3E171178" w14:textId="77777777" w:rsidR="00335FC0" w:rsidRDefault="00335FC0" w:rsidP="00FB4AF2">
      <w:pPr>
        <w:spacing w:after="0"/>
        <w:jc w:val="center"/>
        <w:rPr>
          <w:rFonts w:ascii="Arial" w:hAnsi="Arial" w:cs="Arial"/>
          <w:b/>
          <w:sz w:val="24"/>
          <w:szCs w:val="24"/>
        </w:rPr>
      </w:pPr>
    </w:p>
    <w:p w14:paraId="1A6C8151" w14:textId="363112B2" w:rsidR="00371BCC" w:rsidRDefault="00371BCC" w:rsidP="00BD50F1">
      <w:pPr>
        <w:spacing w:after="160" w:line="259" w:lineRule="auto"/>
        <w:rPr>
          <w:rFonts w:cstheme="minorHAnsi"/>
          <w:sz w:val="24"/>
          <w:szCs w:val="24"/>
        </w:rPr>
      </w:pPr>
      <w:r w:rsidRPr="00371BCC">
        <w:rPr>
          <w:rFonts w:cstheme="minorHAnsi"/>
          <w:sz w:val="24"/>
          <w:szCs w:val="24"/>
        </w:rPr>
        <w:t xml:space="preserve">Becoming an Academic Mentor allows you to make a real difference to pupils </w:t>
      </w:r>
      <w:r>
        <w:rPr>
          <w:rFonts w:cstheme="minorHAnsi"/>
          <w:sz w:val="24"/>
          <w:szCs w:val="24"/>
        </w:rPr>
        <w:t xml:space="preserve">within the city </w:t>
      </w:r>
      <w:r w:rsidRPr="00371BCC">
        <w:rPr>
          <w:rFonts w:cstheme="minorHAnsi"/>
          <w:sz w:val="24"/>
          <w:szCs w:val="24"/>
        </w:rPr>
        <w:t xml:space="preserve">who have </w:t>
      </w:r>
      <w:r w:rsidRPr="00FE6E76">
        <w:rPr>
          <w:rFonts w:cstheme="minorHAnsi"/>
          <w:sz w:val="24"/>
          <w:szCs w:val="24"/>
        </w:rPr>
        <w:t xml:space="preserve">experienced disruption to their education due to the disruption caused by the pandemic. They need people like you, who are passionate about education. Working at </w:t>
      </w:r>
      <w:r w:rsidR="00145CA6" w:rsidRPr="00FE6E76">
        <w:rPr>
          <w:rFonts w:cstheme="minorHAnsi"/>
          <w:sz w:val="24"/>
          <w:szCs w:val="24"/>
        </w:rPr>
        <w:t>Mayflower Community Academy</w:t>
      </w:r>
      <w:r w:rsidRPr="00FE6E76">
        <w:rPr>
          <w:rFonts w:cstheme="minorHAnsi"/>
          <w:sz w:val="24"/>
          <w:szCs w:val="24"/>
        </w:rPr>
        <w:t xml:space="preserve">, you will be an ‘in school’ resource, working alongside the pupil’s teacher to provide 15-hour blocks of targeted support </w:t>
      </w:r>
      <w:r w:rsidR="0023541B" w:rsidRPr="00FE6E76">
        <w:rPr>
          <w:rFonts w:cstheme="minorHAnsi"/>
          <w:sz w:val="24"/>
          <w:szCs w:val="24"/>
        </w:rPr>
        <w:t xml:space="preserve">as well as </w:t>
      </w:r>
      <w:proofErr w:type="gramStart"/>
      <w:r w:rsidR="0023541B" w:rsidRPr="00FE6E76">
        <w:rPr>
          <w:rFonts w:cstheme="minorHAnsi"/>
          <w:sz w:val="24"/>
          <w:szCs w:val="24"/>
        </w:rPr>
        <w:t>class based</w:t>
      </w:r>
      <w:proofErr w:type="gramEnd"/>
      <w:r w:rsidR="0023541B" w:rsidRPr="00FE6E76">
        <w:rPr>
          <w:rFonts w:cstheme="minorHAnsi"/>
          <w:sz w:val="24"/>
          <w:szCs w:val="24"/>
        </w:rPr>
        <w:t xml:space="preserve"> group work </w:t>
      </w:r>
      <w:r w:rsidRPr="00FE6E76">
        <w:rPr>
          <w:rFonts w:cstheme="minorHAnsi"/>
          <w:sz w:val="24"/>
          <w:szCs w:val="24"/>
        </w:rPr>
        <w:t xml:space="preserve">for those who need it most. Academic Mentors will cover subjects including </w:t>
      </w:r>
      <w:r w:rsidR="0023541B" w:rsidRPr="00FE6E76">
        <w:rPr>
          <w:rFonts w:cstheme="minorHAnsi"/>
          <w:sz w:val="24"/>
          <w:szCs w:val="24"/>
        </w:rPr>
        <w:t>English and Maths</w:t>
      </w:r>
      <w:r w:rsidRPr="00FE6E76">
        <w:rPr>
          <w:rFonts w:cstheme="minorHAnsi"/>
          <w:sz w:val="24"/>
          <w:szCs w:val="24"/>
        </w:rPr>
        <w:t>.</w:t>
      </w:r>
      <w:r w:rsidRPr="00371BCC">
        <w:rPr>
          <w:rFonts w:cstheme="minorHAnsi"/>
          <w:sz w:val="24"/>
          <w:szCs w:val="24"/>
        </w:rPr>
        <w:t xml:space="preserve"> </w:t>
      </w:r>
    </w:p>
    <w:p w14:paraId="3A0B46F0" w14:textId="20BEDA79" w:rsidR="00371BCC" w:rsidRPr="00371BCC" w:rsidRDefault="00371BCC" w:rsidP="00371BCC">
      <w:pPr>
        <w:spacing w:after="160" w:line="259" w:lineRule="auto"/>
        <w:rPr>
          <w:rFonts w:cstheme="minorHAnsi"/>
          <w:sz w:val="24"/>
          <w:szCs w:val="24"/>
        </w:rPr>
      </w:pPr>
      <w:r w:rsidRPr="00371BCC">
        <w:rPr>
          <w:rFonts w:cstheme="minorHAnsi"/>
          <w:sz w:val="24"/>
          <w:szCs w:val="24"/>
        </w:rPr>
        <w:t>The Academic Mentor role is perfect for recent graduates, those considering a career in teaching or education</w:t>
      </w:r>
      <w:r w:rsidR="00145CA6">
        <w:rPr>
          <w:rFonts w:cstheme="minorHAnsi"/>
          <w:sz w:val="24"/>
          <w:szCs w:val="24"/>
        </w:rPr>
        <w:t>, or qualified teachers looking for a new opportunity.</w:t>
      </w:r>
    </w:p>
    <w:p w14:paraId="5DAD48FE" w14:textId="77777777" w:rsidR="00371BCC" w:rsidRPr="00371BCC" w:rsidRDefault="00371BCC" w:rsidP="00371BCC">
      <w:pPr>
        <w:spacing w:after="160" w:line="259" w:lineRule="auto"/>
        <w:rPr>
          <w:rFonts w:cstheme="minorHAnsi"/>
          <w:sz w:val="24"/>
          <w:szCs w:val="24"/>
        </w:rPr>
      </w:pPr>
      <w:r w:rsidRPr="00371BCC">
        <w:rPr>
          <w:rFonts w:cstheme="minorHAnsi"/>
          <w:sz w:val="24"/>
          <w:szCs w:val="24"/>
        </w:rPr>
        <w:t>To apply to become an Academic Mentor, you must have the following qualifications:</w:t>
      </w:r>
    </w:p>
    <w:p w14:paraId="5BD61003" w14:textId="77777777" w:rsidR="00371BCC" w:rsidRPr="00371BCC" w:rsidRDefault="00371BCC" w:rsidP="00371BCC">
      <w:pPr>
        <w:numPr>
          <w:ilvl w:val="0"/>
          <w:numId w:val="7"/>
        </w:numPr>
        <w:spacing w:after="160" w:line="259" w:lineRule="auto"/>
        <w:rPr>
          <w:rFonts w:cstheme="minorHAnsi"/>
          <w:sz w:val="24"/>
          <w:szCs w:val="24"/>
        </w:rPr>
      </w:pPr>
      <w:r w:rsidRPr="00371BCC">
        <w:rPr>
          <w:rFonts w:cstheme="minorHAnsi"/>
          <w:sz w:val="24"/>
          <w:szCs w:val="24"/>
        </w:rPr>
        <w:t>3 A-levels at A*-C grade (or equivalent)</w:t>
      </w:r>
    </w:p>
    <w:p w14:paraId="3E3137D4" w14:textId="77777777" w:rsidR="00371BCC" w:rsidRPr="00371BCC" w:rsidRDefault="00371BCC" w:rsidP="00371BCC">
      <w:pPr>
        <w:numPr>
          <w:ilvl w:val="0"/>
          <w:numId w:val="7"/>
        </w:numPr>
        <w:spacing w:after="160" w:line="259" w:lineRule="auto"/>
        <w:rPr>
          <w:rFonts w:cstheme="minorHAnsi"/>
          <w:sz w:val="24"/>
          <w:szCs w:val="24"/>
        </w:rPr>
      </w:pPr>
      <w:r w:rsidRPr="00371BCC">
        <w:rPr>
          <w:rFonts w:cstheme="minorHAnsi"/>
          <w:sz w:val="24"/>
          <w:szCs w:val="24"/>
        </w:rPr>
        <w:t>Grade 4 (Grade C) or above in GCSE Maths and English (or equivalent)</w:t>
      </w:r>
    </w:p>
    <w:p w14:paraId="013799B5" w14:textId="77777777" w:rsidR="00371BCC" w:rsidRPr="00371BCC" w:rsidRDefault="00371BCC" w:rsidP="00371BCC">
      <w:pPr>
        <w:spacing w:after="160" w:line="259" w:lineRule="auto"/>
        <w:rPr>
          <w:rFonts w:cstheme="minorHAnsi"/>
          <w:sz w:val="24"/>
          <w:szCs w:val="24"/>
        </w:rPr>
      </w:pPr>
      <w:r w:rsidRPr="00371BCC">
        <w:rPr>
          <w:rFonts w:cstheme="minorHAnsi"/>
          <w:sz w:val="24"/>
          <w:szCs w:val="24"/>
        </w:rPr>
        <w:t>Benefits of the role include:</w:t>
      </w:r>
    </w:p>
    <w:p w14:paraId="4D10787D" w14:textId="282A07C2" w:rsidR="00371BCC" w:rsidRPr="00371BCC" w:rsidRDefault="00371BCC" w:rsidP="00371BCC">
      <w:pPr>
        <w:numPr>
          <w:ilvl w:val="0"/>
          <w:numId w:val="8"/>
        </w:numPr>
        <w:spacing w:after="160" w:line="259" w:lineRule="auto"/>
        <w:rPr>
          <w:rFonts w:cstheme="minorHAnsi"/>
          <w:sz w:val="24"/>
          <w:szCs w:val="24"/>
        </w:rPr>
      </w:pPr>
      <w:r w:rsidRPr="00371BCC">
        <w:rPr>
          <w:rFonts w:cstheme="minorHAnsi"/>
          <w:sz w:val="24"/>
          <w:szCs w:val="24"/>
        </w:rPr>
        <w:t>Training designed to support you in the role</w:t>
      </w:r>
    </w:p>
    <w:p w14:paraId="0BEB350C" w14:textId="52078BC1" w:rsidR="00371BCC" w:rsidRPr="00371BCC" w:rsidRDefault="00371BCC" w:rsidP="00371BCC">
      <w:pPr>
        <w:numPr>
          <w:ilvl w:val="0"/>
          <w:numId w:val="8"/>
        </w:numPr>
        <w:spacing w:after="160" w:line="259" w:lineRule="auto"/>
        <w:rPr>
          <w:rFonts w:cstheme="minorHAnsi"/>
          <w:sz w:val="24"/>
          <w:szCs w:val="24"/>
        </w:rPr>
      </w:pPr>
      <w:r w:rsidRPr="00371BCC">
        <w:rPr>
          <w:rFonts w:cstheme="minorHAnsi"/>
          <w:sz w:val="24"/>
          <w:szCs w:val="24"/>
        </w:rPr>
        <w:t>Expert online training with Liverpool Hope University</w:t>
      </w:r>
    </w:p>
    <w:p w14:paraId="595EBFEF" w14:textId="6578FAC7" w:rsidR="00371BCC" w:rsidRPr="00371BCC" w:rsidRDefault="00371BCC" w:rsidP="00371BCC">
      <w:pPr>
        <w:numPr>
          <w:ilvl w:val="0"/>
          <w:numId w:val="8"/>
        </w:numPr>
        <w:spacing w:after="160" w:line="259" w:lineRule="auto"/>
        <w:rPr>
          <w:rFonts w:cstheme="minorHAnsi"/>
          <w:sz w:val="24"/>
          <w:szCs w:val="24"/>
        </w:rPr>
      </w:pPr>
      <w:r w:rsidRPr="00371BCC">
        <w:rPr>
          <w:rFonts w:cstheme="minorHAnsi"/>
          <w:sz w:val="24"/>
          <w:szCs w:val="24"/>
        </w:rPr>
        <w:t>A route into teaching and education</w:t>
      </w:r>
    </w:p>
    <w:p w14:paraId="42490489" w14:textId="1E4C1189" w:rsidR="00BD50F1" w:rsidRPr="00615F20" w:rsidRDefault="00BD50F1" w:rsidP="00BD50F1">
      <w:pPr>
        <w:spacing w:after="160" w:line="259" w:lineRule="auto"/>
        <w:rPr>
          <w:rFonts w:cstheme="minorHAnsi"/>
          <w:sz w:val="24"/>
          <w:szCs w:val="24"/>
        </w:rPr>
      </w:pPr>
      <w:r w:rsidRPr="00615F20">
        <w:rPr>
          <w:rFonts w:cstheme="minorHAnsi"/>
          <w:sz w:val="24"/>
          <w:szCs w:val="24"/>
        </w:rPr>
        <w:t xml:space="preserve">If you believe you can demonstrate the passion, skills and dedication required, we look forward to receiving your application. Completed applications should be returned to </w:t>
      </w:r>
      <w:hyperlink r:id="rId10" w:history="1">
        <w:r w:rsidR="00FE6E76" w:rsidRPr="00FD5EE6">
          <w:rPr>
            <w:rStyle w:val="Hyperlink"/>
            <w:rFonts w:cstheme="minorHAnsi"/>
            <w:sz w:val="24"/>
            <w:szCs w:val="24"/>
          </w:rPr>
          <w:t>hr@learningat.uk</w:t>
        </w:r>
      </w:hyperlink>
      <w:r w:rsidR="00FE6E76">
        <w:rPr>
          <w:rFonts w:cstheme="minorHAnsi"/>
          <w:sz w:val="24"/>
          <w:szCs w:val="24"/>
        </w:rPr>
        <w:t xml:space="preserve">. </w:t>
      </w:r>
      <w:r w:rsidRPr="00615F20">
        <w:rPr>
          <w:rFonts w:cstheme="minorHAnsi"/>
          <w:sz w:val="24"/>
          <w:szCs w:val="24"/>
        </w:rPr>
        <w:t xml:space="preserve">Application forms are available from the Trust’s website www.learningat.uk or alternatively please email </w:t>
      </w:r>
      <w:hyperlink r:id="rId11" w:history="1">
        <w:r w:rsidR="00FE6E76" w:rsidRPr="00FD5EE6">
          <w:rPr>
            <w:rStyle w:val="Hyperlink"/>
            <w:rFonts w:cstheme="minorHAnsi"/>
            <w:sz w:val="24"/>
            <w:szCs w:val="24"/>
          </w:rPr>
          <w:t>hr@learningat.uk</w:t>
        </w:r>
      </w:hyperlink>
      <w:r w:rsidR="00FE6E76">
        <w:rPr>
          <w:rFonts w:cstheme="minorHAnsi"/>
          <w:sz w:val="24"/>
          <w:szCs w:val="24"/>
        </w:rPr>
        <w:t xml:space="preserve"> </w:t>
      </w:r>
      <w:r w:rsidRPr="00615F20">
        <w:rPr>
          <w:rFonts w:cstheme="minorHAnsi"/>
          <w:sz w:val="24"/>
          <w:szCs w:val="24"/>
        </w:rPr>
        <w:t xml:space="preserve">to request a paper copy. </w:t>
      </w:r>
    </w:p>
    <w:p w14:paraId="5AB04ACF" w14:textId="6F5991D0" w:rsidR="00BD50F1" w:rsidRPr="00615F20" w:rsidRDefault="00BD50F1" w:rsidP="00BD50F1">
      <w:pPr>
        <w:spacing w:after="160" w:line="256" w:lineRule="auto"/>
        <w:rPr>
          <w:rFonts w:ascii="Calibri" w:eastAsia="Calibri" w:hAnsi="Calibri"/>
          <w:sz w:val="24"/>
          <w:szCs w:val="24"/>
        </w:rPr>
      </w:pPr>
      <w:r w:rsidRPr="00615F20">
        <w:rPr>
          <w:rFonts w:ascii="Calibri" w:eastAsia="Calibri" w:hAnsi="Calibri"/>
          <w:sz w:val="24"/>
          <w:szCs w:val="24"/>
        </w:rPr>
        <w:t xml:space="preserve">With </w:t>
      </w:r>
      <w:r w:rsidR="00145CA6">
        <w:rPr>
          <w:rFonts w:ascii="Calibri" w:eastAsia="Calibri" w:hAnsi="Calibri"/>
          <w:sz w:val="24"/>
          <w:szCs w:val="24"/>
        </w:rPr>
        <w:t>nine</w:t>
      </w:r>
      <w:r w:rsidRPr="00615F20">
        <w:rPr>
          <w:rFonts w:ascii="Calibri" w:eastAsia="Calibri" w:hAnsi="Calibri"/>
          <w:sz w:val="24"/>
          <w:szCs w:val="24"/>
        </w:rPr>
        <w:t xml:space="preserve"> individual primary schools, the Learning Academies Trust is the largest primary school trust in Plymouth and the first education employer in Plymouth to achieve the </w:t>
      </w:r>
      <w:r w:rsidRPr="00615F20">
        <w:rPr>
          <w:rFonts w:ascii="Calibri" w:eastAsia="Calibri" w:hAnsi="Calibri"/>
          <w:sz w:val="24"/>
          <w:szCs w:val="24"/>
        </w:rPr>
        <w:lastRenderedPageBreak/>
        <w:t>Livewell Southwest Wellbeing at Work Bronze Award. The Trust is committed to supporting the wellbeing of all staff and is proud to work closely with official bodies to ensure we have a holistic approach to staff wellbeing.</w:t>
      </w:r>
    </w:p>
    <w:p w14:paraId="3832BD25" w14:textId="77777777" w:rsidR="00BD50F1" w:rsidRPr="00615F20" w:rsidRDefault="00BD50F1" w:rsidP="00BD50F1">
      <w:pPr>
        <w:spacing w:after="160" w:line="256" w:lineRule="auto"/>
        <w:rPr>
          <w:rFonts w:ascii="Calibri" w:eastAsia="Calibri" w:hAnsi="Calibri"/>
          <w:sz w:val="24"/>
          <w:szCs w:val="24"/>
        </w:rPr>
      </w:pPr>
      <w:r w:rsidRPr="00615F20">
        <w:rPr>
          <w:rFonts w:ascii="Calibri" w:eastAsia="Calibri" w:hAnsi="Calibri"/>
          <w:sz w:val="24"/>
          <w:szCs w:val="24"/>
        </w:rPr>
        <w:t>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candidates will be requested to complete a questionnaire about any convictions or adult cautions that are unspent.  Guidance will be given to those shortlisted. Appointment is subject to an Enhanced DBS.</w:t>
      </w:r>
    </w:p>
    <w:p w14:paraId="16060848" w14:textId="77777777" w:rsidR="00FD63BE" w:rsidRPr="00615F20" w:rsidRDefault="00FD63BE" w:rsidP="00FD63BE">
      <w:pPr>
        <w:pStyle w:val="Default"/>
      </w:pPr>
    </w:p>
    <w:sectPr w:rsidR="00FD63BE" w:rsidRPr="00615F20" w:rsidSect="006E324D">
      <w:headerReference w:type="default" r:id="rId12"/>
      <w:pgSz w:w="11906" w:h="16838"/>
      <w:pgMar w:top="1440"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9081" w14:textId="77777777" w:rsidR="00930A9F" w:rsidRDefault="00930A9F" w:rsidP="00071BBA">
      <w:pPr>
        <w:spacing w:after="0" w:line="240" w:lineRule="auto"/>
      </w:pPr>
      <w:r>
        <w:separator/>
      </w:r>
    </w:p>
  </w:endnote>
  <w:endnote w:type="continuationSeparator" w:id="0">
    <w:p w14:paraId="77E71E0C" w14:textId="77777777" w:rsidR="00930A9F" w:rsidRDefault="00930A9F" w:rsidP="0007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AB4F" w14:textId="77777777" w:rsidR="00930A9F" w:rsidRDefault="00930A9F" w:rsidP="00071BBA">
      <w:pPr>
        <w:spacing w:after="0" w:line="240" w:lineRule="auto"/>
      </w:pPr>
      <w:r>
        <w:separator/>
      </w:r>
    </w:p>
  </w:footnote>
  <w:footnote w:type="continuationSeparator" w:id="0">
    <w:p w14:paraId="700022B6" w14:textId="77777777" w:rsidR="00930A9F" w:rsidRDefault="00930A9F" w:rsidP="00071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FA01" w14:textId="61C68427" w:rsidR="00071BBA" w:rsidRDefault="006E324D">
    <w:pPr>
      <w:pStyle w:val="Header"/>
    </w:pPr>
    <w:r>
      <w:rPr>
        <w:rFonts w:ascii="Arial" w:hAnsi="Arial" w:cs="Arial"/>
        <w:b/>
        <w:noProof/>
        <w:color w:val="00B050"/>
        <w:sz w:val="28"/>
        <w:szCs w:val="28"/>
        <w:lang w:eastAsia="en-GB"/>
      </w:rPr>
      <w:drawing>
        <wp:anchor distT="0" distB="0" distL="114300" distR="114300" simplePos="0" relativeHeight="251681792" behindDoc="1" locked="0" layoutInCell="1" allowOverlap="1" wp14:anchorId="69A3328A" wp14:editId="59AC98DC">
          <wp:simplePos x="0" y="0"/>
          <wp:positionH relativeFrom="column">
            <wp:posOffset>4617950</wp:posOffset>
          </wp:positionH>
          <wp:positionV relativeFrom="paragraph">
            <wp:posOffset>-906780</wp:posOffset>
          </wp:positionV>
          <wp:extent cx="1015797" cy="960111"/>
          <wp:effectExtent l="0" t="0" r="0" b="0"/>
          <wp:wrapTight wrapText="bothSides">
            <wp:wrapPolygon edited="0">
              <wp:start x="8510" y="0"/>
              <wp:lineTo x="6079" y="1287"/>
              <wp:lineTo x="405" y="6004"/>
              <wp:lineTo x="405" y="17154"/>
              <wp:lineTo x="5268" y="20585"/>
              <wp:lineTo x="8510" y="21014"/>
              <wp:lineTo x="13373" y="21014"/>
              <wp:lineTo x="14994" y="20585"/>
              <wp:lineTo x="21073" y="15868"/>
              <wp:lineTo x="21073" y="6433"/>
              <wp:lineTo x="14994" y="858"/>
              <wp:lineTo x="12968" y="0"/>
              <wp:lineTo x="851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5797" cy="960111"/>
                  </a:xfrm>
                  <a:prstGeom prst="rect">
                    <a:avLst/>
                  </a:prstGeom>
                </pic:spPr>
              </pic:pic>
            </a:graphicData>
          </a:graphic>
          <wp14:sizeRelH relativeFrom="page">
            <wp14:pctWidth>0</wp14:pctWidth>
          </wp14:sizeRelH>
          <wp14:sizeRelV relativeFrom="page">
            <wp14:pctHeight>0</wp14:pctHeight>
          </wp14:sizeRelV>
        </wp:anchor>
      </w:drawing>
    </w:r>
    <w:r w:rsidRPr="00335FC0">
      <w:rPr>
        <w:rFonts w:ascii="Arial" w:hAnsi="Arial" w:cs="Arial"/>
        <w:b/>
        <w:noProof/>
        <w:color w:val="00B050"/>
        <w:sz w:val="28"/>
        <w:szCs w:val="28"/>
        <w:lang w:eastAsia="en-GB"/>
      </w:rPr>
      <w:drawing>
        <wp:anchor distT="0" distB="0" distL="114300" distR="114300" simplePos="0" relativeHeight="251657216" behindDoc="0" locked="0" layoutInCell="1" allowOverlap="1" wp14:anchorId="198DD669" wp14:editId="1C38F19E">
          <wp:simplePos x="0" y="0"/>
          <wp:positionH relativeFrom="column">
            <wp:posOffset>83820</wp:posOffset>
          </wp:positionH>
          <wp:positionV relativeFrom="page">
            <wp:posOffset>281305</wp:posOffset>
          </wp:positionV>
          <wp:extent cx="1828800" cy="590550"/>
          <wp:effectExtent l="0" t="0" r="0" b="0"/>
          <wp:wrapNone/>
          <wp:docPr id="3" name="Picture 3" descr="C:\Users\cheryl.brake\AppData\Local\Microsoft\Windows\Temporary Internet Files\Content.Outlook\N0P5FBMR\Learning Academies Trust - Small.png"/>
          <wp:cNvGraphicFramePr/>
          <a:graphic xmlns:a="http://schemas.openxmlformats.org/drawingml/2006/main">
            <a:graphicData uri="http://schemas.openxmlformats.org/drawingml/2006/picture">
              <pic:pic xmlns:pic="http://schemas.openxmlformats.org/drawingml/2006/picture">
                <pic:nvPicPr>
                  <pic:cNvPr id="1" name="Picture 1" descr="C:\Users\cheryl.brake\AppData\Local\Microsoft\Windows\Temporary Internet Files\Content.Outlook\N0P5FBMR\Learning Academies Trust - Small.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AC7147"/>
    <w:multiLevelType w:val="hybridMultilevel"/>
    <w:tmpl w:val="055255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E4F38"/>
    <w:multiLevelType w:val="hybridMultilevel"/>
    <w:tmpl w:val="9964048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367461D"/>
    <w:multiLevelType w:val="hybridMultilevel"/>
    <w:tmpl w:val="1BE4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72E37"/>
    <w:multiLevelType w:val="hybridMultilevel"/>
    <w:tmpl w:val="4C8E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BB14A4"/>
    <w:multiLevelType w:val="multilevel"/>
    <w:tmpl w:val="379833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BB2B40"/>
    <w:multiLevelType w:val="hybridMultilevel"/>
    <w:tmpl w:val="C3D4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A5577"/>
    <w:multiLevelType w:val="multilevel"/>
    <w:tmpl w:val="F59637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51410427">
    <w:abstractNumId w:val="0"/>
  </w:num>
  <w:num w:numId="2" w16cid:durableId="776292433">
    <w:abstractNumId w:val="2"/>
  </w:num>
  <w:num w:numId="3" w16cid:durableId="266158539">
    <w:abstractNumId w:val="6"/>
  </w:num>
  <w:num w:numId="4" w16cid:durableId="1775830075">
    <w:abstractNumId w:val="3"/>
  </w:num>
  <w:num w:numId="5" w16cid:durableId="1804495596">
    <w:abstractNumId w:val="4"/>
  </w:num>
  <w:num w:numId="6" w16cid:durableId="275258967">
    <w:abstractNumId w:val="1"/>
  </w:num>
  <w:num w:numId="7" w16cid:durableId="2144688789">
    <w:abstractNumId w:val="5"/>
  </w:num>
  <w:num w:numId="8" w16cid:durableId="1454784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8B"/>
    <w:rsid w:val="00060583"/>
    <w:rsid w:val="00064E51"/>
    <w:rsid w:val="00071BBA"/>
    <w:rsid w:val="000A1D43"/>
    <w:rsid w:val="00122DFE"/>
    <w:rsid w:val="0013014B"/>
    <w:rsid w:val="00145CA6"/>
    <w:rsid w:val="00193216"/>
    <w:rsid w:val="001C7C6C"/>
    <w:rsid w:val="001D445F"/>
    <w:rsid w:val="00206BF8"/>
    <w:rsid w:val="0023541B"/>
    <w:rsid w:val="00263423"/>
    <w:rsid w:val="002D4A1C"/>
    <w:rsid w:val="003205E2"/>
    <w:rsid w:val="00335FC0"/>
    <w:rsid w:val="003534A2"/>
    <w:rsid w:val="00370939"/>
    <w:rsid w:val="00371BCC"/>
    <w:rsid w:val="003A5268"/>
    <w:rsid w:val="003B0A9D"/>
    <w:rsid w:val="003D0043"/>
    <w:rsid w:val="003E5E54"/>
    <w:rsid w:val="003E72E5"/>
    <w:rsid w:val="004032FE"/>
    <w:rsid w:val="004116B8"/>
    <w:rsid w:val="00474AAF"/>
    <w:rsid w:val="004C0CDB"/>
    <w:rsid w:val="004C3B0A"/>
    <w:rsid w:val="00567688"/>
    <w:rsid w:val="0058564E"/>
    <w:rsid w:val="005A19F8"/>
    <w:rsid w:val="005D0C8B"/>
    <w:rsid w:val="005E053D"/>
    <w:rsid w:val="00615F20"/>
    <w:rsid w:val="0063623D"/>
    <w:rsid w:val="006A5B17"/>
    <w:rsid w:val="006E324D"/>
    <w:rsid w:val="007076B3"/>
    <w:rsid w:val="00724C26"/>
    <w:rsid w:val="00730489"/>
    <w:rsid w:val="00744957"/>
    <w:rsid w:val="00771637"/>
    <w:rsid w:val="007A1F86"/>
    <w:rsid w:val="008026F9"/>
    <w:rsid w:val="0081217C"/>
    <w:rsid w:val="008E7498"/>
    <w:rsid w:val="00930A9F"/>
    <w:rsid w:val="009471B8"/>
    <w:rsid w:val="0095564B"/>
    <w:rsid w:val="00967DF5"/>
    <w:rsid w:val="009A613E"/>
    <w:rsid w:val="009F6D97"/>
    <w:rsid w:val="00A21004"/>
    <w:rsid w:val="00A27A0A"/>
    <w:rsid w:val="00A74D5C"/>
    <w:rsid w:val="00A8708F"/>
    <w:rsid w:val="00AD59BD"/>
    <w:rsid w:val="00AD6A75"/>
    <w:rsid w:val="00AE1C43"/>
    <w:rsid w:val="00B46AAD"/>
    <w:rsid w:val="00BC44DE"/>
    <w:rsid w:val="00BD0982"/>
    <w:rsid w:val="00BD50F1"/>
    <w:rsid w:val="00C35215"/>
    <w:rsid w:val="00C3779A"/>
    <w:rsid w:val="00C809C3"/>
    <w:rsid w:val="00C83CFD"/>
    <w:rsid w:val="00C94E4A"/>
    <w:rsid w:val="00D10A82"/>
    <w:rsid w:val="00D53A69"/>
    <w:rsid w:val="00DC5711"/>
    <w:rsid w:val="00DC6295"/>
    <w:rsid w:val="00DF3A59"/>
    <w:rsid w:val="00E00CF9"/>
    <w:rsid w:val="00E4033F"/>
    <w:rsid w:val="00E95C26"/>
    <w:rsid w:val="00EF1079"/>
    <w:rsid w:val="00F246D6"/>
    <w:rsid w:val="00F8435F"/>
    <w:rsid w:val="00FB4AF2"/>
    <w:rsid w:val="00FB74EF"/>
    <w:rsid w:val="00FD1D1E"/>
    <w:rsid w:val="00FD63BE"/>
    <w:rsid w:val="00FE6E76"/>
    <w:rsid w:val="0E8AFD9D"/>
    <w:rsid w:val="11506DE8"/>
    <w:rsid w:val="1E28F8F3"/>
    <w:rsid w:val="749B0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AD697"/>
  <w15:docId w15:val="{DA40DE45-3952-4270-98CF-2DD47D8D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26F9"/>
    <w:pPr>
      <w:keepNext/>
      <w:numPr>
        <w:numId w:val="1"/>
      </w:numPr>
      <w:suppressAutoHyphens/>
      <w:spacing w:before="240" w:after="60" w:line="240" w:lineRule="auto"/>
      <w:outlineLvl w:val="0"/>
    </w:pPr>
    <w:rPr>
      <w:rFonts w:ascii="Arial" w:eastAsia="Times New Roman" w:hAnsi="Arial" w:cs="Times New Roman"/>
      <w:b/>
      <w:kern w:val="1"/>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053D"/>
    <w:rPr>
      <w:color w:val="0000FF"/>
      <w:u w:val="single"/>
    </w:rPr>
  </w:style>
  <w:style w:type="paragraph" w:styleId="Caption">
    <w:name w:val="caption"/>
    <w:basedOn w:val="Normal"/>
    <w:next w:val="Normal"/>
    <w:qFormat/>
    <w:rsid w:val="005E053D"/>
    <w:pPr>
      <w:suppressAutoHyphens/>
      <w:spacing w:after="0" w:line="240" w:lineRule="auto"/>
    </w:pPr>
    <w:rPr>
      <w:rFonts w:ascii="Arial" w:eastAsia="Times New Roman" w:hAnsi="Arial" w:cs="Times New Roman"/>
      <w:b/>
      <w:sz w:val="28"/>
      <w:szCs w:val="20"/>
      <w:lang w:eastAsia="ar-SA"/>
    </w:rPr>
  </w:style>
  <w:style w:type="character" w:customStyle="1" w:styleId="Heading1Char">
    <w:name w:val="Heading 1 Char"/>
    <w:basedOn w:val="DefaultParagraphFont"/>
    <w:link w:val="Heading1"/>
    <w:rsid w:val="008026F9"/>
    <w:rPr>
      <w:rFonts w:ascii="Arial" w:eastAsia="Times New Roman" w:hAnsi="Arial" w:cs="Times New Roman"/>
      <w:b/>
      <w:kern w:val="1"/>
      <w:sz w:val="32"/>
      <w:szCs w:val="20"/>
      <w:lang w:eastAsia="ar-SA"/>
    </w:rPr>
  </w:style>
  <w:style w:type="paragraph" w:styleId="Header">
    <w:name w:val="header"/>
    <w:basedOn w:val="Normal"/>
    <w:link w:val="HeaderChar"/>
    <w:rsid w:val="008026F9"/>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8026F9"/>
    <w:rPr>
      <w:rFonts w:ascii="Times New Roman" w:eastAsia="Times New Roman" w:hAnsi="Times New Roman" w:cs="Times New Roman"/>
      <w:sz w:val="24"/>
      <w:szCs w:val="20"/>
      <w:lang w:eastAsia="ar-SA"/>
    </w:rPr>
  </w:style>
  <w:style w:type="paragraph" w:styleId="NoSpacing">
    <w:name w:val="No Spacing"/>
    <w:uiPriority w:val="1"/>
    <w:qFormat/>
    <w:rsid w:val="00335FC0"/>
    <w:pPr>
      <w:spacing w:after="0" w:line="240" w:lineRule="auto"/>
    </w:pPr>
  </w:style>
  <w:style w:type="table" w:customStyle="1" w:styleId="TableGrid">
    <w:name w:val="TableGrid"/>
    <w:rsid w:val="00335FC0"/>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FD63B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5268"/>
    <w:pPr>
      <w:ind w:left="720"/>
      <w:contextualSpacing/>
    </w:pPr>
  </w:style>
  <w:style w:type="paragraph" w:styleId="Footer">
    <w:name w:val="footer"/>
    <w:basedOn w:val="Normal"/>
    <w:link w:val="FooterChar"/>
    <w:uiPriority w:val="99"/>
    <w:unhideWhenUsed/>
    <w:rsid w:val="00071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BBA"/>
  </w:style>
  <w:style w:type="character" w:styleId="UnresolvedMention">
    <w:name w:val="Unresolved Mention"/>
    <w:basedOn w:val="DefaultParagraphFont"/>
    <w:uiPriority w:val="99"/>
    <w:semiHidden/>
    <w:unhideWhenUsed/>
    <w:rsid w:val="00FE6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learningat.uk" TargetMode="External"/><Relationship Id="rId5" Type="http://schemas.openxmlformats.org/officeDocument/2006/relationships/styles" Target="styles.xml"/><Relationship Id="rId10" Type="http://schemas.openxmlformats.org/officeDocument/2006/relationships/hyperlink" Target="mailto:hr@learningat.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nt xmlns="7af23049-639e-49c7-a052-bc0bfc3a2bb9">false</S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3" ma:contentTypeDescription="Create a new document." ma:contentTypeScope="" ma:versionID="f2080533831b49c91534a9636bf3146a">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177ea94b648e2badc9587c63875c7a44"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5549B-2EE0-4E3D-90E3-C54D964B2B96}">
  <ds:schemaRefs>
    <ds:schemaRef ds:uri="http://schemas.microsoft.com/office/2006/metadata/properties"/>
    <ds:schemaRef ds:uri="http://schemas.microsoft.com/office/infopath/2007/PartnerControls"/>
    <ds:schemaRef ds:uri="7af23049-639e-49c7-a052-bc0bfc3a2bb9"/>
  </ds:schemaRefs>
</ds:datastoreItem>
</file>

<file path=customXml/itemProps2.xml><?xml version="1.0" encoding="utf-8"?>
<ds:datastoreItem xmlns:ds="http://schemas.openxmlformats.org/officeDocument/2006/customXml" ds:itemID="{C66F5FB8-2476-4DB5-A11A-30E3E1EDB520}">
  <ds:schemaRefs>
    <ds:schemaRef ds:uri="http://schemas.microsoft.com/sharepoint/v3/contenttype/forms"/>
  </ds:schemaRefs>
</ds:datastoreItem>
</file>

<file path=customXml/itemProps3.xml><?xml version="1.0" encoding="utf-8"?>
<ds:datastoreItem xmlns:ds="http://schemas.openxmlformats.org/officeDocument/2006/customXml" ds:itemID="{4AE3CAAC-CC94-44C0-96A4-166FA9090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419</Words>
  <Characters>2393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Brake</dc:creator>
  <cp:lastModifiedBy>Rachel Graddon</cp:lastModifiedBy>
  <cp:revision>2</cp:revision>
  <dcterms:created xsi:type="dcterms:W3CDTF">2022-07-15T08:14:00Z</dcterms:created>
  <dcterms:modified xsi:type="dcterms:W3CDTF">2022-07-15T08:14:00Z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Order">
    <vt:r8>1117000</vt:r8>
  </property>
</Properties>
</file>