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vertAlign w:val="baseline"/>
        </w:rPr>
      </w:pPr>
      <w:r w:rsidDel="00000000" w:rsidR="00000000" w:rsidRPr="00000000">
        <w:rPr>
          <w:rFonts w:ascii="Calibri" w:cs="Calibri" w:eastAsia="Calibri" w:hAnsi="Calibri"/>
          <w:vertAlign w:val="baseline"/>
        </w:rPr>
        <w:drawing>
          <wp:inline distB="19050" distT="19050" distL="19050" distR="19050">
            <wp:extent cx="1209675" cy="9429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09675" cy="9429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vertAlign w:val="baseline"/>
        </w:rPr>
      </w:pPr>
      <w:r w:rsidDel="00000000" w:rsidR="00000000" w:rsidRPr="00000000">
        <w:rPr>
          <w:rFonts w:ascii="Calibri" w:cs="Calibri" w:eastAsia="Calibri" w:hAnsi="Calibri"/>
          <w:b w:val="1"/>
          <w:vertAlign w:val="baseline"/>
          <w:rtl w:val="0"/>
        </w:rPr>
        <w:t xml:space="preserve">Job Description – Finance Officer (Accounts Receivable / Accounts Payable / Banking) </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vertAlign w:val="baseline"/>
          <w:rtl w:val="0"/>
        </w:rPr>
        <w:t xml:space="preserve">Grade : 4 Responsible to : Purchase Ledger Team Leader </w:t>
      </w: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vertAlign w:val="baseline"/>
        </w:rPr>
      </w:pPr>
      <w:r w:rsidDel="00000000" w:rsidR="00000000" w:rsidRPr="00000000">
        <w:rPr>
          <w:rFonts w:ascii="Calibri" w:cs="Calibri" w:eastAsia="Calibri" w:hAnsi="Calibri"/>
          <w:b w:val="1"/>
          <w:vertAlign w:val="baseline"/>
          <w:rtl w:val="0"/>
        </w:rPr>
        <w:t xml:space="preserve">JOB PURPOSE </w:t>
      </w:r>
    </w:p>
    <w:p w:rsidR="00000000" w:rsidDel="00000000" w:rsidP="00000000" w:rsidRDefault="00000000" w:rsidRPr="00000000" w14:paraId="0000000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To ensure timely and accurate allocation of income received across the Trust. To ensure accurate allocation of credit card and similar expenses. To ensure bank reconciliations are completed accurately and on a timely basis. To provide timely and accurate cash flow information to the Head of Finance. To ensure compliance with related policies and controls. To maintain a professional and responsive service to Trust schools and staff. </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vertAlign w:val="baseline"/>
        </w:rPr>
      </w:pPr>
      <w:r w:rsidDel="00000000" w:rsidR="00000000" w:rsidRPr="00000000">
        <w:rPr>
          <w:rFonts w:ascii="Calibri" w:cs="Calibri" w:eastAsia="Calibri" w:hAnsi="Calibri"/>
          <w:b w:val="1"/>
          <w:vertAlign w:val="baseline"/>
          <w:rtl w:val="0"/>
        </w:rPr>
        <w:t xml:space="preserve">MAIN DUTIES AND RESPONSIBILITIES </w:t>
      </w:r>
    </w:p>
    <w:p w:rsidR="00000000" w:rsidDel="00000000" w:rsidP="00000000" w:rsidRDefault="00000000" w:rsidRPr="00000000" w14:paraId="0000000B">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Monitor and manage incoming payments, posting and reconciling transactions in a timely manner. </w:t>
      </w:r>
    </w:p>
    <w:p w:rsidR="00000000" w:rsidDel="00000000" w:rsidP="00000000" w:rsidRDefault="00000000" w:rsidRPr="00000000" w14:paraId="0000000C">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Ensure that all income is recorded and reconciled accurately and timely, with relevant evidence uploaded into the finance system. </w:t>
      </w:r>
    </w:p>
    <w:p w:rsidR="00000000" w:rsidDel="00000000" w:rsidP="00000000" w:rsidRDefault="00000000" w:rsidRPr="00000000" w14:paraId="0000000D">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To monitor the cash balances and provide regular cash flow forecast reports to the Head of Finance. </w:t>
      </w:r>
    </w:p>
    <w:p w:rsidR="00000000" w:rsidDel="00000000" w:rsidP="00000000" w:rsidRDefault="00000000" w:rsidRPr="00000000" w14:paraId="0000000E">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To manage the monthly reconciling of credit card purchases for all schools within the Trust. </w:t>
      </w:r>
    </w:p>
    <w:p w:rsidR="00000000" w:rsidDel="00000000" w:rsidP="00000000" w:rsidRDefault="00000000" w:rsidRPr="00000000" w14:paraId="0000000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To manage the monthly reconciling of Equals Card purchases for all schools within the Trust. </w:t>
      </w:r>
    </w:p>
    <w:p w:rsidR="00000000" w:rsidDel="00000000" w:rsidP="00000000" w:rsidRDefault="00000000" w:rsidRPr="00000000" w14:paraId="0000001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To issue sales invoices for the Trust, updating account information and records of clients.</w:t>
      </w:r>
    </w:p>
    <w:p w:rsidR="00000000" w:rsidDel="00000000" w:rsidP="00000000" w:rsidRDefault="00000000" w:rsidRPr="00000000" w14:paraId="0000001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 To monitor the Aged Debtors and advise of possible doubtful debts. </w:t>
      </w:r>
    </w:p>
    <w:p w:rsidR="00000000" w:rsidDel="00000000" w:rsidP="00000000" w:rsidRDefault="00000000" w:rsidRPr="00000000" w14:paraId="0000001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At all times to adhere to financial procedures. </w:t>
      </w:r>
    </w:p>
    <w:p w:rsidR="00000000" w:rsidDel="00000000" w:rsidP="00000000" w:rsidRDefault="00000000" w:rsidRPr="00000000" w14:paraId="0000001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To ensure that all payments are processed in line with internal policies. </w:t>
      </w:r>
    </w:p>
    <w:p w:rsidR="00000000" w:rsidDel="00000000" w:rsidP="00000000" w:rsidRDefault="00000000" w:rsidRPr="00000000" w14:paraId="0000001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To undertake day-to-day accounts receivable activities. </w:t>
      </w:r>
    </w:p>
    <w:p w:rsidR="00000000" w:rsidDel="00000000" w:rsidP="00000000" w:rsidRDefault="00000000" w:rsidRPr="00000000" w14:paraId="0000001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Liaise with internal and external auditors, assisting as necessary and providing any required information. </w:t>
      </w:r>
    </w:p>
    <w:p w:rsidR="00000000" w:rsidDel="00000000" w:rsidP="00000000" w:rsidRDefault="00000000" w:rsidRPr="00000000" w14:paraId="0000001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Work closely with the other finance related teams and personnel within the Trust where necessary. </w:t>
      </w:r>
    </w:p>
    <w:p w:rsidR="00000000" w:rsidDel="00000000" w:rsidP="00000000" w:rsidRDefault="00000000" w:rsidRPr="00000000" w14:paraId="0000001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To assist the Purchase Ledger Team Lead with data required for procurement purposes. </w:t>
      </w:r>
    </w:p>
    <w:p w:rsidR="00000000" w:rsidDel="00000000" w:rsidP="00000000" w:rsidRDefault="00000000" w:rsidRPr="00000000" w14:paraId="0000001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To assist Accounts Payable with processing of invoices and the sending of Purchase Orders. </w:t>
      </w:r>
    </w:p>
    <w:p w:rsidR="00000000" w:rsidDel="00000000" w:rsidP="00000000" w:rsidRDefault="00000000" w:rsidRPr="00000000" w14:paraId="0000001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Undertake personal development and CPD activities as required to develop in the role</w:t>
      </w:r>
    </w:p>
    <w:p w:rsidR="00000000" w:rsidDel="00000000" w:rsidP="00000000" w:rsidRDefault="00000000" w:rsidRPr="00000000" w14:paraId="0000001A">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 Carry out other duties and projects appropriate to the grading of the post as may be directed by the Head of Finance </w:t>
      </w:r>
    </w:p>
    <w:p w:rsidR="00000000" w:rsidDel="00000000" w:rsidP="00000000" w:rsidRDefault="00000000" w:rsidRPr="00000000" w14:paraId="0000001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vertAlign w:val="baseline"/>
        </w:rPr>
      </w:pPr>
      <w:r w:rsidDel="00000000" w:rsidR="00000000" w:rsidRPr="00000000">
        <w:rPr>
          <w:rFonts w:ascii="Calibri" w:cs="Calibri" w:eastAsia="Calibri" w:hAnsi="Calibri"/>
          <w:b w:val="1"/>
          <w:vertAlign w:val="baseline"/>
          <w:rtl w:val="0"/>
        </w:rPr>
        <w:t xml:space="preserve">Confidentiality </w:t>
      </w:r>
    </w:p>
    <w:p w:rsidR="00000000" w:rsidDel="00000000" w:rsidP="00000000" w:rsidRDefault="00000000" w:rsidRPr="00000000" w14:paraId="0000001D">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Understand the nature of this role and to ensure complete confidentiality of the information within appropriate reporting protocols to the Leadership Team. </w:t>
      </w:r>
    </w:p>
    <w:p w:rsidR="00000000" w:rsidDel="00000000" w:rsidP="00000000" w:rsidRDefault="00000000" w:rsidRPr="00000000" w14:paraId="0000001E">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General </w:t>
      </w:r>
    </w:p>
    <w:p w:rsidR="00000000" w:rsidDel="00000000" w:rsidP="00000000" w:rsidRDefault="00000000" w:rsidRPr="00000000" w14:paraId="0000001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To attend all departmental and support staff meetings. </w:t>
      </w:r>
    </w:p>
    <w:p w:rsidR="00000000" w:rsidDel="00000000" w:rsidP="00000000" w:rsidRDefault="00000000" w:rsidRPr="00000000" w14:paraId="0000002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To play an active and positive role. </w:t>
      </w:r>
    </w:p>
    <w:p w:rsidR="00000000" w:rsidDel="00000000" w:rsidP="00000000" w:rsidRDefault="00000000" w:rsidRPr="00000000" w14:paraId="0000002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To participate in the Trust’s performance management process. </w:t>
      </w:r>
    </w:p>
    <w:p w:rsidR="00000000" w:rsidDel="00000000" w:rsidP="00000000" w:rsidRDefault="00000000" w:rsidRPr="00000000" w14:paraId="0000002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To attend all training courses as directed by the line manager. </w:t>
      </w:r>
    </w:p>
    <w:p w:rsidR="00000000" w:rsidDel="00000000" w:rsidP="00000000" w:rsidRDefault="00000000" w:rsidRPr="00000000" w14:paraId="0000002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To carry out other duties as are required and as are commensurate with the grade of this post. </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vertAlign w:val="baseline"/>
        </w:rPr>
      </w:pPr>
      <w:r w:rsidDel="00000000" w:rsidR="00000000" w:rsidRPr="00000000">
        <w:rPr>
          <w:rFonts w:ascii="Calibri" w:cs="Calibri" w:eastAsia="Calibri" w:hAnsi="Calibri"/>
          <w:b w:val="1"/>
          <w:vertAlign w:val="baseline"/>
          <w:rtl w:val="0"/>
        </w:rPr>
        <w:t xml:space="preserve">Physical Effort </w:t>
      </w:r>
    </w:p>
    <w:p w:rsidR="00000000" w:rsidDel="00000000" w:rsidP="00000000" w:rsidRDefault="00000000" w:rsidRPr="00000000" w14:paraId="0000002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postholder will not be expected to undertake any physical effort/strain over and above what would normally be incurred in a day to day office environment. </w:t>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vertAlign w:val="baseline"/>
        </w:rPr>
      </w:pPr>
      <w:r w:rsidDel="00000000" w:rsidR="00000000" w:rsidRPr="00000000">
        <w:rPr>
          <w:rFonts w:ascii="Calibri" w:cs="Calibri" w:eastAsia="Calibri" w:hAnsi="Calibri"/>
          <w:b w:val="1"/>
          <w:vertAlign w:val="baseline"/>
          <w:rtl w:val="0"/>
        </w:rPr>
        <w:t xml:space="preserve">Working Environment </w:t>
      </w:r>
    </w:p>
    <w:p w:rsidR="00000000" w:rsidDel="00000000" w:rsidP="00000000" w:rsidRDefault="00000000" w:rsidRPr="00000000" w14:paraId="0000002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postholder will not be exposed to objectionable, uncomfortable or noxious conditions over and above what would normally be experienced in a day to day office environment. </w:t>
      </w:r>
    </w:p>
    <w:p w:rsidR="00000000" w:rsidDel="00000000" w:rsidP="00000000" w:rsidRDefault="00000000" w:rsidRPr="00000000" w14:paraId="0000002A">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Other information </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Midsomer Norton Schools Partnership is committed to safeguarding and promoting the welfare of children and young people and expects all staff and volunteers to share this commitment. An enhanced Disclosure Barring Service Certificate is required for this post prior to commencement </w:t>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postholder will be expected to contribute to the protection of children as appropriate, in accordance with any agreed policies and/or guidelines, reporting any issues or concerns to their immediate line manager. </w:t>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This job description only contains the main accountabilities relating to the posts and does not describe in detail all of the duties required to carry them out. </w:t>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vertAlign w:val="baseline"/>
        </w:rPr>
      </w:pPr>
      <w:r w:rsidDel="00000000" w:rsidR="00000000" w:rsidRPr="00000000">
        <w:rPr>
          <w:rFonts w:ascii="Calibri" w:cs="Calibri" w:eastAsia="Calibri" w:hAnsi="Calibri"/>
          <w:b w:val="1"/>
          <w:vertAlign w:val="baseline"/>
          <w:rtl w:val="0"/>
        </w:rPr>
        <w:t xml:space="preserve">Personal Specification </w:t>
      </w:r>
    </w:p>
    <w:p w:rsidR="00000000" w:rsidDel="00000000" w:rsidP="00000000" w:rsidRDefault="00000000" w:rsidRPr="00000000" w14:paraId="0000003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It is expected that the successful candidate would possess the following attributes: </w:t>
      </w:r>
    </w:p>
    <w:tbl>
      <w:tblPr>
        <w:tblStyle w:val="Table1"/>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tblGridChange w:id="0">
          <w:tblGrid>
            <w:gridCol w:w="9060"/>
          </w:tblGrid>
        </w:tblGridChange>
      </w:tblGrid>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Essential</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Good general education including English and Mathematics to GCSE Level grade 4 or above (or equivalent)</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Experience of working as part of a team in a busy office with a strong customer service ethos</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Ability to work effectively within and between teams to achieve common objectives Managing demanding workload with conflicting priorities</w:t>
            </w:r>
          </w:p>
        </w:tc>
      </w:tr>
      <w:tr>
        <w:trPr>
          <w:cantSplit w:val="0"/>
          <w:trHeight w:val="780.0003051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Maintaining and managing accurate electronic records </w:t>
            </w:r>
          </w:p>
          <w:p w:rsidR="00000000" w:rsidDel="00000000" w:rsidP="00000000" w:rsidRDefault="00000000" w:rsidRPr="00000000" w14:paraId="00000039">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High standards of accuracy and attention to detail </w:t>
            </w:r>
          </w:p>
          <w:p w:rsidR="00000000" w:rsidDel="00000000" w:rsidP="00000000" w:rsidRDefault="00000000" w:rsidRPr="00000000" w14:paraId="0000003A">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Good written and verbal communication skills</w:t>
            </w:r>
          </w:p>
        </w:tc>
      </w:tr>
      <w:tr>
        <w:trPr>
          <w:cantSplit w:val="0"/>
          <w:trHeight w:val="259.9998474121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Good IT Skills</w:t>
            </w:r>
          </w:p>
        </w:tc>
      </w:tr>
    </w:tbl>
    <w:p w:rsidR="00000000" w:rsidDel="00000000" w:rsidP="00000000" w:rsidRDefault="00000000" w:rsidRPr="00000000" w14:paraId="0000003C">
      <w:pPr>
        <w:rPr>
          <w:rFonts w:ascii="Calibri" w:cs="Calibri" w:eastAsia="Calibri" w:hAnsi="Calibri"/>
          <w:vertAlign w:val="baseline"/>
        </w:rPr>
      </w:pPr>
      <w:r w:rsidDel="00000000" w:rsidR="00000000" w:rsidRPr="00000000">
        <w:rPr>
          <w:rtl w:val="0"/>
        </w:rPr>
      </w:r>
    </w:p>
    <w:tbl>
      <w:tblPr>
        <w:tblStyle w:val="Table2"/>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tblGridChange w:id="0">
          <w:tblGrid>
            <w:gridCol w:w="9060"/>
          </w:tblGrid>
        </w:tblGridChange>
      </w:tblGrid>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Good organisational, time management and customer service skills</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Good interpersonal skills, confident and professional telephone manner</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 team player with a positive outlook and strong work ethic</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ability to use own initiative and know when to seek advice</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Well organised and able to plan and prioritise own workload</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Acts with professional integrity at all times</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Committed to high standards of quality</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Ability to work under pressure</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Ability to develop and maintain strong, effective and professional working relationships</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Flexibility in working hours when necessary</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Flexible and receptive to change</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Treat people fairly and respectfully</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Solution focussed approach to problem-solving</w:t>
            </w:r>
          </w:p>
        </w:tc>
      </w:tr>
      <w:tr>
        <w:trPr>
          <w:cantSplit w:val="0"/>
          <w:trHeight w:val="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Positive attitude to change</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Desirable</w:t>
            </w:r>
          </w:p>
        </w:tc>
      </w:tr>
      <w:tr>
        <w:trPr>
          <w:cantSplit w:val="0"/>
          <w:trHeight w:val="1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Educated to A level standard or above </w:t>
            </w:r>
          </w:p>
          <w:p w:rsidR="00000000" w:rsidDel="00000000" w:rsidP="00000000" w:rsidRDefault="00000000" w:rsidRPr="00000000" w14:paraId="0000004D">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Experienced in purchase ledger systems and processes </w:t>
            </w:r>
          </w:p>
          <w:p w:rsidR="00000000" w:rsidDel="00000000" w:rsidP="00000000" w:rsidRDefault="00000000" w:rsidRPr="00000000" w14:paraId="0000004E">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Experience of working in an educational environment </w:t>
            </w:r>
          </w:p>
          <w:p w:rsidR="00000000" w:rsidDel="00000000" w:rsidP="00000000" w:rsidRDefault="00000000" w:rsidRPr="00000000" w14:paraId="0000004F">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Experience of using systems for data entry</w:t>
            </w:r>
          </w:p>
        </w:tc>
      </w:tr>
    </w:tbl>
    <w:p w:rsidR="00000000" w:rsidDel="00000000" w:rsidP="00000000" w:rsidRDefault="00000000" w:rsidRPr="00000000" w14:paraId="0000005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3">
      <w:pPr>
        <w:rPr>
          <w:rFonts w:ascii="Calibri" w:cs="Calibri" w:eastAsia="Calibri" w:hAnsi="Calibri"/>
          <w:vertAlign w:val="baseline"/>
        </w:rPr>
      </w:pPr>
      <w:r w:rsidDel="00000000" w:rsidR="00000000" w:rsidRPr="00000000">
        <w:rPr>
          <w:rtl w:val="0"/>
        </w:rPr>
      </w:r>
    </w:p>
    <w:sectPr>
      <w:pgSz w:h="16840" w:w="11920" w:orient="portrait"/>
      <w:pgMar w:bottom="743.382568359375" w:top="1305.882568359375" w:left="1190" w:right="1402.41699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