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F8D24" w14:textId="7D5CC331" w:rsidR="000703BC" w:rsidRDefault="000703BC">
      <w:r>
        <w:rPr>
          <w:rFonts w:ascii="Arial" w:hAnsi="Arial" w:cs="Arial"/>
          <w:noProof/>
          <w:lang w:eastAsia="en-GB"/>
        </w:rPr>
        <mc:AlternateContent>
          <mc:Choice Requires="wps">
            <w:drawing>
              <wp:anchor distT="0" distB="0" distL="114300" distR="114300" simplePos="0" relativeHeight="251658242" behindDoc="0" locked="0" layoutInCell="1" allowOverlap="1" wp14:anchorId="1B74F44E" wp14:editId="7DBCDF08">
                <wp:simplePos x="0" y="0"/>
                <wp:positionH relativeFrom="column">
                  <wp:posOffset>-2731168</wp:posOffset>
                </wp:positionH>
                <wp:positionV relativeFrom="paragraph">
                  <wp:posOffset>264694</wp:posOffset>
                </wp:positionV>
                <wp:extent cx="12793345" cy="9553073"/>
                <wp:effectExtent l="0" t="0" r="0" b="0"/>
                <wp:wrapNone/>
                <wp:docPr id="29" name="Triangle 29"/>
                <wp:cNvGraphicFramePr/>
                <a:graphic xmlns:a="http://schemas.openxmlformats.org/drawingml/2006/main">
                  <a:graphicData uri="http://schemas.microsoft.com/office/word/2010/wordprocessingShape">
                    <wps:wsp>
                      <wps:cNvSpPr/>
                      <wps:spPr>
                        <a:xfrm>
                          <a:off x="0" y="0"/>
                          <a:ext cx="12793345" cy="9553073"/>
                        </a:xfrm>
                        <a:prstGeom prst="triangle">
                          <a:avLst>
                            <a:gd name="adj" fmla="val 82659"/>
                          </a:avLst>
                        </a:prstGeom>
                        <a:solidFill>
                          <a:srgbClr val="7A224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8B0A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29" o:spid="_x0000_s1026" type="#_x0000_t5" style="position:absolute;margin-left:-215.05pt;margin-top:20.85pt;width:1007.35pt;height:752.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" adj="17854" fillcolor="#7a2245" stroked="f" strokeweight="1pt"/>
            </w:pict>
          </mc:Fallback>
        </mc:AlternateContent>
      </w:r>
      <w:r>
        <w:rPr>
          <w:rFonts w:ascii="Arial" w:hAnsi="Arial" w:cs="Arial"/>
          <w:noProof/>
          <w:lang w:eastAsia="en-GB"/>
        </w:rPr>
        <mc:AlternateContent>
          <mc:Choice Requires="wps">
            <w:drawing>
              <wp:anchor distT="0" distB="0" distL="114300" distR="114300" simplePos="0" relativeHeight="251658240" behindDoc="0" locked="0" layoutInCell="1" allowOverlap="1" wp14:anchorId="29D59193" wp14:editId="40545139">
                <wp:simplePos x="0" y="0"/>
                <wp:positionH relativeFrom="column">
                  <wp:posOffset>-1332865</wp:posOffset>
                </wp:positionH>
                <wp:positionV relativeFrom="paragraph">
                  <wp:posOffset>-2680335</wp:posOffset>
                </wp:positionV>
                <wp:extent cx="11532637" cy="7987004"/>
                <wp:effectExtent l="0" t="0" r="0" b="1905"/>
                <wp:wrapNone/>
                <wp:docPr id="26" name="Right Triangle 26"/>
                <wp:cNvGraphicFramePr/>
                <a:graphic xmlns:a="http://schemas.openxmlformats.org/drawingml/2006/main">
                  <a:graphicData uri="http://schemas.microsoft.com/office/word/2010/wordprocessingShape">
                    <wps:wsp>
                      <wps:cNvSpPr/>
                      <wps:spPr>
                        <a:xfrm rot="10800000">
                          <a:off x="0" y="0"/>
                          <a:ext cx="11532637" cy="7987004"/>
                        </a:xfrm>
                        <a:prstGeom prst="rtTriangle">
                          <a:avLst/>
                        </a:prstGeom>
                        <a:solidFill>
                          <a:srgbClr val="AA607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5E72EA" id="_x0000_t6" coordsize="21600,21600" o:spt="6" path="m,l,21600r21600,xe">
                <v:stroke joinstyle="miter"/>
                <v:path gradientshapeok="t" o:connecttype="custom" o:connectlocs="0,0;0,10800;0,21600;10800,21600;21600,21600;10800,10800" textboxrect="1800,12600,12600,19800"/>
              </v:shapetype>
              <v:shape id="Right Triangle 26" o:spid="_x0000_s1026" type="#_x0000_t6" style="position:absolute;margin-left:-104.95pt;margin-top:-211.05pt;width:908.1pt;height:628.9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" fillcolor="#aa607b" stroked="f" strokeweight="1pt"/>
            </w:pict>
          </mc:Fallback>
        </mc:AlternateContent>
      </w:r>
    </w:p>
    <w:p w14:paraId="020E405F" w14:textId="38977E41" w:rsidR="009E5BA8" w:rsidRPr="004F426C" w:rsidRDefault="005E4A8F" w:rsidP="007540D7">
      <w:r w:rsidRPr="004F426C">
        <w:rPr>
          <w:noProof/>
        </w:rPr>
        <w:drawing>
          <wp:anchor distT="0" distB="0" distL="114300" distR="114300" simplePos="0" relativeHeight="251658244" behindDoc="1" locked="0" layoutInCell="1" allowOverlap="1" wp14:anchorId="26D35D28" wp14:editId="44EFD893">
            <wp:simplePos x="0" y="0"/>
            <wp:positionH relativeFrom="column">
              <wp:posOffset>-595086</wp:posOffset>
            </wp:positionH>
            <wp:positionV relativeFrom="paragraph">
              <wp:posOffset>946060</wp:posOffset>
            </wp:positionV>
            <wp:extent cx="5007429" cy="1898604"/>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019821" cy="1903302"/>
                    </a:xfrm>
                    <a:prstGeom prst="rect">
                      <a:avLst/>
                    </a:prstGeom>
                  </pic:spPr>
                </pic:pic>
              </a:graphicData>
            </a:graphic>
            <wp14:sizeRelH relativeFrom="page">
              <wp14:pctWidth>0</wp14:pctWidth>
            </wp14:sizeRelH>
            <wp14:sizeRelV relativeFrom="page">
              <wp14:pctHeight>0</wp14:pctHeight>
            </wp14:sizeRelV>
          </wp:anchor>
        </w:drawing>
      </w:r>
      <w:r w:rsidR="000703BC" w:rsidRPr="004F426C">
        <w:rPr>
          <w:rFonts w:cs="Arial"/>
          <w:noProof/>
          <w:lang w:eastAsia="en-GB"/>
        </w:rPr>
        <mc:AlternateContent>
          <mc:Choice Requires="wps">
            <w:drawing>
              <wp:anchor distT="0" distB="0" distL="114300" distR="114300" simplePos="0" relativeHeight="251658243" behindDoc="0" locked="0" layoutInCell="1" allowOverlap="1" wp14:anchorId="269D2166" wp14:editId="314D44EB">
                <wp:simplePos x="0" y="0"/>
                <wp:positionH relativeFrom="column">
                  <wp:posOffset>-464897</wp:posOffset>
                </wp:positionH>
                <wp:positionV relativeFrom="paragraph">
                  <wp:posOffset>7611110</wp:posOffset>
                </wp:positionV>
                <wp:extent cx="6821279" cy="328041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6821279" cy="3280410"/>
                        </a:xfrm>
                        <a:prstGeom prst="rect">
                          <a:avLst/>
                        </a:prstGeom>
                        <a:noFill/>
                        <a:ln w="6350">
                          <a:noFill/>
                        </a:ln>
                      </wps:spPr>
                      <wps:txbx>
                        <w:txbxContent>
                          <w:p w14:paraId="2F6F8174" w14:textId="36E7B4F6" w:rsidR="001D1FCF" w:rsidRPr="00D03940" w:rsidRDefault="00D03940" w:rsidP="001D1FCF">
                            <w:pPr>
                              <w:jc w:val="right"/>
                              <w:rPr>
                                <w:rFonts w:ascii="Apple Symbols" w:hAnsi="Apple Symbols" w:cs="Apple Symbols"/>
                                <w:b/>
                                <w:bCs/>
                                <w:color w:val="FFFFFF" w:themeColor="background1"/>
                                <w:sz w:val="44"/>
                                <w:szCs w:val="44"/>
                              </w:rPr>
                            </w:pPr>
                            <w:r w:rsidRPr="00D03940">
                              <w:rPr>
                                <w:rFonts w:ascii="Apple Symbols" w:hAnsi="Apple Symbols" w:cs="Apple Symbols"/>
                                <w:b/>
                                <w:bCs/>
                                <w:color w:val="FFFFFF" w:themeColor="background1"/>
                                <w:sz w:val="44"/>
                                <w:szCs w:val="44"/>
                              </w:rPr>
                              <w:t>Job Description &amp; Person Specification</w:t>
                            </w:r>
                          </w:p>
                          <w:p w14:paraId="63C611A3" w14:textId="01F914B1" w:rsidR="001D1FCF" w:rsidRPr="00D03940" w:rsidRDefault="00D4046E" w:rsidP="001D1FCF">
                            <w:pPr>
                              <w:jc w:val="right"/>
                              <w:rPr>
                                <w:rFonts w:ascii="Apple Symbols" w:hAnsi="Apple Symbols" w:cs="Apple Symbols"/>
                                <w:iCs/>
                                <w:color w:val="FFFFFF" w:themeColor="background1"/>
                                <w:sz w:val="48"/>
                                <w:szCs w:val="48"/>
                              </w:rPr>
                            </w:pPr>
                            <w:r>
                              <w:rPr>
                                <w:rFonts w:ascii="Apple Symbols" w:hAnsi="Apple Symbols" w:cs="Apple Symbols"/>
                                <w:iCs/>
                                <w:color w:val="FFFFFF" w:themeColor="background1"/>
                                <w:sz w:val="48"/>
                                <w:szCs w:val="48"/>
                              </w:rPr>
                              <w:t xml:space="preserve">Activity &amp; Community Engagement </w:t>
                            </w:r>
                            <w:r w:rsidR="004E3675">
                              <w:rPr>
                                <w:rFonts w:ascii="Apple Symbols" w:hAnsi="Apple Symbols" w:cs="Apple Symbols"/>
                                <w:iCs/>
                                <w:color w:val="FFFFFF" w:themeColor="background1"/>
                                <w:sz w:val="48"/>
                                <w:szCs w:val="48"/>
                              </w:rPr>
                              <w:t>Co-ordinator</w:t>
                            </w:r>
                          </w:p>
                          <w:p w14:paraId="22362881" w14:textId="67E74C85" w:rsidR="00B20E7A" w:rsidRPr="0052025F" w:rsidRDefault="00B20E7A" w:rsidP="00C304F5">
                            <w:pPr>
                              <w:jc w:val="right"/>
                              <w:rPr>
                                <w:rFonts w:ascii="Apple Symbols" w:hAnsi="Apple Symbols" w:cs="Apple Symbols"/>
                                <w:i/>
                                <w:iCs/>
                                <w:color w:val="FFFFFF" w:themeColor="background1"/>
                                <w:sz w:val="64"/>
                                <w:szCs w:val="6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D2166" id="_x0000_t202" coordsize="21600,21600" o:spt="202" path="m,l,21600r21600,l21600,xe">
                <v:stroke joinstyle="miter"/>
                <v:path gradientshapeok="t" o:connecttype="rect"/>
              </v:shapetype>
              <v:shape id="Text Box 21" o:spid="_x0000_s1026" type="#_x0000_t202" style="position:absolute;margin-left:-36.6pt;margin-top:599.3pt;width:537.1pt;height:258.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" filled="f" stroked="f" strokeweight=".5pt">
                <v:textbox>
                  <w:txbxContent>
                    <w:p w14:paraId="2F6F8174" w14:textId="36E7B4F6" w:rsidR="001D1FCF" w:rsidRPr="00D03940" w:rsidRDefault="00D03940" w:rsidP="001D1FCF">
                      <w:pPr>
                        <w:jc w:val="right"/>
                        <w:rPr>
                          <w:rFonts w:ascii="Apple Symbols" w:hAnsi="Apple Symbols" w:cs="Apple Symbols"/>
                          <w:b/>
                          <w:bCs/>
                          <w:color w:val="FFFFFF" w:themeColor="background1"/>
                          <w:sz w:val="44"/>
                          <w:szCs w:val="44"/>
                        </w:rPr>
                      </w:pPr>
                      <w:r w:rsidRPr="00D03940">
                        <w:rPr>
                          <w:rFonts w:ascii="Apple Symbols" w:hAnsi="Apple Symbols" w:cs="Apple Symbols"/>
                          <w:b/>
                          <w:bCs/>
                          <w:color w:val="FFFFFF" w:themeColor="background1"/>
                          <w:sz w:val="44"/>
                          <w:szCs w:val="44"/>
                        </w:rPr>
                        <w:t>Job Description &amp; Person Specification</w:t>
                      </w:r>
                    </w:p>
                    <w:p w14:paraId="63C611A3" w14:textId="01F914B1" w:rsidR="001D1FCF" w:rsidRPr="00D03940" w:rsidRDefault="00D4046E" w:rsidP="001D1FCF">
                      <w:pPr>
                        <w:jc w:val="right"/>
                        <w:rPr>
                          <w:rFonts w:ascii="Apple Symbols" w:hAnsi="Apple Symbols" w:cs="Apple Symbols"/>
                          <w:iCs/>
                          <w:color w:val="FFFFFF" w:themeColor="background1"/>
                          <w:sz w:val="48"/>
                          <w:szCs w:val="48"/>
                        </w:rPr>
                      </w:pPr>
                      <w:r>
                        <w:rPr>
                          <w:rFonts w:ascii="Apple Symbols" w:hAnsi="Apple Symbols" w:cs="Apple Symbols"/>
                          <w:iCs/>
                          <w:color w:val="FFFFFF" w:themeColor="background1"/>
                          <w:sz w:val="48"/>
                          <w:szCs w:val="48"/>
                        </w:rPr>
                        <w:t xml:space="preserve">Activity &amp; Community Engagement </w:t>
                      </w:r>
                      <w:r w:rsidR="004E3675">
                        <w:rPr>
                          <w:rFonts w:ascii="Apple Symbols" w:hAnsi="Apple Symbols" w:cs="Apple Symbols"/>
                          <w:iCs/>
                          <w:color w:val="FFFFFF" w:themeColor="background1"/>
                          <w:sz w:val="48"/>
                          <w:szCs w:val="48"/>
                        </w:rPr>
                        <w:t>Co-ordinator</w:t>
                      </w:r>
                    </w:p>
                    <w:p w14:paraId="22362881" w14:textId="67E74C85" w:rsidR="00B20E7A" w:rsidRPr="0052025F" w:rsidRDefault="00B20E7A" w:rsidP="00C304F5">
                      <w:pPr>
                        <w:jc w:val="right"/>
                        <w:rPr>
                          <w:rFonts w:ascii="Apple Symbols" w:hAnsi="Apple Symbols" w:cs="Apple Symbols"/>
                          <w:i/>
                          <w:iCs/>
                          <w:color w:val="FFFFFF" w:themeColor="background1"/>
                          <w:sz w:val="64"/>
                          <w:szCs w:val="64"/>
                        </w:rPr>
                      </w:pPr>
                    </w:p>
                  </w:txbxContent>
                </v:textbox>
              </v:shape>
            </w:pict>
          </mc:Fallback>
        </mc:AlternateContent>
      </w:r>
      <w:r w:rsidR="000703BC" w:rsidRPr="004F426C">
        <w:br w:type="page"/>
      </w:r>
    </w:p>
    <w:p w14:paraId="42A1F5F6" w14:textId="77777777" w:rsidR="007540D7" w:rsidRPr="004F426C" w:rsidRDefault="007540D7" w:rsidP="007540D7"/>
    <w:p w14:paraId="5ED9AE90" w14:textId="1206A9E9" w:rsidR="002E2F34" w:rsidRPr="004F426C" w:rsidRDefault="002E2F34" w:rsidP="002E2F34">
      <w:r w:rsidRPr="004F426C">
        <w:rPr>
          <w:noProof/>
        </w:rPr>
        <mc:AlternateContent>
          <mc:Choice Requires="wps">
            <w:drawing>
              <wp:anchor distT="0" distB="0" distL="114300" distR="114300" simplePos="0" relativeHeight="251658245" behindDoc="1" locked="0" layoutInCell="0" allowOverlap="1" wp14:anchorId="22902709" wp14:editId="0E348C91">
                <wp:simplePos x="0" y="0"/>
                <wp:positionH relativeFrom="page">
                  <wp:posOffset>866775</wp:posOffset>
                </wp:positionH>
                <wp:positionV relativeFrom="page">
                  <wp:posOffset>934085</wp:posOffset>
                </wp:positionV>
                <wp:extent cx="5826125" cy="495300"/>
                <wp:effectExtent l="0" t="0" r="3175" b="0"/>
                <wp:wrapNone/>
                <wp:docPr id="28"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26125" cy="495300"/>
                        </a:xfrm>
                        <a:prstGeom prst="rect">
                          <a:avLst/>
                        </a:prstGeom>
                        <a:solidFill>
                          <a:srgbClr val="7F414E"/>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AE681" id="Rectangle 28" o:spid="_x0000_s1026" style="position:absolute;margin-left:68.25pt;margin-top:73.55pt;width:458.75pt;height:39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" o:allowincell="f" fillcolor="#7f414e" stroked="f">
                <o:lock v:ext="edit" aspectratio="t"/>
                <w10:wrap anchorx="page" anchory="page"/>
              </v:rect>
            </w:pict>
          </mc:Fallback>
        </mc:AlternateContent>
      </w:r>
      <w:r w:rsidRPr="004F426C">
        <w:rPr>
          <w:noProof/>
        </w:rPr>
        <mc:AlternateContent>
          <mc:Choice Requires="wps">
            <w:drawing>
              <wp:anchor distT="0" distB="0" distL="114300" distR="114300" simplePos="0" relativeHeight="251658246" behindDoc="1" locked="0" layoutInCell="0" allowOverlap="1" wp14:anchorId="0F364D7A" wp14:editId="4D259805">
                <wp:simplePos x="0" y="0"/>
                <wp:positionH relativeFrom="page">
                  <wp:posOffset>847090</wp:posOffset>
                </wp:positionH>
                <wp:positionV relativeFrom="page">
                  <wp:posOffset>923290</wp:posOffset>
                </wp:positionV>
                <wp:extent cx="5864225" cy="0"/>
                <wp:effectExtent l="18415" t="18415" r="13335" b="1016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422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97593" id="Straight Connector 27" o:spid="_x0000_s1026" style="position:absolute;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7pt,72.7pt" to="528.45pt,7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" o:allowincell="f" strokeweight="1.44pt">
                <w10:wrap anchorx="page" anchory="page"/>
              </v:line>
            </w:pict>
          </mc:Fallback>
        </mc:AlternateContent>
      </w:r>
      <w:r w:rsidRPr="004F426C">
        <w:rPr>
          <w:noProof/>
        </w:rPr>
        <mc:AlternateContent>
          <mc:Choice Requires="wps">
            <w:drawing>
              <wp:anchor distT="0" distB="0" distL="114300" distR="114300" simplePos="0" relativeHeight="251658247" behindDoc="1" locked="0" layoutInCell="0" allowOverlap="1" wp14:anchorId="3147068E" wp14:editId="6C21D4B4">
                <wp:simplePos x="0" y="0"/>
                <wp:positionH relativeFrom="page">
                  <wp:posOffset>865505</wp:posOffset>
                </wp:positionH>
                <wp:positionV relativeFrom="page">
                  <wp:posOffset>932815</wp:posOffset>
                </wp:positionV>
                <wp:extent cx="5827395" cy="0"/>
                <wp:effectExtent l="8255" t="8890" r="12700" b="1016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7395" cy="0"/>
                        </a:xfrm>
                        <a:prstGeom prst="line">
                          <a:avLst/>
                        </a:prstGeom>
                        <a:noFill/>
                        <a:ln w="1537">
                          <a:solidFill>
                            <a:srgbClr val="005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AC77AD" id="Straight Connector 25" o:spid="_x0000_s1026" style="position:absolute;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8.15pt,73.45pt" to="527pt,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" o:allowincell="f" strokecolor="#0055a5" strokeweight=".04269mm">
                <w10:wrap anchorx="page" anchory="page"/>
              </v:line>
            </w:pict>
          </mc:Fallback>
        </mc:AlternateContent>
      </w:r>
      <w:r w:rsidRPr="004F426C">
        <w:rPr>
          <w:noProof/>
        </w:rPr>
        <mc:AlternateContent>
          <mc:Choice Requires="wps">
            <w:drawing>
              <wp:anchor distT="0" distB="0" distL="114300" distR="114300" simplePos="0" relativeHeight="251658248" behindDoc="1" locked="0" layoutInCell="0" allowOverlap="1" wp14:anchorId="0CD34922" wp14:editId="76CF1023">
                <wp:simplePos x="0" y="0"/>
                <wp:positionH relativeFrom="page">
                  <wp:posOffset>847090</wp:posOffset>
                </wp:positionH>
                <wp:positionV relativeFrom="page">
                  <wp:posOffset>1438275</wp:posOffset>
                </wp:positionV>
                <wp:extent cx="5864225" cy="0"/>
                <wp:effectExtent l="18415" t="9525" r="13335" b="952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422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80FCA" id="Straight Connector 24" o:spid="_x0000_s1026" style="position:absolute;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6.7pt,113.25pt" to="528.45pt,1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" o:allowincell="f" strokeweight="1.44pt">
                <w10:wrap anchorx="page" anchory="page"/>
              </v:line>
            </w:pict>
          </mc:Fallback>
        </mc:AlternateContent>
      </w:r>
      <w:r w:rsidRPr="004F426C">
        <w:rPr>
          <w:noProof/>
        </w:rPr>
        <mc:AlternateContent>
          <mc:Choice Requires="wps">
            <w:drawing>
              <wp:anchor distT="0" distB="0" distL="114300" distR="114300" simplePos="0" relativeHeight="251658249" behindDoc="1" locked="0" layoutInCell="0" allowOverlap="1" wp14:anchorId="20A96523" wp14:editId="3300DF44">
                <wp:simplePos x="0" y="0"/>
                <wp:positionH relativeFrom="page">
                  <wp:posOffset>855980</wp:posOffset>
                </wp:positionH>
                <wp:positionV relativeFrom="page">
                  <wp:posOffset>914400</wp:posOffset>
                </wp:positionV>
                <wp:extent cx="0" cy="5250180"/>
                <wp:effectExtent l="17780" t="9525" r="10795" b="1714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018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33AB1" id="Straight Connector 23" o:spid="_x0000_s1026" style="position:absolute;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7.4pt,1in" to="67.4pt,4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" o:allowincell="f" strokeweight="1.44pt">
                <w10:wrap anchorx="page" anchory="page"/>
              </v:line>
            </w:pict>
          </mc:Fallback>
        </mc:AlternateContent>
      </w:r>
      <w:r w:rsidRPr="004F426C">
        <w:rPr>
          <w:noProof/>
        </w:rPr>
        <mc:AlternateContent>
          <mc:Choice Requires="wps">
            <w:drawing>
              <wp:anchor distT="0" distB="0" distL="114300" distR="114300" simplePos="0" relativeHeight="251658250" behindDoc="1" locked="0" layoutInCell="0" allowOverlap="1" wp14:anchorId="1D99A3A5" wp14:editId="3B8C3316">
                <wp:simplePos x="0" y="0"/>
                <wp:positionH relativeFrom="page">
                  <wp:posOffset>6702425</wp:posOffset>
                </wp:positionH>
                <wp:positionV relativeFrom="page">
                  <wp:posOffset>914400</wp:posOffset>
                </wp:positionV>
                <wp:extent cx="0" cy="5250180"/>
                <wp:effectExtent l="15875" t="9525" r="12700" b="1714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018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5ACDE" id="Straight Connector 22" o:spid="_x0000_s1026" style="position:absolute;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7.75pt,1in" to="527.75pt,4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" o:allowincell="f" strokeweight="1.44pt">
                <w10:wrap anchorx="page" anchory="page"/>
              </v:line>
            </w:pict>
          </mc:Fallback>
        </mc:AlternateContent>
      </w:r>
    </w:p>
    <w:p w14:paraId="600AC664" w14:textId="77777777" w:rsidR="002E2F34" w:rsidRPr="004F426C" w:rsidRDefault="002E2F34" w:rsidP="002E2F34">
      <w:pPr>
        <w:widowControl w:val="0"/>
        <w:autoSpaceDE w:val="0"/>
        <w:autoSpaceDN w:val="0"/>
        <w:adjustRightInd w:val="0"/>
        <w:ind w:left="100"/>
      </w:pPr>
      <w:r w:rsidRPr="004F426C">
        <w:rPr>
          <w:rFonts w:cs="Arial"/>
          <w:color w:val="FFFFFF"/>
        </w:rPr>
        <w:t>Job Description</w:t>
      </w:r>
    </w:p>
    <w:tbl>
      <w:tblPr>
        <w:tblW w:w="9200" w:type="dxa"/>
        <w:tblLayout w:type="fixed"/>
        <w:tblCellMar>
          <w:left w:w="0" w:type="dxa"/>
          <w:right w:w="0" w:type="dxa"/>
        </w:tblCellMar>
        <w:tblLook w:val="04A0" w:firstRow="1" w:lastRow="0" w:firstColumn="1" w:lastColumn="0" w:noHBand="0" w:noVBand="1"/>
      </w:tblPr>
      <w:tblGrid>
        <w:gridCol w:w="3360"/>
        <w:gridCol w:w="5820"/>
        <w:gridCol w:w="20"/>
      </w:tblGrid>
      <w:tr w:rsidR="002E2F34" w:rsidRPr="004F426C" w14:paraId="4FD2015A" w14:textId="77777777" w:rsidTr="00FA0793">
        <w:trPr>
          <w:trHeight w:val="20"/>
        </w:trPr>
        <w:tc>
          <w:tcPr>
            <w:tcW w:w="3360" w:type="dxa"/>
            <w:vMerge w:val="restart"/>
            <w:tcBorders>
              <w:top w:val="nil"/>
              <w:left w:val="nil"/>
              <w:bottom w:val="nil"/>
              <w:right w:val="single" w:sz="8" w:space="0" w:color="808080"/>
            </w:tcBorders>
            <w:shd w:val="clear" w:color="auto" w:fill="EAEAEA"/>
            <w:vAlign w:val="bottom"/>
            <w:hideMark/>
          </w:tcPr>
          <w:p w14:paraId="312C4287" w14:textId="77777777" w:rsidR="002E2F34" w:rsidRPr="004F426C" w:rsidRDefault="002E2F34">
            <w:pPr>
              <w:widowControl w:val="0"/>
              <w:autoSpaceDE w:val="0"/>
              <w:autoSpaceDN w:val="0"/>
              <w:adjustRightInd w:val="0"/>
              <w:ind w:left="100"/>
            </w:pPr>
            <w:r w:rsidRPr="004F426C">
              <w:rPr>
                <w:rFonts w:cs="Arial"/>
              </w:rPr>
              <w:t>Job Title:</w:t>
            </w:r>
          </w:p>
        </w:tc>
        <w:tc>
          <w:tcPr>
            <w:tcW w:w="5820" w:type="dxa"/>
            <w:vMerge w:val="restart"/>
            <w:vAlign w:val="bottom"/>
            <w:hideMark/>
          </w:tcPr>
          <w:p w14:paraId="0A011508" w14:textId="75346D4C" w:rsidR="002E2F34" w:rsidRPr="004F426C" w:rsidRDefault="00423F9C" w:rsidP="00BE0891">
            <w:pPr>
              <w:widowControl w:val="0"/>
              <w:autoSpaceDE w:val="0"/>
              <w:autoSpaceDN w:val="0"/>
              <w:adjustRightInd w:val="0"/>
            </w:pPr>
            <w:r w:rsidRPr="00A358D1">
              <w:rPr>
                <w:rFonts w:cs="Arial"/>
              </w:rPr>
              <w:t>Activity and Community Engagement Coordinator</w:t>
            </w:r>
          </w:p>
        </w:tc>
        <w:tc>
          <w:tcPr>
            <w:tcW w:w="20" w:type="dxa"/>
            <w:vAlign w:val="bottom"/>
          </w:tcPr>
          <w:p w14:paraId="66907B2B" w14:textId="77777777" w:rsidR="002E2F34" w:rsidRPr="004F426C" w:rsidRDefault="002E2F34">
            <w:pPr>
              <w:widowControl w:val="0"/>
              <w:autoSpaceDE w:val="0"/>
              <w:autoSpaceDN w:val="0"/>
              <w:adjustRightInd w:val="0"/>
              <w:spacing w:line="20" w:lineRule="exact"/>
              <w:rPr>
                <w:sz w:val="2"/>
                <w:szCs w:val="2"/>
              </w:rPr>
            </w:pPr>
          </w:p>
        </w:tc>
      </w:tr>
      <w:tr w:rsidR="002E2F34" w:rsidRPr="004F426C" w14:paraId="4214A8FB" w14:textId="77777777" w:rsidTr="00FA0793">
        <w:trPr>
          <w:trHeight w:val="458"/>
        </w:trPr>
        <w:tc>
          <w:tcPr>
            <w:tcW w:w="3360" w:type="dxa"/>
            <w:vMerge/>
            <w:tcBorders>
              <w:top w:val="nil"/>
              <w:left w:val="nil"/>
              <w:bottom w:val="nil"/>
              <w:right w:val="single" w:sz="8" w:space="0" w:color="808080"/>
            </w:tcBorders>
            <w:vAlign w:val="center"/>
            <w:hideMark/>
          </w:tcPr>
          <w:p w14:paraId="468AC6A4" w14:textId="77777777" w:rsidR="002E2F34" w:rsidRPr="004F426C" w:rsidRDefault="002E2F34">
            <w:pPr>
              <w:rPr>
                <w:rFonts w:cs="Times New Roman"/>
              </w:rPr>
            </w:pPr>
          </w:p>
        </w:tc>
        <w:tc>
          <w:tcPr>
            <w:tcW w:w="5820" w:type="dxa"/>
            <w:vMerge/>
            <w:vAlign w:val="center"/>
            <w:hideMark/>
          </w:tcPr>
          <w:p w14:paraId="54F35F76" w14:textId="77777777" w:rsidR="002E2F34" w:rsidRPr="004F426C" w:rsidRDefault="002E2F34">
            <w:pPr>
              <w:rPr>
                <w:rFonts w:cs="Times New Roman"/>
              </w:rPr>
            </w:pPr>
          </w:p>
        </w:tc>
        <w:tc>
          <w:tcPr>
            <w:tcW w:w="20" w:type="dxa"/>
            <w:vAlign w:val="bottom"/>
          </w:tcPr>
          <w:p w14:paraId="17A22290" w14:textId="77777777" w:rsidR="002E2F34" w:rsidRPr="004F426C" w:rsidRDefault="002E2F34">
            <w:pPr>
              <w:widowControl w:val="0"/>
              <w:autoSpaceDE w:val="0"/>
              <w:autoSpaceDN w:val="0"/>
              <w:adjustRightInd w:val="0"/>
              <w:rPr>
                <w:sz w:val="2"/>
                <w:szCs w:val="2"/>
              </w:rPr>
            </w:pPr>
          </w:p>
        </w:tc>
      </w:tr>
      <w:tr w:rsidR="002E2F34" w:rsidRPr="004F426C" w14:paraId="6AD56E08" w14:textId="77777777" w:rsidTr="00FA0793">
        <w:trPr>
          <w:trHeight w:val="182"/>
        </w:trPr>
        <w:tc>
          <w:tcPr>
            <w:tcW w:w="3360" w:type="dxa"/>
            <w:tcBorders>
              <w:top w:val="nil"/>
              <w:left w:val="nil"/>
              <w:bottom w:val="single" w:sz="8" w:space="0" w:color="808080"/>
              <w:right w:val="single" w:sz="8" w:space="0" w:color="808080"/>
            </w:tcBorders>
            <w:shd w:val="clear" w:color="auto" w:fill="EAEAEA"/>
            <w:vAlign w:val="bottom"/>
          </w:tcPr>
          <w:p w14:paraId="2DA387A4" w14:textId="77777777" w:rsidR="002E2F34" w:rsidRPr="004F426C" w:rsidRDefault="002E2F34">
            <w:pPr>
              <w:widowControl w:val="0"/>
              <w:autoSpaceDE w:val="0"/>
              <w:autoSpaceDN w:val="0"/>
              <w:adjustRightInd w:val="0"/>
              <w:rPr>
                <w:sz w:val="15"/>
                <w:szCs w:val="15"/>
              </w:rPr>
            </w:pPr>
          </w:p>
        </w:tc>
        <w:tc>
          <w:tcPr>
            <w:tcW w:w="5820" w:type="dxa"/>
            <w:tcBorders>
              <w:top w:val="nil"/>
              <w:left w:val="nil"/>
              <w:bottom w:val="single" w:sz="8" w:space="0" w:color="808080"/>
              <w:right w:val="nil"/>
            </w:tcBorders>
            <w:vAlign w:val="bottom"/>
          </w:tcPr>
          <w:p w14:paraId="75976BFA" w14:textId="77777777" w:rsidR="002E2F34" w:rsidRPr="004F426C" w:rsidRDefault="002E2F34">
            <w:pPr>
              <w:widowControl w:val="0"/>
              <w:autoSpaceDE w:val="0"/>
              <w:autoSpaceDN w:val="0"/>
              <w:adjustRightInd w:val="0"/>
              <w:rPr>
                <w:sz w:val="15"/>
                <w:szCs w:val="15"/>
              </w:rPr>
            </w:pPr>
          </w:p>
        </w:tc>
        <w:tc>
          <w:tcPr>
            <w:tcW w:w="20" w:type="dxa"/>
            <w:vAlign w:val="bottom"/>
          </w:tcPr>
          <w:p w14:paraId="4D164803" w14:textId="77777777" w:rsidR="002E2F34" w:rsidRPr="004F426C" w:rsidRDefault="002E2F34">
            <w:pPr>
              <w:widowControl w:val="0"/>
              <w:autoSpaceDE w:val="0"/>
              <w:autoSpaceDN w:val="0"/>
              <w:adjustRightInd w:val="0"/>
              <w:rPr>
                <w:sz w:val="2"/>
                <w:szCs w:val="2"/>
              </w:rPr>
            </w:pPr>
          </w:p>
        </w:tc>
      </w:tr>
      <w:tr w:rsidR="002E2F34" w:rsidRPr="004F426C" w14:paraId="28B297E5" w14:textId="77777777" w:rsidTr="00FA0793">
        <w:trPr>
          <w:trHeight w:val="489"/>
        </w:trPr>
        <w:tc>
          <w:tcPr>
            <w:tcW w:w="3360" w:type="dxa"/>
            <w:tcBorders>
              <w:top w:val="nil"/>
              <w:left w:val="nil"/>
              <w:bottom w:val="nil"/>
              <w:right w:val="single" w:sz="8" w:space="0" w:color="808080"/>
            </w:tcBorders>
            <w:shd w:val="clear" w:color="auto" w:fill="EAEAEA"/>
            <w:vAlign w:val="bottom"/>
            <w:hideMark/>
          </w:tcPr>
          <w:p w14:paraId="18EB2C09" w14:textId="77777777" w:rsidR="002E2F34" w:rsidRPr="004F426C" w:rsidRDefault="002E2F34">
            <w:pPr>
              <w:widowControl w:val="0"/>
              <w:autoSpaceDE w:val="0"/>
              <w:autoSpaceDN w:val="0"/>
              <w:adjustRightInd w:val="0"/>
              <w:ind w:left="100"/>
            </w:pPr>
            <w:r w:rsidRPr="004F426C">
              <w:rPr>
                <w:rFonts w:cs="Arial"/>
              </w:rPr>
              <w:t>Pay Grade / Scale / Range:</w:t>
            </w:r>
          </w:p>
        </w:tc>
        <w:tc>
          <w:tcPr>
            <w:tcW w:w="5820" w:type="dxa"/>
            <w:vAlign w:val="bottom"/>
          </w:tcPr>
          <w:p w14:paraId="110503F4" w14:textId="77777777" w:rsidR="00FA0793" w:rsidRPr="00FA0793" w:rsidRDefault="00FA0793" w:rsidP="00FA0793">
            <w:pPr>
              <w:widowControl w:val="0"/>
              <w:autoSpaceDE w:val="0"/>
              <w:autoSpaceDN w:val="0"/>
              <w:adjustRightInd w:val="0"/>
              <w:ind w:left="80"/>
              <w:rPr>
                <w:rFonts w:cs="Arial"/>
                <w:highlight w:val="yellow"/>
              </w:rPr>
            </w:pPr>
          </w:p>
          <w:p w14:paraId="1A23F4D7" w14:textId="4398A559" w:rsidR="002E2F34" w:rsidRDefault="00576772" w:rsidP="00FA0793">
            <w:pPr>
              <w:widowControl w:val="0"/>
              <w:autoSpaceDE w:val="0"/>
              <w:autoSpaceDN w:val="0"/>
              <w:adjustRightInd w:val="0"/>
              <w:ind w:left="80"/>
              <w:rPr>
                <w:rFonts w:cs="Arial"/>
              </w:rPr>
            </w:pPr>
            <w:r>
              <w:rPr>
                <w:rFonts w:cs="Arial"/>
              </w:rPr>
              <w:t>SO</w:t>
            </w:r>
            <w:r w:rsidR="00591B3A">
              <w:rPr>
                <w:rFonts w:cs="Arial"/>
              </w:rPr>
              <w:t>1</w:t>
            </w:r>
            <w:r>
              <w:rPr>
                <w:rFonts w:cs="Arial"/>
              </w:rPr>
              <w:t xml:space="preserve"> points 2</w:t>
            </w:r>
            <w:r w:rsidR="00591B3A">
              <w:rPr>
                <w:rFonts w:cs="Arial"/>
              </w:rPr>
              <w:t>3</w:t>
            </w:r>
            <w:r>
              <w:rPr>
                <w:rFonts w:cs="Arial"/>
              </w:rPr>
              <w:t>-2</w:t>
            </w:r>
            <w:r w:rsidR="00591B3A">
              <w:rPr>
                <w:rFonts w:cs="Arial"/>
              </w:rPr>
              <w:t>5</w:t>
            </w:r>
          </w:p>
          <w:p w14:paraId="46E9CD8E" w14:textId="073A5B42" w:rsidR="00576772" w:rsidRPr="004F426C" w:rsidRDefault="00576772" w:rsidP="00FA0793">
            <w:pPr>
              <w:widowControl w:val="0"/>
              <w:autoSpaceDE w:val="0"/>
              <w:autoSpaceDN w:val="0"/>
              <w:adjustRightInd w:val="0"/>
              <w:ind w:left="80"/>
              <w:rPr>
                <w:rFonts w:cs="Arial"/>
              </w:rPr>
            </w:pPr>
            <w:r>
              <w:rPr>
                <w:rFonts w:cs="Arial"/>
              </w:rPr>
              <w:t>£3</w:t>
            </w:r>
            <w:r w:rsidR="007B0501">
              <w:rPr>
                <w:rFonts w:cs="Arial"/>
              </w:rPr>
              <w:t>5,570</w:t>
            </w:r>
            <w:r>
              <w:rPr>
                <w:rFonts w:cs="Arial"/>
              </w:rPr>
              <w:t xml:space="preserve"> - £ £</w:t>
            </w:r>
            <w:r w:rsidR="007B0501">
              <w:rPr>
                <w:rFonts w:cs="Arial"/>
              </w:rPr>
              <w:t>37,563</w:t>
            </w:r>
            <w:r>
              <w:rPr>
                <w:rFonts w:cs="Arial"/>
              </w:rPr>
              <w:t xml:space="preserve"> </w:t>
            </w:r>
            <w:r w:rsidR="00BD7583">
              <w:rPr>
                <w:rFonts w:cs="Arial"/>
              </w:rPr>
              <w:t>(FTE per annum)</w:t>
            </w:r>
          </w:p>
          <w:p w14:paraId="7074925A" w14:textId="41A38C1B" w:rsidR="00694A4C" w:rsidRPr="004F426C" w:rsidRDefault="00694A4C">
            <w:pPr>
              <w:widowControl w:val="0"/>
              <w:autoSpaceDE w:val="0"/>
              <w:autoSpaceDN w:val="0"/>
              <w:adjustRightInd w:val="0"/>
              <w:ind w:left="80"/>
              <w:rPr>
                <w:rFonts w:cs="Arial"/>
              </w:rPr>
            </w:pPr>
          </w:p>
        </w:tc>
        <w:tc>
          <w:tcPr>
            <w:tcW w:w="20" w:type="dxa"/>
            <w:vAlign w:val="bottom"/>
          </w:tcPr>
          <w:p w14:paraId="431F7404" w14:textId="77777777" w:rsidR="002E2F34" w:rsidRPr="004F426C" w:rsidRDefault="002E2F34">
            <w:pPr>
              <w:widowControl w:val="0"/>
              <w:autoSpaceDE w:val="0"/>
              <w:autoSpaceDN w:val="0"/>
              <w:adjustRightInd w:val="0"/>
              <w:rPr>
                <w:sz w:val="2"/>
                <w:szCs w:val="2"/>
              </w:rPr>
            </w:pPr>
          </w:p>
        </w:tc>
      </w:tr>
      <w:tr w:rsidR="002E2F34" w:rsidRPr="004F426C" w14:paraId="00E7BAE2" w14:textId="77777777" w:rsidTr="00FA0793">
        <w:trPr>
          <w:trHeight w:val="204"/>
        </w:trPr>
        <w:tc>
          <w:tcPr>
            <w:tcW w:w="3360" w:type="dxa"/>
            <w:tcBorders>
              <w:top w:val="nil"/>
              <w:left w:val="nil"/>
              <w:bottom w:val="single" w:sz="8" w:space="0" w:color="808080"/>
              <w:right w:val="single" w:sz="8" w:space="0" w:color="808080"/>
            </w:tcBorders>
            <w:shd w:val="clear" w:color="auto" w:fill="EAEAEA"/>
            <w:vAlign w:val="bottom"/>
          </w:tcPr>
          <w:p w14:paraId="6679E8E2" w14:textId="77777777" w:rsidR="002E2F34" w:rsidRPr="004F426C" w:rsidRDefault="002E2F34">
            <w:pPr>
              <w:widowControl w:val="0"/>
              <w:autoSpaceDE w:val="0"/>
              <w:autoSpaceDN w:val="0"/>
              <w:adjustRightInd w:val="0"/>
              <w:rPr>
                <w:sz w:val="17"/>
                <w:szCs w:val="17"/>
              </w:rPr>
            </w:pPr>
          </w:p>
        </w:tc>
        <w:tc>
          <w:tcPr>
            <w:tcW w:w="5820" w:type="dxa"/>
            <w:tcBorders>
              <w:top w:val="nil"/>
              <w:left w:val="nil"/>
              <w:bottom w:val="single" w:sz="8" w:space="0" w:color="808080"/>
              <w:right w:val="nil"/>
            </w:tcBorders>
            <w:vAlign w:val="bottom"/>
          </w:tcPr>
          <w:p w14:paraId="6DE804E2" w14:textId="77777777" w:rsidR="002E2F34" w:rsidRPr="004F426C" w:rsidRDefault="002E2F34">
            <w:pPr>
              <w:widowControl w:val="0"/>
              <w:autoSpaceDE w:val="0"/>
              <w:autoSpaceDN w:val="0"/>
              <w:adjustRightInd w:val="0"/>
              <w:rPr>
                <w:sz w:val="17"/>
                <w:szCs w:val="17"/>
              </w:rPr>
            </w:pPr>
          </w:p>
        </w:tc>
        <w:tc>
          <w:tcPr>
            <w:tcW w:w="20" w:type="dxa"/>
            <w:vAlign w:val="bottom"/>
          </w:tcPr>
          <w:p w14:paraId="791049AF" w14:textId="77777777" w:rsidR="002E2F34" w:rsidRPr="004F426C" w:rsidRDefault="002E2F34">
            <w:pPr>
              <w:widowControl w:val="0"/>
              <w:autoSpaceDE w:val="0"/>
              <w:autoSpaceDN w:val="0"/>
              <w:adjustRightInd w:val="0"/>
              <w:rPr>
                <w:sz w:val="2"/>
                <w:szCs w:val="2"/>
              </w:rPr>
            </w:pPr>
          </w:p>
        </w:tc>
      </w:tr>
      <w:tr w:rsidR="002E2F34" w:rsidRPr="004F426C" w14:paraId="2C017D8B" w14:textId="77777777" w:rsidTr="00FA0793">
        <w:trPr>
          <w:trHeight w:val="487"/>
        </w:trPr>
        <w:tc>
          <w:tcPr>
            <w:tcW w:w="3360" w:type="dxa"/>
            <w:tcBorders>
              <w:top w:val="nil"/>
              <w:left w:val="nil"/>
              <w:bottom w:val="nil"/>
              <w:right w:val="single" w:sz="8" w:space="0" w:color="808080"/>
            </w:tcBorders>
            <w:shd w:val="clear" w:color="auto" w:fill="EAEAEA"/>
            <w:vAlign w:val="bottom"/>
            <w:hideMark/>
          </w:tcPr>
          <w:p w14:paraId="54F930C4" w14:textId="77777777" w:rsidR="002E2F34" w:rsidRPr="004F426C" w:rsidRDefault="002E2F34">
            <w:pPr>
              <w:widowControl w:val="0"/>
              <w:autoSpaceDE w:val="0"/>
              <w:autoSpaceDN w:val="0"/>
              <w:adjustRightInd w:val="0"/>
              <w:ind w:left="100"/>
            </w:pPr>
            <w:r w:rsidRPr="004F426C">
              <w:rPr>
                <w:rFonts w:cs="Arial"/>
              </w:rPr>
              <w:t>Benefits &amp; Perks:</w:t>
            </w:r>
          </w:p>
        </w:tc>
        <w:tc>
          <w:tcPr>
            <w:tcW w:w="5820" w:type="dxa"/>
            <w:vAlign w:val="bottom"/>
            <w:hideMark/>
          </w:tcPr>
          <w:p w14:paraId="76D09FAD" w14:textId="14E4CBFE" w:rsidR="002E2F34" w:rsidRPr="004F426C" w:rsidRDefault="002E2F34">
            <w:pPr>
              <w:widowControl w:val="0"/>
              <w:autoSpaceDE w:val="0"/>
              <w:autoSpaceDN w:val="0"/>
              <w:adjustRightInd w:val="0"/>
              <w:ind w:left="80"/>
            </w:pPr>
            <w:r w:rsidRPr="004F426C">
              <w:rPr>
                <w:rFonts w:cs="Arial"/>
              </w:rPr>
              <w:t xml:space="preserve">Local Government Pension Scheme, occupational sick pay, TOIL scheme, </w:t>
            </w:r>
            <w:r w:rsidR="008474C2" w:rsidRPr="004F426C">
              <w:rPr>
                <w:rFonts w:cs="Arial"/>
              </w:rPr>
              <w:t xml:space="preserve">Heath </w:t>
            </w:r>
            <w:r w:rsidR="00AF296D">
              <w:rPr>
                <w:rFonts w:cs="Arial"/>
              </w:rPr>
              <w:t>Scheme</w:t>
            </w:r>
          </w:p>
        </w:tc>
        <w:tc>
          <w:tcPr>
            <w:tcW w:w="20" w:type="dxa"/>
            <w:vAlign w:val="bottom"/>
          </w:tcPr>
          <w:p w14:paraId="3C8A984C" w14:textId="77777777" w:rsidR="002E2F34" w:rsidRPr="004F426C" w:rsidRDefault="002E2F34">
            <w:pPr>
              <w:widowControl w:val="0"/>
              <w:autoSpaceDE w:val="0"/>
              <w:autoSpaceDN w:val="0"/>
              <w:adjustRightInd w:val="0"/>
              <w:rPr>
                <w:sz w:val="2"/>
                <w:szCs w:val="2"/>
              </w:rPr>
            </w:pPr>
          </w:p>
        </w:tc>
      </w:tr>
      <w:tr w:rsidR="002E2F34" w:rsidRPr="004F426C" w14:paraId="1F815270" w14:textId="77777777" w:rsidTr="00FA0793">
        <w:trPr>
          <w:trHeight w:val="204"/>
        </w:trPr>
        <w:tc>
          <w:tcPr>
            <w:tcW w:w="3360" w:type="dxa"/>
            <w:tcBorders>
              <w:top w:val="nil"/>
              <w:left w:val="nil"/>
              <w:bottom w:val="single" w:sz="8" w:space="0" w:color="808080"/>
              <w:right w:val="single" w:sz="8" w:space="0" w:color="808080"/>
            </w:tcBorders>
            <w:shd w:val="clear" w:color="auto" w:fill="EAEAEA"/>
            <w:vAlign w:val="bottom"/>
          </w:tcPr>
          <w:p w14:paraId="503A007B" w14:textId="77777777" w:rsidR="002E2F34" w:rsidRPr="004F426C" w:rsidRDefault="002E2F34">
            <w:pPr>
              <w:widowControl w:val="0"/>
              <w:autoSpaceDE w:val="0"/>
              <w:autoSpaceDN w:val="0"/>
              <w:adjustRightInd w:val="0"/>
              <w:rPr>
                <w:sz w:val="17"/>
                <w:szCs w:val="17"/>
              </w:rPr>
            </w:pPr>
          </w:p>
        </w:tc>
        <w:tc>
          <w:tcPr>
            <w:tcW w:w="5820" w:type="dxa"/>
            <w:tcBorders>
              <w:top w:val="nil"/>
              <w:left w:val="nil"/>
              <w:bottom w:val="single" w:sz="8" w:space="0" w:color="808080"/>
              <w:right w:val="nil"/>
            </w:tcBorders>
            <w:vAlign w:val="bottom"/>
          </w:tcPr>
          <w:p w14:paraId="5C31575B" w14:textId="77777777" w:rsidR="002E2F34" w:rsidRPr="004F426C" w:rsidRDefault="002E2F34">
            <w:pPr>
              <w:widowControl w:val="0"/>
              <w:autoSpaceDE w:val="0"/>
              <w:autoSpaceDN w:val="0"/>
              <w:adjustRightInd w:val="0"/>
              <w:rPr>
                <w:sz w:val="17"/>
                <w:szCs w:val="17"/>
              </w:rPr>
            </w:pPr>
          </w:p>
        </w:tc>
        <w:tc>
          <w:tcPr>
            <w:tcW w:w="20" w:type="dxa"/>
            <w:vAlign w:val="bottom"/>
          </w:tcPr>
          <w:p w14:paraId="6BF134BE" w14:textId="77777777" w:rsidR="002E2F34" w:rsidRPr="004F426C" w:rsidRDefault="002E2F34">
            <w:pPr>
              <w:widowControl w:val="0"/>
              <w:autoSpaceDE w:val="0"/>
              <w:autoSpaceDN w:val="0"/>
              <w:adjustRightInd w:val="0"/>
              <w:rPr>
                <w:sz w:val="2"/>
                <w:szCs w:val="2"/>
              </w:rPr>
            </w:pPr>
          </w:p>
        </w:tc>
      </w:tr>
      <w:tr w:rsidR="002E2F34" w:rsidRPr="004F426C" w14:paraId="6286EC1D" w14:textId="77777777" w:rsidTr="00FA0793">
        <w:trPr>
          <w:trHeight w:val="226"/>
        </w:trPr>
        <w:tc>
          <w:tcPr>
            <w:tcW w:w="3360" w:type="dxa"/>
            <w:tcBorders>
              <w:top w:val="nil"/>
              <w:left w:val="nil"/>
              <w:bottom w:val="nil"/>
              <w:right w:val="single" w:sz="8" w:space="0" w:color="808080"/>
            </w:tcBorders>
            <w:shd w:val="clear" w:color="auto" w:fill="EAEAEA"/>
            <w:vAlign w:val="bottom"/>
          </w:tcPr>
          <w:p w14:paraId="3F445E71" w14:textId="77777777" w:rsidR="002E2F34" w:rsidRPr="004F426C" w:rsidRDefault="002E2F34">
            <w:pPr>
              <w:widowControl w:val="0"/>
              <w:autoSpaceDE w:val="0"/>
              <w:autoSpaceDN w:val="0"/>
              <w:adjustRightInd w:val="0"/>
              <w:rPr>
                <w:sz w:val="19"/>
                <w:szCs w:val="19"/>
              </w:rPr>
            </w:pPr>
          </w:p>
        </w:tc>
        <w:tc>
          <w:tcPr>
            <w:tcW w:w="5820" w:type="dxa"/>
            <w:vAlign w:val="bottom"/>
          </w:tcPr>
          <w:p w14:paraId="3CE7E107" w14:textId="77777777" w:rsidR="002E2F34" w:rsidRPr="004F426C" w:rsidRDefault="002E2F34">
            <w:pPr>
              <w:widowControl w:val="0"/>
              <w:autoSpaceDE w:val="0"/>
              <w:autoSpaceDN w:val="0"/>
              <w:adjustRightInd w:val="0"/>
              <w:spacing w:line="226" w:lineRule="exact"/>
              <w:ind w:left="80"/>
            </w:pPr>
          </w:p>
        </w:tc>
        <w:tc>
          <w:tcPr>
            <w:tcW w:w="20" w:type="dxa"/>
            <w:vAlign w:val="bottom"/>
          </w:tcPr>
          <w:p w14:paraId="26B0AA6D" w14:textId="77777777" w:rsidR="002E2F34" w:rsidRPr="004F426C" w:rsidRDefault="002E2F34">
            <w:pPr>
              <w:widowControl w:val="0"/>
              <w:autoSpaceDE w:val="0"/>
              <w:autoSpaceDN w:val="0"/>
              <w:adjustRightInd w:val="0"/>
              <w:rPr>
                <w:sz w:val="2"/>
                <w:szCs w:val="2"/>
              </w:rPr>
            </w:pPr>
          </w:p>
        </w:tc>
      </w:tr>
      <w:tr w:rsidR="002E2F34" w:rsidRPr="004F426C" w14:paraId="6B0D7FAD" w14:textId="77777777" w:rsidTr="00E95C2A">
        <w:trPr>
          <w:trHeight w:val="252"/>
        </w:trPr>
        <w:tc>
          <w:tcPr>
            <w:tcW w:w="3360" w:type="dxa"/>
            <w:vMerge w:val="restart"/>
            <w:tcBorders>
              <w:top w:val="nil"/>
              <w:left w:val="nil"/>
              <w:bottom w:val="nil"/>
              <w:right w:val="single" w:sz="8" w:space="0" w:color="808080"/>
            </w:tcBorders>
            <w:shd w:val="clear" w:color="auto" w:fill="EAEAEA"/>
            <w:vAlign w:val="bottom"/>
            <w:hideMark/>
          </w:tcPr>
          <w:p w14:paraId="6D1D108A" w14:textId="77777777" w:rsidR="002E2F34" w:rsidRPr="004F426C" w:rsidRDefault="002E2F34">
            <w:pPr>
              <w:widowControl w:val="0"/>
              <w:autoSpaceDE w:val="0"/>
              <w:autoSpaceDN w:val="0"/>
              <w:adjustRightInd w:val="0"/>
              <w:ind w:left="100"/>
            </w:pPr>
            <w:r w:rsidRPr="004F426C">
              <w:rPr>
                <w:rFonts w:cs="Arial"/>
              </w:rPr>
              <w:t>Working hours:</w:t>
            </w:r>
          </w:p>
        </w:tc>
        <w:tc>
          <w:tcPr>
            <w:tcW w:w="5820" w:type="dxa"/>
            <w:vAlign w:val="bottom"/>
          </w:tcPr>
          <w:p w14:paraId="0F106F94" w14:textId="109B0FB7" w:rsidR="002E2F34" w:rsidRPr="004F426C" w:rsidRDefault="007262F9">
            <w:pPr>
              <w:widowControl w:val="0"/>
              <w:autoSpaceDE w:val="0"/>
              <w:autoSpaceDN w:val="0"/>
              <w:adjustRightInd w:val="0"/>
              <w:spacing w:line="252" w:lineRule="exact"/>
              <w:ind w:left="80"/>
            </w:pPr>
            <w:r>
              <w:rPr>
                <w:rFonts w:cs="Arial"/>
              </w:rPr>
              <w:t>22 hours</w:t>
            </w:r>
            <w:r w:rsidR="005F641A">
              <w:rPr>
                <w:rFonts w:cs="Arial"/>
              </w:rPr>
              <w:t xml:space="preserve"> / Full Year</w:t>
            </w:r>
          </w:p>
        </w:tc>
        <w:tc>
          <w:tcPr>
            <w:tcW w:w="20" w:type="dxa"/>
            <w:vAlign w:val="bottom"/>
          </w:tcPr>
          <w:p w14:paraId="0495348C" w14:textId="77777777" w:rsidR="002E2F34" w:rsidRPr="004F426C" w:rsidRDefault="002E2F34">
            <w:pPr>
              <w:widowControl w:val="0"/>
              <w:autoSpaceDE w:val="0"/>
              <w:autoSpaceDN w:val="0"/>
              <w:adjustRightInd w:val="0"/>
              <w:rPr>
                <w:sz w:val="2"/>
                <w:szCs w:val="2"/>
              </w:rPr>
            </w:pPr>
          </w:p>
        </w:tc>
      </w:tr>
      <w:tr w:rsidR="002E2F34" w:rsidRPr="004F426C" w14:paraId="7DE12FCA" w14:textId="77777777" w:rsidTr="00E95C2A">
        <w:trPr>
          <w:trHeight w:val="167"/>
        </w:trPr>
        <w:tc>
          <w:tcPr>
            <w:tcW w:w="3360" w:type="dxa"/>
            <w:vMerge/>
            <w:tcBorders>
              <w:top w:val="nil"/>
              <w:left w:val="nil"/>
              <w:bottom w:val="nil"/>
              <w:right w:val="single" w:sz="8" w:space="0" w:color="808080"/>
            </w:tcBorders>
            <w:vAlign w:val="center"/>
            <w:hideMark/>
          </w:tcPr>
          <w:p w14:paraId="7FE7FF1D" w14:textId="77777777" w:rsidR="002E2F34" w:rsidRPr="004F426C" w:rsidRDefault="002E2F34">
            <w:pPr>
              <w:rPr>
                <w:rFonts w:cs="Times New Roman"/>
              </w:rPr>
            </w:pPr>
          </w:p>
        </w:tc>
        <w:tc>
          <w:tcPr>
            <w:tcW w:w="5820" w:type="dxa"/>
            <w:vMerge w:val="restart"/>
            <w:vAlign w:val="bottom"/>
          </w:tcPr>
          <w:p w14:paraId="0232F1B4" w14:textId="0F9C4230" w:rsidR="002E2F34" w:rsidRPr="004F426C" w:rsidRDefault="002E2F34">
            <w:pPr>
              <w:widowControl w:val="0"/>
              <w:autoSpaceDE w:val="0"/>
              <w:autoSpaceDN w:val="0"/>
              <w:adjustRightInd w:val="0"/>
              <w:ind w:left="80"/>
            </w:pPr>
          </w:p>
        </w:tc>
        <w:tc>
          <w:tcPr>
            <w:tcW w:w="20" w:type="dxa"/>
            <w:vAlign w:val="bottom"/>
          </w:tcPr>
          <w:p w14:paraId="776F24BC" w14:textId="77777777" w:rsidR="002E2F34" w:rsidRPr="004F426C" w:rsidRDefault="002E2F34">
            <w:pPr>
              <w:widowControl w:val="0"/>
              <w:autoSpaceDE w:val="0"/>
              <w:autoSpaceDN w:val="0"/>
              <w:adjustRightInd w:val="0"/>
              <w:rPr>
                <w:sz w:val="2"/>
                <w:szCs w:val="2"/>
              </w:rPr>
            </w:pPr>
          </w:p>
        </w:tc>
      </w:tr>
      <w:tr w:rsidR="002E2F34" w:rsidRPr="004F426C" w14:paraId="7628C440" w14:textId="77777777" w:rsidTr="00E95C2A">
        <w:trPr>
          <w:trHeight w:val="87"/>
        </w:trPr>
        <w:tc>
          <w:tcPr>
            <w:tcW w:w="3360" w:type="dxa"/>
            <w:tcBorders>
              <w:top w:val="nil"/>
              <w:left w:val="nil"/>
              <w:bottom w:val="nil"/>
              <w:right w:val="single" w:sz="8" w:space="0" w:color="808080"/>
            </w:tcBorders>
            <w:shd w:val="clear" w:color="auto" w:fill="EAEAEA"/>
            <w:vAlign w:val="bottom"/>
          </w:tcPr>
          <w:p w14:paraId="42F35417" w14:textId="77777777" w:rsidR="002E2F34" w:rsidRPr="004F426C" w:rsidRDefault="002E2F34">
            <w:pPr>
              <w:widowControl w:val="0"/>
              <w:autoSpaceDE w:val="0"/>
              <w:autoSpaceDN w:val="0"/>
              <w:adjustRightInd w:val="0"/>
              <w:rPr>
                <w:sz w:val="7"/>
                <w:szCs w:val="7"/>
              </w:rPr>
            </w:pPr>
          </w:p>
        </w:tc>
        <w:tc>
          <w:tcPr>
            <w:tcW w:w="5820" w:type="dxa"/>
            <w:vMerge/>
            <w:vAlign w:val="center"/>
          </w:tcPr>
          <w:p w14:paraId="0BEDCC01" w14:textId="77777777" w:rsidR="002E2F34" w:rsidRPr="004F426C" w:rsidRDefault="002E2F34">
            <w:pPr>
              <w:rPr>
                <w:rFonts w:cs="Times New Roman"/>
              </w:rPr>
            </w:pPr>
          </w:p>
        </w:tc>
        <w:tc>
          <w:tcPr>
            <w:tcW w:w="20" w:type="dxa"/>
            <w:vAlign w:val="bottom"/>
          </w:tcPr>
          <w:p w14:paraId="3CB7E714" w14:textId="77777777" w:rsidR="002E2F34" w:rsidRPr="004F426C" w:rsidRDefault="002E2F34">
            <w:pPr>
              <w:widowControl w:val="0"/>
              <w:autoSpaceDE w:val="0"/>
              <w:autoSpaceDN w:val="0"/>
              <w:adjustRightInd w:val="0"/>
              <w:rPr>
                <w:sz w:val="2"/>
                <w:szCs w:val="2"/>
              </w:rPr>
            </w:pPr>
          </w:p>
        </w:tc>
      </w:tr>
      <w:tr w:rsidR="002E2F34" w:rsidRPr="004F426C" w14:paraId="24A4F47B" w14:textId="77777777" w:rsidTr="00E95C2A">
        <w:trPr>
          <w:trHeight w:val="270"/>
        </w:trPr>
        <w:tc>
          <w:tcPr>
            <w:tcW w:w="3360" w:type="dxa"/>
            <w:tcBorders>
              <w:top w:val="nil"/>
              <w:left w:val="nil"/>
              <w:bottom w:val="single" w:sz="8" w:space="0" w:color="808080"/>
              <w:right w:val="single" w:sz="8" w:space="0" w:color="808080"/>
            </w:tcBorders>
            <w:shd w:val="clear" w:color="auto" w:fill="EAEAEA"/>
            <w:vAlign w:val="bottom"/>
          </w:tcPr>
          <w:p w14:paraId="14FDD13A" w14:textId="77777777" w:rsidR="002E2F34" w:rsidRPr="004F426C" w:rsidRDefault="002E2F34">
            <w:pPr>
              <w:widowControl w:val="0"/>
              <w:autoSpaceDE w:val="0"/>
              <w:autoSpaceDN w:val="0"/>
              <w:adjustRightInd w:val="0"/>
              <w:rPr>
                <w:sz w:val="23"/>
                <w:szCs w:val="23"/>
              </w:rPr>
            </w:pPr>
          </w:p>
        </w:tc>
        <w:tc>
          <w:tcPr>
            <w:tcW w:w="5820" w:type="dxa"/>
            <w:tcBorders>
              <w:top w:val="nil"/>
              <w:left w:val="nil"/>
              <w:bottom w:val="single" w:sz="8" w:space="0" w:color="808080"/>
              <w:right w:val="nil"/>
            </w:tcBorders>
            <w:vAlign w:val="bottom"/>
          </w:tcPr>
          <w:p w14:paraId="685048DA" w14:textId="78A3EA86" w:rsidR="002E2F34" w:rsidRPr="004F426C" w:rsidRDefault="002E2F34">
            <w:pPr>
              <w:widowControl w:val="0"/>
              <w:autoSpaceDE w:val="0"/>
              <w:autoSpaceDN w:val="0"/>
              <w:adjustRightInd w:val="0"/>
              <w:ind w:left="80"/>
            </w:pPr>
          </w:p>
        </w:tc>
        <w:tc>
          <w:tcPr>
            <w:tcW w:w="20" w:type="dxa"/>
            <w:vAlign w:val="bottom"/>
          </w:tcPr>
          <w:p w14:paraId="6B07C888" w14:textId="77777777" w:rsidR="002E2F34" w:rsidRPr="004F426C" w:rsidRDefault="002E2F34">
            <w:pPr>
              <w:widowControl w:val="0"/>
              <w:autoSpaceDE w:val="0"/>
              <w:autoSpaceDN w:val="0"/>
              <w:adjustRightInd w:val="0"/>
              <w:rPr>
                <w:sz w:val="2"/>
                <w:szCs w:val="2"/>
              </w:rPr>
            </w:pPr>
          </w:p>
        </w:tc>
      </w:tr>
      <w:tr w:rsidR="002E2F34" w:rsidRPr="004F426C" w14:paraId="498DFD34" w14:textId="77777777" w:rsidTr="00FA0793">
        <w:trPr>
          <w:trHeight w:val="324"/>
        </w:trPr>
        <w:tc>
          <w:tcPr>
            <w:tcW w:w="3360" w:type="dxa"/>
            <w:vMerge w:val="restart"/>
            <w:tcBorders>
              <w:top w:val="nil"/>
              <w:left w:val="nil"/>
              <w:bottom w:val="nil"/>
              <w:right w:val="single" w:sz="8" w:space="0" w:color="808080"/>
            </w:tcBorders>
            <w:shd w:val="clear" w:color="auto" w:fill="EAEAEA"/>
            <w:vAlign w:val="bottom"/>
            <w:hideMark/>
          </w:tcPr>
          <w:p w14:paraId="6743DBE3" w14:textId="77777777" w:rsidR="002E2F34" w:rsidRPr="004F426C" w:rsidRDefault="002E2F34">
            <w:pPr>
              <w:widowControl w:val="0"/>
              <w:autoSpaceDE w:val="0"/>
              <w:autoSpaceDN w:val="0"/>
              <w:adjustRightInd w:val="0"/>
              <w:ind w:left="100"/>
            </w:pPr>
            <w:r w:rsidRPr="004F426C">
              <w:rPr>
                <w:rFonts w:cs="Arial"/>
              </w:rPr>
              <w:t>Location:</w:t>
            </w:r>
          </w:p>
        </w:tc>
        <w:tc>
          <w:tcPr>
            <w:tcW w:w="5820" w:type="dxa"/>
            <w:vAlign w:val="bottom"/>
          </w:tcPr>
          <w:p w14:paraId="31577F10" w14:textId="77777777" w:rsidR="002E2F34" w:rsidRPr="004F426C" w:rsidRDefault="002E2F34">
            <w:pPr>
              <w:widowControl w:val="0"/>
              <w:autoSpaceDE w:val="0"/>
              <w:autoSpaceDN w:val="0"/>
              <w:adjustRightInd w:val="0"/>
            </w:pPr>
          </w:p>
        </w:tc>
        <w:tc>
          <w:tcPr>
            <w:tcW w:w="20" w:type="dxa"/>
            <w:vAlign w:val="bottom"/>
          </w:tcPr>
          <w:p w14:paraId="04B25C5D" w14:textId="77777777" w:rsidR="002E2F34" w:rsidRPr="004F426C" w:rsidRDefault="002E2F34">
            <w:pPr>
              <w:widowControl w:val="0"/>
              <w:autoSpaceDE w:val="0"/>
              <w:autoSpaceDN w:val="0"/>
              <w:adjustRightInd w:val="0"/>
              <w:rPr>
                <w:sz w:val="2"/>
                <w:szCs w:val="2"/>
              </w:rPr>
            </w:pPr>
          </w:p>
        </w:tc>
      </w:tr>
      <w:tr w:rsidR="002E2F34" w:rsidRPr="004F426C" w14:paraId="69E7F978" w14:textId="77777777" w:rsidTr="00FA0793">
        <w:trPr>
          <w:trHeight w:val="165"/>
        </w:trPr>
        <w:tc>
          <w:tcPr>
            <w:tcW w:w="3360" w:type="dxa"/>
            <w:vMerge/>
            <w:tcBorders>
              <w:top w:val="nil"/>
              <w:left w:val="nil"/>
              <w:bottom w:val="nil"/>
              <w:right w:val="single" w:sz="8" w:space="0" w:color="808080"/>
            </w:tcBorders>
            <w:vAlign w:val="center"/>
            <w:hideMark/>
          </w:tcPr>
          <w:p w14:paraId="67378E2D" w14:textId="77777777" w:rsidR="002E2F34" w:rsidRPr="004F426C" w:rsidRDefault="002E2F34">
            <w:pPr>
              <w:rPr>
                <w:rFonts w:cs="Times New Roman"/>
              </w:rPr>
            </w:pPr>
          </w:p>
        </w:tc>
        <w:tc>
          <w:tcPr>
            <w:tcW w:w="5820" w:type="dxa"/>
            <w:vMerge w:val="restart"/>
            <w:vAlign w:val="bottom"/>
            <w:hideMark/>
          </w:tcPr>
          <w:p w14:paraId="59564FD4" w14:textId="1243F7B0" w:rsidR="002E2F34" w:rsidRPr="004F426C" w:rsidRDefault="002E2F34">
            <w:pPr>
              <w:widowControl w:val="0"/>
              <w:autoSpaceDE w:val="0"/>
              <w:autoSpaceDN w:val="0"/>
              <w:adjustRightInd w:val="0"/>
            </w:pPr>
            <w:r w:rsidRPr="004F426C">
              <w:rPr>
                <w:rFonts w:cs="Arial"/>
              </w:rPr>
              <w:t xml:space="preserve"> </w:t>
            </w:r>
            <w:r w:rsidR="00FB2B04">
              <w:rPr>
                <w:rFonts w:cs="Arial"/>
              </w:rPr>
              <w:t>New Bridge Horizons sites</w:t>
            </w:r>
            <w:r w:rsidR="00FB2B04" w:rsidRPr="00A358D1">
              <w:rPr>
                <w:rFonts w:cs="Arial"/>
              </w:rPr>
              <w:t>, with community-based work across Oldham and neighbouring areas</w:t>
            </w:r>
          </w:p>
        </w:tc>
        <w:tc>
          <w:tcPr>
            <w:tcW w:w="20" w:type="dxa"/>
            <w:vAlign w:val="bottom"/>
          </w:tcPr>
          <w:p w14:paraId="5F415F0A" w14:textId="77777777" w:rsidR="002E2F34" w:rsidRPr="004F426C" w:rsidRDefault="002E2F34">
            <w:pPr>
              <w:widowControl w:val="0"/>
              <w:autoSpaceDE w:val="0"/>
              <w:autoSpaceDN w:val="0"/>
              <w:adjustRightInd w:val="0"/>
              <w:rPr>
                <w:sz w:val="2"/>
                <w:szCs w:val="2"/>
              </w:rPr>
            </w:pPr>
          </w:p>
        </w:tc>
      </w:tr>
      <w:tr w:rsidR="002E2F34" w:rsidRPr="004F426C" w14:paraId="0919904A" w14:textId="77777777" w:rsidTr="00FA0793">
        <w:trPr>
          <w:trHeight w:val="127"/>
        </w:trPr>
        <w:tc>
          <w:tcPr>
            <w:tcW w:w="3360" w:type="dxa"/>
            <w:tcBorders>
              <w:top w:val="nil"/>
              <w:left w:val="nil"/>
              <w:bottom w:val="nil"/>
              <w:right w:val="single" w:sz="8" w:space="0" w:color="808080"/>
            </w:tcBorders>
            <w:shd w:val="clear" w:color="auto" w:fill="EAEAEA"/>
            <w:vAlign w:val="bottom"/>
          </w:tcPr>
          <w:p w14:paraId="035A4D95" w14:textId="77777777" w:rsidR="002E2F34" w:rsidRPr="004F426C" w:rsidRDefault="002E2F34">
            <w:pPr>
              <w:widowControl w:val="0"/>
              <w:autoSpaceDE w:val="0"/>
              <w:autoSpaceDN w:val="0"/>
              <w:adjustRightInd w:val="0"/>
              <w:rPr>
                <w:sz w:val="11"/>
                <w:szCs w:val="11"/>
              </w:rPr>
            </w:pPr>
          </w:p>
        </w:tc>
        <w:tc>
          <w:tcPr>
            <w:tcW w:w="5820" w:type="dxa"/>
            <w:vMerge/>
            <w:vAlign w:val="center"/>
            <w:hideMark/>
          </w:tcPr>
          <w:p w14:paraId="3A5F1091" w14:textId="77777777" w:rsidR="002E2F34" w:rsidRPr="004F426C" w:rsidRDefault="002E2F34">
            <w:pPr>
              <w:rPr>
                <w:rFonts w:cs="Times New Roman"/>
              </w:rPr>
            </w:pPr>
          </w:p>
        </w:tc>
        <w:tc>
          <w:tcPr>
            <w:tcW w:w="20" w:type="dxa"/>
            <w:vAlign w:val="bottom"/>
          </w:tcPr>
          <w:p w14:paraId="6C0B506F" w14:textId="77777777" w:rsidR="002E2F34" w:rsidRPr="004F426C" w:rsidRDefault="002E2F34">
            <w:pPr>
              <w:widowControl w:val="0"/>
              <w:autoSpaceDE w:val="0"/>
              <w:autoSpaceDN w:val="0"/>
              <w:adjustRightInd w:val="0"/>
              <w:rPr>
                <w:sz w:val="2"/>
                <w:szCs w:val="2"/>
              </w:rPr>
            </w:pPr>
          </w:p>
        </w:tc>
      </w:tr>
      <w:tr w:rsidR="002E2F34" w:rsidRPr="004F426C" w14:paraId="52FB88C3" w14:textId="77777777" w:rsidTr="00FA0793">
        <w:trPr>
          <w:trHeight w:val="76"/>
        </w:trPr>
        <w:tc>
          <w:tcPr>
            <w:tcW w:w="3360" w:type="dxa"/>
            <w:tcBorders>
              <w:top w:val="nil"/>
              <w:left w:val="nil"/>
              <w:bottom w:val="single" w:sz="8" w:space="0" w:color="808080"/>
              <w:right w:val="single" w:sz="8" w:space="0" w:color="808080"/>
            </w:tcBorders>
            <w:shd w:val="clear" w:color="auto" w:fill="EAEAEA"/>
            <w:vAlign w:val="bottom"/>
          </w:tcPr>
          <w:p w14:paraId="34C111F8" w14:textId="77777777" w:rsidR="002E2F34" w:rsidRPr="004F426C" w:rsidRDefault="002E2F34">
            <w:pPr>
              <w:widowControl w:val="0"/>
              <w:autoSpaceDE w:val="0"/>
              <w:autoSpaceDN w:val="0"/>
              <w:adjustRightInd w:val="0"/>
              <w:rPr>
                <w:sz w:val="6"/>
                <w:szCs w:val="6"/>
              </w:rPr>
            </w:pPr>
          </w:p>
        </w:tc>
        <w:tc>
          <w:tcPr>
            <w:tcW w:w="5820" w:type="dxa"/>
            <w:tcBorders>
              <w:top w:val="nil"/>
              <w:left w:val="nil"/>
              <w:bottom w:val="single" w:sz="8" w:space="0" w:color="808080"/>
              <w:right w:val="nil"/>
            </w:tcBorders>
            <w:vAlign w:val="bottom"/>
          </w:tcPr>
          <w:p w14:paraId="6DDB1B93" w14:textId="77777777" w:rsidR="002E2F34" w:rsidRPr="004F426C" w:rsidRDefault="002E2F34">
            <w:pPr>
              <w:widowControl w:val="0"/>
              <w:autoSpaceDE w:val="0"/>
              <w:autoSpaceDN w:val="0"/>
              <w:adjustRightInd w:val="0"/>
              <w:rPr>
                <w:sz w:val="6"/>
                <w:szCs w:val="6"/>
              </w:rPr>
            </w:pPr>
          </w:p>
        </w:tc>
        <w:tc>
          <w:tcPr>
            <w:tcW w:w="20" w:type="dxa"/>
            <w:vAlign w:val="bottom"/>
          </w:tcPr>
          <w:p w14:paraId="09BDD75C" w14:textId="77777777" w:rsidR="002E2F34" w:rsidRPr="004F426C" w:rsidRDefault="002E2F34">
            <w:pPr>
              <w:widowControl w:val="0"/>
              <w:autoSpaceDE w:val="0"/>
              <w:autoSpaceDN w:val="0"/>
              <w:adjustRightInd w:val="0"/>
              <w:rPr>
                <w:sz w:val="2"/>
                <w:szCs w:val="2"/>
              </w:rPr>
            </w:pPr>
          </w:p>
        </w:tc>
      </w:tr>
      <w:tr w:rsidR="002E2F34" w:rsidRPr="004F426C" w14:paraId="5EAEEAEF" w14:textId="77777777" w:rsidTr="00FA0793">
        <w:trPr>
          <w:trHeight w:val="324"/>
        </w:trPr>
        <w:tc>
          <w:tcPr>
            <w:tcW w:w="3360" w:type="dxa"/>
            <w:vMerge w:val="restart"/>
            <w:tcBorders>
              <w:top w:val="nil"/>
              <w:left w:val="nil"/>
              <w:bottom w:val="nil"/>
              <w:right w:val="single" w:sz="8" w:space="0" w:color="808080"/>
            </w:tcBorders>
            <w:shd w:val="clear" w:color="auto" w:fill="EAEAEA"/>
            <w:vAlign w:val="bottom"/>
            <w:hideMark/>
          </w:tcPr>
          <w:p w14:paraId="16BA7E5A" w14:textId="77777777" w:rsidR="002E2F34" w:rsidRPr="004F426C" w:rsidRDefault="002E2F34">
            <w:pPr>
              <w:widowControl w:val="0"/>
              <w:autoSpaceDE w:val="0"/>
              <w:autoSpaceDN w:val="0"/>
              <w:adjustRightInd w:val="0"/>
              <w:ind w:left="100"/>
            </w:pPr>
            <w:r w:rsidRPr="004F426C">
              <w:rPr>
                <w:rFonts w:cs="Arial"/>
              </w:rPr>
              <w:t>Special circumstances:</w:t>
            </w:r>
          </w:p>
        </w:tc>
        <w:tc>
          <w:tcPr>
            <w:tcW w:w="5820" w:type="dxa"/>
            <w:vAlign w:val="bottom"/>
            <w:hideMark/>
          </w:tcPr>
          <w:p w14:paraId="0B8E108D" w14:textId="51254FBE" w:rsidR="002E2F34" w:rsidRPr="004F426C" w:rsidRDefault="00D7358B">
            <w:pPr>
              <w:widowControl w:val="0"/>
              <w:autoSpaceDE w:val="0"/>
              <w:autoSpaceDN w:val="0"/>
              <w:adjustRightInd w:val="0"/>
              <w:ind w:left="80"/>
            </w:pPr>
            <w:r w:rsidRPr="004F426C">
              <w:rPr>
                <w:rFonts w:cs="Arial"/>
              </w:rPr>
              <w:t>N/A</w:t>
            </w:r>
          </w:p>
        </w:tc>
        <w:tc>
          <w:tcPr>
            <w:tcW w:w="20" w:type="dxa"/>
            <w:vAlign w:val="bottom"/>
          </w:tcPr>
          <w:p w14:paraId="641D9A22" w14:textId="77777777" w:rsidR="002E2F34" w:rsidRPr="004F426C" w:rsidRDefault="002E2F34">
            <w:pPr>
              <w:widowControl w:val="0"/>
              <w:autoSpaceDE w:val="0"/>
              <w:autoSpaceDN w:val="0"/>
              <w:adjustRightInd w:val="0"/>
              <w:rPr>
                <w:sz w:val="2"/>
                <w:szCs w:val="2"/>
              </w:rPr>
            </w:pPr>
          </w:p>
        </w:tc>
      </w:tr>
      <w:tr w:rsidR="002E2F34" w:rsidRPr="004F426C" w14:paraId="561AE8C8" w14:textId="77777777" w:rsidTr="00FA0793">
        <w:trPr>
          <w:trHeight w:val="165"/>
        </w:trPr>
        <w:tc>
          <w:tcPr>
            <w:tcW w:w="3360" w:type="dxa"/>
            <w:vMerge/>
            <w:tcBorders>
              <w:top w:val="nil"/>
              <w:left w:val="nil"/>
              <w:bottom w:val="nil"/>
              <w:right w:val="single" w:sz="8" w:space="0" w:color="808080"/>
            </w:tcBorders>
            <w:vAlign w:val="center"/>
            <w:hideMark/>
          </w:tcPr>
          <w:p w14:paraId="7777B1D5" w14:textId="77777777" w:rsidR="002E2F34" w:rsidRPr="004F426C" w:rsidRDefault="002E2F34">
            <w:pPr>
              <w:rPr>
                <w:rFonts w:cs="Times New Roman"/>
              </w:rPr>
            </w:pPr>
          </w:p>
        </w:tc>
        <w:tc>
          <w:tcPr>
            <w:tcW w:w="5820" w:type="dxa"/>
            <w:vMerge w:val="restart"/>
            <w:vAlign w:val="bottom"/>
            <w:hideMark/>
          </w:tcPr>
          <w:p w14:paraId="45EE1E82" w14:textId="35301876" w:rsidR="002E2F34" w:rsidRPr="004F426C" w:rsidRDefault="002E2F34" w:rsidP="008474C2">
            <w:pPr>
              <w:widowControl w:val="0"/>
              <w:autoSpaceDE w:val="0"/>
              <w:autoSpaceDN w:val="0"/>
              <w:adjustRightInd w:val="0"/>
            </w:pPr>
          </w:p>
        </w:tc>
        <w:tc>
          <w:tcPr>
            <w:tcW w:w="20" w:type="dxa"/>
            <w:vAlign w:val="bottom"/>
          </w:tcPr>
          <w:p w14:paraId="5B152AE1" w14:textId="77777777" w:rsidR="002E2F34" w:rsidRPr="004F426C" w:rsidRDefault="002E2F34">
            <w:pPr>
              <w:widowControl w:val="0"/>
              <w:autoSpaceDE w:val="0"/>
              <w:autoSpaceDN w:val="0"/>
              <w:adjustRightInd w:val="0"/>
              <w:rPr>
                <w:sz w:val="2"/>
                <w:szCs w:val="2"/>
              </w:rPr>
            </w:pPr>
          </w:p>
        </w:tc>
      </w:tr>
      <w:tr w:rsidR="002E2F34" w:rsidRPr="004F426C" w14:paraId="27A9ABF4" w14:textId="77777777" w:rsidTr="00FA0793">
        <w:trPr>
          <w:trHeight w:val="127"/>
        </w:trPr>
        <w:tc>
          <w:tcPr>
            <w:tcW w:w="3360" w:type="dxa"/>
            <w:tcBorders>
              <w:top w:val="nil"/>
              <w:left w:val="nil"/>
              <w:bottom w:val="nil"/>
              <w:right w:val="single" w:sz="8" w:space="0" w:color="808080"/>
            </w:tcBorders>
            <w:shd w:val="clear" w:color="auto" w:fill="EAEAEA"/>
            <w:vAlign w:val="bottom"/>
          </w:tcPr>
          <w:p w14:paraId="616121D6" w14:textId="77777777" w:rsidR="002E2F34" w:rsidRPr="004F426C" w:rsidRDefault="002E2F34">
            <w:pPr>
              <w:widowControl w:val="0"/>
              <w:autoSpaceDE w:val="0"/>
              <w:autoSpaceDN w:val="0"/>
              <w:adjustRightInd w:val="0"/>
              <w:rPr>
                <w:sz w:val="11"/>
                <w:szCs w:val="11"/>
              </w:rPr>
            </w:pPr>
          </w:p>
        </w:tc>
        <w:tc>
          <w:tcPr>
            <w:tcW w:w="5820" w:type="dxa"/>
            <w:vMerge/>
            <w:vAlign w:val="center"/>
            <w:hideMark/>
          </w:tcPr>
          <w:p w14:paraId="665BFF22" w14:textId="77777777" w:rsidR="002E2F34" w:rsidRPr="004F426C" w:rsidRDefault="002E2F34">
            <w:pPr>
              <w:rPr>
                <w:rFonts w:cs="Times New Roman"/>
              </w:rPr>
            </w:pPr>
          </w:p>
        </w:tc>
        <w:tc>
          <w:tcPr>
            <w:tcW w:w="20" w:type="dxa"/>
            <w:vAlign w:val="bottom"/>
          </w:tcPr>
          <w:p w14:paraId="7257A6DF" w14:textId="77777777" w:rsidR="002E2F34" w:rsidRPr="004F426C" w:rsidRDefault="002E2F34">
            <w:pPr>
              <w:widowControl w:val="0"/>
              <w:autoSpaceDE w:val="0"/>
              <w:autoSpaceDN w:val="0"/>
              <w:adjustRightInd w:val="0"/>
              <w:rPr>
                <w:sz w:val="2"/>
                <w:szCs w:val="2"/>
              </w:rPr>
            </w:pPr>
          </w:p>
        </w:tc>
      </w:tr>
      <w:tr w:rsidR="002E2F34" w:rsidRPr="004F426C" w14:paraId="272D5DB2" w14:textId="77777777" w:rsidTr="00FA0793">
        <w:trPr>
          <w:trHeight w:val="79"/>
        </w:trPr>
        <w:tc>
          <w:tcPr>
            <w:tcW w:w="3360" w:type="dxa"/>
            <w:tcBorders>
              <w:top w:val="nil"/>
              <w:left w:val="nil"/>
              <w:bottom w:val="single" w:sz="8" w:space="0" w:color="808080"/>
              <w:right w:val="single" w:sz="8" w:space="0" w:color="808080"/>
            </w:tcBorders>
            <w:shd w:val="clear" w:color="auto" w:fill="EAEAEA"/>
            <w:vAlign w:val="bottom"/>
          </w:tcPr>
          <w:p w14:paraId="33367BB2" w14:textId="77777777" w:rsidR="002E2F34" w:rsidRPr="004F426C" w:rsidRDefault="002E2F34">
            <w:pPr>
              <w:widowControl w:val="0"/>
              <w:autoSpaceDE w:val="0"/>
              <w:autoSpaceDN w:val="0"/>
              <w:adjustRightInd w:val="0"/>
              <w:rPr>
                <w:sz w:val="6"/>
                <w:szCs w:val="6"/>
              </w:rPr>
            </w:pPr>
          </w:p>
        </w:tc>
        <w:tc>
          <w:tcPr>
            <w:tcW w:w="5820" w:type="dxa"/>
            <w:tcBorders>
              <w:top w:val="nil"/>
              <w:left w:val="nil"/>
              <w:bottom w:val="single" w:sz="8" w:space="0" w:color="808080"/>
              <w:right w:val="nil"/>
            </w:tcBorders>
            <w:vAlign w:val="bottom"/>
          </w:tcPr>
          <w:p w14:paraId="4C341D27" w14:textId="77777777" w:rsidR="002E2F34" w:rsidRPr="004F426C" w:rsidRDefault="002E2F34">
            <w:pPr>
              <w:widowControl w:val="0"/>
              <w:autoSpaceDE w:val="0"/>
              <w:autoSpaceDN w:val="0"/>
              <w:adjustRightInd w:val="0"/>
              <w:rPr>
                <w:sz w:val="6"/>
                <w:szCs w:val="6"/>
              </w:rPr>
            </w:pPr>
          </w:p>
        </w:tc>
        <w:tc>
          <w:tcPr>
            <w:tcW w:w="20" w:type="dxa"/>
            <w:vAlign w:val="bottom"/>
          </w:tcPr>
          <w:p w14:paraId="064F3192" w14:textId="77777777" w:rsidR="002E2F34" w:rsidRPr="004F426C" w:rsidRDefault="002E2F34">
            <w:pPr>
              <w:widowControl w:val="0"/>
              <w:autoSpaceDE w:val="0"/>
              <w:autoSpaceDN w:val="0"/>
              <w:adjustRightInd w:val="0"/>
              <w:rPr>
                <w:sz w:val="2"/>
                <w:szCs w:val="2"/>
              </w:rPr>
            </w:pPr>
          </w:p>
        </w:tc>
      </w:tr>
      <w:tr w:rsidR="002E2F34" w:rsidRPr="004F426C" w14:paraId="5F121FB8" w14:textId="77777777" w:rsidTr="00FA0793">
        <w:trPr>
          <w:trHeight w:val="492"/>
        </w:trPr>
        <w:tc>
          <w:tcPr>
            <w:tcW w:w="3360" w:type="dxa"/>
            <w:tcBorders>
              <w:top w:val="nil"/>
              <w:left w:val="nil"/>
              <w:bottom w:val="nil"/>
              <w:right w:val="single" w:sz="8" w:space="0" w:color="808080"/>
            </w:tcBorders>
            <w:shd w:val="clear" w:color="auto" w:fill="EAEAEA"/>
            <w:vAlign w:val="bottom"/>
            <w:hideMark/>
          </w:tcPr>
          <w:p w14:paraId="12703D39" w14:textId="77777777" w:rsidR="002E2F34" w:rsidRPr="004F426C" w:rsidRDefault="002E2F34">
            <w:pPr>
              <w:widowControl w:val="0"/>
              <w:autoSpaceDE w:val="0"/>
              <w:autoSpaceDN w:val="0"/>
              <w:adjustRightInd w:val="0"/>
              <w:ind w:left="100"/>
            </w:pPr>
            <w:r w:rsidRPr="004F426C">
              <w:rPr>
                <w:rFonts w:cs="Arial"/>
              </w:rPr>
              <w:t>Staff responsible to:</w:t>
            </w:r>
          </w:p>
        </w:tc>
        <w:tc>
          <w:tcPr>
            <w:tcW w:w="5820" w:type="dxa"/>
            <w:vAlign w:val="bottom"/>
            <w:hideMark/>
          </w:tcPr>
          <w:p w14:paraId="76E97916" w14:textId="3EFB6DC2" w:rsidR="002E2F34" w:rsidRPr="004F426C" w:rsidRDefault="004E2088">
            <w:pPr>
              <w:widowControl w:val="0"/>
              <w:autoSpaceDE w:val="0"/>
              <w:autoSpaceDN w:val="0"/>
              <w:adjustRightInd w:val="0"/>
              <w:ind w:left="80"/>
              <w:rPr>
                <w:rFonts w:cs="Arial"/>
                <w:sz w:val="22"/>
                <w:szCs w:val="22"/>
              </w:rPr>
            </w:pPr>
            <w:r w:rsidRPr="00A358D1">
              <w:rPr>
                <w:rFonts w:cs="Arial"/>
              </w:rPr>
              <w:t>Head of Sit</w:t>
            </w:r>
            <w:r>
              <w:rPr>
                <w:rFonts w:cs="Arial"/>
              </w:rPr>
              <w:t>e</w:t>
            </w:r>
          </w:p>
        </w:tc>
        <w:tc>
          <w:tcPr>
            <w:tcW w:w="20" w:type="dxa"/>
            <w:vAlign w:val="bottom"/>
          </w:tcPr>
          <w:p w14:paraId="75D748D6" w14:textId="77777777" w:rsidR="002E2F34" w:rsidRPr="004F426C" w:rsidRDefault="002E2F34">
            <w:pPr>
              <w:widowControl w:val="0"/>
              <w:autoSpaceDE w:val="0"/>
              <w:autoSpaceDN w:val="0"/>
              <w:adjustRightInd w:val="0"/>
              <w:rPr>
                <w:rFonts w:cs="Times New Roman"/>
                <w:sz w:val="2"/>
                <w:szCs w:val="2"/>
              </w:rPr>
            </w:pPr>
          </w:p>
        </w:tc>
      </w:tr>
      <w:tr w:rsidR="002E2F34" w:rsidRPr="004F426C" w14:paraId="6E2BD852" w14:textId="77777777" w:rsidTr="00FA0793">
        <w:trPr>
          <w:trHeight w:val="204"/>
        </w:trPr>
        <w:tc>
          <w:tcPr>
            <w:tcW w:w="3360" w:type="dxa"/>
            <w:tcBorders>
              <w:top w:val="nil"/>
              <w:left w:val="nil"/>
              <w:bottom w:val="single" w:sz="8" w:space="0" w:color="808080"/>
              <w:right w:val="single" w:sz="8" w:space="0" w:color="808080"/>
            </w:tcBorders>
            <w:shd w:val="clear" w:color="auto" w:fill="EAEAEA"/>
            <w:vAlign w:val="bottom"/>
          </w:tcPr>
          <w:p w14:paraId="5557B7ED" w14:textId="77777777" w:rsidR="002E2F34" w:rsidRPr="004F426C" w:rsidRDefault="002E2F34">
            <w:pPr>
              <w:widowControl w:val="0"/>
              <w:autoSpaceDE w:val="0"/>
              <w:autoSpaceDN w:val="0"/>
              <w:adjustRightInd w:val="0"/>
              <w:rPr>
                <w:sz w:val="17"/>
                <w:szCs w:val="17"/>
              </w:rPr>
            </w:pPr>
          </w:p>
        </w:tc>
        <w:tc>
          <w:tcPr>
            <w:tcW w:w="5820" w:type="dxa"/>
            <w:tcBorders>
              <w:top w:val="nil"/>
              <w:left w:val="nil"/>
              <w:bottom w:val="single" w:sz="8" w:space="0" w:color="808080"/>
              <w:right w:val="nil"/>
            </w:tcBorders>
            <w:vAlign w:val="bottom"/>
          </w:tcPr>
          <w:p w14:paraId="2137D006" w14:textId="77777777" w:rsidR="002E2F34" w:rsidRPr="004F426C" w:rsidRDefault="002E2F34">
            <w:pPr>
              <w:widowControl w:val="0"/>
              <w:autoSpaceDE w:val="0"/>
              <w:autoSpaceDN w:val="0"/>
              <w:adjustRightInd w:val="0"/>
              <w:rPr>
                <w:sz w:val="17"/>
                <w:szCs w:val="17"/>
              </w:rPr>
            </w:pPr>
          </w:p>
        </w:tc>
        <w:tc>
          <w:tcPr>
            <w:tcW w:w="20" w:type="dxa"/>
            <w:vAlign w:val="bottom"/>
          </w:tcPr>
          <w:p w14:paraId="7534303F" w14:textId="77777777" w:rsidR="002E2F34" w:rsidRPr="004F426C" w:rsidRDefault="002E2F34">
            <w:pPr>
              <w:widowControl w:val="0"/>
              <w:autoSpaceDE w:val="0"/>
              <w:autoSpaceDN w:val="0"/>
              <w:adjustRightInd w:val="0"/>
              <w:rPr>
                <w:sz w:val="2"/>
                <w:szCs w:val="2"/>
              </w:rPr>
            </w:pPr>
          </w:p>
        </w:tc>
      </w:tr>
      <w:tr w:rsidR="002E2F34" w:rsidRPr="004F426C" w14:paraId="7D73EF98" w14:textId="77777777" w:rsidTr="00FA0793">
        <w:trPr>
          <w:trHeight w:val="492"/>
        </w:trPr>
        <w:tc>
          <w:tcPr>
            <w:tcW w:w="3360" w:type="dxa"/>
            <w:tcBorders>
              <w:top w:val="nil"/>
              <w:left w:val="nil"/>
              <w:bottom w:val="nil"/>
              <w:right w:val="single" w:sz="8" w:space="0" w:color="808080"/>
            </w:tcBorders>
            <w:shd w:val="clear" w:color="auto" w:fill="EAEAEA"/>
            <w:vAlign w:val="bottom"/>
            <w:hideMark/>
          </w:tcPr>
          <w:p w14:paraId="2316B04F" w14:textId="77777777" w:rsidR="002E2F34" w:rsidRPr="004F426C" w:rsidRDefault="002E2F34">
            <w:pPr>
              <w:widowControl w:val="0"/>
              <w:autoSpaceDE w:val="0"/>
              <w:autoSpaceDN w:val="0"/>
              <w:adjustRightInd w:val="0"/>
              <w:ind w:left="100"/>
            </w:pPr>
            <w:r w:rsidRPr="004F426C">
              <w:rPr>
                <w:rFonts w:cs="Arial"/>
              </w:rPr>
              <w:t>Staff responsible for:</w:t>
            </w:r>
          </w:p>
        </w:tc>
        <w:tc>
          <w:tcPr>
            <w:tcW w:w="5820" w:type="dxa"/>
            <w:vAlign w:val="bottom"/>
            <w:hideMark/>
          </w:tcPr>
          <w:p w14:paraId="38769D8B" w14:textId="73B53FE4" w:rsidR="002E2F34" w:rsidRPr="004F426C" w:rsidRDefault="00E95C2A">
            <w:pPr>
              <w:widowControl w:val="0"/>
              <w:autoSpaceDE w:val="0"/>
              <w:autoSpaceDN w:val="0"/>
              <w:adjustRightInd w:val="0"/>
              <w:ind w:left="80"/>
            </w:pPr>
            <w:r w:rsidRPr="00A358D1">
              <w:rPr>
                <w:rFonts w:cs="Arial"/>
              </w:rPr>
              <w:t>No direct line management initially; coordination of internal colleagues, sessional workers, volunteers and external partners in relation to the activity programme</w:t>
            </w:r>
          </w:p>
        </w:tc>
        <w:tc>
          <w:tcPr>
            <w:tcW w:w="20" w:type="dxa"/>
            <w:vAlign w:val="bottom"/>
          </w:tcPr>
          <w:p w14:paraId="3986A4FA" w14:textId="77777777" w:rsidR="002E2F34" w:rsidRPr="004F426C" w:rsidRDefault="002E2F34">
            <w:pPr>
              <w:widowControl w:val="0"/>
              <w:autoSpaceDE w:val="0"/>
              <w:autoSpaceDN w:val="0"/>
              <w:adjustRightInd w:val="0"/>
              <w:rPr>
                <w:sz w:val="2"/>
                <w:szCs w:val="2"/>
              </w:rPr>
            </w:pPr>
          </w:p>
        </w:tc>
      </w:tr>
      <w:tr w:rsidR="002E2F34" w:rsidRPr="004F426C" w14:paraId="364CCF8B" w14:textId="77777777" w:rsidTr="00FA0793">
        <w:trPr>
          <w:trHeight w:val="206"/>
        </w:trPr>
        <w:tc>
          <w:tcPr>
            <w:tcW w:w="3360" w:type="dxa"/>
            <w:tcBorders>
              <w:top w:val="nil"/>
              <w:left w:val="nil"/>
              <w:bottom w:val="single" w:sz="8" w:space="0" w:color="808080"/>
              <w:right w:val="single" w:sz="8" w:space="0" w:color="808080"/>
            </w:tcBorders>
            <w:shd w:val="clear" w:color="auto" w:fill="EAEAEA"/>
            <w:vAlign w:val="bottom"/>
          </w:tcPr>
          <w:p w14:paraId="63BBA62F" w14:textId="77777777" w:rsidR="002E2F34" w:rsidRPr="004F426C" w:rsidRDefault="002E2F34">
            <w:pPr>
              <w:widowControl w:val="0"/>
              <w:autoSpaceDE w:val="0"/>
              <w:autoSpaceDN w:val="0"/>
              <w:adjustRightInd w:val="0"/>
              <w:rPr>
                <w:sz w:val="17"/>
                <w:szCs w:val="17"/>
              </w:rPr>
            </w:pPr>
          </w:p>
        </w:tc>
        <w:tc>
          <w:tcPr>
            <w:tcW w:w="5820" w:type="dxa"/>
            <w:tcBorders>
              <w:top w:val="nil"/>
              <w:left w:val="nil"/>
              <w:bottom w:val="single" w:sz="8" w:space="0" w:color="808080"/>
              <w:right w:val="nil"/>
            </w:tcBorders>
            <w:vAlign w:val="bottom"/>
          </w:tcPr>
          <w:p w14:paraId="30E33E9A" w14:textId="77777777" w:rsidR="002E2F34" w:rsidRPr="004F426C" w:rsidRDefault="002E2F34">
            <w:pPr>
              <w:widowControl w:val="0"/>
              <w:autoSpaceDE w:val="0"/>
              <w:autoSpaceDN w:val="0"/>
              <w:adjustRightInd w:val="0"/>
              <w:rPr>
                <w:sz w:val="17"/>
                <w:szCs w:val="17"/>
              </w:rPr>
            </w:pPr>
          </w:p>
        </w:tc>
        <w:tc>
          <w:tcPr>
            <w:tcW w:w="20" w:type="dxa"/>
            <w:vAlign w:val="bottom"/>
          </w:tcPr>
          <w:p w14:paraId="18E57882" w14:textId="77777777" w:rsidR="002E2F34" w:rsidRPr="004F426C" w:rsidRDefault="002E2F34">
            <w:pPr>
              <w:widowControl w:val="0"/>
              <w:autoSpaceDE w:val="0"/>
              <w:autoSpaceDN w:val="0"/>
              <w:adjustRightInd w:val="0"/>
              <w:rPr>
                <w:sz w:val="2"/>
                <w:szCs w:val="2"/>
              </w:rPr>
            </w:pPr>
          </w:p>
        </w:tc>
      </w:tr>
      <w:tr w:rsidR="002E2F34" w:rsidRPr="004F426C" w14:paraId="77983930" w14:textId="77777777" w:rsidTr="00FA0793">
        <w:trPr>
          <w:trHeight w:val="489"/>
        </w:trPr>
        <w:tc>
          <w:tcPr>
            <w:tcW w:w="3360" w:type="dxa"/>
            <w:tcBorders>
              <w:top w:val="nil"/>
              <w:left w:val="nil"/>
              <w:bottom w:val="nil"/>
              <w:right w:val="single" w:sz="8" w:space="0" w:color="808080"/>
            </w:tcBorders>
            <w:shd w:val="clear" w:color="auto" w:fill="EAEAEA"/>
            <w:vAlign w:val="bottom"/>
            <w:hideMark/>
          </w:tcPr>
          <w:p w14:paraId="3BC2E9CD" w14:textId="77777777" w:rsidR="002E2F34" w:rsidRPr="004F426C" w:rsidRDefault="002E2F34">
            <w:pPr>
              <w:widowControl w:val="0"/>
              <w:autoSpaceDE w:val="0"/>
              <w:autoSpaceDN w:val="0"/>
              <w:adjustRightInd w:val="0"/>
              <w:ind w:left="100"/>
            </w:pPr>
            <w:r w:rsidRPr="004F426C">
              <w:rPr>
                <w:rFonts w:cs="Arial"/>
              </w:rPr>
              <w:t>Accountable to:</w:t>
            </w:r>
          </w:p>
        </w:tc>
        <w:tc>
          <w:tcPr>
            <w:tcW w:w="5820" w:type="dxa"/>
            <w:vAlign w:val="bottom"/>
            <w:hideMark/>
          </w:tcPr>
          <w:p w14:paraId="3F90434D" w14:textId="1FC2987A" w:rsidR="002E2F34" w:rsidRPr="004F426C" w:rsidRDefault="009F3DD5">
            <w:pPr>
              <w:widowControl w:val="0"/>
              <w:autoSpaceDE w:val="0"/>
              <w:autoSpaceDN w:val="0"/>
              <w:adjustRightInd w:val="0"/>
              <w:ind w:left="80"/>
            </w:pPr>
            <w:r w:rsidRPr="004F426C">
              <w:rPr>
                <w:rFonts w:cs="Arial"/>
              </w:rPr>
              <w:t>New Bridge Horizons Directors</w:t>
            </w:r>
          </w:p>
        </w:tc>
        <w:tc>
          <w:tcPr>
            <w:tcW w:w="20" w:type="dxa"/>
            <w:vAlign w:val="bottom"/>
          </w:tcPr>
          <w:p w14:paraId="1C72B50B" w14:textId="77777777" w:rsidR="002E2F34" w:rsidRPr="004F426C" w:rsidRDefault="002E2F34">
            <w:pPr>
              <w:widowControl w:val="0"/>
              <w:autoSpaceDE w:val="0"/>
              <w:autoSpaceDN w:val="0"/>
              <w:adjustRightInd w:val="0"/>
              <w:rPr>
                <w:sz w:val="2"/>
                <w:szCs w:val="2"/>
              </w:rPr>
            </w:pPr>
          </w:p>
        </w:tc>
      </w:tr>
      <w:tr w:rsidR="002E2F34" w:rsidRPr="004F426C" w14:paraId="776187C5" w14:textId="77777777" w:rsidTr="00FA0793">
        <w:trPr>
          <w:trHeight w:val="206"/>
        </w:trPr>
        <w:tc>
          <w:tcPr>
            <w:tcW w:w="3360" w:type="dxa"/>
            <w:tcBorders>
              <w:top w:val="nil"/>
              <w:left w:val="nil"/>
              <w:bottom w:val="single" w:sz="8" w:space="0" w:color="808080"/>
              <w:right w:val="single" w:sz="8" w:space="0" w:color="808080"/>
            </w:tcBorders>
            <w:shd w:val="clear" w:color="auto" w:fill="EAEAEA"/>
            <w:vAlign w:val="bottom"/>
          </w:tcPr>
          <w:p w14:paraId="25D6F09B" w14:textId="77777777" w:rsidR="002E2F34" w:rsidRPr="004F426C" w:rsidRDefault="002E2F34">
            <w:pPr>
              <w:widowControl w:val="0"/>
              <w:autoSpaceDE w:val="0"/>
              <w:autoSpaceDN w:val="0"/>
              <w:adjustRightInd w:val="0"/>
              <w:rPr>
                <w:sz w:val="17"/>
                <w:szCs w:val="17"/>
              </w:rPr>
            </w:pPr>
          </w:p>
        </w:tc>
        <w:tc>
          <w:tcPr>
            <w:tcW w:w="5820" w:type="dxa"/>
            <w:tcBorders>
              <w:top w:val="nil"/>
              <w:left w:val="nil"/>
              <w:bottom w:val="single" w:sz="8" w:space="0" w:color="808080"/>
              <w:right w:val="nil"/>
            </w:tcBorders>
            <w:vAlign w:val="bottom"/>
          </w:tcPr>
          <w:p w14:paraId="41D9420D" w14:textId="77777777" w:rsidR="002E2F34" w:rsidRPr="004F426C" w:rsidRDefault="002E2F34">
            <w:pPr>
              <w:widowControl w:val="0"/>
              <w:autoSpaceDE w:val="0"/>
              <w:autoSpaceDN w:val="0"/>
              <w:adjustRightInd w:val="0"/>
              <w:rPr>
                <w:sz w:val="17"/>
                <w:szCs w:val="17"/>
              </w:rPr>
            </w:pPr>
          </w:p>
        </w:tc>
        <w:tc>
          <w:tcPr>
            <w:tcW w:w="20" w:type="dxa"/>
            <w:vAlign w:val="bottom"/>
          </w:tcPr>
          <w:p w14:paraId="46C7BB19" w14:textId="77777777" w:rsidR="002E2F34" w:rsidRPr="004F426C" w:rsidRDefault="002E2F34">
            <w:pPr>
              <w:widowControl w:val="0"/>
              <w:autoSpaceDE w:val="0"/>
              <w:autoSpaceDN w:val="0"/>
              <w:adjustRightInd w:val="0"/>
              <w:rPr>
                <w:sz w:val="2"/>
                <w:szCs w:val="2"/>
              </w:rPr>
            </w:pPr>
          </w:p>
        </w:tc>
      </w:tr>
      <w:tr w:rsidR="002E2F34" w:rsidRPr="004F426C" w14:paraId="5AE56B80" w14:textId="77777777" w:rsidTr="00FA0793">
        <w:trPr>
          <w:trHeight w:val="324"/>
        </w:trPr>
        <w:tc>
          <w:tcPr>
            <w:tcW w:w="3360" w:type="dxa"/>
            <w:vMerge w:val="restart"/>
            <w:tcBorders>
              <w:top w:val="nil"/>
              <w:left w:val="nil"/>
              <w:bottom w:val="nil"/>
              <w:right w:val="single" w:sz="8" w:space="0" w:color="808080"/>
            </w:tcBorders>
            <w:shd w:val="clear" w:color="auto" w:fill="EAEAEA"/>
            <w:vAlign w:val="bottom"/>
            <w:hideMark/>
          </w:tcPr>
          <w:p w14:paraId="73A27AA9" w14:textId="77777777" w:rsidR="002E2F34" w:rsidRPr="004F426C" w:rsidRDefault="002E2F34">
            <w:pPr>
              <w:widowControl w:val="0"/>
              <w:autoSpaceDE w:val="0"/>
              <w:autoSpaceDN w:val="0"/>
              <w:adjustRightInd w:val="0"/>
              <w:ind w:left="100"/>
            </w:pPr>
            <w:r w:rsidRPr="004F426C">
              <w:rPr>
                <w:rFonts w:cs="Arial"/>
              </w:rPr>
              <w:t>Probationary period:</w:t>
            </w:r>
          </w:p>
        </w:tc>
        <w:tc>
          <w:tcPr>
            <w:tcW w:w="5820" w:type="dxa"/>
            <w:vAlign w:val="bottom"/>
            <w:hideMark/>
          </w:tcPr>
          <w:p w14:paraId="3B48AD64" w14:textId="0057CDD7" w:rsidR="002E2F34" w:rsidRPr="004F426C" w:rsidRDefault="002E2F34">
            <w:pPr>
              <w:widowControl w:val="0"/>
              <w:autoSpaceDE w:val="0"/>
              <w:autoSpaceDN w:val="0"/>
              <w:adjustRightInd w:val="0"/>
              <w:ind w:left="80"/>
            </w:pPr>
            <w:r w:rsidRPr="004F426C">
              <w:rPr>
                <w:rFonts w:cs="Arial"/>
                <w:color w:val="303030"/>
              </w:rPr>
              <w:t xml:space="preserve">26 </w:t>
            </w:r>
            <w:r w:rsidR="00AF296D">
              <w:rPr>
                <w:rFonts w:cs="Arial"/>
                <w:color w:val="303030"/>
              </w:rPr>
              <w:t xml:space="preserve">working </w:t>
            </w:r>
            <w:r w:rsidRPr="004F426C">
              <w:rPr>
                <w:rFonts w:cs="Arial"/>
                <w:color w:val="303030"/>
              </w:rPr>
              <w:t>weeks (may be extended in line with the organisation</w:t>
            </w:r>
            <w:r w:rsidR="00AF296D">
              <w:rPr>
                <w:rFonts w:cs="Arial"/>
                <w:color w:val="303030"/>
              </w:rPr>
              <w:t>s probationary procedure)</w:t>
            </w:r>
          </w:p>
        </w:tc>
        <w:tc>
          <w:tcPr>
            <w:tcW w:w="20" w:type="dxa"/>
            <w:vAlign w:val="bottom"/>
          </w:tcPr>
          <w:p w14:paraId="6E30A2E0" w14:textId="77777777" w:rsidR="002E2F34" w:rsidRPr="004F426C" w:rsidRDefault="002E2F34">
            <w:pPr>
              <w:widowControl w:val="0"/>
              <w:autoSpaceDE w:val="0"/>
              <w:autoSpaceDN w:val="0"/>
              <w:adjustRightInd w:val="0"/>
              <w:rPr>
                <w:sz w:val="2"/>
                <w:szCs w:val="2"/>
              </w:rPr>
            </w:pPr>
          </w:p>
        </w:tc>
      </w:tr>
      <w:tr w:rsidR="002E2F34" w:rsidRPr="004F426C" w14:paraId="40617790" w14:textId="77777777" w:rsidTr="00FA0793">
        <w:trPr>
          <w:trHeight w:val="167"/>
        </w:trPr>
        <w:tc>
          <w:tcPr>
            <w:tcW w:w="3360" w:type="dxa"/>
            <w:vMerge/>
            <w:tcBorders>
              <w:top w:val="nil"/>
              <w:left w:val="nil"/>
              <w:bottom w:val="nil"/>
              <w:right w:val="single" w:sz="8" w:space="0" w:color="808080"/>
            </w:tcBorders>
            <w:vAlign w:val="center"/>
            <w:hideMark/>
          </w:tcPr>
          <w:p w14:paraId="2E59FEB8" w14:textId="77777777" w:rsidR="002E2F34" w:rsidRPr="004F426C" w:rsidRDefault="002E2F34">
            <w:pPr>
              <w:rPr>
                <w:rFonts w:cs="Times New Roman"/>
              </w:rPr>
            </w:pPr>
          </w:p>
        </w:tc>
        <w:tc>
          <w:tcPr>
            <w:tcW w:w="5820" w:type="dxa"/>
            <w:vMerge w:val="restart"/>
            <w:vAlign w:val="bottom"/>
            <w:hideMark/>
          </w:tcPr>
          <w:p w14:paraId="4D8D9DED" w14:textId="77517F0B" w:rsidR="002E2F34" w:rsidRPr="004F426C" w:rsidRDefault="002E2F34" w:rsidP="00AF296D">
            <w:pPr>
              <w:widowControl w:val="0"/>
              <w:autoSpaceDE w:val="0"/>
              <w:autoSpaceDN w:val="0"/>
              <w:adjustRightInd w:val="0"/>
            </w:pPr>
          </w:p>
        </w:tc>
        <w:tc>
          <w:tcPr>
            <w:tcW w:w="20" w:type="dxa"/>
            <w:vAlign w:val="bottom"/>
          </w:tcPr>
          <w:p w14:paraId="4CF07912" w14:textId="77777777" w:rsidR="002E2F34" w:rsidRPr="004F426C" w:rsidRDefault="002E2F34">
            <w:pPr>
              <w:widowControl w:val="0"/>
              <w:autoSpaceDE w:val="0"/>
              <w:autoSpaceDN w:val="0"/>
              <w:adjustRightInd w:val="0"/>
              <w:rPr>
                <w:sz w:val="2"/>
                <w:szCs w:val="2"/>
              </w:rPr>
            </w:pPr>
          </w:p>
        </w:tc>
      </w:tr>
      <w:tr w:rsidR="002E2F34" w:rsidRPr="004F426C" w14:paraId="7B54804A" w14:textId="77777777" w:rsidTr="00FA0793">
        <w:trPr>
          <w:trHeight w:val="125"/>
        </w:trPr>
        <w:tc>
          <w:tcPr>
            <w:tcW w:w="3360" w:type="dxa"/>
            <w:tcBorders>
              <w:top w:val="nil"/>
              <w:left w:val="nil"/>
              <w:bottom w:val="nil"/>
              <w:right w:val="single" w:sz="8" w:space="0" w:color="808080"/>
            </w:tcBorders>
            <w:shd w:val="clear" w:color="auto" w:fill="EAEAEA"/>
            <w:vAlign w:val="bottom"/>
          </w:tcPr>
          <w:p w14:paraId="7634A8D9" w14:textId="77777777" w:rsidR="002E2F34" w:rsidRPr="004F426C" w:rsidRDefault="002E2F34">
            <w:pPr>
              <w:widowControl w:val="0"/>
              <w:autoSpaceDE w:val="0"/>
              <w:autoSpaceDN w:val="0"/>
              <w:adjustRightInd w:val="0"/>
              <w:rPr>
                <w:sz w:val="10"/>
                <w:szCs w:val="10"/>
              </w:rPr>
            </w:pPr>
          </w:p>
        </w:tc>
        <w:tc>
          <w:tcPr>
            <w:tcW w:w="5820" w:type="dxa"/>
            <w:vMerge/>
            <w:vAlign w:val="center"/>
            <w:hideMark/>
          </w:tcPr>
          <w:p w14:paraId="5D3E8F5B" w14:textId="77777777" w:rsidR="002E2F34" w:rsidRPr="004F426C" w:rsidRDefault="002E2F34">
            <w:pPr>
              <w:rPr>
                <w:rFonts w:cs="Times New Roman"/>
              </w:rPr>
            </w:pPr>
          </w:p>
        </w:tc>
        <w:tc>
          <w:tcPr>
            <w:tcW w:w="20" w:type="dxa"/>
            <w:vAlign w:val="bottom"/>
          </w:tcPr>
          <w:p w14:paraId="440E8015" w14:textId="77777777" w:rsidR="002E2F34" w:rsidRPr="004F426C" w:rsidRDefault="002E2F34">
            <w:pPr>
              <w:widowControl w:val="0"/>
              <w:autoSpaceDE w:val="0"/>
              <w:autoSpaceDN w:val="0"/>
              <w:adjustRightInd w:val="0"/>
              <w:rPr>
                <w:sz w:val="2"/>
                <w:szCs w:val="2"/>
              </w:rPr>
            </w:pPr>
          </w:p>
        </w:tc>
      </w:tr>
      <w:tr w:rsidR="002E2F34" w:rsidRPr="004F426C" w14:paraId="71CC327C" w14:textId="77777777" w:rsidTr="00FA0793">
        <w:trPr>
          <w:trHeight w:val="81"/>
        </w:trPr>
        <w:tc>
          <w:tcPr>
            <w:tcW w:w="3360" w:type="dxa"/>
            <w:tcBorders>
              <w:top w:val="nil"/>
              <w:left w:val="nil"/>
              <w:bottom w:val="nil"/>
              <w:right w:val="single" w:sz="8" w:space="0" w:color="808080"/>
            </w:tcBorders>
            <w:shd w:val="clear" w:color="auto" w:fill="EAEAEA"/>
            <w:vAlign w:val="bottom"/>
          </w:tcPr>
          <w:p w14:paraId="73CA8ED7" w14:textId="77777777" w:rsidR="002E2F34" w:rsidRPr="004F426C" w:rsidRDefault="002E2F34">
            <w:pPr>
              <w:widowControl w:val="0"/>
              <w:autoSpaceDE w:val="0"/>
              <w:autoSpaceDN w:val="0"/>
              <w:adjustRightInd w:val="0"/>
              <w:rPr>
                <w:sz w:val="7"/>
                <w:szCs w:val="7"/>
              </w:rPr>
            </w:pPr>
          </w:p>
        </w:tc>
        <w:tc>
          <w:tcPr>
            <w:tcW w:w="5820" w:type="dxa"/>
            <w:vAlign w:val="bottom"/>
          </w:tcPr>
          <w:p w14:paraId="3CD6C6F7" w14:textId="77777777" w:rsidR="002E2F34" w:rsidRPr="004F426C" w:rsidRDefault="002E2F34">
            <w:pPr>
              <w:widowControl w:val="0"/>
              <w:autoSpaceDE w:val="0"/>
              <w:autoSpaceDN w:val="0"/>
              <w:adjustRightInd w:val="0"/>
              <w:rPr>
                <w:sz w:val="7"/>
                <w:szCs w:val="7"/>
              </w:rPr>
            </w:pPr>
          </w:p>
        </w:tc>
        <w:tc>
          <w:tcPr>
            <w:tcW w:w="20" w:type="dxa"/>
            <w:vAlign w:val="bottom"/>
          </w:tcPr>
          <w:p w14:paraId="169BCB1F" w14:textId="77777777" w:rsidR="002E2F34" w:rsidRPr="004F426C" w:rsidRDefault="002E2F34">
            <w:pPr>
              <w:widowControl w:val="0"/>
              <w:autoSpaceDE w:val="0"/>
              <w:autoSpaceDN w:val="0"/>
              <w:adjustRightInd w:val="0"/>
              <w:rPr>
                <w:sz w:val="2"/>
                <w:szCs w:val="2"/>
              </w:rPr>
            </w:pPr>
          </w:p>
        </w:tc>
      </w:tr>
    </w:tbl>
    <w:p w14:paraId="41B9B12A" w14:textId="026A9FB6" w:rsidR="002E2F34" w:rsidRPr="004F426C" w:rsidRDefault="002E2F34" w:rsidP="002E2F34">
      <w:pPr>
        <w:widowControl w:val="0"/>
        <w:autoSpaceDE w:val="0"/>
        <w:autoSpaceDN w:val="0"/>
        <w:adjustRightInd w:val="0"/>
        <w:spacing w:line="258" w:lineRule="exact"/>
      </w:pPr>
      <w:r w:rsidRPr="004F426C">
        <w:rPr>
          <w:noProof/>
          <w:sz w:val="22"/>
          <w:szCs w:val="22"/>
        </w:rPr>
        <mc:AlternateContent>
          <mc:Choice Requires="wps">
            <w:drawing>
              <wp:anchor distT="0" distB="0" distL="114300" distR="114300" simplePos="0" relativeHeight="251658251" behindDoc="1" locked="0" layoutInCell="0" allowOverlap="1" wp14:anchorId="2A279FB3" wp14:editId="72500206">
                <wp:simplePos x="0" y="0"/>
                <wp:positionH relativeFrom="column">
                  <wp:posOffset>-15875</wp:posOffset>
                </wp:positionH>
                <wp:positionV relativeFrom="paragraph">
                  <wp:posOffset>8890</wp:posOffset>
                </wp:positionV>
                <wp:extent cx="5863590" cy="0"/>
                <wp:effectExtent l="12700" t="18415" r="10160" b="1016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359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B570B" id="Straight Connector 20" o:spid="_x0000_s1026" style="position:absolute;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7pt" to="460.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" o:allowincell="f" strokeweight="1.44pt"/>
            </w:pict>
          </mc:Fallback>
        </mc:AlternateContent>
      </w:r>
    </w:p>
    <w:p w14:paraId="6FC1F598"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6D923699" w14:textId="77777777" w:rsidR="00DD6AAD" w:rsidRPr="00A358D1" w:rsidRDefault="00DD6AAD" w:rsidP="00DD6AAD">
      <w:pPr>
        <w:pStyle w:val="Heading1"/>
        <w:rPr>
          <w:rFonts w:ascii="Arial" w:hAnsi="Arial" w:cs="Arial"/>
          <w:sz w:val="24"/>
          <w:szCs w:val="24"/>
        </w:rPr>
      </w:pPr>
      <w:r w:rsidRPr="00A358D1">
        <w:rPr>
          <w:rFonts w:ascii="Arial" w:hAnsi="Arial" w:cs="Arial"/>
          <w:sz w:val="24"/>
          <w:szCs w:val="24"/>
        </w:rPr>
        <w:t>About New Bridge Horizons</w:t>
      </w:r>
    </w:p>
    <w:p w14:paraId="1D458BF0" w14:textId="77777777" w:rsidR="00DD6AAD" w:rsidRPr="00A358D1" w:rsidRDefault="00DD6AAD" w:rsidP="00DD6AAD">
      <w:pPr>
        <w:rPr>
          <w:rFonts w:cs="Arial"/>
        </w:rPr>
      </w:pPr>
      <w:r w:rsidRPr="00A358D1">
        <w:rPr>
          <w:rFonts w:cs="Arial"/>
        </w:rPr>
        <w:t xml:space="preserve">New Bridge Horizons is an adult day provision for people aged 19 and over with learning disabilities, autism, behavioural support needs and complex medical or personal care needs. We </w:t>
      </w:r>
      <w:r>
        <w:rPr>
          <w:rFonts w:cs="Arial"/>
        </w:rPr>
        <w:t>currently work</w:t>
      </w:r>
      <w:r w:rsidRPr="00A358D1">
        <w:rPr>
          <w:rFonts w:cs="Arial"/>
        </w:rPr>
        <w:t xml:space="preserve"> across two sites and support people with a wide range of abilities, communication needs and aspirations. Our vision is Creating Meaningful Futures through learning together, learning for all and learning for life.</w:t>
      </w:r>
    </w:p>
    <w:p w14:paraId="10162F83" w14:textId="77777777" w:rsidR="00DD6AAD" w:rsidRPr="00A358D1" w:rsidRDefault="00DD6AAD" w:rsidP="00DD6AAD">
      <w:pPr>
        <w:rPr>
          <w:rFonts w:cs="Arial"/>
        </w:rPr>
      </w:pPr>
      <w:r w:rsidRPr="00A358D1">
        <w:rPr>
          <w:rFonts w:cs="Arial"/>
        </w:rPr>
        <w:t xml:space="preserve">Horizons </w:t>
      </w:r>
      <w:proofErr w:type="gramStart"/>
      <w:r w:rsidRPr="00A358D1">
        <w:rPr>
          <w:rFonts w:cs="Arial"/>
        </w:rPr>
        <w:t>is</w:t>
      </w:r>
      <w:proofErr w:type="gramEnd"/>
      <w:r w:rsidRPr="00A358D1">
        <w:rPr>
          <w:rFonts w:cs="Arial"/>
        </w:rPr>
        <w:t xml:space="preserve"> moving beyond a traditional day-centre model towards purposeful adult pathways, stronger community connections and activities that are planned around individual outcomes. The Activity and Community Engagement Coordinator will be central to making that ambition consistent and sustainable across both sites.</w:t>
      </w:r>
    </w:p>
    <w:p w14:paraId="4C23A4C0" w14:textId="77777777" w:rsidR="00780A85" w:rsidRPr="00A358D1" w:rsidRDefault="00780A85" w:rsidP="00780A85">
      <w:pPr>
        <w:pStyle w:val="Heading1"/>
        <w:rPr>
          <w:rFonts w:ascii="Arial" w:hAnsi="Arial" w:cs="Arial"/>
          <w:sz w:val="24"/>
          <w:szCs w:val="24"/>
        </w:rPr>
      </w:pPr>
      <w:r w:rsidRPr="00A358D1">
        <w:rPr>
          <w:rFonts w:ascii="Arial" w:hAnsi="Arial" w:cs="Arial"/>
          <w:sz w:val="24"/>
          <w:szCs w:val="24"/>
        </w:rPr>
        <w:lastRenderedPageBreak/>
        <w:t>Job purpose</w:t>
      </w:r>
    </w:p>
    <w:p w14:paraId="0E743E28" w14:textId="77777777" w:rsidR="00780A85" w:rsidRPr="00A358D1" w:rsidRDefault="00780A85" w:rsidP="00780A85">
      <w:pPr>
        <w:rPr>
          <w:rFonts w:cs="Arial"/>
        </w:rPr>
      </w:pPr>
      <w:r w:rsidRPr="00A358D1">
        <w:rPr>
          <w:rFonts w:cs="Arial"/>
        </w:rPr>
        <w:t>The postholder will lead the design, coordination, implementation and review of a varied programme of learning, wellbeing, leisure, community and contribution opportunities. They will create a clear programme for each term or semester, communicate it in accessible formats, secure internal and external contributors, and support teams to deliver activities safely and consistently. They will be trusted to progress agreed priorities independently, make sound operational judgements and keep the Head of Site informed through proportionate reporting and timely escalation.</w:t>
      </w:r>
    </w:p>
    <w:p w14:paraId="1C81474B" w14:textId="77777777" w:rsidR="00780A85" w:rsidRPr="00A358D1" w:rsidRDefault="00780A85" w:rsidP="00780A85">
      <w:pPr>
        <w:rPr>
          <w:rFonts w:cs="Arial"/>
        </w:rPr>
      </w:pPr>
      <w:r w:rsidRPr="00A358D1">
        <w:rPr>
          <w:rFonts w:cs="Arial"/>
        </w:rPr>
        <w:t>The role is both practical and developmental. The postholder may facilitate selected sessions, but their primary responsibility is to build the systems, partnerships and timetable that enable high-quality activity to happen across Horizons. They will ensure that activities are not simply events: each opportunity should have a clear purpose, be inclusive of people with differing levels of need, and contribute to meaningful outcomes.</w:t>
      </w:r>
    </w:p>
    <w:p w14:paraId="2698DC05" w14:textId="77777777" w:rsidR="00780A85" w:rsidRPr="00A358D1" w:rsidRDefault="00780A85" w:rsidP="00780A85">
      <w:pPr>
        <w:pStyle w:val="Heading1"/>
        <w:rPr>
          <w:rFonts w:ascii="Arial" w:hAnsi="Arial" w:cs="Arial"/>
          <w:sz w:val="24"/>
          <w:szCs w:val="24"/>
        </w:rPr>
      </w:pPr>
      <w:r w:rsidRPr="00A358D1">
        <w:rPr>
          <w:rFonts w:ascii="Arial" w:hAnsi="Arial" w:cs="Arial"/>
          <w:sz w:val="24"/>
          <w:szCs w:val="24"/>
        </w:rPr>
        <w:t>Tree of Growth pathways</w:t>
      </w:r>
    </w:p>
    <w:tbl>
      <w:tblPr>
        <w:tblW w:w="0" w:type="auto"/>
        <w:jc w:val="center"/>
        <w:tblLayout w:type="fixed"/>
        <w:tblLook w:val="04A0" w:firstRow="1" w:lastRow="0" w:firstColumn="1" w:lastColumn="0" w:noHBand="0" w:noVBand="1"/>
      </w:tblPr>
      <w:tblGrid>
        <w:gridCol w:w="1872"/>
        <w:gridCol w:w="3024"/>
        <w:gridCol w:w="5184"/>
      </w:tblGrid>
      <w:tr w:rsidR="00780A85" w:rsidRPr="00A358D1" w14:paraId="6AF797C5" w14:textId="77777777" w:rsidTr="00E15113">
        <w:trPr>
          <w:tblHeader/>
          <w:jc w:val="center"/>
        </w:trPr>
        <w:tc>
          <w:tcPr>
            <w:tcW w:w="1872" w:type="dxa"/>
            <w:tcBorders>
              <w:top w:val="single" w:sz="6" w:space="0" w:color="D9D9D9"/>
              <w:left w:val="single" w:sz="6" w:space="0" w:color="D9D9D9"/>
              <w:bottom w:val="single" w:sz="6" w:space="0" w:color="D9D9D9"/>
              <w:right w:val="single" w:sz="6" w:space="0" w:color="D9D9D9"/>
            </w:tcBorders>
            <w:shd w:val="clear" w:color="auto" w:fill="17365D"/>
            <w:tcMar>
              <w:top w:w="110" w:type="dxa"/>
              <w:left w:w="130" w:type="dxa"/>
              <w:bottom w:w="110" w:type="dxa"/>
              <w:right w:w="130" w:type="dxa"/>
            </w:tcMar>
          </w:tcPr>
          <w:p w14:paraId="513D6224" w14:textId="77777777" w:rsidR="00780A85" w:rsidRPr="00A358D1" w:rsidRDefault="00780A85" w:rsidP="00E15113">
            <w:pPr>
              <w:rPr>
                <w:rFonts w:cs="Arial"/>
              </w:rPr>
            </w:pPr>
            <w:r w:rsidRPr="00A358D1">
              <w:rPr>
                <w:rFonts w:cs="Arial"/>
                <w:b/>
                <w:color w:val="FFFFFF"/>
              </w:rPr>
              <w:t>Pathway</w:t>
            </w:r>
          </w:p>
        </w:tc>
        <w:tc>
          <w:tcPr>
            <w:tcW w:w="3024" w:type="dxa"/>
            <w:tcBorders>
              <w:top w:val="single" w:sz="6" w:space="0" w:color="D9D9D9"/>
              <w:left w:val="single" w:sz="6" w:space="0" w:color="D9D9D9"/>
              <w:bottom w:val="single" w:sz="6" w:space="0" w:color="D9D9D9"/>
              <w:right w:val="single" w:sz="6" w:space="0" w:color="D9D9D9"/>
            </w:tcBorders>
            <w:shd w:val="clear" w:color="auto" w:fill="17365D"/>
            <w:tcMar>
              <w:top w:w="110" w:type="dxa"/>
              <w:left w:w="130" w:type="dxa"/>
              <w:bottom w:w="110" w:type="dxa"/>
              <w:right w:w="130" w:type="dxa"/>
            </w:tcMar>
          </w:tcPr>
          <w:p w14:paraId="3AEACD01" w14:textId="77777777" w:rsidR="00780A85" w:rsidRPr="00A358D1" w:rsidRDefault="00780A85" w:rsidP="00E15113">
            <w:pPr>
              <w:rPr>
                <w:rFonts w:cs="Arial"/>
              </w:rPr>
            </w:pPr>
            <w:r w:rsidRPr="00A358D1">
              <w:rPr>
                <w:rFonts w:cs="Arial"/>
                <w:b/>
                <w:color w:val="FFFFFF"/>
              </w:rPr>
              <w:t>Focus</w:t>
            </w:r>
          </w:p>
        </w:tc>
        <w:tc>
          <w:tcPr>
            <w:tcW w:w="5184" w:type="dxa"/>
            <w:tcBorders>
              <w:top w:val="single" w:sz="6" w:space="0" w:color="D9D9D9"/>
              <w:left w:val="single" w:sz="6" w:space="0" w:color="D9D9D9"/>
              <w:bottom w:val="single" w:sz="6" w:space="0" w:color="D9D9D9"/>
              <w:right w:val="single" w:sz="6" w:space="0" w:color="D9D9D9"/>
            </w:tcBorders>
            <w:shd w:val="clear" w:color="auto" w:fill="17365D"/>
            <w:tcMar>
              <w:top w:w="110" w:type="dxa"/>
              <w:left w:w="130" w:type="dxa"/>
              <w:bottom w:w="110" w:type="dxa"/>
              <w:right w:w="130" w:type="dxa"/>
            </w:tcMar>
          </w:tcPr>
          <w:p w14:paraId="5CC7759B" w14:textId="77777777" w:rsidR="00780A85" w:rsidRPr="00A358D1" w:rsidRDefault="00780A85" w:rsidP="00E15113">
            <w:pPr>
              <w:rPr>
                <w:rFonts w:cs="Arial"/>
              </w:rPr>
            </w:pPr>
            <w:r w:rsidRPr="00A358D1">
              <w:rPr>
                <w:rFonts w:cs="Arial"/>
                <w:b/>
                <w:color w:val="FFFFFF"/>
              </w:rPr>
              <w:t>Illustrative opportunities</w:t>
            </w:r>
          </w:p>
        </w:tc>
      </w:tr>
      <w:tr w:rsidR="00780A85" w:rsidRPr="00A358D1" w14:paraId="2F7B3887" w14:textId="77777777" w:rsidTr="00E15113">
        <w:trPr>
          <w:jc w:val="center"/>
        </w:trPr>
        <w:tc>
          <w:tcPr>
            <w:tcW w:w="1872"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37863FF3" w14:textId="77777777" w:rsidR="00780A85" w:rsidRPr="00A358D1" w:rsidRDefault="00780A85" w:rsidP="00E15113">
            <w:pPr>
              <w:rPr>
                <w:rFonts w:cs="Arial"/>
              </w:rPr>
            </w:pPr>
            <w:r w:rsidRPr="00A358D1">
              <w:rPr>
                <w:rFonts w:cs="Arial"/>
                <w:b/>
              </w:rPr>
              <w:t>Grow</w:t>
            </w:r>
          </w:p>
        </w:tc>
        <w:tc>
          <w:tcPr>
            <w:tcW w:w="30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34502FF5" w14:textId="77777777" w:rsidR="00780A85" w:rsidRPr="00A358D1" w:rsidRDefault="00780A85" w:rsidP="00E15113">
            <w:pPr>
              <w:rPr>
                <w:rFonts w:cs="Arial"/>
              </w:rPr>
            </w:pPr>
            <w:r w:rsidRPr="00A358D1">
              <w:rPr>
                <w:rFonts w:cs="Arial"/>
              </w:rPr>
              <w:t>Learning, confidence and everyday skills</w:t>
            </w:r>
          </w:p>
        </w:tc>
        <w:tc>
          <w:tcPr>
            <w:tcW w:w="518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034CAC50" w14:textId="77777777" w:rsidR="00780A85" w:rsidRPr="00A358D1" w:rsidRDefault="00780A85" w:rsidP="00E15113">
            <w:pPr>
              <w:rPr>
                <w:rFonts w:cs="Arial"/>
              </w:rPr>
            </w:pPr>
            <w:r w:rsidRPr="00A358D1">
              <w:rPr>
                <w:rFonts w:cs="Arial"/>
              </w:rPr>
              <w:t>Cooking, communication, independent living, digital skills, health education and creative learning</w:t>
            </w:r>
          </w:p>
        </w:tc>
      </w:tr>
      <w:tr w:rsidR="00780A85" w:rsidRPr="00A358D1" w14:paraId="1C06C8D6" w14:textId="77777777" w:rsidTr="00E15113">
        <w:trPr>
          <w:jc w:val="center"/>
        </w:trPr>
        <w:tc>
          <w:tcPr>
            <w:tcW w:w="1872" w:type="dxa"/>
            <w:tcBorders>
              <w:top w:val="single" w:sz="6" w:space="0" w:color="D9D9D9"/>
              <w:left w:val="single" w:sz="6" w:space="0" w:color="D9D9D9"/>
              <w:bottom w:val="single" w:sz="6" w:space="0" w:color="D9D9D9"/>
              <w:right w:val="single" w:sz="6" w:space="0" w:color="D9D9D9"/>
            </w:tcBorders>
            <w:shd w:val="clear" w:color="auto" w:fill="F4F6F7"/>
            <w:tcMar>
              <w:top w:w="110" w:type="dxa"/>
              <w:left w:w="130" w:type="dxa"/>
              <w:bottom w:w="110" w:type="dxa"/>
              <w:right w:w="130" w:type="dxa"/>
            </w:tcMar>
            <w:vAlign w:val="center"/>
          </w:tcPr>
          <w:p w14:paraId="2534671E" w14:textId="77777777" w:rsidR="00780A85" w:rsidRPr="00A358D1" w:rsidRDefault="00780A85" w:rsidP="00E15113">
            <w:pPr>
              <w:rPr>
                <w:rFonts w:cs="Arial"/>
              </w:rPr>
            </w:pPr>
            <w:r w:rsidRPr="00A358D1">
              <w:rPr>
                <w:rFonts w:cs="Arial"/>
                <w:b/>
              </w:rPr>
              <w:t>Connect</w:t>
            </w:r>
          </w:p>
        </w:tc>
        <w:tc>
          <w:tcPr>
            <w:tcW w:w="3024" w:type="dxa"/>
            <w:tcBorders>
              <w:top w:val="single" w:sz="6" w:space="0" w:color="D9D9D9"/>
              <w:left w:val="single" w:sz="6" w:space="0" w:color="D9D9D9"/>
              <w:bottom w:val="single" w:sz="6" w:space="0" w:color="D9D9D9"/>
              <w:right w:val="single" w:sz="6" w:space="0" w:color="D9D9D9"/>
            </w:tcBorders>
            <w:shd w:val="clear" w:color="auto" w:fill="F4F6F7"/>
            <w:tcMar>
              <w:top w:w="110" w:type="dxa"/>
              <w:left w:w="130" w:type="dxa"/>
              <w:bottom w:w="110" w:type="dxa"/>
              <w:right w:w="130" w:type="dxa"/>
            </w:tcMar>
            <w:vAlign w:val="center"/>
          </w:tcPr>
          <w:p w14:paraId="6664ACBC" w14:textId="77777777" w:rsidR="00780A85" w:rsidRPr="00A358D1" w:rsidRDefault="00780A85" w:rsidP="00E15113">
            <w:pPr>
              <w:rPr>
                <w:rFonts w:cs="Arial"/>
              </w:rPr>
            </w:pPr>
            <w:r w:rsidRPr="00A358D1">
              <w:rPr>
                <w:rFonts w:cs="Arial"/>
              </w:rPr>
              <w:t>Relationships, belonging and community</w:t>
            </w:r>
          </w:p>
        </w:tc>
        <w:tc>
          <w:tcPr>
            <w:tcW w:w="5184" w:type="dxa"/>
            <w:tcBorders>
              <w:top w:val="single" w:sz="6" w:space="0" w:color="D9D9D9"/>
              <w:left w:val="single" w:sz="6" w:space="0" w:color="D9D9D9"/>
              <w:bottom w:val="single" w:sz="6" w:space="0" w:color="D9D9D9"/>
              <w:right w:val="single" w:sz="6" w:space="0" w:color="D9D9D9"/>
            </w:tcBorders>
            <w:shd w:val="clear" w:color="auto" w:fill="F4F6F7"/>
            <w:tcMar>
              <w:top w:w="110" w:type="dxa"/>
              <w:left w:w="130" w:type="dxa"/>
              <w:bottom w:w="110" w:type="dxa"/>
              <w:right w:w="130" w:type="dxa"/>
            </w:tcMar>
            <w:vAlign w:val="center"/>
          </w:tcPr>
          <w:p w14:paraId="3F438309" w14:textId="77777777" w:rsidR="00780A85" w:rsidRPr="00A358D1" w:rsidRDefault="00780A85" w:rsidP="00E15113">
            <w:pPr>
              <w:rPr>
                <w:rFonts w:cs="Arial"/>
              </w:rPr>
            </w:pPr>
            <w:r w:rsidRPr="00A358D1">
              <w:rPr>
                <w:rFonts w:cs="Arial"/>
              </w:rPr>
              <w:t>Community groups, accessible information, relationship education, local events and peer connection</w:t>
            </w:r>
          </w:p>
        </w:tc>
      </w:tr>
      <w:tr w:rsidR="00780A85" w:rsidRPr="00A358D1" w14:paraId="3E024649" w14:textId="77777777" w:rsidTr="00E15113">
        <w:trPr>
          <w:jc w:val="center"/>
        </w:trPr>
        <w:tc>
          <w:tcPr>
            <w:tcW w:w="1872"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4B53880B" w14:textId="77777777" w:rsidR="00780A85" w:rsidRPr="00A358D1" w:rsidRDefault="00780A85" w:rsidP="00E15113">
            <w:pPr>
              <w:rPr>
                <w:rFonts w:cs="Arial"/>
              </w:rPr>
            </w:pPr>
            <w:r w:rsidRPr="00A358D1">
              <w:rPr>
                <w:rFonts w:cs="Arial"/>
                <w:b/>
              </w:rPr>
              <w:t>Contribute</w:t>
            </w:r>
          </w:p>
        </w:tc>
        <w:tc>
          <w:tcPr>
            <w:tcW w:w="302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5E96E0B7" w14:textId="77777777" w:rsidR="00780A85" w:rsidRPr="00A358D1" w:rsidRDefault="00780A85" w:rsidP="00E15113">
            <w:pPr>
              <w:rPr>
                <w:rFonts w:cs="Arial"/>
              </w:rPr>
            </w:pPr>
            <w:r w:rsidRPr="00A358D1">
              <w:rPr>
                <w:rFonts w:cs="Arial"/>
              </w:rPr>
              <w:t>Purpose, citizenship and progression</w:t>
            </w:r>
          </w:p>
        </w:tc>
        <w:tc>
          <w:tcPr>
            <w:tcW w:w="5184"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tcPr>
          <w:p w14:paraId="5D37BAB3" w14:textId="77777777" w:rsidR="00780A85" w:rsidRPr="00A358D1" w:rsidRDefault="00780A85" w:rsidP="00E15113">
            <w:pPr>
              <w:rPr>
                <w:rFonts w:cs="Arial"/>
              </w:rPr>
            </w:pPr>
            <w:r w:rsidRPr="00A358D1">
              <w:rPr>
                <w:rFonts w:cs="Arial"/>
              </w:rPr>
              <w:t>Volunteering, enterprise, environmental projects, community action and employability-related opportunities</w:t>
            </w:r>
          </w:p>
        </w:tc>
      </w:tr>
      <w:tr w:rsidR="00780A85" w:rsidRPr="00A358D1" w14:paraId="52683D78" w14:textId="77777777" w:rsidTr="00E15113">
        <w:trPr>
          <w:jc w:val="center"/>
        </w:trPr>
        <w:tc>
          <w:tcPr>
            <w:tcW w:w="1872" w:type="dxa"/>
            <w:tcBorders>
              <w:top w:val="single" w:sz="6" w:space="0" w:color="D9D9D9"/>
              <w:left w:val="single" w:sz="6" w:space="0" w:color="D9D9D9"/>
              <w:bottom w:val="single" w:sz="6" w:space="0" w:color="D9D9D9"/>
              <w:right w:val="single" w:sz="6" w:space="0" w:color="D9D9D9"/>
            </w:tcBorders>
            <w:shd w:val="clear" w:color="auto" w:fill="F4F6F7"/>
            <w:tcMar>
              <w:top w:w="110" w:type="dxa"/>
              <w:left w:w="130" w:type="dxa"/>
              <w:bottom w:w="110" w:type="dxa"/>
              <w:right w:w="130" w:type="dxa"/>
            </w:tcMar>
            <w:vAlign w:val="center"/>
          </w:tcPr>
          <w:p w14:paraId="784F2F84" w14:textId="77777777" w:rsidR="00780A85" w:rsidRPr="00A358D1" w:rsidRDefault="00780A85" w:rsidP="00E15113">
            <w:pPr>
              <w:rPr>
                <w:rFonts w:cs="Arial"/>
              </w:rPr>
            </w:pPr>
            <w:r w:rsidRPr="00A358D1">
              <w:rPr>
                <w:rFonts w:cs="Arial"/>
                <w:b/>
              </w:rPr>
              <w:t>Thrive</w:t>
            </w:r>
          </w:p>
        </w:tc>
        <w:tc>
          <w:tcPr>
            <w:tcW w:w="3024" w:type="dxa"/>
            <w:tcBorders>
              <w:top w:val="single" w:sz="6" w:space="0" w:color="D9D9D9"/>
              <w:left w:val="single" w:sz="6" w:space="0" w:color="D9D9D9"/>
              <w:bottom w:val="single" w:sz="6" w:space="0" w:color="D9D9D9"/>
              <w:right w:val="single" w:sz="6" w:space="0" w:color="D9D9D9"/>
            </w:tcBorders>
            <w:shd w:val="clear" w:color="auto" w:fill="F4F6F7"/>
            <w:tcMar>
              <w:top w:w="110" w:type="dxa"/>
              <w:left w:w="130" w:type="dxa"/>
              <w:bottom w:w="110" w:type="dxa"/>
              <w:right w:w="130" w:type="dxa"/>
            </w:tcMar>
            <w:vAlign w:val="center"/>
          </w:tcPr>
          <w:p w14:paraId="10DEC25B" w14:textId="77777777" w:rsidR="00780A85" w:rsidRPr="00A358D1" w:rsidRDefault="00780A85" w:rsidP="00E15113">
            <w:pPr>
              <w:rPr>
                <w:rFonts w:cs="Arial"/>
              </w:rPr>
            </w:pPr>
            <w:r w:rsidRPr="00A358D1">
              <w:rPr>
                <w:rFonts w:cs="Arial"/>
              </w:rPr>
              <w:t>Physical and emotional wellbeing</w:t>
            </w:r>
          </w:p>
        </w:tc>
        <w:tc>
          <w:tcPr>
            <w:tcW w:w="5184" w:type="dxa"/>
            <w:tcBorders>
              <w:top w:val="single" w:sz="6" w:space="0" w:color="D9D9D9"/>
              <w:left w:val="single" w:sz="6" w:space="0" w:color="D9D9D9"/>
              <w:bottom w:val="single" w:sz="6" w:space="0" w:color="D9D9D9"/>
              <w:right w:val="single" w:sz="6" w:space="0" w:color="D9D9D9"/>
            </w:tcBorders>
            <w:shd w:val="clear" w:color="auto" w:fill="F4F6F7"/>
            <w:tcMar>
              <w:top w:w="110" w:type="dxa"/>
              <w:left w:w="130" w:type="dxa"/>
              <w:bottom w:w="110" w:type="dxa"/>
              <w:right w:w="130" w:type="dxa"/>
            </w:tcMar>
            <w:vAlign w:val="center"/>
          </w:tcPr>
          <w:p w14:paraId="4CD2EA02" w14:textId="77777777" w:rsidR="00780A85" w:rsidRPr="00A358D1" w:rsidRDefault="00780A85" w:rsidP="00E15113">
            <w:pPr>
              <w:rPr>
                <w:rFonts w:cs="Arial"/>
              </w:rPr>
            </w:pPr>
            <w:r w:rsidRPr="00A358D1">
              <w:rPr>
                <w:rFonts w:cs="Arial"/>
              </w:rPr>
              <w:t>Movement, sport, music, drama, relaxation, Five Ways to Wellbeing and access to health promotion</w:t>
            </w:r>
          </w:p>
        </w:tc>
      </w:tr>
    </w:tbl>
    <w:p w14:paraId="040B1045" w14:textId="77777777" w:rsidR="00780A85" w:rsidRPr="00A358D1" w:rsidRDefault="00780A85" w:rsidP="00780A85">
      <w:pPr>
        <w:pStyle w:val="Heading1"/>
        <w:rPr>
          <w:rFonts w:ascii="Arial" w:hAnsi="Arial" w:cs="Arial"/>
          <w:sz w:val="24"/>
          <w:szCs w:val="24"/>
        </w:rPr>
      </w:pPr>
      <w:r w:rsidRPr="00A358D1">
        <w:rPr>
          <w:rFonts w:ascii="Arial" w:hAnsi="Arial" w:cs="Arial"/>
          <w:sz w:val="24"/>
          <w:szCs w:val="24"/>
        </w:rPr>
        <w:t>Main responsibilities</w:t>
      </w:r>
    </w:p>
    <w:p w14:paraId="377BDB38" w14:textId="77777777" w:rsidR="00780A85" w:rsidRPr="00A358D1" w:rsidRDefault="00780A85" w:rsidP="00780A85">
      <w:pPr>
        <w:pStyle w:val="Heading2"/>
        <w:rPr>
          <w:rFonts w:ascii="Arial" w:hAnsi="Arial" w:cs="Arial"/>
          <w:sz w:val="24"/>
          <w:szCs w:val="24"/>
        </w:rPr>
      </w:pPr>
      <w:r w:rsidRPr="00A358D1">
        <w:rPr>
          <w:rFonts w:ascii="Arial" w:hAnsi="Arial" w:cs="Arial"/>
          <w:sz w:val="24"/>
          <w:szCs w:val="24"/>
        </w:rPr>
        <w:t>Programme planning and coordination</w:t>
      </w:r>
    </w:p>
    <w:p w14:paraId="2595B702" w14:textId="77777777" w:rsidR="00780A85" w:rsidRPr="00A358D1" w:rsidRDefault="00780A85" w:rsidP="00780A85">
      <w:pPr>
        <w:pStyle w:val="ListBullet"/>
        <w:rPr>
          <w:rFonts w:cs="Arial"/>
          <w:sz w:val="24"/>
          <w:szCs w:val="24"/>
        </w:rPr>
      </w:pPr>
      <w:r w:rsidRPr="00A358D1">
        <w:rPr>
          <w:rFonts w:cs="Arial"/>
          <w:sz w:val="24"/>
          <w:szCs w:val="24"/>
        </w:rPr>
        <w:t xml:space="preserve">Develop and maintain a balanced activity plan for each term or semester across </w:t>
      </w:r>
      <w:r>
        <w:rPr>
          <w:rFonts w:cs="Arial"/>
          <w:sz w:val="24"/>
          <w:szCs w:val="24"/>
        </w:rPr>
        <w:t>all sites</w:t>
      </w:r>
      <w:r w:rsidRPr="00A358D1">
        <w:rPr>
          <w:rFonts w:cs="Arial"/>
          <w:sz w:val="24"/>
          <w:szCs w:val="24"/>
        </w:rPr>
        <w:t xml:space="preserve"> and community settings.</w:t>
      </w:r>
    </w:p>
    <w:p w14:paraId="7B9A7C06" w14:textId="77777777" w:rsidR="00780A85" w:rsidRPr="00A358D1" w:rsidRDefault="00780A85" w:rsidP="00780A85">
      <w:pPr>
        <w:pStyle w:val="ListBullet"/>
        <w:rPr>
          <w:rFonts w:cs="Arial"/>
          <w:sz w:val="24"/>
          <w:szCs w:val="24"/>
        </w:rPr>
      </w:pPr>
      <w:r w:rsidRPr="00A358D1">
        <w:rPr>
          <w:rFonts w:cs="Arial"/>
          <w:sz w:val="24"/>
          <w:szCs w:val="24"/>
        </w:rPr>
        <w:t>Translate the Tree of Growth pathways into a clear timetable with defined themes, dates, intended outcomes, lead responsibilities and practical requirements.</w:t>
      </w:r>
    </w:p>
    <w:p w14:paraId="7094EA23" w14:textId="77777777" w:rsidR="00780A85" w:rsidRPr="00A358D1" w:rsidRDefault="00780A85" w:rsidP="00780A85">
      <w:pPr>
        <w:pStyle w:val="ListBullet"/>
        <w:rPr>
          <w:rFonts w:cs="Arial"/>
          <w:sz w:val="24"/>
          <w:szCs w:val="24"/>
        </w:rPr>
      </w:pPr>
      <w:r w:rsidRPr="00A358D1">
        <w:rPr>
          <w:rFonts w:cs="Arial"/>
          <w:sz w:val="24"/>
          <w:szCs w:val="24"/>
        </w:rPr>
        <w:t>Coordinate a mixture of regular activities, specialist workshops, community opportunities, themed events and responsive sessions.</w:t>
      </w:r>
    </w:p>
    <w:p w14:paraId="1BE73994" w14:textId="77777777" w:rsidR="00780A85" w:rsidRPr="00A358D1" w:rsidRDefault="00780A85" w:rsidP="00780A85">
      <w:pPr>
        <w:pStyle w:val="ListBullet"/>
        <w:rPr>
          <w:rFonts w:cs="Arial"/>
          <w:sz w:val="24"/>
          <w:szCs w:val="24"/>
        </w:rPr>
      </w:pPr>
      <w:r w:rsidRPr="00A358D1">
        <w:rPr>
          <w:rFonts w:cs="Arial"/>
          <w:sz w:val="24"/>
          <w:szCs w:val="24"/>
        </w:rPr>
        <w:t>Plan far enough in advance for staffing, transport, venue access, equipment, communication support, consent, risk assessment and funding requirements to be addressed.</w:t>
      </w:r>
    </w:p>
    <w:p w14:paraId="109895CC" w14:textId="77777777" w:rsidR="00780A85" w:rsidRPr="00A358D1" w:rsidRDefault="00780A85" w:rsidP="00780A85">
      <w:pPr>
        <w:pStyle w:val="ListBullet"/>
        <w:rPr>
          <w:rFonts w:cs="Arial"/>
          <w:sz w:val="24"/>
          <w:szCs w:val="24"/>
        </w:rPr>
      </w:pPr>
      <w:r w:rsidRPr="00A358D1">
        <w:rPr>
          <w:rFonts w:cs="Arial"/>
          <w:sz w:val="24"/>
          <w:szCs w:val="24"/>
        </w:rPr>
        <w:t xml:space="preserve">Maintain flexibility so the </w:t>
      </w:r>
      <w:proofErr w:type="spellStart"/>
      <w:r w:rsidRPr="00A358D1">
        <w:rPr>
          <w:rFonts w:cs="Arial"/>
          <w:sz w:val="24"/>
          <w:szCs w:val="24"/>
        </w:rPr>
        <w:t>programme</w:t>
      </w:r>
      <w:proofErr w:type="spellEnd"/>
      <w:r w:rsidRPr="00A358D1">
        <w:rPr>
          <w:rFonts w:cs="Arial"/>
          <w:sz w:val="24"/>
          <w:szCs w:val="24"/>
        </w:rPr>
        <w:t xml:space="preserve"> can respond to emerging needs, individual interests, community opportunities and changing circumstances.</w:t>
      </w:r>
    </w:p>
    <w:p w14:paraId="48B75AF9" w14:textId="77777777" w:rsidR="00780A85" w:rsidRPr="00A358D1" w:rsidRDefault="00780A85" w:rsidP="00780A85">
      <w:pPr>
        <w:pStyle w:val="ListBullet"/>
        <w:rPr>
          <w:rFonts w:cs="Arial"/>
          <w:sz w:val="24"/>
          <w:szCs w:val="24"/>
        </w:rPr>
      </w:pPr>
      <w:r w:rsidRPr="00A358D1">
        <w:rPr>
          <w:rFonts w:cs="Arial"/>
          <w:sz w:val="24"/>
          <w:szCs w:val="24"/>
        </w:rPr>
        <w:lastRenderedPageBreak/>
        <w:t xml:space="preserve">Work across both sites to reduce unnecessary duplication while </w:t>
      </w:r>
      <w:proofErr w:type="spellStart"/>
      <w:r w:rsidRPr="00A358D1">
        <w:rPr>
          <w:rFonts w:cs="Arial"/>
          <w:sz w:val="24"/>
          <w:szCs w:val="24"/>
        </w:rPr>
        <w:t>recognising</w:t>
      </w:r>
      <w:proofErr w:type="spellEnd"/>
      <w:r w:rsidRPr="00A358D1">
        <w:rPr>
          <w:rFonts w:cs="Arial"/>
          <w:sz w:val="24"/>
          <w:szCs w:val="24"/>
        </w:rPr>
        <w:t xml:space="preserve"> different environments, group profiles and support needs.</w:t>
      </w:r>
    </w:p>
    <w:p w14:paraId="3D29CE36" w14:textId="77777777" w:rsidR="00780A85" w:rsidRPr="00A358D1" w:rsidRDefault="00780A85" w:rsidP="00780A85">
      <w:pPr>
        <w:pStyle w:val="Heading2"/>
        <w:rPr>
          <w:rFonts w:ascii="Arial" w:hAnsi="Arial" w:cs="Arial"/>
          <w:sz w:val="24"/>
          <w:szCs w:val="24"/>
        </w:rPr>
      </w:pPr>
      <w:r w:rsidRPr="00A358D1">
        <w:rPr>
          <w:rFonts w:ascii="Arial" w:hAnsi="Arial" w:cs="Arial"/>
          <w:sz w:val="24"/>
          <w:szCs w:val="24"/>
        </w:rPr>
        <w:t>Co-production and inclusive practice</w:t>
      </w:r>
    </w:p>
    <w:p w14:paraId="07D8B999" w14:textId="77777777" w:rsidR="00780A85" w:rsidRPr="00A358D1" w:rsidRDefault="00780A85" w:rsidP="00780A85">
      <w:pPr>
        <w:pStyle w:val="ListBullet"/>
        <w:rPr>
          <w:rFonts w:cs="Arial"/>
          <w:sz w:val="24"/>
          <w:szCs w:val="24"/>
        </w:rPr>
      </w:pPr>
      <w:r w:rsidRPr="00A358D1">
        <w:rPr>
          <w:rFonts w:cs="Arial"/>
          <w:sz w:val="24"/>
          <w:szCs w:val="24"/>
        </w:rPr>
        <w:t xml:space="preserve">Lead a co-produced approach to </w:t>
      </w:r>
      <w:proofErr w:type="spellStart"/>
      <w:r w:rsidRPr="00A358D1">
        <w:rPr>
          <w:rFonts w:cs="Arial"/>
          <w:sz w:val="24"/>
          <w:szCs w:val="24"/>
        </w:rPr>
        <w:t>programme</w:t>
      </w:r>
      <w:proofErr w:type="spellEnd"/>
      <w:r w:rsidRPr="00A358D1">
        <w:rPr>
          <w:rFonts w:cs="Arial"/>
          <w:sz w:val="24"/>
          <w:szCs w:val="24"/>
        </w:rPr>
        <w:t xml:space="preserve"> development, creating meaningful ways for people who attend Horizons to influence priorities, themes, activities and reviews using communication methods appropriate to each person.</w:t>
      </w:r>
    </w:p>
    <w:p w14:paraId="2054DD1A" w14:textId="77777777" w:rsidR="00780A85" w:rsidRPr="00A358D1" w:rsidRDefault="00780A85" w:rsidP="00780A85">
      <w:pPr>
        <w:pStyle w:val="ListBullet"/>
        <w:rPr>
          <w:rFonts w:cs="Arial"/>
          <w:sz w:val="24"/>
          <w:szCs w:val="24"/>
        </w:rPr>
      </w:pPr>
      <w:r w:rsidRPr="00A358D1">
        <w:rPr>
          <w:rFonts w:cs="Arial"/>
          <w:sz w:val="24"/>
          <w:szCs w:val="24"/>
        </w:rPr>
        <w:t>Design and use proportionate engagement methods, including accessible conversations, observation, small-group work, surveys and feedback tools, to understand the views of people who attend, families and carers. Work with key workers to identify interests, aspirations, cultural needs, barriers to participation and opportunities for progression.</w:t>
      </w:r>
    </w:p>
    <w:p w14:paraId="72B302F6" w14:textId="77777777" w:rsidR="00780A85" w:rsidRPr="00A358D1" w:rsidRDefault="00780A85" w:rsidP="00780A85">
      <w:pPr>
        <w:pStyle w:val="ListBullet"/>
        <w:rPr>
          <w:rFonts w:cs="Arial"/>
          <w:sz w:val="24"/>
          <w:szCs w:val="24"/>
        </w:rPr>
      </w:pPr>
      <w:r w:rsidRPr="00A358D1">
        <w:rPr>
          <w:rFonts w:cs="Arial"/>
          <w:sz w:val="24"/>
          <w:szCs w:val="24"/>
        </w:rPr>
        <w:t xml:space="preserve">Ensure activities are suitable for adults and can be adapted for people with differing communication, sensory, mobility, </w:t>
      </w:r>
      <w:proofErr w:type="spellStart"/>
      <w:r w:rsidRPr="00A358D1">
        <w:rPr>
          <w:rFonts w:cs="Arial"/>
          <w:sz w:val="24"/>
          <w:szCs w:val="24"/>
        </w:rPr>
        <w:t>behavioural</w:t>
      </w:r>
      <w:proofErr w:type="spellEnd"/>
      <w:r w:rsidRPr="00A358D1">
        <w:rPr>
          <w:rFonts w:cs="Arial"/>
          <w:sz w:val="24"/>
          <w:szCs w:val="24"/>
        </w:rPr>
        <w:t>, medical and personal care needs.</w:t>
      </w:r>
    </w:p>
    <w:p w14:paraId="5885935F" w14:textId="77777777" w:rsidR="00780A85" w:rsidRPr="00A358D1" w:rsidRDefault="00780A85" w:rsidP="00780A85">
      <w:pPr>
        <w:pStyle w:val="ListBullet"/>
        <w:rPr>
          <w:rFonts w:cs="Arial"/>
          <w:sz w:val="24"/>
          <w:szCs w:val="24"/>
        </w:rPr>
      </w:pPr>
      <w:r w:rsidRPr="00A358D1">
        <w:rPr>
          <w:rFonts w:cs="Arial"/>
          <w:sz w:val="24"/>
          <w:szCs w:val="24"/>
        </w:rPr>
        <w:t xml:space="preserve">Promote dignity, choice, positive </w:t>
      </w:r>
      <w:proofErr w:type="gramStart"/>
      <w:r w:rsidRPr="00A358D1">
        <w:rPr>
          <w:rFonts w:cs="Arial"/>
          <w:sz w:val="24"/>
          <w:szCs w:val="24"/>
        </w:rPr>
        <w:t>risk taking</w:t>
      </w:r>
      <w:proofErr w:type="gramEnd"/>
      <w:r w:rsidRPr="00A358D1">
        <w:rPr>
          <w:rFonts w:cs="Arial"/>
          <w:sz w:val="24"/>
          <w:szCs w:val="24"/>
        </w:rPr>
        <w:t xml:space="preserve"> and the least restrictive approach while </w:t>
      </w:r>
      <w:proofErr w:type="spellStart"/>
      <w:r w:rsidRPr="00A358D1">
        <w:rPr>
          <w:rFonts w:cs="Arial"/>
          <w:sz w:val="24"/>
          <w:szCs w:val="24"/>
        </w:rPr>
        <w:t>recognising</w:t>
      </w:r>
      <w:proofErr w:type="spellEnd"/>
      <w:r w:rsidRPr="00A358D1">
        <w:rPr>
          <w:rFonts w:cs="Arial"/>
          <w:sz w:val="24"/>
          <w:szCs w:val="24"/>
        </w:rPr>
        <w:t xml:space="preserve"> when specialist advice or additional controls are required.</w:t>
      </w:r>
    </w:p>
    <w:p w14:paraId="17739508" w14:textId="77777777" w:rsidR="00780A85" w:rsidRPr="00A358D1" w:rsidRDefault="00780A85" w:rsidP="00780A85">
      <w:pPr>
        <w:pStyle w:val="ListBullet"/>
        <w:rPr>
          <w:rFonts w:cs="Arial"/>
          <w:sz w:val="24"/>
          <w:szCs w:val="24"/>
        </w:rPr>
      </w:pPr>
      <w:r w:rsidRPr="00A358D1">
        <w:rPr>
          <w:rFonts w:cs="Arial"/>
          <w:sz w:val="24"/>
          <w:szCs w:val="24"/>
        </w:rPr>
        <w:t xml:space="preserve">Produce or coordinate accessible information, visual timetables, social stories and other preparatory materials </w:t>
      </w:r>
      <w:proofErr w:type="gramStart"/>
      <w:r w:rsidRPr="00A358D1">
        <w:rPr>
          <w:rFonts w:cs="Arial"/>
          <w:sz w:val="24"/>
          <w:szCs w:val="24"/>
        </w:rPr>
        <w:t>where</w:t>
      </w:r>
      <w:proofErr w:type="gramEnd"/>
      <w:r w:rsidRPr="00A358D1">
        <w:rPr>
          <w:rFonts w:cs="Arial"/>
          <w:sz w:val="24"/>
          <w:szCs w:val="24"/>
        </w:rPr>
        <w:t xml:space="preserve"> needed.</w:t>
      </w:r>
    </w:p>
    <w:p w14:paraId="48290E80" w14:textId="77777777" w:rsidR="00780A85" w:rsidRPr="00A358D1" w:rsidRDefault="00780A85" w:rsidP="00780A85">
      <w:pPr>
        <w:pStyle w:val="Heading2"/>
        <w:rPr>
          <w:rFonts w:ascii="Arial" w:hAnsi="Arial" w:cs="Arial"/>
          <w:sz w:val="24"/>
          <w:szCs w:val="24"/>
        </w:rPr>
      </w:pPr>
      <w:r w:rsidRPr="00A358D1">
        <w:rPr>
          <w:rFonts w:ascii="Arial" w:hAnsi="Arial" w:cs="Arial"/>
          <w:sz w:val="24"/>
          <w:szCs w:val="24"/>
        </w:rPr>
        <w:t>Partnership and community development</w:t>
      </w:r>
    </w:p>
    <w:p w14:paraId="6A1E1FFC" w14:textId="77777777" w:rsidR="00780A85" w:rsidRPr="00A358D1" w:rsidRDefault="00780A85" w:rsidP="00780A85">
      <w:pPr>
        <w:pStyle w:val="ListBullet"/>
        <w:rPr>
          <w:rFonts w:cs="Arial"/>
          <w:sz w:val="24"/>
          <w:szCs w:val="24"/>
        </w:rPr>
      </w:pPr>
      <w:r w:rsidRPr="00A358D1">
        <w:rPr>
          <w:rFonts w:cs="Arial"/>
          <w:sz w:val="24"/>
          <w:szCs w:val="24"/>
        </w:rPr>
        <w:t xml:space="preserve">Build and maintain relationships with voluntary, community, health, education, leisure, arts, sports and employment </w:t>
      </w:r>
      <w:proofErr w:type="spellStart"/>
      <w:r w:rsidRPr="00A358D1">
        <w:rPr>
          <w:rFonts w:cs="Arial"/>
          <w:sz w:val="24"/>
          <w:szCs w:val="24"/>
        </w:rPr>
        <w:t>organisations</w:t>
      </w:r>
      <w:proofErr w:type="spellEnd"/>
      <w:r w:rsidRPr="00A358D1">
        <w:rPr>
          <w:rFonts w:cs="Arial"/>
          <w:sz w:val="24"/>
          <w:szCs w:val="24"/>
        </w:rPr>
        <w:t>.</w:t>
      </w:r>
    </w:p>
    <w:p w14:paraId="20BDFE6F" w14:textId="77777777" w:rsidR="00780A85" w:rsidRPr="00A358D1" w:rsidRDefault="00780A85" w:rsidP="00780A85">
      <w:pPr>
        <w:pStyle w:val="ListBullet"/>
        <w:rPr>
          <w:rFonts w:cs="Arial"/>
          <w:sz w:val="24"/>
          <w:szCs w:val="24"/>
        </w:rPr>
      </w:pPr>
      <w:r w:rsidRPr="00A358D1">
        <w:rPr>
          <w:rFonts w:cs="Arial"/>
          <w:sz w:val="24"/>
          <w:szCs w:val="24"/>
        </w:rPr>
        <w:t xml:space="preserve">Identify appropriate speakers and providers, for example mental health services, sexual health teams, Mencap, advocacy </w:t>
      </w:r>
      <w:proofErr w:type="spellStart"/>
      <w:r w:rsidRPr="00A358D1">
        <w:rPr>
          <w:rFonts w:cs="Arial"/>
          <w:sz w:val="24"/>
          <w:szCs w:val="24"/>
        </w:rPr>
        <w:t>organisations</w:t>
      </w:r>
      <w:proofErr w:type="spellEnd"/>
      <w:r w:rsidRPr="00A358D1">
        <w:rPr>
          <w:rFonts w:cs="Arial"/>
          <w:sz w:val="24"/>
          <w:szCs w:val="24"/>
        </w:rPr>
        <w:t>, sports providers, musicians and drama groups.</w:t>
      </w:r>
    </w:p>
    <w:p w14:paraId="33D6B3C7" w14:textId="77777777" w:rsidR="00780A85" w:rsidRPr="00A358D1" w:rsidRDefault="00780A85" w:rsidP="00780A85">
      <w:pPr>
        <w:pStyle w:val="ListBullet"/>
        <w:rPr>
          <w:rFonts w:cs="Arial"/>
          <w:sz w:val="24"/>
          <w:szCs w:val="24"/>
        </w:rPr>
      </w:pPr>
      <w:r w:rsidRPr="00A358D1">
        <w:rPr>
          <w:rFonts w:cs="Arial"/>
          <w:sz w:val="24"/>
          <w:szCs w:val="24"/>
        </w:rPr>
        <w:t>Develop opportunities for community participation, volunteering and reciprocal contribution rather than relying only on activities delivered within Horizons buildings.</w:t>
      </w:r>
    </w:p>
    <w:p w14:paraId="4EBBAFC2" w14:textId="77777777" w:rsidR="00780A85" w:rsidRPr="00A358D1" w:rsidRDefault="00780A85" w:rsidP="00780A85">
      <w:pPr>
        <w:pStyle w:val="ListBullet"/>
        <w:rPr>
          <w:rFonts w:cs="Arial"/>
          <w:sz w:val="24"/>
          <w:szCs w:val="24"/>
        </w:rPr>
      </w:pPr>
      <w:r w:rsidRPr="00A358D1">
        <w:rPr>
          <w:rFonts w:cs="Arial"/>
          <w:sz w:val="24"/>
          <w:szCs w:val="24"/>
        </w:rPr>
        <w:t>Represent Horizons professionally at meetings and community events and communicate clearly with partners about the needs, strengths and rights of the people we support.</w:t>
      </w:r>
    </w:p>
    <w:p w14:paraId="115296D9" w14:textId="77777777" w:rsidR="00780A85" w:rsidRPr="00A358D1" w:rsidRDefault="00780A85" w:rsidP="00780A85">
      <w:pPr>
        <w:pStyle w:val="ListBullet"/>
        <w:rPr>
          <w:rFonts w:cs="Arial"/>
          <w:sz w:val="24"/>
          <w:szCs w:val="24"/>
        </w:rPr>
      </w:pPr>
      <w:r w:rsidRPr="00A358D1">
        <w:rPr>
          <w:rFonts w:cs="Arial"/>
          <w:sz w:val="24"/>
          <w:szCs w:val="24"/>
        </w:rPr>
        <w:t>Agree clear expectations with partners, including scope, roles, costs, safeguarding arrangements, information sharing and practical delivery requirements.</w:t>
      </w:r>
    </w:p>
    <w:p w14:paraId="2871AF7E" w14:textId="77777777" w:rsidR="00780A85" w:rsidRPr="00A358D1" w:rsidRDefault="00780A85" w:rsidP="00780A85">
      <w:pPr>
        <w:pStyle w:val="Heading2"/>
        <w:rPr>
          <w:rFonts w:ascii="Arial" w:hAnsi="Arial" w:cs="Arial"/>
          <w:sz w:val="24"/>
          <w:szCs w:val="24"/>
        </w:rPr>
      </w:pPr>
      <w:r w:rsidRPr="00A358D1">
        <w:rPr>
          <w:rFonts w:ascii="Arial" w:hAnsi="Arial" w:cs="Arial"/>
          <w:sz w:val="24"/>
          <w:szCs w:val="24"/>
        </w:rPr>
        <w:t>Safe mobilisation and governance</w:t>
      </w:r>
    </w:p>
    <w:p w14:paraId="2C663224" w14:textId="77777777" w:rsidR="00780A85" w:rsidRPr="00A358D1" w:rsidRDefault="00780A85" w:rsidP="00780A85">
      <w:pPr>
        <w:pStyle w:val="ListBullet"/>
        <w:rPr>
          <w:rFonts w:cs="Arial"/>
          <w:sz w:val="24"/>
          <w:szCs w:val="24"/>
        </w:rPr>
      </w:pPr>
      <w:proofErr w:type="gramStart"/>
      <w:r w:rsidRPr="00A358D1">
        <w:rPr>
          <w:rFonts w:cs="Arial"/>
          <w:sz w:val="24"/>
          <w:szCs w:val="24"/>
        </w:rPr>
        <w:t>Work</w:t>
      </w:r>
      <w:proofErr w:type="gramEnd"/>
      <w:r w:rsidRPr="00A358D1">
        <w:rPr>
          <w:rFonts w:cs="Arial"/>
          <w:sz w:val="24"/>
          <w:szCs w:val="24"/>
        </w:rPr>
        <w:t xml:space="preserve"> with Human Resources, safeguarding </w:t>
      </w:r>
      <w:proofErr w:type="gramStart"/>
      <w:r w:rsidRPr="00A358D1">
        <w:rPr>
          <w:rFonts w:cs="Arial"/>
          <w:sz w:val="24"/>
          <w:szCs w:val="24"/>
        </w:rPr>
        <w:t>leads and</w:t>
      </w:r>
      <w:proofErr w:type="gramEnd"/>
      <w:r w:rsidRPr="00A358D1">
        <w:rPr>
          <w:rFonts w:cs="Arial"/>
          <w:sz w:val="24"/>
          <w:szCs w:val="24"/>
        </w:rPr>
        <w:t xml:space="preserve"> managers to establish the checks and agreements required before an external individual or </w:t>
      </w:r>
      <w:proofErr w:type="spellStart"/>
      <w:r w:rsidRPr="00A358D1">
        <w:rPr>
          <w:rFonts w:cs="Arial"/>
          <w:sz w:val="24"/>
          <w:szCs w:val="24"/>
        </w:rPr>
        <w:t>organisation</w:t>
      </w:r>
      <w:proofErr w:type="spellEnd"/>
      <w:r w:rsidRPr="00A358D1">
        <w:rPr>
          <w:rFonts w:cs="Arial"/>
          <w:sz w:val="24"/>
          <w:szCs w:val="24"/>
        </w:rPr>
        <w:t xml:space="preserve"> begins work.</w:t>
      </w:r>
    </w:p>
    <w:p w14:paraId="679E5FD9" w14:textId="77777777" w:rsidR="00780A85" w:rsidRPr="00A358D1" w:rsidRDefault="00780A85" w:rsidP="00780A85">
      <w:pPr>
        <w:pStyle w:val="ListBullet"/>
        <w:rPr>
          <w:rFonts w:cs="Arial"/>
          <w:sz w:val="24"/>
          <w:szCs w:val="24"/>
        </w:rPr>
      </w:pPr>
      <w:r w:rsidRPr="00A358D1">
        <w:rPr>
          <w:rFonts w:cs="Arial"/>
          <w:sz w:val="24"/>
          <w:szCs w:val="24"/>
        </w:rPr>
        <w:t>Coordinate proportionate due diligence, including identity and suitability checks, Disclosure and Barring Service requirements where applicable, insurance, qualifications, safeguarding arrangements and references or service agreements.</w:t>
      </w:r>
    </w:p>
    <w:p w14:paraId="41D000B1" w14:textId="77777777" w:rsidR="00780A85" w:rsidRPr="00A358D1" w:rsidRDefault="00780A85" w:rsidP="00780A85">
      <w:pPr>
        <w:pStyle w:val="ListBullet"/>
        <w:rPr>
          <w:rFonts w:cs="Arial"/>
          <w:sz w:val="24"/>
          <w:szCs w:val="24"/>
        </w:rPr>
      </w:pPr>
      <w:r w:rsidRPr="00A358D1">
        <w:rPr>
          <w:rFonts w:cs="Arial"/>
          <w:sz w:val="24"/>
          <w:szCs w:val="24"/>
        </w:rPr>
        <w:t>Support the preparation of memoranda of understanding, service specifications or other written agreements when required.</w:t>
      </w:r>
    </w:p>
    <w:p w14:paraId="63B75F9D" w14:textId="77777777" w:rsidR="00780A85" w:rsidRPr="00A358D1" w:rsidRDefault="00780A85" w:rsidP="00780A85">
      <w:pPr>
        <w:pStyle w:val="ListBullet"/>
        <w:rPr>
          <w:rFonts w:cs="Arial"/>
          <w:sz w:val="24"/>
          <w:szCs w:val="24"/>
        </w:rPr>
      </w:pPr>
      <w:r w:rsidRPr="00A358D1">
        <w:rPr>
          <w:rFonts w:cs="Arial"/>
          <w:sz w:val="24"/>
          <w:szCs w:val="24"/>
        </w:rPr>
        <w:t>Ensure appropriate consent, capacity, confidentiality, photography, information governance and record-keeping arrangements are considered.</w:t>
      </w:r>
    </w:p>
    <w:p w14:paraId="0CDBF7A9" w14:textId="77777777" w:rsidR="00780A85" w:rsidRPr="00A358D1" w:rsidRDefault="00780A85" w:rsidP="00780A85">
      <w:pPr>
        <w:pStyle w:val="ListBullet"/>
        <w:rPr>
          <w:rFonts w:cs="Arial"/>
          <w:sz w:val="24"/>
          <w:szCs w:val="24"/>
        </w:rPr>
      </w:pPr>
      <w:r w:rsidRPr="00A358D1">
        <w:rPr>
          <w:rFonts w:cs="Arial"/>
          <w:sz w:val="24"/>
          <w:szCs w:val="24"/>
        </w:rPr>
        <w:t xml:space="preserve">Lead or coordinate the governance required for safe delivery, ensuring that activity, venue and community-access risk assessments are completed, reviewed and approved </w:t>
      </w:r>
      <w:r w:rsidRPr="00A358D1">
        <w:rPr>
          <w:rFonts w:cs="Arial"/>
          <w:sz w:val="24"/>
          <w:szCs w:val="24"/>
        </w:rPr>
        <w:lastRenderedPageBreak/>
        <w:t>through the appropriate process. Work with operational colleagues to confirm compatibility with individual support plans, health needs, emergency arrangements, safe staffing and transport arrangements.</w:t>
      </w:r>
    </w:p>
    <w:p w14:paraId="6DB8B7E7" w14:textId="77777777" w:rsidR="00780A85" w:rsidRPr="00A358D1" w:rsidRDefault="00780A85" w:rsidP="00780A85">
      <w:pPr>
        <w:pStyle w:val="ListBullet"/>
        <w:rPr>
          <w:rFonts w:cs="Arial"/>
          <w:sz w:val="24"/>
          <w:szCs w:val="24"/>
        </w:rPr>
      </w:pPr>
      <w:r w:rsidRPr="00A358D1">
        <w:rPr>
          <w:rFonts w:cs="Arial"/>
          <w:sz w:val="24"/>
          <w:szCs w:val="24"/>
        </w:rPr>
        <w:t>Escalate concerns promptly and follow New Bridge Group policies, including safeguarding, health and safety, incident reporting, equality and data protection requirements.</w:t>
      </w:r>
    </w:p>
    <w:p w14:paraId="62740AE2" w14:textId="77777777" w:rsidR="00780A85" w:rsidRPr="00A358D1" w:rsidRDefault="00780A85" w:rsidP="00780A85">
      <w:pPr>
        <w:pStyle w:val="Heading1"/>
        <w:rPr>
          <w:rFonts w:ascii="Arial" w:hAnsi="Arial" w:cs="Arial"/>
          <w:sz w:val="24"/>
          <w:szCs w:val="24"/>
        </w:rPr>
      </w:pPr>
      <w:r w:rsidRPr="00A358D1">
        <w:rPr>
          <w:rFonts w:ascii="Arial" w:hAnsi="Arial" w:cs="Arial"/>
          <w:sz w:val="24"/>
          <w:szCs w:val="24"/>
        </w:rPr>
        <w:t>Main responsibilities continued</w:t>
      </w:r>
    </w:p>
    <w:p w14:paraId="18D26495" w14:textId="77777777" w:rsidR="00780A85" w:rsidRPr="00A358D1" w:rsidRDefault="00780A85" w:rsidP="00780A85">
      <w:pPr>
        <w:pStyle w:val="Heading2"/>
        <w:rPr>
          <w:rFonts w:ascii="Arial" w:hAnsi="Arial" w:cs="Arial"/>
          <w:sz w:val="24"/>
          <w:szCs w:val="24"/>
        </w:rPr>
      </w:pPr>
      <w:r w:rsidRPr="00A358D1">
        <w:rPr>
          <w:rFonts w:ascii="Arial" w:hAnsi="Arial" w:cs="Arial"/>
          <w:sz w:val="24"/>
          <w:szCs w:val="24"/>
        </w:rPr>
        <w:t>Communication and engagement</w:t>
      </w:r>
    </w:p>
    <w:p w14:paraId="5A6971DB" w14:textId="77777777" w:rsidR="00780A85" w:rsidRPr="00A358D1" w:rsidRDefault="00780A85" w:rsidP="00780A85">
      <w:pPr>
        <w:pStyle w:val="ListBullet"/>
        <w:rPr>
          <w:rFonts w:cs="Arial"/>
          <w:sz w:val="24"/>
          <w:szCs w:val="24"/>
        </w:rPr>
      </w:pPr>
      <w:r w:rsidRPr="00A358D1">
        <w:rPr>
          <w:rFonts w:cs="Arial"/>
          <w:sz w:val="24"/>
          <w:szCs w:val="24"/>
        </w:rPr>
        <w:t xml:space="preserve">Publish a clear advance </w:t>
      </w:r>
      <w:proofErr w:type="spellStart"/>
      <w:r w:rsidRPr="00A358D1">
        <w:rPr>
          <w:rFonts w:cs="Arial"/>
          <w:sz w:val="24"/>
          <w:szCs w:val="24"/>
        </w:rPr>
        <w:t>programme</w:t>
      </w:r>
      <w:proofErr w:type="spellEnd"/>
      <w:r w:rsidRPr="00A358D1">
        <w:rPr>
          <w:rFonts w:cs="Arial"/>
          <w:sz w:val="24"/>
          <w:szCs w:val="24"/>
        </w:rPr>
        <w:t xml:space="preserve"> for people who attend, families, carers and staff, with dates, locations, accessibility information and any additional costs or actions required.</w:t>
      </w:r>
    </w:p>
    <w:p w14:paraId="1A41D493" w14:textId="77777777" w:rsidR="00780A85" w:rsidRPr="00A358D1" w:rsidRDefault="00780A85" w:rsidP="00780A85">
      <w:pPr>
        <w:pStyle w:val="ListBullet"/>
        <w:rPr>
          <w:rFonts w:cs="Arial"/>
          <w:sz w:val="24"/>
          <w:szCs w:val="24"/>
        </w:rPr>
      </w:pPr>
      <w:r w:rsidRPr="00A358D1">
        <w:rPr>
          <w:rFonts w:cs="Arial"/>
          <w:sz w:val="24"/>
          <w:szCs w:val="24"/>
        </w:rPr>
        <w:t>Use accessible, engaging communication and work with colleagues to produce easy-read or symbol-supported versions where appropriate.</w:t>
      </w:r>
    </w:p>
    <w:p w14:paraId="6A84C219" w14:textId="77777777" w:rsidR="00780A85" w:rsidRPr="00A358D1" w:rsidRDefault="00780A85" w:rsidP="00780A85">
      <w:pPr>
        <w:pStyle w:val="ListBullet"/>
        <w:rPr>
          <w:rFonts w:cs="Arial"/>
          <w:sz w:val="24"/>
          <w:szCs w:val="24"/>
        </w:rPr>
      </w:pPr>
      <w:r w:rsidRPr="00A358D1">
        <w:rPr>
          <w:rFonts w:cs="Arial"/>
          <w:sz w:val="24"/>
          <w:szCs w:val="24"/>
        </w:rPr>
        <w:t>Provide timely updates when arrangements change and ensure operational teams have the information needed to prepare people effectively.</w:t>
      </w:r>
    </w:p>
    <w:p w14:paraId="021729DA" w14:textId="77777777" w:rsidR="00780A85" w:rsidRPr="00A358D1" w:rsidRDefault="00780A85" w:rsidP="00780A85">
      <w:pPr>
        <w:pStyle w:val="ListBullet"/>
        <w:rPr>
          <w:rFonts w:cs="Arial"/>
          <w:sz w:val="24"/>
          <w:szCs w:val="24"/>
        </w:rPr>
      </w:pPr>
      <w:r w:rsidRPr="00A358D1">
        <w:rPr>
          <w:rFonts w:cs="Arial"/>
          <w:sz w:val="24"/>
          <w:szCs w:val="24"/>
        </w:rPr>
        <w:t>Promote opportunities internally and externally through approved communication channels, celebrating achievements while respecting consent and confidentiality.</w:t>
      </w:r>
    </w:p>
    <w:p w14:paraId="4DAD51D5" w14:textId="77777777" w:rsidR="00780A85" w:rsidRPr="00A358D1" w:rsidRDefault="00780A85" w:rsidP="00780A85">
      <w:pPr>
        <w:pStyle w:val="ListBullet"/>
        <w:rPr>
          <w:rFonts w:cs="Arial"/>
          <w:sz w:val="24"/>
          <w:szCs w:val="24"/>
        </w:rPr>
      </w:pPr>
      <w:r w:rsidRPr="00A358D1">
        <w:rPr>
          <w:rFonts w:cs="Arial"/>
          <w:sz w:val="24"/>
          <w:szCs w:val="24"/>
        </w:rPr>
        <w:t xml:space="preserve">Gather feedback from people who attend, families, carers, staff and partners and use it to improve future </w:t>
      </w:r>
      <w:proofErr w:type="spellStart"/>
      <w:r w:rsidRPr="00A358D1">
        <w:rPr>
          <w:rFonts w:cs="Arial"/>
          <w:sz w:val="24"/>
          <w:szCs w:val="24"/>
        </w:rPr>
        <w:t>programmes</w:t>
      </w:r>
      <w:proofErr w:type="spellEnd"/>
      <w:r w:rsidRPr="00A358D1">
        <w:rPr>
          <w:rFonts w:cs="Arial"/>
          <w:sz w:val="24"/>
          <w:szCs w:val="24"/>
        </w:rPr>
        <w:t>.</w:t>
      </w:r>
    </w:p>
    <w:p w14:paraId="0D2936B8" w14:textId="77777777" w:rsidR="00780A85" w:rsidRPr="00A358D1" w:rsidRDefault="00780A85" w:rsidP="00780A85">
      <w:pPr>
        <w:pStyle w:val="Heading2"/>
        <w:rPr>
          <w:rFonts w:ascii="Arial" w:hAnsi="Arial" w:cs="Arial"/>
          <w:sz w:val="24"/>
          <w:szCs w:val="24"/>
        </w:rPr>
      </w:pPr>
      <w:r w:rsidRPr="00A358D1">
        <w:rPr>
          <w:rFonts w:ascii="Arial" w:hAnsi="Arial" w:cs="Arial"/>
          <w:sz w:val="24"/>
          <w:szCs w:val="24"/>
        </w:rPr>
        <w:t>Outcomes and quality improvement</w:t>
      </w:r>
    </w:p>
    <w:p w14:paraId="0124EF43" w14:textId="77777777" w:rsidR="00780A85" w:rsidRPr="00A358D1" w:rsidRDefault="00780A85" w:rsidP="00780A85">
      <w:pPr>
        <w:pStyle w:val="ListBullet"/>
        <w:rPr>
          <w:rFonts w:cs="Arial"/>
          <w:sz w:val="24"/>
          <w:szCs w:val="24"/>
        </w:rPr>
      </w:pPr>
      <w:r w:rsidRPr="00A358D1">
        <w:rPr>
          <w:rFonts w:cs="Arial"/>
          <w:sz w:val="24"/>
          <w:szCs w:val="24"/>
        </w:rPr>
        <w:t xml:space="preserve">Establish a proportionate evaluation framework for the </w:t>
      </w:r>
      <w:proofErr w:type="spellStart"/>
      <w:r w:rsidRPr="00A358D1">
        <w:rPr>
          <w:rFonts w:cs="Arial"/>
          <w:sz w:val="24"/>
          <w:szCs w:val="24"/>
        </w:rPr>
        <w:t>programme</w:t>
      </w:r>
      <w:proofErr w:type="spellEnd"/>
      <w:r w:rsidRPr="00A358D1">
        <w:rPr>
          <w:rFonts w:cs="Arial"/>
          <w:sz w:val="24"/>
          <w:szCs w:val="24"/>
        </w:rPr>
        <w:t>, defining intended outcomes and showing how activities relate to individual goals and the Grow, Connect, Contribute and Thrive pathways.</w:t>
      </w:r>
    </w:p>
    <w:p w14:paraId="00FB9C95" w14:textId="77777777" w:rsidR="00780A85" w:rsidRPr="00A358D1" w:rsidRDefault="00780A85" w:rsidP="00780A85">
      <w:pPr>
        <w:pStyle w:val="ListBullet"/>
        <w:rPr>
          <w:rFonts w:cs="Arial"/>
          <w:sz w:val="24"/>
          <w:szCs w:val="24"/>
        </w:rPr>
      </w:pPr>
      <w:r w:rsidRPr="00A358D1">
        <w:rPr>
          <w:rFonts w:cs="Arial"/>
          <w:sz w:val="24"/>
          <w:szCs w:val="24"/>
        </w:rPr>
        <w:t>Develop proportionate methods for recording participation, engagement, progress, enjoyment, skills, confidence, community connection and wellbeing.</w:t>
      </w:r>
    </w:p>
    <w:p w14:paraId="4FB2BF4B" w14:textId="77777777" w:rsidR="00780A85" w:rsidRPr="00A358D1" w:rsidRDefault="00780A85" w:rsidP="00780A85">
      <w:pPr>
        <w:pStyle w:val="ListBullet"/>
        <w:rPr>
          <w:rFonts w:cs="Arial"/>
          <w:sz w:val="24"/>
          <w:szCs w:val="24"/>
        </w:rPr>
      </w:pPr>
      <w:proofErr w:type="spellStart"/>
      <w:r w:rsidRPr="00A358D1">
        <w:rPr>
          <w:rFonts w:cs="Arial"/>
          <w:sz w:val="24"/>
          <w:szCs w:val="24"/>
        </w:rPr>
        <w:t>Analyse</w:t>
      </w:r>
      <w:proofErr w:type="spellEnd"/>
      <w:r w:rsidRPr="00A358D1">
        <w:rPr>
          <w:rFonts w:cs="Arial"/>
          <w:sz w:val="24"/>
          <w:szCs w:val="24"/>
        </w:rPr>
        <w:t xml:space="preserve"> qualitative and quantitative information to identify what is working, where participation or access is uneven, what needs to change and where further development or investment is justified.</w:t>
      </w:r>
    </w:p>
    <w:p w14:paraId="17618A4F" w14:textId="77777777" w:rsidR="00780A85" w:rsidRPr="00A358D1" w:rsidRDefault="00780A85" w:rsidP="00780A85">
      <w:pPr>
        <w:pStyle w:val="ListBullet"/>
        <w:rPr>
          <w:rFonts w:cs="Arial"/>
          <w:sz w:val="24"/>
          <w:szCs w:val="24"/>
        </w:rPr>
      </w:pPr>
      <w:r w:rsidRPr="00A358D1">
        <w:rPr>
          <w:rFonts w:cs="Arial"/>
          <w:sz w:val="24"/>
          <w:szCs w:val="24"/>
        </w:rPr>
        <w:t xml:space="preserve">Produce clear, evidence-based </w:t>
      </w:r>
      <w:proofErr w:type="spellStart"/>
      <w:r w:rsidRPr="00A358D1">
        <w:rPr>
          <w:rFonts w:cs="Arial"/>
          <w:sz w:val="24"/>
          <w:szCs w:val="24"/>
        </w:rPr>
        <w:t>programme</w:t>
      </w:r>
      <w:proofErr w:type="spellEnd"/>
      <w:r w:rsidRPr="00A358D1">
        <w:rPr>
          <w:rFonts w:cs="Arial"/>
          <w:sz w:val="24"/>
          <w:szCs w:val="24"/>
        </w:rPr>
        <w:t xml:space="preserve"> and impact reports for the Head of Site, senior leaders and directors, presenting progress, outcomes, risks, learning and recommendations for improvement.</w:t>
      </w:r>
    </w:p>
    <w:p w14:paraId="1403ACB4" w14:textId="77777777" w:rsidR="00780A85" w:rsidRPr="00A358D1" w:rsidRDefault="00780A85" w:rsidP="00780A85">
      <w:pPr>
        <w:pStyle w:val="ListBullet"/>
        <w:rPr>
          <w:rFonts w:cs="Arial"/>
          <w:sz w:val="24"/>
          <w:szCs w:val="24"/>
        </w:rPr>
      </w:pPr>
      <w:r w:rsidRPr="00A358D1">
        <w:rPr>
          <w:rFonts w:cs="Arial"/>
          <w:sz w:val="24"/>
          <w:szCs w:val="24"/>
        </w:rPr>
        <w:t>Share learning and practical resources with staff so successful activities can be repeated and embedded rather than remaining one-off events.</w:t>
      </w:r>
    </w:p>
    <w:p w14:paraId="6C052B1D" w14:textId="77777777" w:rsidR="00780A85" w:rsidRPr="00A358D1" w:rsidRDefault="00780A85" w:rsidP="00780A85">
      <w:pPr>
        <w:pStyle w:val="ListBullet"/>
        <w:rPr>
          <w:rFonts w:cs="Arial"/>
          <w:sz w:val="24"/>
          <w:szCs w:val="24"/>
        </w:rPr>
      </w:pPr>
      <w:r w:rsidRPr="00A358D1">
        <w:rPr>
          <w:rFonts w:cs="Arial"/>
          <w:sz w:val="24"/>
          <w:szCs w:val="24"/>
        </w:rPr>
        <w:t>Keep informed about good practice in meaningful activity, adult learning disability provision, autism support, community inclusion and accessible health promotion.</w:t>
      </w:r>
    </w:p>
    <w:p w14:paraId="1D53DA71" w14:textId="77777777" w:rsidR="00780A85" w:rsidRPr="00A358D1" w:rsidRDefault="00780A85" w:rsidP="00780A85">
      <w:pPr>
        <w:pStyle w:val="Heading2"/>
        <w:rPr>
          <w:rFonts w:ascii="Arial" w:hAnsi="Arial" w:cs="Arial"/>
          <w:sz w:val="24"/>
          <w:szCs w:val="24"/>
        </w:rPr>
      </w:pPr>
      <w:r w:rsidRPr="00A358D1">
        <w:rPr>
          <w:rFonts w:ascii="Arial" w:hAnsi="Arial" w:cs="Arial"/>
          <w:sz w:val="24"/>
          <w:szCs w:val="24"/>
        </w:rPr>
        <w:t>Resources and funding</w:t>
      </w:r>
    </w:p>
    <w:p w14:paraId="34EFF1E6" w14:textId="77777777" w:rsidR="00780A85" w:rsidRPr="00A358D1" w:rsidRDefault="00780A85" w:rsidP="00780A85">
      <w:pPr>
        <w:pStyle w:val="ListBullet"/>
        <w:rPr>
          <w:rFonts w:cs="Arial"/>
          <w:sz w:val="24"/>
          <w:szCs w:val="24"/>
        </w:rPr>
      </w:pPr>
      <w:r w:rsidRPr="00A358D1">
        <w:rPr>
          <w:rFonts w:cs="Arial"/>
          <w:sz w:val="24"/>
          <w:szCs w:val="24"/>
        </w:rPr>
        <w:t>Plan activity expenditure within agreed budgets and obtain approval before making financial commitments.</w:t>
      </w:r>
    </w:p>
    <w:p w14:paraId="741FDE04" w14:textId="77777777" w:rsidR="00780A85" w:rsidRPr="00A358D1" w:rsidRDefault="00780A85" w:rsidP="00780A85">
      <w:pPr>
        <w:pStyle w:val="ListBullet"/>
        <w:rPr>
          <w:rFonts w:cs="Arial"/>
          <w:sz w:val="24"/>
          <w:szCs w:val="24"/>
        </w:rPr>
      </w:pPr>
      <w:r w:rsidRPr="00A358D1">
        <w:rPr>
          <w:rFonts w:cs="Arial"/>
          <w:sz w:val="24"/>
          <w:szCs w:val="24"/>
        </w:rPr>
        <w:t>Seek value for money and make effective use of community assets, internal expertise, donated resources and partnership opportunities.</w:t>
      </w:r>
    </w:p>
    <w:p w14:paraId="05953B04" w14:textId="77777777" w:rsidR="00780A85" w:rsidRPr="00A358D1" w:rsidRDefault="00780A85" w:rsidP="00780A85">
      <w:pPr>
        <w:pStyle w:val="ListBullet"/>
        <w:rPr>
          <w:rFonts w:cs="Arial"/>
          <w:sz w:val="24"/>
          <w:szCs w:val="24"/>
        </w:rPr>
      </w:pPr>
      <w:r w:rsidRPr="00A358D1">
        <w:rPr>
          <w:rFonts w:cs="Arial"/>
          <w:sz w:val="24"/>
          <w:szCs w:val="24"/>
        </w:rPr>
        <w:lastRenderedPageBreak/>
        <w:t xml:space="preserve">Identify suitable grants, sponsorship and funding opportunities and support applications, monitoring and reporting in line with </w:t>
      </w:r>
      <w:proofErr w:type="spellStart"/>
      <w:r w:rsidRPr="00A358D1">
        <w:rPr>
          <w:rFonts w:cs="Arial"/>
          <w:sz w:val="24"/>
          <w:szCs w:val="24"/>
        </w:rPr>
        <w:t>organisational</w:t>
      </w:r>
      <w:proofErr w:type="spellEnd"/>
      <w:r w:rsidRPr="00A358D1">
        <w:rPr>
          <w:rFonts w:cs="Arial"/>
          <w:sz w:val="24"/>
          <w:szCs w:val="24"/>
        </w:rPr>
        <w:t xml:space="preserve"> approval processes.</w:t>
      </w:r>
    </w:p>
    <w:p w14:paraId="4905A9CC" w14:textId="77777777" w:rsidR="00780A85" w:rsidRPr="00A358D1" w:rsidRDefault="00780A85" w:rsidP="00780A85">
      <w:pPr>
        <w:pStyle w:val="ListBullet"/>
        <w:rPr>
          <w:rFonts w:cs="Arial"/>
          <w:sz w:val="24"/>
          <w:szCs w:val="24"/>
        </w:rPr>
      </w:pPr>
      <w:r w:rsidRPr="00A358D1">
        <w:rPr>
          <w:rFonts w:cs="Arial"/>
          <w:sz w:val="24"/>
          <w:szCs w:val="24"/>
        </w:rPr>
        <w:t>Make additional costs transparent in advance and ensure no person is excluded without reasonable alternatives being explored.</w:t>
      </w:r>
    </w:p>
    <w:p w14:paraId="794FCA6D" w14:textId="77777777" w:rsidR="00780A85" w:rsidRPr="00A358D1" w:rsidRDefault="00780A85" w:rsidP="00780A85">
      <w:pPr>
        <w:pStyle w:val="ListBullet"/>
        <w:rPr>
          <w:rFonts w:cs="Arial"/>
          <w:sz w:val="24"/>
          <w:szCs w:val="24"/>
        </w:rPr>
      </w:pPr>
      <w:r w:rsidRPr="00A358D1">
        <w:rPr>
          <w:rFonts w:cs="Arial"/>
          <w:sz w:val="24"/>
          <w:szCs w:val="24"/>
        </w:rPr>
        <w:t>Maintain accurate records of bookings, contracts, purchase requests, invoices, attendance and funding conditions.</w:t>
      </w:r>
    </w:p>
    <w:p w14:paraId="0515B734" w14:textId="77777777" w:rsidR="00780A85" w:rsidRPr="00A358D1" w:rsidRDefault="00780A85" w:rsidP="00780A85">
      <w:pPr>
        <w:pStyle w:val="Heading2"/>
        <w:rPr>
          <w:rFonts w:ascii="Arial" w:hAnsi="Arial" w:cs="Arial"/>
          <w:sz w:val="24"/>
          <w:szCs w:val="24"/>
        </w:rPr>
      </w:pPr>
      <w:r w:rsidRPr="00A358D1">
        <w:rPr>
          <w:rFonts w:ascii="Arial" w:hAnsi="Arial" w:cs="Arial"/>
          <w:sz w:val="24"/>
          <w:szCs w:val="24"/>
        </w:rPr>
        <w:t>Teamworking and delivery</w:t>
      </w:r>
    </w:p>
    <w:p w14:paraId="2D220641" w14:textId="77777777" w:rsidR="00780A85" w:rsidRPr="00A358D1" w:rsidRDefault="00780A85" w:rsidP="00780A85">
      <w:pPr>
        <w:pStyle w:val="ListBullet"/>
        <w:rPr>
          <w:rFonts w:cs="Arial"/>
          <w:sz w:val="24"/>
          <w:szCs w:val="24"/>
        </w:rPr>
      </w:pPr>
      <w:r w:rsidRPr="00A358D1">
        <w:rPr>
          <w:rFonts w:cs="Arial"/>
          <w:sz w:val="24"/>
          <w:szCs w:val="24"/>
        </w:rPr>
        <w:t>Work closely with the Head of Site, deputy, key workers, support workers, administrative colleagues and wider New Bridge Group teams, taking ownership of agreed workstreams and maintaining momentum with limited day-to-day supervision.</w:t>
      </w:r>
    </w:p>
    <w:p w14:paraId="0D56C694" w14:textId="77777777" w:rsidR="00780A85" w:rsidRPr="00A358D1" w:rsidRDefault="00780A85" w:rsidP="00780A85">
      <w:pPr>
        <w:pStyle w:val="ListBullet"/>
        <w:rPr>
          <w:rFonts w:cs="Arial"/>
          <w:sz w:val="24"/>
          <w:szCs w:val="24"/>
        </w:rPr>
      </w:pPr>
      <w:r w:rsidRPr="00A358D1">
        <w:rPr>
          <w:rFonts w:cs="Arial"/>
          <w:sz w:val="24"/>
          <w:szCs w:val="24"/>
        </w:rPr>
        <w:t>Provide staff with clear plans, resources and briefings so they understand the purpose of each activity and how to support participation.</w:t>
      </w:r>
    </w:p>
    <w:p w14:paraId="550CE2DF" w14:textId="77777777" w:rsidR="00780A85" w:rsidRPr="00A358D1" w:rsidRDefault="00780A85" w:rsidP="00780A85">
      <w:pPr>
        <w:pStyle w:val="ListBullet"/>
        <w:rPr>
          <w:rFonts w:cs="Arial"/>
          <w:sz w:val="24"/>
          <w:szCs w:val="24"/>
        </w:rPr>
      </w:pPr>
      <w:r w:rsidRPr="00A358D1">
        <w:rPr>
          <w:rFonts w:cs="Arial"/>
          <w:sz w:val="24"/>
          <w:szCs w:val="24"/>
        </w:rPr>
        <w:t xml:space="preserve">Facilitate selected activities where this adds value, including piloting new approaches before they are embedded within the wider </w:t>
      </w:r>
      <w:proofErr w:type="spellStart"/>
      <w:r w:rsidRPr="00A358D1">
        <w:rPr>
          <w:rFonts w:cs="Arial"/>
          <w:sz w:val="24"/>
          <w:szCs w:val="24"/>
        </w:rPr>
        <w:t>programme</w:t>
      </w:r>
      <w:proofErr w:type="spellEnd"/>
      <w:r w:rsidRPr="00A358D1">
        <w:rPr>
          <w:rFonts w:cs="Arial"/>
          <w:sz w:val="24"/>
          <w:szCs w:val="24"/>
        </w:rPr>
        <w:t>.</w:t>
      </w:r>
    </w:p>
    <w:p w14:paraId="6A686D4F" w14:textId="77777777" w:rsidR="00780A85" w:rsidRPr="00A358D1" w:rsidRDefault="00780A85" w:rsidP="00780A85">
      <w:pPr>
        <w:pStyle w:val="ListBullet"/>
        <w:rPr>
          <w:rFonts w:cs="Arial"/>
          <w:sz w:val="24"/>
          <w:szCs w:val="24"/>
        </w:rPr>
      </w:pPr>
      <w:r w:rsidRPr="00A358D1">
        <w:rPr>
          <w:rFonts w:cs="Arial"/>
          <w:sz w:val="24"/>
          <w:szCs w:val="24"/>
        </w:rPr>
        <w:t>Contribute to meetings, huddles, supervision, training and service-development work relevant to the role.</w:t>
      </w:r>
    </w:p>
    <w:p w14:paraId="433669E8" w14:textId="77777777" w:rsidR="00780A85" w:rsidRPr="00A358D1" w:rsidRDefault="00780A85" w:rsidP="00780A85">
      <w:pPr>
        <w:pStyle w:val="ListBullet"/>
        <w:rPr>
          <w:rFonts w:cs="Arial"/>
          <w:sz w:val="24"/>
          <w:szCs w:val="24"/>
        </w:rPr>
      </w:pPr>
      <w:r w:rsidRPr="00A358D1">
        <w:rPr>
          <w:rFonts w:cs="Arial"/>
          <w:sz w:val="24"/>
          <w:szCs w:val="24"/>
        </w:rPr>
        <w:t>Demonstrate flexibility across sites and occasionally work outside usual hours where planned events require it, subject to contractual arrangements.</w:t>
      </w:r>
    </w:p>
    <w:p w14:paraId="1989CCF0" w14:textId="77777777" w:rsidR="00780A85" w:rsidRPr="00A358D1" w:rsidRDefault="00780A85" w:rsidP="00780A85">
      <w:pPr>
        <w:pStyle w:val="Heading2"/>
        <w:rPr>
          <w:rFonts w:ascii="Arial" w:hAnsi="Arial" w:cs="Arial"/>
          <w:sz w:val="24"/>
          <w:szCs w:val="24"/>
        </w:rPr>
      </w:pPr>
      <w:r w:rsidRPr="00A358D1">
        <w:rPr>
          <w:rFonts w:ascii="Arial" w:hAnsi="Arial" w:cs="Arial"/>
          <w:sz w:val="24"/>
          <w:szCs w:val="24"/>
        </w:rPr>
        <w:t>Safeguarding and professional responsibilities</w:t>
      </w:r>
    </w:p>
    <w:p w14:paraId="5687DCFE" w14:textId="77777777" w:rsidR="00780A85" w:rsidRPr="00A358D1" w:rsidRDefault="00780A85" w:rsidP="00780A85">
      <w:pPr>
        <w:pStyle w:val="ListBullet"/>
        <w:rPr>
          <w:rFonts w:cs="Arial"/>
          <w:sz w:val="24"/>
          <w:szCs w:val="24"/>
        </w:rPr>
      </w:pPr>
      <w:r w:rsidRPr="00A358D1">
        <w:rPr>
          <w:rFonts w:cs="Arial"/>
          <w:sz w:val="24"/>
          <w:szCs w:val="24"/>
        </w:rPr>
        <w:t>Promote the rights, safety, dignity and wellbeing of adults who may be at risk of abuse or neglect.</w:t>
      </w:r>
    </w:p>
    <w:p w14:paraId="3535D2E4" w14:textId="77777777" w:rsidR="00780A85" w:rsidRPr="00A358D1" w:rsidRDefault="00780A85" w:rsidP="00780A85">
      <w:pPr>
        <w:pStyle w:val="ListBullet"/>
        <w:rPr>
          <w:rFonts w:cs="Arial"/>
          <w:sz w:val="24"/>
          <w:szCs w:val="24"/>
        </w:rPr>
      </w:pPr>
      <w:proofErr w:type="spellStart"/>
      <w:r w:rsidRPr="00A358D1">
        <w:rPr>
          <w:rFonts w:cs="Arial"/>
          <w:sz w:val="24"/>
          <w:szCs w:val="24"/>
        </w:rPr>
        <w:t>Recognise</w:t>
      </w:r>
      <w:proofErr w:type="spellEnd"/>
      <w:r w:rsidRPr="00A358D1">
        <w:rPr>
          <w:rFonts w:cs="Arial"/>
          <w:sz w:val="24"/>
          <w:szCs w:val="24"/>
        </w:rPr>
        <w:t xml:space="preserve"> and report safeguarding concerns without delay, following </w:t>
      </w:r>
      <w:proofErr w:type="spellStart"/>
      <w:r w:rsidRPr="00A358D1">
        <w:rPr>
          <w:rFonts w:cs="Arial"/>
          <w:sz w:val="24"/>
          <w:szCs w:val="24"/>
        </w:rPr>
        <w:t>organisational</w:t>
      </w:r>
      <w:proofErr w:type="spellEnd"/>
      <w:r w:rsidRPr="00A358D1">
        <w:rPr>
          <w:rFonts w:cs="Arial"/>
          <w:sz w:val="24"/>
          <w:szCs w:val="24"/>
        </w:rPr>
        <w:t xml:space="preserve"> procedures.</w:t>
      </w:r>
    </w:p>
    <w:p w14:paraId="6CE84DC4" w14:textId="77777777" w:rsidR="00780A85" w:rsidRPr="00A358D1" w:rsidRDefault="00780A85" w:rsidP="00780A85">
      <w:pPr>
        <w:pStyle w:val="ListBullet"/>
        <w:rPr>
          <w:rFonts w:cs="Arial"/>
          <w:sz w:val="24"/>
          <w:szCs w:val="24"/>
        </w:rPr>
      </w:pPr>
      <w:r w:rsidRPr="00A358D1">
        <w:rPr>
          <w:rFonts w:cs="Arial"/>
          <w:sz w:val="24"/>
          <w:szCs w:val="24"/>
        </w:rPr>
        <w:t>Maintain appropriate professional boundaries and treat confidential information responsibly.</w:t>
      </w:r>
    </w:p>
    <w:p w14:paraId="26FC4959" w14:textId="77777777" w:rsidR="00780A85" w:rsidRPr="00A358D1" w:rsidRDefault="00780A85" w:rsidP="00780A85">
      <w:pPr>
        <w:pStyle w:val="ListBullet"/>
        <w:rPr>
          <w:rFonts w:cs="Arial"/>
          <w:sz w:val="24"/>
          <w:szCs w:val="24"/>
        </w:rPr>
      </w:pPr>
      <w:r w:rsidRPr="00A358D1">
        <w:rPr>
          <w:rFonts w:cs="Arial"/>
          <w:sz w:val="24"/>
          <w:szCs w:val="24"/>
        </w:rPr>
        <w:t>Act in accordance with New Bridge Group values, policies and expected standards of conduct.</w:t>
      </w:r>
    </w:p>
    <w:p w14:paraId="37969999" w14:textId="77777777" w:rsidR="00780A85" w:rsidRPr="00A358D1" w:rsidRDefault="00780A85" w:rsidP="00780A85">
      <w:pPr>
        <w:pStyle w:val="ListBullet"/>
        <w:rPr>
          <w:rFonts w:cs="Arial"/>
          <w:sz w:val="24"/>
          <w:szCs w:val="24"/>
        </w:rPr>
      </w:pPr>
      <w:r w:rsidRPr="00A358D1">
        <w:rPr>
          <w:rFonts w:cs="Arial"/>
          <w:sz w:val="24"/>
          <w:szCs w:val="24"/>
        </w:rPr>
        <w:t>Undertake required training and maintain relevant continuing professional development.</w:t>
      </w:r>
    </w:p>
    <w:p w14:paraId="278F5A40" w14:textId="77777777" w:rsidR="00780A85" w:rsidRPr="00A358D1" w:rsidRDefault="00780A85" w:rsidP="00780A85">
      <w:pPr>
        <w:pStyle w:val="Heading1"/>
        <w:pageBreakBefore/>
        <w:rPr>
          <w:rFonts w:ascii="Arial" w:hAnsi="Arial" w:cs="Arial"/>
          <w:sz w:val="24"/>
          <w:szCs w:val="24"/>
        </w:rPr>
      </w:pPr>
      <w:r w:rsidRPr="00A358D1">
        <w:rPr>
          <w:rFonts w:ascii="Arial" w:hAnsi="Arial" w:cs="Arial"/>
          <w:sz w:val="24"/>
          <w:szCs w:val="24"/>
        </w:rPr>
        <w:lastRenderedPageBreak/>
        <w:t>Person specification</w:t>
      </w:r>
    </w:p>
    <w:p w14:paraId="418610A8" w14:textId="77777777" w:rsidR="00780A85" w:rsidRPr="00A358D1" w:rsidRDefault="00780A85" w:rsidP="00780A85">
      <w:pPr>
        <w:rPr>
          <w:rFonts w:cs="Arial"/>
        </w:rPr>
      </w:pPr>
      <w:r w:rsidRPr="00A358D1">
        <w:rPr>
          <w:rFonts w:cs="Arial"/>
        </w:rPr>
        <w:t>Candidates will be assessed against the essential criteria. Desirable criteria may be used to distinguish between candidates who meet all essential requirements. Equivalent experience may be considered where a specific qualification is not essential to safe and effective performance.</w:t>
      </w:r>
    </w:p>
    <w:tbl>
      <w:tblPr>
        <w:tblW w:w="0" w:type="auto"/>
        <w:jc w:val="center"/>
        <w:tblLayout w:type="fixed"/>
        <w:tblLook w:val="04A0" w:firstRow="1" w:lastRow="0" w:firstColumn="1" w:lastColumn="0" w:noHBand="0" w:noVBand="1"/>
      </w:tblPr>
      <w:tblGrid>
        <w:gridCol w:w="2088"/>
        <w:gridCol w:w="5256"/>
        <w:gridCol w:w="2736"/>
      </w:tblGrid>
      <w:tr w:rsidR="00780A85" w:rsidRPr="00A358D1" w14:paraId="4EC640DA" w14:textId="77777777" w:rsidTr="00E15113">
        <w:trPr>
          <w:tblHeader/>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2A7F83"/>
            <w:tcMar>
              <w:top w:w="110" w:type="dxa"/>
              <w:left w:w="130" w:type="dxa"/>
              <w:bottom w:w="110" w:type="dxa"/>
              <w:right w:w="130" w:type="dxa"/>
            </w:tcMar>
          </w:tcPr>
          <w:p w14:paraId="4F39DAD7" w14:textId="77777777" w:rsidR="00780A85" w:rsidRPr="00A358D1" w:rsidRDefault="00780A85" w:rsidP="00E15113">
            <w:pPr>
              <w:rPr>
                <w:rFonts w:cs="Arial"/>
              </w:rPr>
            </w:pPr>
            <w:r w:rsidRPr="00A358D1">
              <w:rPr>
                <w:rFonts w:cs="Arial"/>
                <w:b/>
                <w:color w:val="FFFFFF"/>
              </w:rPr>
              <w:t>Area</w:t>
            </w:r>
          </w:p>
        </w:tc>
        <w:tc>
          <w:tcPr>
            <w:tcW w:w="5256" w:type="dxa"/>
            <w:tcBorders>
              <w:top w:val="single" w:sz="6" w:space="0" w:color="D9D9D9"/>
              <w:left w:val="single" w:sz="6" w:space="0" w:color="D9D9D9"/>
              <w:bottom w:val="single" w:sz="6" w:space="0" w:color="D9D9D9"/>
              <w:right w:val="single" w:sz="6" w:space="0" w:color="D9D9D9"/>
            </w:tcBorders>
            <w:shd w:val="clear" w:color="auto" w:fill="2A7F83"/>
            <w:tcMar>
              <w:top w:w="110" w:type="dxa"/>
              <w:left w:w="130" w:type="dxa"/>
              <w:bottom w:w="110" w:type="dxa"/>
              <w:right w:w="130" w:type="dxa"/>
            </w:tcMar>
          </w:tcPr>
          <w:p w14:paraId="798D53D3" w14:textId="77777777" w:rsidR="00780A85" w:rsidRPr="00A358D1" w:rsidRDefault="00780A85" w:rsidP="00E15113">
            <w:pPr>
              <w:rPr>
                <w:rFonts w:cs="Arial"/>
              </w:rPr>
            </w:pPr>
            <w:r w:rsidRPr="00A358D1">
              <w:rPr>
                <w:rFonts w:cs="Arial"/>
                <w:b/>
                <w:color w:val="FFFFFF"/>
              </w:rPr>
              <w:t>Essential</w:t>
            </w:r>
          </w:p>
        </w:tc>
        <w:tc>
          <w:tcPr>
            <w:tcW w:w="2736" w:type="dxa"/>
            <w:tcBorders>
              <w:top w:val="single" w:sz="6" w:space="0" w:color="D9D9D9"/>
              <w:left w:val="single" w:sz="6" w:space="0" w:color="D9D9D9"/>
              <w:bottom w:val="single" w:sz="6" w:space="0" w:color="D9D9D9"/>
              <w:right w:val="single" w:sz="6" w:space="0" w:color="D9D9D9"/>
            </w:tcBorders>
            <w:shd w:val="clear" w:color="auto" w:fill="2A7F83"/>
            <w:tcMar>
              <w:top w:w="110" w:type="dxa"/>
              <w:left w:w="130" w:type="dxa"/>
              <w:bottom w:w="110" w:type="dxa"/>
              <w:right w:w="130" w:type="dxa"/>
            </w:tcMar>
          </w:tcPr>
          <w:p w14:paraId="3DD5D12B" w14:textId="77777777" w:rsidR="00780A85" w:rsidRPr="00A358D1" w:rsidRDefault="00780A85" w:rsidP="00E15113">
            <w:pPr>
              <w:rPr>
                <w:rFonts w:cs="Arial"/>
              </w:rPr>
            </w:pPr>
            <w:r w:rsidRPr="00A358D1">
              <w:rPr>
                <w:rFonts w:cs="Arial"/>
                <w:b/>
                <w:color w:val="FFFFFF"/>
              </w:rPr>
              <w:t>Desirable</w:t>
            </w:r>
          </w:p>
        </w:tc>
      </w:tr>
      <w:tr w:rsidR="00780A85" w:rsidRPr="00A358D1" w14:paraId="70FE1A5C" w14:textId="77777777" w:rsidTr="00E15113">
        <w:trPr>
          <w:cantSplit/>
          <w:jc w:val="center"/>
        </w:trPr>
        <w:tc>
          <w:tcPr>
            <w:tcW w:w="2088" w:type="dxa"/>
            <w:tcBorders>
              <w:top w:val="single" w:sz="6" w:space="0" w:color="D9D9D9"/>
              <w:left w:val="single" w:sz="6" w:space="0" w:color="D9D9D9"/>
              <w:bottom w:val="single" w:sz="6" w:space="0" w:color="D9D9D9"/>
              <w:right w:val="single" w:sz="6" w:space="0" w:color="D9D9D9"/>
            </w:tcBorders>
            <w:tcMar>
              <w:top w:w="120" w:type="dxa"/>
              <w:left w:w="130" w:type="dxa"/>
              <w:bottom w:w="120" w:type="dxa"/>
              <w:right w:w="130" w:type="dxa"/>
            </w:tcMar>
          </w:tcPr>
          <w:p w14:paraId="26B2CA0E" w14:textId="77777777" w:rsidR="00780A85" w:rsidRPr="00A358D1" w:rsidRDefault="00780A85" w:rsidP="00E15113">
            <w:pPr>
              <w:rPr>
                <w:rFonts w:cs="Arial"/>
              </w:rPr>
            </w:pPr>
            <w:r w:rsidRPr="00A358D1">
              <w:rPr>
                <w:rFonts w:cs="Arial"/>
                <w:b/>
              </w:rPr>
              <w:t>Education and development</w:t>
            </w:r>
          </w:p>
        </w:tc>
        <w:tc>
          <w:tcPr>
            <w:tcW w:w="5256" w:type="dxa"/>
            <w:tcBorders>
              <w:top w:val="single" w:sz="6" w:space="0" w:color="D9D9D9"/>
              <w:left w:val="single" w:sz="6" w:space="0" w:color="D9D9D9"/>
              <w:bottom w:val="single" w:sz="6" w:space="0" w:color="D9D9D9"/>
              <w:right w:val="single" w:sz="6" w:space="0" w:color="D9D9D9"/>
            </w:tcBorders>
            <w:tcMar>
              <w:top w:w="120" w:type="dxa"/>
              <w:left w:w="130" w:type="dxa"/>
              <w:bottom w:w="120" w:type="dxa"/>
              <w:right w:w="130" w:type="dxa"/>
            </w:tcMar>
          </w:tcPr>
          <w:p w14:paraId="33FE5347" w14:textId="77777777" w:rsidR="00780A85" w:rsidRPr="00A358D1" w:rsidRDefault="00780A85" w:rsidP="00E15113">
            <w:pPr>
              <w:rPr>
                <w:rFonts w:cs="Arial"/>
              </w:rPr>
            </w:pPr>
            <w:r w:rsidRPr="00A358D1">
              <w:rPr>
                <w:rFonts w:cs="Arial"/>
              </w:rPr>
              <w:t>Relevant qualification at Level 4 or above, or equivalent substantial experience in project coordination, community development, health and wellbeing, education, social care or a related field</w:t>
            </w:r>
            <w:r w:rsidRPr="00A358D1">
              <w:rPr>
                <w:rFonts w:cs="Arial"/>
              </w:rPr>
              <w:br/>
              <w:t>Evidence of relevant continuing professional development</w:t>
            </w:r>
            <w:r w:rsidRPr="00A358D1">
              <w:rPr>
                <w:rFonts w:cs="Arial"/>
              </w:rPr>
              <w:br/>
              <w:t>Confident written communication and numeracy</w:t>
            </w:r>
          </w:p>
        </w:tc>
        <w:tc>
          <w:tcPr>
            <w:tcW w:w="2736" w:type="dxa"/>
            <w:tcBorders>
              <w:top w:val="single" w:sz="6" w:space="0" w:color="D9D9D9"/>
              <w:left w:val="single" w:sz="6" w:space="0" w:color="D9D9D9"/>
              <w:bottom w:val="single" w:sz="6" w:space="0" w:color="D9D9D9"/>
              <w:right w:val="single" w:sz="6" w:space="0" w:color="D9D9D9"/>
            </w:tcBorders>
            <w:tcMar>
              <w:top w:w="120" w:type="dxa"/>
              <w:left w:w="130" w:type="dxa"/>
              <w:bottom w:w="120" w:type="dxa"/>
              <w:right w:w="130" w:type="dxa"/>
            </w:tcMar>
          </w:tcPr>
          <w:p w14:paraId="3ECD9C9D" w14:textId="77777777" w:rsidR="00780A85" w:rsidRPr="00A358D1" w:rsidRDefault="00780A85" w:rsidP="00E15113">
            <w:pPr>
              <w:rPr>
                <w:rFonts w:cs="Arial"/>
              </w:rPr>
            </w:pPr>
            <w:r w:rsidRPr="00A358D1">
              <w:rPr>
                <w:rFonts w:cs="Arial"/>
              </w:rPr>
              <w:t>Degree or equivalent professional qualification in a relevant field</w:t>
            </w:r>
            <w:r w:rsidRPr="00A358D1">
              <w:rPr>
                <w:rFonts w:cs="Arial"/>
              </w:rPr>
              <w:br/>
              <w:t>Recognised project management qualification or training</w:t>
            </w:r>
            <w:r w:rsidRPr="00A358D1">
              <w:rPr>
                <w:rFonts w:cs="Arial"/>
              </w:rPr>
              <w:br/>
            </w:r>
            <w:proofErr w:type="spellStart"/>
            <w:r w:rsidRPr="00A358D1">
              <w:rPr>
                <w:rFonts w:cs="Arial"/>
              </w:rPr>
              <w:t>Training</w:t>
            </w:r>
            <w:proofErr w:type="spellEnd"/>
            <w:r w:rsidRPr="00A358D1">
              <w:rPr>
                <w:rFonts w:cs="Arial"/>
              </w:rPr>
              <w:t xml:space="preserve"> in accessible communication, autism, learning disability or behaviour support</w:t>
            </w:r>
          </w:p>
        </w:tc>
      </w:tr>
      <w:tr w:rsidR="00780A85" w:rsidRPr="00A358D1" w14:paraId="288F33C6" w14:textId="77777777" w:rsidTr="00E15113">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8F3F2"/>
            <w:tcMar>
              <w:top w:w="120" w:type="dxa"/>
              <w:left w:w="130" w:type="dxa"/>
              <w:bottom w:w="120" w:type="dxa"/>
              <w:right w:w="130" w:type="dxa"/>
            </w:tcMar>
          </w:tcPr>
          <w:p w14:paraId="5F4627C4" w14:textId="77777777" w:rsidR="00780A85" w:rsidRPr="00A358D1" w:rsidRDefault="00780A85" w:rsidP="00E15113">
            <w:pPr>
              <w:rPr>
                <w:rFonts w:cs="Arial"/>
              </w:rPr>
            </w:pPr>
            <w:r w:rsidRPr="00A358D1">
              <w:rPr>
                <w:rFonts w:cs="Arial"/>
                <w:b/>
              </w:rPr>
              <w:t>Relevant experience</w:t>
            </w:r>
          </w:p>
        </w:tc>
        <w:tc>
          <w:tcPr>
            <w:tcW w:w="5256" w:type="dxa"/>
            <w:tcBorders>
              <w:top w:val="single" w:sz="6" w:space="0" w:color="D9D9D9"/>
              <w:left w:val="single" w:sz="6" w:space="0" w:color="D9D9D9"/>
              <w:bottom w:val="single" w:sz="6" w:space="0" w:color="D9D9D9"/>
              <w:right w:val="single" w:sz="6" w:space="0" w:color="D9D9D9"/>
            </w:tcBorders>
            <w:shd w:val="clear" w:color="auto" w:fill="E8F3F2"/>
            <w:tcMar>
              <w:top w:w="120" w:type="dxa"/>
              <w:left w:w="130" w:type="dxa"/>
              <w:bottom w:w="120" w:type="dxa"/>
              <w:right w:w="130" w:type="dxa"/>
            </w:tcMar>
          </w:tcPr>
          <w:p w14:paraId="21707D38" w14:textId="77777777" w:rsidR="00780A85" w:rsidRPr="00A358D1" w:rsidRDefault="00780A85" w:rsidP="00E15113">
            <w:pPr>
              <w:rPr>
                <w:rFonts w:cs="Arial"/>
              </w:rPr>
            </w:pPr>
            <w:r w:rsidRPr="00A358D1">
              <w:rPr>
                <w:rFonts w:cs="Arial"/>
              </w:rPr>
              <w:t>Substantial experience of independently planning, implementing and reviewing a programme, project, events or activities</w:t>
            </w:r>
            <w:r w:rsidRPr="00A358D1">
              <w:rPr>
                <w:rFonts w:cs="Arial"/>
              </w:rPr>
              <w:br/>
              <w:t>Experience of building productive relationships with external organisations and professionals and following opportunities through to delivery</w:t>
            </w:r>
            <w:r w:rsidRPr="00A358D1">
              <w:rPr>
                <w:rFonts w:cs="Arial"/>
              </w:rPr>
              <w:br/>
              <w:t>Experience of coordinating several workstreams, deadlines, contributors and practical arrangements</w:t>
            </w:r>
            <w:r w:rsidRPr="00A358D1">
              <w:rPr>
                <w:rFonts w:cs="Arial"/>
              </w:rPr>
              <w:br/>
              <w:t>Experience of working with people with learning disabilities and or autism, including people with differing communication, sensory, mobility, behavioural or health needs</w:t>
            </w:r>
            <w:r w:rsidRPr="00A358D1">
              <w:rPr>
                <w:rFonts w:cs="Arial"/>
              </w:rPr>
              <w:br/>
              <w:t>Experience of co-production or structured consultation with people who use services, families or carers</w:t>
            </w:r>
            <w:r w:rsidRPr="00A358D1">
              <w:rPr>
                <w:rFonts w:cs="Arial"/>
              </w:rPr>
              <w:br/>
              <w:t>Experience of completing or coordinating risk assessments and other practical governance arrangements</w:t>
            </w:r>
            <w:r w:rsidRPr="00A358D1">
              <w:rPr>
                <w:rFonts w:cs="Arial"/>
              </w:rPr>
              <w:br/>
              <w:t>Experience of evaluating activity or project impact and producing written reports for managers or senior stakeholders</w:t>
            </w:r>
          </w:p>
        </w:tc>
        <w:tc>
          <w:tcPr>
            <w:tcW w:w="2736" w:type="dxa"/>
            <w:tcBorders>
              <w:top w:val="single" w:sz="6" w:space="0" w:color="D9D9D9"/>
              <w:left w:val="single" w:sz="6" w:space="0" w:color="D9D9D9"/>
              <w:bottom w:val="single" w:sz="6" w:space="0" w:color="D9D9D9"/>
              <w:right w:val="single" w:sz="6" w:space="0" w:color="D9D9D9"/>
            </w:tcBorders>
            <w:shd w:val="clear" w:color="auto" w:fill="E8F3F2"/>
            <w:tcMar>
              <w:top w:w="120" w:type="dxa"/>
              <w:left w:w="130" w:type="dxa"/>
              <w:bottom w:w="120" w:type="dxa"/>
              <w:right w:w="130" w:type="dxa"/>
            </w:tcMar>
          </w:tcPr>
          <w:p w14:paraId="7380A036" w14:textId="77777777" w:rsidR="00780A85" w:rsidRPr="00A358D1" w:rsidRDefault="00780A85" w:rsidP="00E15113">
            <w:pPr>
              <w:rPr>
                <w:rFonts w:cs="Arial"/>
              </w:rPr>
            </w:pPr>
            <w:r w:rsidRPr="00A358D1">
              <w:rPr>
                <w:rFonts w:cs="Arial"/>
              </w:rPr>
              <w:t>Experience in adult day provision or community-based adult services</w:t>
            </w:r>
            <w:r w:rsidRPr="00A358D1">
              <w:rPr>
                <w:rFonts w:cs="Arial"/>
              </w:rPr>
              <w:br/>
              <w:t>Experience across more than one site</w:t>
            </w:r>
            <w:r w:rsidRPr="00A358D1">
              <w:rPr>
                <w:rFonts w:cs="Arial"/>
              </w:rPr>
              <w:br/>
              <w:t>Experience of community mapping, volunteering, employability, arts, sports or health-promotion programmes</w:t>
            </w:r>
            <w:r w:rsidRPr="00A358D1">
              <w:rPr>
                <w:rFonts w:cs="Arial"/>
              </w:rPr>
              <w:br/>
              <w:t>Experience of grants, sponsorship or funding applications</w:t>
            </w:r>
            <w:r w:rsidRPr="00A358D1">
              <w:rPr>
                <w:rFonts w:cs="Arial"/>
              </w:rPr>
              <w:br/>
              <w:t>Experience of presenting findings or recommendations to senior leaders or boards</w:t>
            </w:r>
          </w:p>
        </w:tc>
      </w:tr>
      <w:tr w:rsidR="00780A85" w:rsidRPr="00A358D1" w14:paraId="0D55416C" w14:textId="77777777" w:rsidTr="00E15113">
        <w:trPr>
          <w:cantSplit/>
          <w:jc w:val="center"/>
        </w:trPr>
        <w:tc>
          <w:tcPr>
            <w:tcW w:w="2088" w:type="dxa"/>
            <w:tcBorders>
              <w:top w:val="single" w:sz="6" w:space="0" w:color="D9D9D9"/>
              <w:left w:val="single" w:sz="6" w:space="0" w:color="D9D9D9"/>
              <w:bottom w:val="single" w:sz="6" w:space="0" w:color="D9D9D9"/>
              <w:right w:val="single" w:sz="6" w:space="0" w:color="D9D9D9"/>
            </w:tcBorders>
            <w:tcMar>
              <w:top w:w="120" w:type="dxa"/>
              <w:left w:w="130" w:type="dxa"/>
              <w:bottom w:w="120" w:type="dxa"/>
              <w:right w:w="130" w:type="dxa"/>
            </w:tcMar>
          </w:tcPr>
          <w:p w14:paraId="18C20C06" w14:textId="77777777" w:rsidR="00780A85" w:rsidRPr="00A358D1" w:rsidRDefault="00780A85" w:rsidP="00E15113">
            <w:pPr>
              <w:rPr>
                <w:rFonts w:cs="Arial"/>
              </w:rPr>
            </w:pPr>
            <w:r w:rsidRPr="00A358D1">
              <w:rPr>
                <w:rFonts w:cs="Arial"/>
                <w:b/>
              </w:rPr>
              <w:lastRenderedPageBreak/>
              <w:t>Knowledge</w:t>
            </w:r>
          </w:p>
        </w:tc>
        <w:tc>
          <w:tcPr>
            <w:tcW w:w="5256" w:type="dxa"/>
            <w:tcBorders>
              <w:top w:val="single" w:sz="6" w:space="0" w:color="D9D9D9"/>
              <w:left w:val="single" w:sz="6" w:space="0" w:color="D9D9D9"/>
              <w:bottom w:val="single" w:sz="6" w:space="0" w:color="D9D9D9"/>
              <w:right w:val="single" w:sz="6" w:space="0" w:color="D9D9D9"/>
            </w:tcBorders>
            <w:tcMar>
              <w:top w:w="120" w:type="dxa"/>
              <w:left w:w="130" w:type="dxa"/>
              <w:bottom w:w="120" w:type="dxa"/>
              <w:right w:w="130" w:type="dxa"/>
            </w:tcMar>
          </w:tcPr>
          <w:p w14:paraId="6753F488" w14:textId="77777777" w:rsidR="00780A85" w:rsidRPr="00A358D1" w:rsidRDefault="00780A85" w:rsidP="00E15113">
            <w:pPr>
              <w:rPr>
                <w:rFonts w:cs="Arial"/>
              </w:rPr>
            </w:pPr>
            <w:r w:rsidRPr="00A358D1">
              <w:rPr>
                <w:rFonts w:cs="Arial"/>
              </w:rPr>
              <w:t>Sound understanding of the needs, rights and aspirations of adults with learning disabilities and autism</w:t>
            </w:r>
            <w:r w:rsidRPr="00A358D1">
              <w:rPr>
                <w:rFonts w:cs="Arial"/>
              </w:rPr>
              <w:br/>
              <w:t>Understanding of how purposeful activity can improve wellbeing, independence, skills, relationships and community inclusion</w:t>
            </w:r>
            <w:r w:rsidRPr="00A358D1">
              <w:rPr>
                <w:rFonts w:cs="Arial"/>
              </w:rPr>
              <w:br/>
              <w:t>Working knowledge of safeguarding, equality, confidentiality, consent, capacity and proportionate risk management</w:t>
            </w:r>
            <w:r w:rsidRPr="00A358D1">
              <w:rPr>
                <w:rFonts w:cs="Arial"/>
              </w:rPr>
              <w:br/>
              <w:t>Understanding of person-centred, strengths-based, outcome-focused and co-produced practice</w:t>
            </w:r>
            <w:r w:rsidRPr="00A358D1">
              <w:rPr>
                <w:rFonts w:cs="Arial"/>
              </w:rPr>
              <w:br/>
              <w:t>Understanding of the governance required to deliver activities safely in building-based and community settings</w:t>
            </w:r>
          </w:p>
        </w:tc>
        <w:tc>
          <w:tcPr>
            <w:tcW w:w="2736" w:type="dxa"/>
            <w:tcBorders>
              <w:top w:val="single" w:sz="6" w:space="0" w:color="D9D9D9"/>
              <w:left w:val="single" w:sz="6" w:space="0" w:color="D9D9D9"/>
              <w:bottom w:val="single" w:sz="6" w:space="0" w:color="D9D9D9"/>
              <w:right w:val="single" w:sz="6" w:space="0" w:color="D9D9D9"/>
            </w:tcBorders>
            <w:tcMar>
              <w:top w:w="120" w:type="dxa"/>
              <w:left w:w="130" w:type="dxa"/>
              <w:bottom w:w="120" w:type="dxa"/>
              <w:right w:w="130" w:type="dxa"/>
            </w:tcMar>
          </w:tcPr>
          <w:p w14:paraId="1AD8E1A5" w14:textId="77777777" w:rsidR="00780A85" w:rsidRPr="00A358D1" w:rsidRDefault="00780A85" w:rsidP="00E15113">
            <w:pPr>
              <w:rPr>
                <w:rFonts w:cs="Arial"/>
              </w:rPr>
            </w:pPr>
            <w:r w:rsidRPr="00A358D1">
              <w:rPr>
                <w:rFonts w:cs="Arial"/>
              </w:rPr>
              <w:t>Knowledge of the Care Act 2014, Mental Capacity Act 2005 and accessible information principles</w:t>
            </w:r>
            <w:r w:rsidRPr="00A358D1">
              <w:rPr>
                <w:rFonts w:cs="Arial"/>
              </w:rPr>
              <w:br/>
              <w:t>Knowledge of local services and community assets in Oldham and Greater Manchester</w:t>
            </w:r>
            <w:r w:rsidRPr="00A358D1">
              <w:rPr>
                <w:rFonts w:cs="Arial"/>
              </w:rPr>
              <w:br/>
              <w:t>Understanding of evaluation methods, outcomes frameworks or social value</w:t>
            </w:r>
          </w:p>
        </w:tc>
      </w:tr>
      <w:tr w:rsidR="00780A85" w:rsidRPr="00A358D1" w14:paraId="44AF4356" w14:textId="77777777" w:rsidTr="00E15113">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8F3F2"/>
            <w:tcMar>
              <w:top w:w="120" w:type="dxa"/>
              <w:left w:w="130" w:type="dxa"/>
              <w:bottom w:w="120" w:type="dxa"/>
              <w:right w:w="130" w:type="dxa"/>
            </w:tcMar>
          </w:tcPr>
          <w:p w14:paraId="1ABB94D8" w14:textId="77777777" w:rsidR="00780A85" w:rsidRPr="00A358D1" w:rsidRDefault="00780A85" w:rsidP="00E15113">
            <w:pPr>
              <w:rPr>
                <w:rFonts w:cs="Arial"/>
              </w:rPr>
            </w:pPr>
            <w:r w:rsidRPr="00A358D1">
              <w:rPr>
                <w:rFonts w:cs="Arial"/>
                <w:b/>
              </w:rPr>
              <w:t>Skills and abilities</w:t>
            </w:r>
          </w:p>
        </w:tc>
        <w:tc>
          <w:tcPr>
            <w:tcW w:w="5256" w:type="dxa"/>
            <w:tcBorders>
              <w:top w:val="single" w:sz="6" w:space="0" w:color="D9D9D9"/>
              <w:left w:val="single" w:sz="6" w:space="0" w:color="D9D9D9"/>
              <w:bottom w:val="single" w:sz="6" w:space="0" w:color="D9D9D9"/>
              <w:right w:val="single" w:sz="6" w:space="0" w:color="D9D9D9"/>
            </w:tcBorders>
            <w:shd w:val="clear" w:color="auto" w:fill="E8F3F2"/>
            <w:tcMar>
              <w:top w:w="120" w:type="dxa"/>
              <w:left w:w="130" w:type="dxa"/>
              <w:bottom w:w="120" w:type="dxa"/>
              <w:right w:w="130" w:type="dxa"/>
            </w:tcMar>
          </w:tcPr>
          <w:p w14:paraId="2949D652" w14:textId="77777777" w:rsidR="00780A85" w:rsidRPr="00A358D1" w:rsidRDefault="00780A85" w:rsidP="00E15113">
            <w:pPr>
              <w:rPr>
                <w:rFonts w:cs="Arial"/>
              </w:rPr>
            </w:pPr>
            <w:r w:rsidRPr="00A358D1">
              <w:rPr>
                <w:rFonts w:cs="Arial"/>
              </w:rPr>
              <w:t>Excellent verbal and written communication, with the confidence to engage people who attend, families, staff, senior leaders and external partners</w:t>
            </w:r>
            <w:r w:rsidRPr="00A358D1">
              <w:rPr>
                <w:rFonts w:cs="Arial"/>
              </w:rPr>
              <w:br/>
              <w:t>Able to work with a high degree of autonomy, take ownership, use sound judgement and escalate appropriately</w:t>
            </w:r>
            <w:r w:rsidRPr="00A358D1">
              <w:rPr>
                <w:rFonts w:cs="Arial"/>
              </w:rPr>
              <w:br/>
              <w:t>Strong project planning, prioritisation, follow-through and record-keeping skills</w:t>
            </w:r>
            <w:r w:rsidRPr="00A358D1">
              <w:rPr>
                <w:rFonts w:cs="Arial"/>
              </w:rPr>
              <w:br/>
              <w:t>Able to initiate relationships, make connections and convert ideas into deliverable plans</w:t>
            </w:r>
            <w:r w:rsidRPr="00A358D1">
              <w:rPr>
                <w:rFonts w:cs="Arial"/>
              </w:rPr>
              <w:br/>
              <w:t>Able to create clear timetables, project plans, briefs, risk assessments, reports and accessible communications</w:t>
            </w:r>
            <w:r w:rsidRPr="00A358D1">
              <w:rPr>
                <w:rFonts w:cs="Arial"/>
              </w:rPr>
              <w:br/>
              <w:t>Able to design proportionate evaluation methods, analyse feedback and data, and communicate impact and recommendations clearly</w:t>
            </w:r>
            <w:r w:rsidRPr="00A358D1">
              <w:rPr>
                <w:rFonts w:cs="Arial"/>
              </w:rPr>
              <w:br/>
              <w:t>Able to coordinate colleagues and partners through influence, clarity and constructive challenge</w:t>
            </w:r>
            <w:r w:rsidRPr="00A358D1">
              <w:rPr>
                <w:rFonts w:cs="Arial"/>
              </w:rPr>
              <w:br/>
              <w:t>Confident using standard digital tools, including email, calendars, documents, spreadsheets and presentation software</w:t>
            </w:r>
          </w:p>
        </w:tc>
        <w:tc>
          <w:tcPr>
            <w:tcW w:w="2736" w:type="dxa"/>
            <w:tcBorders>
              <w:top w:val="single" w:sz="6" w:space="0" w:color="D9D9D9"/>
              <w:left w:val="single" w:sz="6" w:space="0" w:color="D9D9D9"/>
              <w:bottom w:val="single" w:sz="6" w:space="0" w:color="D9D9D9"/>
              <w:right w:val="single" w:sz="6" w:space="0" w:color="D9D9D9"/>
            </w:tcBorders>
            <w:shd w:val="clear" w:color="auto" w:fill="E8F3F2"/>
            <w:tcMar>
              <w:top w:w="120" w:type="dxa"/>
              <w:left w:w="130" w:type="dxa"/>
              <w:bottom w:w="120" w:type="dxa"/>
              <w:right w:w="130" w:type="dxa"/>
            </w:tcMar>
          </w:tcPr>
          <w:p w14:paraId="10AFD5F1" w14:textId="77777777" w:rsidR="00780A85" w:rsidRPr="00A358D1" w:rsidRDefault="00780A85" w:rsidP="00E15113">
            <w:pPr>
              <w:rPr>
                <w:rFonts w:cs="Arial"/>
              </w:rPr>
            </w:pPr>
            <w:r w:rsidRPr="00A358D1">
              <w:rPr>
                <w:rFonts w:cs="Arial"/>
              </w:rPr>
              <w:t>Ability to produce easy-read or symbol-supported materials</w:t>
            </w:r>
            <w:r w:rsidRPr="00A358D1">
              <w:rPr>
                <w:rFonts w:cs="Arial"/>
              </w:rPr>
              <w:br/>
              <w:t>Facilitation, presentation or group-delivery skills</w:t>
            </w:r>
            <w:r w:rsidRPr="00A358D1">
              <w:rPr>
                <w:rFonts w:cs="Arial"/>
              </w:rPr>
              <w:br/>
              <w:t>Experience of monitoring budgets, producing dashboards or demonstrating social value</w:t>
            </w:r>
          </w:p>
        </w:tc>
      </w:tr>
      <w:tr w:rsidR="00780A85" w:rsidRPr="00A358D1" w14:paraId="53406BEA" w14:textId="77777777" w:rsidTr="00E15113">
        <w:trPr>
          <w:cantSplit/>
          <w:jc w:val="center"/>
        </w:trPr>
        <w:tc>
          <w:tcPr>
            <w:tcW w:w="2088" w:type="dxa"/>
            <w:tcBorders>
              <w:top w:val="single" w:sz="6" w:space="0" w:color="D9D9D9"/>
              <w:left w:val="single" w:sz="6" w:space="0" w:color="D9D9D9"/>
              <w:bottom w:val="single" w:sz="6" w:space="0" w:color="D9D9D9"/>
              <w:right w:val="single" w:sz="6" w:space="0" w:color="D9D9D9"/>
            </w:tcBorders>
            <w:tcMar>
              <w:top w:w="120" w:type="dxa"/>
              <w:left w:w="130" w:type="dxa"/>
              <w:bottom w:w="120" w:type="dxa"/>
              <w:right w:w="130" w:type="dxa"/>
            </w:tcMar>
          </w:tcPr>
          <w:p w14:paraId="12B70A58" w14:textId="77777777" w:rsidR="00780A85" w:rsidRPr="00A358D1" w:rsidRDefault="00780A85" w:rsidP="00E15113">
            <w:pPr>
              <w:rPr>
                <w:rFonts w:cs="Arial"/>
              </w:rPr>
            </w:pPr>
            <w:r w:rsidRPr="00A358D1">
              <w:rPr>
                <w:rFonts w:cs="Arial"/>
                <w:b/>
              </w:rPr>
              <w:lastRenderedPageBreak/>
              <w:t>Personal approach</w:t>
            </w:r>
          </w:p>
        </w:tc>
        <w:tc>
          <w:tcPr>
            <w:tcW w:w="5256" w:type="dxa"/>
            <w:tcBorders>
              <w:top w:val="single" w:sz="6" w:space="0" w:color="D9D9D9"/>
              <w:left w:val="single" w:sz="6" w:space="0" w:color="D9D9D9"/>
              <w:bottom w:val="single" w:sz="6" w:space="0" w:color="D9D9D9"/>
              <w:right w:val="single" w:sz="6" w:space="0" w:color="D9D9D9"/>
            </w:tcBorders>
            <w:tcMar>
              <w:top w:w="120" w:type="dxa"/>
              <w:left w:w="130" w:type="dxa"/>
              <w:bottom w:w="120" w:type="dxa"/>
              <w:right w:w="130" w:type="dxa"/>
            </w:tcMar>
          </w:tcPr>
          <w:p w14:paraId="13148C1E" w14:textId="77777777" w:rsidR="00780A85" w:rsidRPr="00A358D1" w:rsidRDefault="00780A85" w:rsidP="00E15113">
            <w:pPr>
              <w:pStyle w:val="ListBullet"/>
              <w:keepLines/>
              <w:spacing w:after="40"/>
              <w:ind w:left="216" w:hanging="144"/>
              <w:rPr>
                <w:rFonts w:cs="Arial"/>
                <w:sz w:val="24"/>
                <w:szCs w:val="24"/>
              </w:rPr>
            </w:pPr>
            <w:r w:rsidRPr="00A358D1">
              <w:rPr>
                <w:rFonts w:cs="Arial"/>
                <w:sz w:val="24"/>
                <w:szCs w:val="24"/>
              </w:rPr>
              <w:t>Creative, curious and proactive</w:t>
            </w:r>
          </w:p>
          <w:p w14:paraId="16500C94" w14:textId="77777777" w:rsidR="00780A85" w:rsidRPr="00A358D1" w:rsidRDefault="00780A85" w:rsidP="00E15113">
            <w:pPr>
              <w:pStyle w:val="ListBullet"/>
              <w:keepLines/>
              <w:spacing w:after="40"/>
              <w:ind w:left="216" w:hanging="144"/>
              <w:rPr>
                <w:rFonts w:cs="Arial"/>
                <w:sz w:val="24"/>
                <w:szCs w:val="24"/>
              </w:rPr>
            </w:pPr>
            <w:r w:rsidRPr="00A358D1">
              <w:rPr>
                <w:rFonts w:cs="Arial"/>
                <w:sz w:val="24"/>
                <w:szCs w:val="24"/>
              </w:rPr>
              <w:t>Reliable and methodical, with close attention to detail</w:t>
            </w:r>
          </w:p>
          <w:p w14:paraId="17FF4DA7" w14:textId="77777777" w:rsidR="00780A85" w:rsidRPr="00A358D1" w:rsidRDefault="00780A85" w:rsidP="00E15113">
            <w:pPr>
              <w:pStyle w:val="ListBullet"/>
              <w:keepLines/>
              <w:spacing w:after="40"/>
              <w:ind w:left="216" w:hanging="144"/>
              <w:rPr>
                <w:rFonts w:cs="Arial"/>
                <w:sz w:val="24"/>
                <w:szCs w:val="24"/>
              </w:rPr>
            </w:pPr>
            <w:r w:rsidRPr="00A358D1">
              <w:rPr>
                <w:rFonts w:cs="Arial"/>
                <w:sz w:val="24"/>
                <w:szCs w:val="24"/>
              </w:rPr>
              <w:t>Warm, respectful and inclusive</w:t>
            </w:r>
          </w:p>
          <w:p w14:paraId="3852C8E0" w14:textId="77777777" w:rsidR="00780A85" w:rsidRPr="00A358D1" w:rsidRDefault="00780A85" w:rsidP="00E15113">
            <w:pPr>
              <w:pStyle w:val="ListBullet"/>
              <w:keepLines/>
              <w:spacing w:after="40"/>
              <w:ind w:left="216" w:hanging="144"/>
              <w:rPr>
                <w:rFonts w:cs="Arial"/>
                <w:sz w:val="24"/>
                <w:szCs w:val="24"/>
              </w:rPr>
            </w:pPr>
            <w:r w:rsidRPr="00A358D1">
              <w:rPr>
                <w:rFonts w:cs="Arial"/>
                <w:sz w:val="24"/>
                <w:szCs w:val="24"/>
              </w:rPr>
              <w:t>Confident in initiating relationships while maintaining professional boundaries</w:t>
            </w:r>
          </w:p>
          <w:p w14:paraId="5AF0FE9C" w14:textId="77777777" w:rsidR="00780A85" w:rsidRPr="00A358D1" w:rsidRDefault="00780A85" w:rsidP="00E15113">
            <w:pPr>
              <w:pStyle w:val="ListBullet"/>
              <w:keepLines/>
              <w:spacing w:after="40"/>
              <w:ind w:left="216" w:hanging="144"/>
              <w:rPr>
                <w:rFonts w:cs="Arial"/>
                <w:sz w:val="24"/>
                <w:szCs w:val="24"/>
              </w:rPr>
            </w:pPr>
            <w:r w:rsidRPr="00A358D1">
              <w:rPr>
                <w:rFonts w:cs="Arial"/>
                <w:sz w:val="24"/>
                <w:szCs w:val="24"/>
              </w:rPr>
              <w:t>Calm and adaptable when plans change</w:t>
            </w:r>
          </w:p>
          <w:p w14:paraId="6A647A37" w14:textId="77777777" w:rsidR="00780A85" w:rsidRPr="00A358D1" w:rsidRDefault="00780A85" w:rsidP="00E15113">
            <w:pPr>
              <w:pStyle w:val="ListBullet"/>
              <w:keepLines/>
              <w:spacing w:after="40"/>
              <w:ind w:left="216" w:hanging="144"/>
              <w:rPr>
                <w:rFonts w:cs="Arial"/>
                <w:sz w:val="24"/>
                <w:szCs w:val="24"/>
              </w:rPr>
            </w:pPr>
            <w:r w:rsidRPr="00A358D1">
              <w:rPr>
                <w:rFonts w:cs="Arial"/>
                <w:sz w:val="24"/>
                <w:szCs w:val="24"/>
              </w:rPr>
              <w:t>Committed to adult rights, choice, dignity and meaningful futures</w:t>
            </w:r>
          </w:p>
        </w:tc>
        <w:tc>
          <w:tcPr>
            <w:tcW w:w="2736" w:type="dxa"/>
            <w:tcBorders>
              <w:top w:val="single" w:sz="6" w:space="0" w:color="D9D9D9"/>
              <w:left w:val="single" w:sz="6" w:space="0" w:color="D9D9D9"/>
              <w:bottom w:val="single" w:sz="6" w:space="0" w:color="D9D9D9"/>
              <w:right w:val="single" w:sz="6" w:space="0" w:color="D9D9D9"/>
            </w:tcBorders>
            <w:tcMar>
              <w:top w:w="120" w:type="dxa"/>
              <w:left w:w="130" w:type="dxa"/>
              <w:bottom w:w="120" w:type="dxa"/>
              <w:right w:w="130" w:type="dxa"/>
            </w:tcMar>
          </w:tcPr>
          <w:p w14:paraId="2BB17E20" w14:textId="77777777" w:rsidR="00780A85" w:rsidRPr="00A358D1" w:rsidRDefault="00780A85" w:rsidP="00E15113">
            <w:pPr>
              <w:pStyle w:val="ListBullet"/>
              <w:keepLines/>
              <w:spacing w:after="40"/>
              <w:ind w:left="216" w:hanging="144"/>
              <w:rPr>
                <w:rFonts w:cs="Arial"/>
                <w:sz w:val="24"/>
                <w:szCs w:val="24"/>
              </w:rPr>
            </w:pPr>
            <w:r w:rsidRPr="00A358D1">
              <w:rPr>
                <w:rFonts w:cs="Arial"/>
                <w:sz w:val="24"/>
                <w:szCs w:val="24"/>
              </w:rPr>
              <w:t>Established community networks relevant to the role</w:t>
            </w:r>
          </w:p>
        </w:tc>
      </w:tr>
      <w:tr w:rsidR="00780A85" w:rsidRPr="00A358D1" w14:paraId="2FBDB7CB" w14:textId="77777777" w:rsidTr="00E15113">
        <w:trPr>
          <w:cantSplit/>
          <w:jc w:val="center"/>
        </w:trPr>
        <w:tc>
          <w:tcPr>
            <w:tcW w:w="2088" w:type="dxa"/>
            <w:tcBorders>
              <w:top w:val="single" w:sz="6" w:space="0" w:color="D9D9D9"/>
              <w:left w:val="single" w:sz="6" w:space="0" w:color="D9D9D9"/>
              <w:bottom w:val="single" w:sz="6" w:space="0" w:color="D9D9D9"/>
              <w:right w:val="single" w:sz="6" w:space="0" w:color="D9D9D9"/>
            </w:tcBorders>
            <w:shd w:val="clear" w:color="auto" w:fill="E8F3F2"/>
            <w:tcMar>
              <w:top w:w="120" w:type="dxa"/>
              <w:left w:w="130" w:type="dxa"/>
              <w:bottom w:w="120" w:type="dxa"/>
              <w:right w:w="130" w:type="dxa"/>
            </w:tcMar>
          </w:tcPr>
          <w:p w14:paraId="6978C520" w14:textId="77777777" w:rsidR="00780A85" w:rsidRPr="00A358D1" w:rsidRDefault="00780A85" w:rsidP="00E15113">
            <w:pPr>
              <w:rPr>
                <w:rFonts w:cs="Arial"/>
              </w:rPr>
            </w:pPr>
            <w:r w:rsidRPr="00A358D1">
              <w:rPr>
                <w:rFonts w:cs="Arial"/>
                <w:b/>
              </w:rPr>
              <w:t>Practical requirements</w:t>
            </w:r>
          </w:p>
        </w:tc>
        <w:tc>
          <w:tcPr>
            <w:tcW w:w="5256" w:type="dxa"/>
            <w:tcBorders>
              <w:top w:val="single" w:sz="6" w:space="0" w:color="D9D9D9"/>
              <w:left w:val="single" w:sz="6" w:space="0" w:color="D9D9D9"/>
              <w:bottom w:val="single" w:sz="6" w:space="0" w:color="D9D9D9"/>
              <w:right w:val="single" w:sz="6" w:space="0" w:color="D9D9D9"/>
            </w:tcBorders>
            <w:shd w:val="clear" w:color="auto" w:fill="E8F3F2"/>
            <w:tcMar>
              <w:top w:w="120" w:type="dxa"/>
              <w:left w:w="130" w:type="dxa"/>
              <w:bottom w:w="120" w:type="dxa"/>
              <w:right w:w="130" w:type="dxa"/>
            </w:tcMar>
          </w:tcPr>
          <w:p w14:paraId="592F43A6" w14:textId="77777777" w:rsidR="00780A85" w:rsidRPr="00A358D1" w:rsidRDefault="00780A85" w:rsidP="00E15113">
            <w:pPr>
              <w:pStyle w:val="ListBullet"/>
              <w:keepLines/>
              <w:spacing w:after="40"/>
              <w:ind w:left="216" w:hanging="144"/>
              <w:rPr>
                <w:rFonts w:cs="Arial"/>
                <w:sz w:val="24"/>
                <w:szCs w:val="24"/>
              </w:rPr>
            </w:pPr>
            <w:r w:rsidRPr="00A358D1">
              <w:rPr>
                <w:rFonts w:cs="Arial"/>
                <w:sz w:val="24"/>
                <w:szCs w:val="24"/>
              </w:rPr>
              <w:t>Able to work across both Horizons sites and in community settings</w:t>
            </w:r>
          </w:p>
          <w:p w14:paraId="05432E25" w14:textId="77777777" w:rsidR="00780A85" w:rsidRPr="00A358D1" w:rsidRDefault="00780A85" w:rsidP="00E15113">
            <w:pPr>
              <w:pStyle w:val="ListBullet"/>
              <w:keepLines/>
              <w:spacing w:after="40"/>
              <w:ind w:left="216" w:hanging="144"/>
              <w:rPr>
                <w:rFonts w:cs="Arial"/>
                <w:sz w:val="24"/>
                <w:szCs w:val="24"/>
              </w:rPr>
            </w:pPr>
            <w:r w:rsidRPr="00A358D1">
              <w:rPr>
                <w:rFonts w:cs="Arial"/>
                <w:sz w:val="24"/>
                <w:szCs w:val="24"/>
              </w:rPr>
              <w:t>Able to meet the role's safeguarding and pre-employment requirements</w:t>
            </w:r>
          </w:p>
          <w:p w14:paraId="7D4DF810" w14:textId="77777777" w:rsidR="00780A85" w:rsidRPr="00A358D1" w:rsidRDefault="00780A85" w:rsidP="00E15113">
            <w:pPr>
              <w:pStyle w:val="ListBullet"/>
              <w:keepLines/>
              <w:spacing w:after="40"/>
              <w:ind w:left="216" w:hanging="144"/>
              <w:rPr>
                <w:rFonts w:cs="Arial"/>
                <w:sz w:val="24"/>
                <w:szCs w:val="24"/>
              </w:rPr>
            </w:pPr>
            <w:r w:rsidRPr="00A358D1">
              <w:rPr>
                <w:rFonts w:cs="Arial"/>
                <w:sz w:val="24"/>
                <w:szCs w:val="24"/>
              </w:rPr>
              <w:t xml:space="preserve">Willing to work </w:t>
            </w:r>
            <w:proofErr w:type="gramStart"/>
            <w:r w:rsidRPr="00A358D1">
              <w:rPr>
                <w:rFonts w:cs="Arial"/>
                <w:sz w:val="24"/>
                <w:szCs w:val="24"/>
              </w:rPr>
              <w:t>occasional</w:t>
            </w:r>
            <w:proofErr w:type="gramEnd"/>
            <w:r w:rsidRPr="00A358D1">
              <w:rPr>
                <w:rFonts w:cs="Arial"/>
                <w:sz w:val="24"/>
                <w:szCs w:val="24"/>
              </w:rPr>
              <w:t xml:space="preserve"> planned events outside standard hours, subject to contractual arrangements</w:t>
            </w:r>
          </w:p>
        </w:tc>
        <w:tc>
          <w:tcPr>
            <w:tcW w:w="2736" w:type="dxa"/>
            <w:tcBorders>
              <w:top w:val="single" w:sz="6" w:space="0" w:color="D9D9D9"/>
              <w:left w:val="single" w:sz="6" w:space="0" w:color="D9D9D9"/>
              <w:bottom w:val="single" w:sz="6" w:space="0" w:color="D9D9D9"/>
              <w:right w:val="single" w:sz="6" w:space="0" w:color="D9D9D9"/>
            </w:tcBorders>
            <w:shd w:val="clear" w:color="auto" w:fill="E8F3F2"/>
            <w:tcMar>
              <w:top w:w="120" w:type="dxa"/>
              <w:left w:w="130" w:type="dxa"/>
              <w:bottom w:w="120" w:type="dxa"/>
              <w:right w:w="130" w:type="dxa"/>
            </w:tcMar>
          </w:tcPr>
          <w:p w14:paraId="3332679D" w14:textId="77777777" w:rsidR="00780A85" w:rsidRPr="00A358D1" w:rsidRDefault="00780A85" w:rsidP="00E15113">
            <w:pPr>
              <w:pStyle w:val="ListBullet"/>
              <w:keepLines/>
              <w:spacing w:after="40"/>
              <w:ind w:left="216" w:hanging="144"/>
              <w:rPr>
                <w:rFonts w:cs="Arial"/>
                <w:sz w:val="24"/>
                <w:szCs w:val="24"/>
              </w:rPr>
            </w:pPr>
            <w:r w:rsidRPr="00A358D1">
              <w:rPr>
                <w:rFonts w:cs="Arial"/>
                <w:sz w:val="24"/>
                <w:szCs w:val="24"/>
              </w:rPr>
              <w:t xml:space="preserve">Full driving </w:t>
            </w:r>
            <w:proofErr w:type="spellStart"/>
            <w:r w:rsidRPr="00A358D1">
              <w:rPr>
                <w:rFonts w:cs="Arial"/>
                <w:sz w:val="24"/>
                <w:szCs w:val="24"/>
              </w:rPr>
              <w:t>licence</w:t>
            </w:r>
            <w:proofErr w:type="spellEnd"/>
            <w:r w:rsidRPr="00A358D1">
              <w:rPr>
                <w:rFonts w:cs="Arial"/>
                <w:sz w:val="24"/>
                <w:szCs w:val="24"/>
              </w:rPr>
              <w:t xml:space="preserve"> and access to transport, where this is required and reasonable adjustments have been considered</w:t>
            </w:r>
          </w:p>
        </w:tc>
      </w:tr>
    </w:tbl>
    <w:p w14:paraId="1C40C4B5" w14:textId="77777777" w:rsidR="00780A85" w:rsidRPr="00A358D1" w:rsidRDefault="00780A85" w:rsidP="00780A85">
      <w:pPr>
        <w:pStyle w:val="Heading1"/>
        <w:rPr>
          <w:rFonts w:ascii="Arial" w:hAnsi="Arial" w:cs="Arial"/>
          <w:sz w:val="24"/>
          <w:szCs w:val="24"/>
        </w:rPr>
      </w:pPr>
      <w:r w:rsidRPr="00A358D1">
        <w:rPr>
          <w:rFonts w:ascii="Arial" w:hAnsi="Arial" w:cs="Arial"/>
          <w:sz w:val="24"/>
          <w:szCs w:val="24"/>
        </w:rPr>
        <w:t>Indicative measures of success</w:t>
      </w:r>
    </w:p>
    <w:p w14:paraId="7BC7250C" w14:textId="77777777" w:rsidR="00780A85" w:rsidRPr="00A358D1" w:rsidRDefault="00780A85" w:rsidP="00780A85">
      <w:pPr>
        <w:rPr>
          <w:rFonts w:cs="Arial"/>
        </w:rPr>
      </w:pPr>
      <w:r w:rsidRPr="00A358D1">
        <w:rPr>
          <w:rFonts w:cs="Arial"/>
        </w:rPr>
        <w:t>The exact measures should be agreed with the postholder once the baseline position and organisational reporting arrangements are confirmed. Indicative measures include:</w:t>
      </w:r>
    </w:p>
    <w:p w14:paraId="21E540A3" w14:textId="77777777" w:rsidR="00780A85" w:rsidRPr="00A358D1" w:rsidRDefault="00780A85" w:rsidP="00780A85">
      <w:pPr>
        <w:pStyle w:val="ListBullet"/>
        <w:rPr>
          <w:rFonts w:cs="Arial"/>
          <w:sz w:val="24"/>
          <w:szCs w:val="24"/>
        </w:rPr>
      </w:pPr>
      <w:r w:rsidRPr="00A358D1">
        <w:rPr>
          <w:rFonts w:cs="Arial"/>
          <w:sz w:val="24"/>
          <w:szCs w:val="24"/>
        </w:rPr>
        <w:t xml:space="preserve">A published </w:t>
      </w:r>
      <w:proofErr w:type="spellStart"/>
      <w:r w:rsidRPr="00A358D1">
        <w:rPr>
          <w:rFonts w:cs="Arial"/>
          <w:sz w:val="24"/>
          <w:szCs w:val="24"/>
        </w:rPr>
        <w:t>programme</w:t>
      </w:r>
      <w:proofErr w:type="spellEnd"/>
      <w:r w:rsidRPr="00A358D1">
        <w:rPr>
          <w:rFonts w:cs="Arial"/>
          <w:sz w:val="24"/>
          <w:szCs w:val="24"/>
        </w:rPr>
        <w:t xml:space="preserve"> is in place for each term or semester across both sites, with appropriate notice for people who attend, families, carers and staff.</w:t>
      </w:r>
    </w:p>
    <w:p w14:paraId="72ED69AE" w14:textId="77777777" w:rsidR="00780A85" w:rsidRPr="00A358D1" w:rsidRDefault="00780A85" w:rsidP="00780A85">
      <w:pPr>
        <w:pStyle w:val="ListBullet"/>
        <w:rPr>
          <w:rFonts w:cs="Arial"/>
          <w:sz w:val="24"/>
          <w:szCs w:val="24"/>
        </w:rPr>
      </w:pPr>
      <w:r w:rsidRPr="00A358D1">
        <w:rPr>
          <w:rFonts w:cs="Arial"/>
          <w:sz w:val="24"/>
          <w:szCs w:val="24"/>
        </w:rPr>
        <w:t xml:space="preserve">The </w:t>
      </w:r>
      <w:proofErr w:type="spellStart"/>
      <w:r w:rsidRPr="00A358D1">
        <w:rPr>
          <w:rFonts w:cs="Arial"/>
          <w:sz w:val="24"/>
          <w:szCs w:val="24"/>
        </w:rPr>
        <w:t>programme</w:t>
      </w:r>
      <w:proofErr w:type="spellEnd"/>
      <w:r w:rsidRPr="00A358D1">
        <w:rPr>
          <w:rFonts w:cs="Arial"/>
          <w:sz w:val="24"/>
          <w:szCs w:val="24"/>
        </w:rPr>
        <w:t xml:space="preserve"> demonstrates a balanced offer across Grow, Connect, Contribute and Thrive.</w:t>
      </w:r>
    </w:p>
    <w:p w14:paraId="18FC2875" w14:textId="77777777" w:rsidR="00780A85" w:rsidRPr="00A358D1" w:rsidRDefault="00780A85" w:rsidP="00780A85">
      <w:pPr>
        <w:pStyle w:val="ListBullet"/>
        <w:rPr>
          <w:rFonts w:cs="Arial"/>
          <w:sz w:val="24"/>
          <w:szCs w:val="24"/>
        </w:rPr>
      </w:pPr>
      <w:r w:rsidRPr="00A358D1">
        <w:rPr>
          <w:rFonts w:cs="Arial"/>
          <w:sz w:val="24"/>
          <w:szCs w:val="24"/>
        </w:rPr>
        <w:t xml:space="preserve">People who attend have accessible and meaningful opportunities to shape the </w:t>
      </w:r>
      <w:proofErr w:type="spellStart"/>
      <w:r w:rsidRPr="00A358D1">
        <w:rPr>
          <w:rFonts w:cs="Arial"/>
          <w:sz w:val="24"/>
          <w:szCs w:val="24"/>
        </w:rPr>
        <w:t>programme</w:t>
      </w:r>
      <w:proofErr w:type="spellEnd"/>
      <w:r w:rsidRPr="00A358D1">
        <w:rPr>
          <w:rFonts w:cs="Arial"/>
          <w:sz w:val="24"/>
          <w:szCs w:val="24"/>
        </w:rPr>
        <w:t xml:space="preserve"> and review their experiences.</w:t>
      </w:r>
    </w:p>
    <w:p w14:paraId="1CA8C7E1" w14:textId="77777777" w:rsidR="00780A85" w:rsidRPr="00A358D1" w:rsidRDefault="00780A85" w:rsidP="00780A85">
      <w:pPr>
        <w:pStyle w:val="ListBullet"/>
        <w:rPr>
          <w:rFonts w:cs="Arial"/>
          <w:sz w:val="24"/>
          <w:szCs w:val="24"/>
        </w:rPr>
      </w:pPr>
      <w:r w:rsidRPr="00A358D1">
        <w:rPr>
          <w:rFonts w:cs="Arial"/>
          <w:sz w:val="24"/>
          <w:szCs w:val="24"/>
        </w:rPr>
        <w:t xml:space="preserve">External contributors and community partners are </w:t>
      </w:r>
      <w:proofErr w:type="spellStart"/>
      <w:r w:rsidRPr="00A358D1">
        <w:rPr>
          <w:rFonts w:cs="Arial"/>
          <w:sz w:val="24"/>
          <w:szCs w:val="24"/>
        </w:rPr>
        <w:t>mobilised</w:t>
      </w:r>
      <w:proofErr w:type="spellEnd"/>
      <w:r w:rsidRPr="00A358D1">
        <w:rPr>
          <w:rFonts w:cs="Arial"/>
          <w:sz w:val="24"/>
          <w:szCs w:val="24"/>
        </w:rPr>
        <w:t xml:space="preserve"> safely, with appropriate checks, agreements and practical arrangements completed on time.</w:t>
      </w:r>
    </w:p>
    <w:p w14:paraId="1208BF22" w14:textId="77777777" w:rsidR="00780A85" w:rsidRPr="00A358D1" w:rsidRDefault="00780A85" w:rsidP="00780A85">
      <w:pPr>
        <w:pStyle w:val="ListBullet"/>
        <w:rPr>
          <w:rFonts w:cs="Arial"/>
          <w:sz w:val="24"/>
          <w:szCs w:val="24"/>
        </w:rPr>
      </w:pPr>
      <w:r w:rsidRPr="00A358D1">
        <w:rPr>
          <w:rFonts w:cs="Arial"/>
          <w:sz w:val="24"/>
          <w:szCs w:val="24"/>
        </w:rPr>
        <w:t xml:space="preserve">Participation is broadened, including for people with complex communication, mobility, medical or </w:t>
      </w:r>
      <w:proofErr w:type="spellStart"/>
      <w:r w:rsidRPr="00A358D1">
        <w:rPr>
          <w:rFonts w:cs="Arial"/>
          <w:sz w:val="24"/>
          <w:szCs w:val="24"/>
        </w:rPr>
        <w:t>behavioural</w:t>
      </w:r>
      <w:proofErr w:type="spellEnd"/>
      <w:r w:rsidRPr="00A358D1">
        <w:rPr>
          <w:rFonts w:cs="Arial"/>
          <w:sz w:val="24"/>
          <w:szCs w:val="24"/>
        </w:rPr>
        <w:t xml:space="preserve"> support needs.</w:t>
      </w:r>
    </w:p>
    <w:p w14:paraId="74993E42" w14:textId="77777777" w:rsidR="00780A85" w:rsidRPr="00A358D1" w:rsidRDefault="00780A85" w:rsidP="00780A85">
      <w:pPr>
        <w:pStyle w:val="ListBullet"/>
        <w:rPr>
          <w:rFonts w:cs="Arial"/>
          <w:sz w:val="24"/>
          <w:szCs w:val="24"/>
        </w:rPr>
      </w:pPr>
      <w:r w:rsidRPr="00A358D1">
        <w:rPr>
          <w:rFonts w:cs="Arial"/>
          <w:sz w:val="24"/>
          <w:szCs w:val="24"/>
        </w:rPr>
        <w:t xml:space="preserve">Activities have clear intended </w:t>
      </w:r>
      <w:proofErr w:type="gramStart"/>
      <w:r w:rsidRPr="00A358D1">
        <w:rPr>
          <w:rFonts w:cs="Arial"/>
          <w:sz w:val="24"/>
          <w:szCs w:val="24"/>
        </w:rPr>
        <w:t>outcomes</w:t>
      </w:r>
      <w:proofErr w:type="gramEnd"/>
      <w:r w:rsidRPr="00A358D1">
        <w:rPr>
          <w:rFonts w:cs="Arial"/>
          <w:sz w:val="24"/>
          <w:szCs w:val="24"/>
        </w:rPr>
        <w:t xml:space="preserve"> and the service </w:t>
      </w:r>
      <w:proofErr w:type="gramStart"/>
      <w:r w:rsidRPr="00A358D1">
        <w:rPr>
          <w:rFonts w:cs="Arial"/>
          <w:sz w:val="24"/>
          <w:szCs w:val="24"/>
        </w:rPr>
        <w:t>can evidence</w:t>
      </w:r>
      <w:proofErr w:type="gramEnd"/>
      <w:r w:rsidRPr="00A358D1">
        <w:rPr>
          <w:rFonts w:cs="Arial"/>
          <w:sz w:val="24"/>
          <w:szCs w:val="24"/>
        </w:rPr>
        <w:t xml:space="preserve"> participation, feedback and impact.</w:t>
      </w:r>
    </w:p>
    <w:p w14:paraId="35F6720C" w14:textId="77777777" w:rsidR="00780A85" w:rsidRPr="00A358D1" w:rsidRDefault="00780A85" w:rsidP="00780A85">
      <w:pPr>
        <w:pStyle w:val="ListBullet"/>
        <w:rPr>
          <w:rFonts w:cs="Arial"/>
          <w:sz w:val="24"/>
          <w:szCs w:val="24"/>
        </w:rPr>
      </w:pPr>
      <w:r w:rsidRPr="00A358D1">
        <w:rPr>
          <w:rFonts w:cs="Arial"/>
          <w:sz w:val="24"/>
          <w:szCs w:val="24"/>
        </w:rPr>
        <w:t>Staff report improved clarity, preparation and access to resources for activity delivery.</w:t>
      </w:r>
    </w:p>
    <w:p w14:paraId="4A820ACE" w14:textId="77777777" w:rsidR="00780A85" w:rsidRPr="00A358D1" w:rsidRDefault="00780A85" w:rsidP="00780A85">
      <w:pPr>
        <w:pStyle w:val="ListBullet"/>
        <w:rPr>
          <w:rFonts w:cs="Arial"/>
          <w:sz w:val="24"/>
          <w:szCs w:val="24"/>
        </w:rPr>
      </w:pPr>
      <w:r w:rsidRPr="00A358D1">
        <w:rPr>
          <w:rFonts w:cs="Arial"/>
          <w:sz w:val="24"/>
          <w:szCs w:val="24"/>
        </w:rPr>
        <w:t>Partnership, grant or sponsorship opportunities increase the range and sustainability of provision without compromising governance or equity.</w:t>
      </w:r>
    </w:p>
    <w:p w14:paraId="79E54F82" w14:textId="77777777" w:rsidR="00780A85" w:rsidRPr="00A358D1" w:rsidRDefault="00780A85" w:rsidP="00780A85">
      <w:pPr>
        <w:pStyle w:val="Heading1"/>
        <w:rPr>
          <w:rFonts w:ascii="Arial" w:hAnsi="Arial" w:cs="Arial"/>
          <w:sz w:val="24"/>
          <w:szCs w:val="24"/>
        </w:rPr>
      </w:pPr>
      <w:r w:rsidRPr="00A358D1">
        <w:rPr>
          <w:rFonts w:ascii="Arial" w:hAnsi="Arial" w:cs="Arial"/>
          <w:sz w:val="24"/>
          <w:szCs w:val="24"/>
        </w:rPr>
        <w:t>Working relationships</w:t>
      </w:r>
    </w:p>
    <w:p w14:paraId="6D2823C9" w14:textId="77777777" w:rsidR="00780A85" w:rsidRPr="00A358D1" w:rsidRDefault="00780A85" w:rsidP="00780A85">
      <w:pPr>
        <w:rPr>
          <w:rFonts w:cs="Arial"/>
        </w:rPr>
      </w:pPr>
      <w:r w:rsidRPr="00A358D1">
        <w:rPr>
          <w:rFonts w:cs="Arial"/>
        </w:rPr>
        <w:t>The postholder will develop constructive working relationships with:</w:t>
      </w:r>
    </w:p>
    <w:p w14:paraId="37F1D613" w14:textId="77777777" w:rsidR="00780A85" w:rsidRPr="00A358D1" w:rsidRDefault="00780A85" w:rsidP="00780A85">
      <w:pPr>
        <w:pStyle w:val="ListBullet"/>
        <w:rPr>
          <w:rFonts w:cs="Arial"/>
          <w:sz w:val="24"/>
          <w:szCs w:val="24"/>
        </w:rPr>
      </w:pPr>
      <w:r w:rsidRPr="00A358D1">
        <w:rPr>
          <w:rFonts w:cs="Arial"/>
          <w:sz w:val="24"/>
          <w:szCs w:val="24"/>
        </w:rPr>
        <w:t>People who attend Horizons, their families, carers and advocates</w:t>
      </w:r>
    </w:p>
    <w:p w14:paraId="53AE5AB6" w14:textId="77777777" w:rsidR="00780A85" w:rsidRPr="00A358D1" w:rsidRDefault="00780A85" w:rsidP="00780A85">
      <w:pPr>
        <w:pStyle w:val="ListBullet"/>
        <w:rPr>
          <w:rFonts w:cs="Arial"/>
          <w:sz w:val="24"/>
          <w:szCs w:val="24"/>
        </w:rPr>
      </w:pPr>
      <w:r w:rsidRPr="00A358D1">
        <w:rPr>
          <w:rFonts w:cs="Arial"/>
          <w:sz w:val="24"/>
          <w:szCs w:val="24"/>
        </w:rPr>
        <w:t>Head of Site, deputy, key workers, support workers and administrative colleagues</w:t>
      </w:r>
    </w:p>
    <w:p w14:paraId="62DAE0B7" w14:textId="77777777" w:rsidR="00780A85" w:rsidRPr="00A358D1" w:rsidRDefault="00780A85" w:rsidP="00780A85">
      <w:pPr>
        <w:pStyle w:val="ListBullet"/>
        <w:rPr>
          <w:rFonts w:cs="Arial"/>
          <w:sz w:val="24"/>
          <w:szCs w:val="24"/>
        </w:rPr>
      </w:pPr>
      <w:r w:rsidRPr="00A358D1">
        <w:rPr>
          <w:rFonts w:cs="Arial"/>
          <w:sz w:val="24"/>
          <w:szCs w:val="24"/>
        </w:rPr>
        <w:lastRenderedPageBreak/>
        <w:t>New Bridge Group colleagues, including Human Resources, safeguarding, finance, estates, communications and education teams</w:t>
      </w:r>
    </w:p>
    <w:p w14:paraId="01EBBC34" w14:textId="77777777" w:rsidR="00780A85" w:rsidRPr="00A358D1" w:rsidRDefault="00780A85" w:rsidP="00780A85">
      <w:pPr>
        <w:pStyle w:val="ListBullet"/>
        <w:rPr>
          <w:rFonts w:cs="Arial"/>
          <w:sz w:val="24"/>
          <w:szCs w:val="24"/>
        </w:rPr>
      </w:pPr>
      <w:r w:rsidRPr="00A358D1">
        <w:rPr>
          <w:rFonts w:cs="Arial"/>
          <w:sz w:val="24"/>
          <w:szCs w:val="24"/>
        </w:rPr>
        <w:t>Adult Social Care, health professionals and other members of multidisciplinary teams</w:t>
      </w:r>
    </w:p>
    <w:p w14:paraId="4B9FC3B3" w14:textId="77777777" w:rsidR="00780A85" w:rsidRPr="00A358D1" w:rsidRDefault="00780A85" w:rsidP="00780A85">
      <w:pPr>
        <w:pStyle w:val="ListBullet"/>
        <w:rPr>
          <w:rFonts w:cs="Arial"/>
          <w:sz w:val="24"/>
          <w:szCs w:val="24"/>
        </w:rPr>
      </w:pPr>
      <w:r w:rsidRPr="00A358D1">
        <w:rPr>
          <w:rFonts w:cs="Arial"/>
          <w:sz w:val="24"/>
          <w:szCs w:val="24"/>
        </w:rPr>
        <w:t xml:space="preserve">Voluntary and community </w:t>
      </w:r>
      <w:proofErr w:type="spellStart"/>
      <w:r w:rsidRPr="00A358D1">
        <w:rPr>
          <w:rFonts w:cs="Arial"/>
          <w:sz w:val="24"/>
          <w:szCs w:val="24"/>
        </w:rPr>
        <w:t>organisations</w:t>
      </w:r>
      <w:proofErr w:type="spellEnd"/>
      <w:r w:rsidRPr="00A358D1">
        <w:rPr>
          <w:rFonts w:cs="Arial"/>
          <w:sz w:val="24"/>
          <w:szCs w:val="24"/>
        </w:rPr>
        <w:t>, advocacy groups, leisure and cultural providers, employers, training providers and funders</w:t>
      </w:r>
    </w:p>
    <w:p w14:paraId="4B237555" w14:textId="77777777" w:rsidR="00780A85" w:rsidRPr="00A358D1" w:rsidRDefault="00780A85" w:rsidP="00780A85">
      <w:pPr>
        <w:pStyle w:val="Heading1"/>
        <w:rPr>
          <w:rFonts w:ascii="Arial" w:hAnsi="Arial" w:cs="Arial"/>
          <w:sz w:val="24"/>
          <w:szCs w:val="24"/>
        </w:rPr>
      </w:pPr>
      <w:r w:rsidRPr="00A358D1">
        <w:rPr>
          <w:rFonts w:ascii="Arial" w:hAnsi="Arial" w:cs="Arial"/>
          <w:sz w:val="24"/>
          <w:szCs w:val="24"/>
        </w:rPr>
        <w:t>Role scope</w:t>
      </w:r>
    </w:p>
    <w:p w14:paraId="2A591D6A" w14:textId="77777777" w:rsidR="00780A85" w:rsidRPr="00A358D1" w:rsidRDefault="00780A85" w:rsidP="00780A85">
      <w:pPr>
        <w:rPr>
          <w:rFonts w:cs="Arial"/>
        </w:rPr>
      </w:pPr>
      <w:r w:rsidRPr="00A358D1">
        <w:rPr>
          <w:rFonts w:cs="Arial"/>
        </w:rPr>
        <w:t>This job description describes the principal responsibilities of the role and is not an exhaustive list. Duties may develop as Horizons grows and its model evolves. Any significant or permanent change should be discussed with the postholder and reviewed through the appropriate organisational process.</w:t>
      </w:r>
    </w:p>
    <w:p w14:paraId="37CA35B0" w14:textId="77777777" w:rsidR="00780A85" w:rsidRPr="00A358D1" w:rsidRDefault="00780A85" w:rsidP="00780A85">
      <w:pPr>
        <w:rPr>
          <w:rFonts w:cs="Arial"/>
        </w:rPr>
      </w:pPr>
      <w:r w:rsidRPr="00A358D1">
        <w:rPr>
          <w:rFonts w:cs="Arial"/>
        </w:rPr>
        <w:t>The post is subject to the organisation's safer recruitment requirements and an appropriate Disclosure and Barring Service check. The postholder must comply with all relevant New Bridge Group policies and procedures.</w:t>
      </w:r>
    </w:p>
    <w:p w14:paraId="637A7408" w14:textId="77777777" w:rsidR="00780A85" w:rsidRPr="00A358D1" w:rsidRDefault="00780A85" w:rsidP="00780A85">
      <w:pPr>
        <w:pStyle w:val="Heading1"/>
        <w:rPr>
          <w:rFonts w:ascii="Arial" w:hAnsi="Arial" w:cs="Arial"/>
          <w:sz w:val="24"/>
          <w:szCs w:val="24"/>
        </w:rPr>
      </w:pPr>
      <w:r w:rsidRPr="00A358D1">
        <w:rPr>
          <w:rFonts w:ascii="Arial" w:hAnsi="Arial" w:cs="Arial"/>
          <w:sz w:val="24"/>
          <w:szCs w:val="24"/>
        </w:rPr>
        <w:t>Approval</w:t>
      </w:r>
    </w:p>
    <w:tbl>
      <w:tblPr>
        <w:tblW w:w="0" w:type="auto"/>
        <w:jc w:val="center"/>
        <w:tblLayout w:type="fixed"/>
        <w:tblLook w:val="04A0" w:firstRow="1" w:lastRow="0" w:firstColumn="1" w:lastColumn="0" w:noHBand="0" w:noVBand="1"/>
      </w:tblPr>
      <w:tblGrid>
        <w:gridCol w:w="5040"/>
        <w:gridCol w:w="5040"/>
      </w:tblGrid>
      <w:tr w:rsidR="00780A85" w:rsidRPr="00A358D1" w14:paraId="54ADE750" w14:textId="77777777" w:rsidTr="00E15113">
        <w:trPr>
          <w:jc w:val="center"/>
        </w:trPr>
        <w:tc>
          <w:tcPr>
            <w:tcW w:w="5040" w:type="dxa"/>
            <w:tcBorders>
              <w:top w:val="single" w:sz="6" w:space="0" w:color="D9D9D9"/>
              <w:left w:val="single" w:sz="6" w:space="0" w:color="D9D9D9"/>
              <w:bottom w:val="single" w:sz="6" w:space="0" w:color="D9D9D9"/>
              <w:right w:val="single" w:sz="6" w:space="0" w:color="D9D9D9"/>
            </w:tcBorders>
            <w:tcMar>
              <w:top w:w="180" w:type="dxa"/>
              <w:left w:w="130" w:type="dxa"/>
              <w:bottom w:w="350" w:type="dxa"/>
              <w:right w:w="130" w:type="dxa"/>
            </w:tcMar>
          </w:tcPr>
          <w:p w14:paraId="6BC2419A" w14:textId="77777777" w:rsidR="00780A85" w:rsidRPr="00A358D1" w:rsidRDefault="00780A85" w:rsidP="00E15113">
            <w:pPr>
              <w:rPr>
                <w:rFonts w:cs="Arial"/>
              </w:rPr>
            </w:pPr>
            <w:r w:rsidRPr="00A358D1">
              <w:rPr>
                <w:rFonts w:cs="Arial"/>
                <w:b/>
              </w:rPr>
              <w:t>Job holder</w:t>
            </w:r>
          </w:p>
        </w:tc>
        <w:tc>
          <w:tcPr>
            <w:tcW w:w="5040" w:type="dxa"/>
            <w:tcBorders>
              <w:top w:val="single" w:sz="6" w:space="0" w:color="D9D9D9"/>
              <w:left w:val="single" w:sz="6" w:space="0" w:color="D9D9D9"/>
              <w:bottom w:val="single" w:sz="6" w:space="0" w:color="D9D9D9"/>
              <w:right w:val="single" w:sz="6" w:space="0" w:color="D9D9D9"/>
            </w:tcBorders>
            <w:tcMar>
              <w:top w:w="180" w:type="dxa"/>
              <w:left w:w="130" w:type="dxa"/>
              <w:bottom w:w="350" w:type="dxa"/>
              <w:right w:w="130" w:type="dxa"/>
            </w:tcMar>
          </w:tcPr>
          <w:p w14:paraId="165BA3F7" w14:textId="77777777" w:rsidR="00780A85" w:rsidRPr="00A358D1" w:rsidRDefault="00780A85" w:rsidP="00E15113">
            <w:pPr>
              <w:rPr>
                <w:rFonts w:cs="Arial"/>
              </w:rPr>
            </w:pPr>
            <w:r w:rsidRPr="00A358D1">
              <w:rPr>
                <w:rFonts w:cs="Arial"/>
                <w:b/>
              </w:rPr>
              <w:t>Date</w:t>
            </w:r>
          </w:p>
        </w:tc>
      </w:tr>
      <w:tr w:rsidR="00780A85" w:rsidRPr="00A358D1" w14:paraId="01EE77FC" w14:textId="77777777" w:rsidTr="00E15113">
        <w:trPr>
          <w:jc w:val="center"/>
        </w:trPr>
        <w:tc>
          <w:tcPr>
            <w:tcW w:w="5040" w:type="dxa"/>
            <w:tcBorders>
              <w:top w:val="single" w:sz="6" w:space="0" w:color="D9D9D9"/>
              <w:left w:val="single" w:sz="6" w:space="0" w:color="D9D9D9"/>
              <w:bottom w:val="single" w:sz="6" w:space="0" w:color="D9D9D9"/>
              <w:right w:val="single" w:sz="6" w:space="0" w:color="D9D9D9"/>
            </w:tcBorders>
            <w:tcMar>
              <w:top w:w="180" w:type="dxa"/>
              <w:left w:w="130" w:type="dxa"/>
              <w:bottom w:w="350" w:type="dxa"/>
              <w:right w:w="130" w:type="dxa"/>
            </w:tcMar>
          </w:tcPr>
          <w:p w14:paraId="2E8FC4D3" w14:textId="77777777" w:rsidR="00780A85" w:rsidRPr="00A358D1" w:rsidRDefault="00780A85" w:rsidP="00E15113">
            <w:pPr>
              <w:rPr>
                <w:rFonts w:cs="Arial"/>
              </w:rPr>
            </w:pPr>
            <w:r w:rsidRPr="00A358D1">
              <w:rPr>
                <w:rFonts w:cs="Arial"/>
                <w:b/>
              </w:rPr>
              <w:t>Manager</w:t>
            </w:r>
          </w:p>
        </w:tc>
        <w:tc>
          <w:tcPr>
            <w:tcW w:w="5040" w:type="dxa"/>
            <w:tcBorders>
              <w:top w:val="single" w:sz="6" w:space="0" w:color="D9D9D9"/>
              <w:left w:val="single" w:sz="6" w:space="0" w:color="D9D9D9"/>
              <w:bottom w:val="single" w:sz="6" w:space="0" w:color="D9D9D9"/>
              <w:right w:val="single" w:sz="6" w:space="0" w:color="D9D9D9"/>
            </w:tcBorders>
            <w:tcMar>
              <w:top w:w="180" w:type="dxa"/>
              <w:left w:w="130" w:type="dxa"/>
              <w:bottom w:w="350" w:type="dxa"/>
              <w:right w:w="130" w:type="dxa"/>
            </w:tcMar>
          </w:tcPr>
          <w:p w14:paraId="5C7EA78B" w14:textId="77777777" w:rsidR="00780A85" w:rsidRPr="00A358D1" w:rsidRDefault="00780A85" w:rsidP="00E15113">
            <w:pPr>
              <w:rPr>
                <w:rFonts w:cs="Arial"/>
              </w:rPr>
            </w:pPr>
            <w:r w:rsidRPr="00A358D1">
              <w:rPr>
                <w:rFonts w:cs="Arial"/>
                <w:b/>
              </w:rPr>
              <w:t>Date</w:t>
            </w:r>
          </w:p>
        </w:tc>
      </w:tr>
      <w:tr w:rsidR="00780A85" w:rsidRPr="00A358D1" w14:paraId="046E6438" w14:textId="77777777" w:rsidTr="00E15113">
        <w:trPr>
          <w:jc w:val="center"/>
        </w:trPr>
        <w:tc>
          <w:tcPr>
            <w:tcW w:w="5040" w:type="dxa"/>
            <w:tcBorders>
              <w:top w:val="single" w:sz="6" w:space="0" w:color="D9D9D9"/>
              <w:left w:val="single" w:sz="6" w:space="0" w:color="D9D9D9"/>
              <w:bottom w:val="single" w:sz="6" w:space="0" w:color="D9D9D9"/>
              <w:right w:val="single" w:sz="6" w:space="0" w:color="D9D9D9"/>
            </w:tcBorders>
            <w:tcMar>
              <w:top w:w="180" w:type="dxa"/>
              <w:left w:w="130" w:type="dxa"/>
              <w:bottom w:w="350" w:type="dxa"/>
              <w:right w:w="130" w:type="dxa"/>
            </w:tcMar>
          </w:tcPr>
          <w:p w14:paraId="347DB505" w14:textId="77777777" w:rsidR="00780A85" w:rsidRPr="00A358D1" w:rsidRDefault="00780A85" w:rsidP="00E15113">
            <w:pPr>
              <w:rPr>
                <w:rFonts w:cs="Arial"/>
              </w:rPr>
            </w:pPr>
            <w:r w:rsidRPr="00A358D1">
              <w:rPr>
                <w:rFonts w:cs="Arial"/>
                <w:b/>
              </w:rPr>
              <w:t>Review date</w:t>
            </w:r>
          </w:p>
        </w:tc>
        <w:tc>
          <w:tcPr>
            <w:tcW w:w="5040" w:type="dxa"/>
            <w:tcBorders>
              <w:top w:val="single" w:sz="6" w:space="0" w:color="D9D9D9"/>
              <w:left w:val="single" w:sz="6" w:space="0" w:color="D9D9D9"/>
              <w:bottom w:val="single" w:sz="6" w:space="0" w:color="D9D9D9"/>
              <w:right w:val="single" w:sz="6" w:space="0" w:color="D9D9D9"/>
            </w:tcBorders>
            <w:tcMar>
              <w:top w:w="180" w:type="dxa"/>
              <w:left w:w="130" w:type="dxa"/>
              <w:bottom w:w="350" w:type="dxa"/>
              <w:right w:w="130" w:type="dxa"/>
            </w:tcMar>
          </w:tcPr>
          <w:p w14:paraId="55965CAE" w14:textId="77777777" w:rsidR="00780A85" w:rsidRPr="00A358D1" w:rsidRDefault="00780A85" w:rsidP="00E15113">
            <w:pPr>
              <w:rPr>
                <w:rFonts w:cs="Arial"/>
              </w:rPr>
            </w:pPr>
          </w:p>
        </w:tc>
      </w:tr>
    </w:tbl>
    <w:p w14:paraId="1A076621" w14:textId="77777777" w:rsidR="00780A85" w:rsidRDefault="00780A85" w:rsidP="00780A85"/>
    <w:p w14:paraId="003B86BB"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1E55C0D7"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058C6747"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471F7317"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37D4B75B"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48FC6AC4"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7C4C66AA"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475A7AE4"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4CDD9C14"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2553A18D"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28DA4168"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5E2825A5" w14:textId="77777777" w:rsidR="004D4165" w:rsidRDefault="004D4165" w:rsidP="002E2F34">
      <w:pPr>
        <w:widowControl w:val="0"/>
        <w:overflowPunct w:val="0"/>
        <w:autoSpaceDE w:val="0"/>
        <w:autoSpaceDN w:val="0"/>
        <w:adjustRightInd w:val="0"/>
        <w:spacing w:line="256" w:lineRule="auto"/>
        <w:ind w:left="80" w:right="140"/>
        <w:rPr>
          <w:rFonts w:cs="Arial"/>
        </w:rPr>
      </w:pPr>
    </w:p>
    <w:p w14:paraId="1448D44A" w14:textId="77777777" w:rsidR="00FA0793" w:rsidRPr="004F426C" w:rsidRDefault="00FA0793" w:rsidP="002E2F34">
      <w:pPr>
        <w:widowControl w:val="0"/>
        <w:overflowPunct w:val="0"/>
        <w:autoSpaceDE w:val="0"/>
        <w:autoSpaceDN w:val="0"/>
        <w:adjustRightInd w:val="0"/>
        <w:spacing w:line="256" w:lineRule="auto"/>
        <w:ind w:left="80" w:right="140"/>
        <w:rPr>
          <w:rFonts w:cs="Arial"/>
        </w:rPr>
      </w:pPr>
    </w:p>
    <w:p w14:paraId="37DAF9EF"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p w14:paraId="7D013A66" w14:textId="77777777" w:rsidR="004D4165" w:rsidRPr="004F426C" w:rsidRDefault="004D4165" w:rsidP="002E2F34">
      <w:pPr>
        <w:widowControl w:val="0"/>
        <w:overflowPunct w:val="0"/>
        <w:autoSpaceDE w:val="0"/>
        <w:autoSpaceDN w:val="0"/>
        <w:adjustRightInd w:val="0"/>
        <w:spacing w:line="256" w:lineRule="auto"/>
        <w:ind w:left="80" w:right="140"/>
        <w:rPr>
          <w:rFonts w:cs="Arial"/>
        </w:rPr>
      </w:pPr>
    </w:p>
    <w:sectPr w:rsidR="004D4165" w:rsidRPr="004F426C" w:rsidSect="00DD6AAD">
      <w:headerReference w:type="default" r:id="rId12"/>
      <w:footerReference w:type="default" r:id="rId13"/>
      <w:pgSz w:w="11900" w:h="16838"/>
      <w:pgMar w:top="1440" w:right="1440" w:bottom="454" w:left="14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3D94B" w14:textId="77777777" w:rsidR="001E4202" w:rsidRDefault="001E4202" w:rsidP="000703BC">
      <w:r>
        <w:separator/>
      </w:r>
    </w:p>
  </w:endnote>
  <w:endnote w:type="continuationSeparator" w:id="0">
    <w:p w14:paraId="31BEC4CE" w14:textId="77777777" w:rsidR="001E4202" w:rsidRDefault="001E4202" w:rsidP="00070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pple Symbols">
    <w:altName w:val="Arial"/>
    <w:charset w:val="B1"/>
    <w:family w:val="auto"/>
    <w:pitch w:val="variable"/>
    <w:sig w:usb0="800008A3" w:usb1="08007BEB" w:usb2="01840034"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7D7A" w14:textId="13DB5D4B" w:rsidR="007636FC" w:rsidRDefault="008B2151">
    <w:pPr>
      <w:pStyle w:val="Footer"/>
    </w:pPr>
    <w:r w:rsidRPr="009E5BA8">
      <w:rPr>
        <w:noProof/>
      </w:rPr>
      <w:drawing>
        <wp:anchor distT="0" distB="0" distL="114300" distR="114300" simplePos="0" relativeHeight="251658244" behindDoc="0" locked="0" layoutInCell="1" allowOverlap="1" wp14:anchorId="092F0E31" wp14:editId="6C412999">
          <wp:simplePos x="0" y="0"/>
          <wp:positionH relativeFrom="column">
            <wp:posOffset>6135370</wp:posOffset>
          </wp:positionH>
          <wp:positionV relativeFrom="paragraph">
            <wp:posOffset>193526</wp:posOffset>
          </wp:positionV>
          <wp:extent cx="370294" cy="352660"/>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70294" cy="352660"/>
                  </a:xfrm>
                  <a:prstGeom prst="rect">
                    <a:avLst/>
                  </a:prstGeom>
                  <a:noFill/>
                </pic:spPr>
              </pic:pic>
            </a:graphicData>
          </a:graphic>
          <wp14:sizeRelH relativeFrom="page">
            <wp14:pctWidth>0</wp14:pctWidth>
          </wp14:sizeRelH>
          <wp14:sizeRelV relativeFrom="page">
            <wp14:pctHeight>0</wp14:pctHeight>
          </wp14:sizeRelV>
        </wp:anchor>
      </w:drawing>
    </w:r>
    <w:r w:rsidR="009E5BA8" w:rsidRPr="007636FC">
      <w:rPr>
        <w:noProof/>
      </w:rPr>
      <w:drawing>
        <wp:anchor distT="0" distB="0" distL="114300" distR="114300" simplePos="0" relativeHeight="251658243" behindDoc="0" locked="0" layoutInCell="1" allowOverlap="1" wp14:anchorId="1A0F6CB9" wp14:editId="613A63DE">
          <wp:simplePos x="0" y="0"/>
          <wp:positionH relativeFrom="column">
            <wp:posOffset>-1291771</wp:posOffset>
          </wp:positionH>
          <wp:positionV relativeFrom="paragraph">
            <wp:posOffset>131264</wp:posOffset>
          </wp:positionV>
          <wp:extent cx="363220" cy="346710"/>
          <wp:effectExtent l="0" t="0" r="508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363220" cy="346710"/>
                  </a:xfrm>
                  <a:prstGeom prst="rect">
                    <a:avLst/>
                  </a:prstGeom>
                </pic:spPr>
              </pic:pic>
            </a:graphicData>
          </a:graphic>
          <wp14:sizeRelH relativeFrom="page">
            <wp14:pctWidth>0</wp14:pctWidth>
          </wp14:sizeRelH>
          <wp14:sizeRelV relativeFrom="page">
            <wp14:pctHeight>0</wp14:pctHeight>
          </wp14:sizeRelV>
        </wp:anchor>
      </w:drawing>
    </w:r>
    <w:r w:rsidR="007636FC">
      <w:rPr>
        <w:rFonts w:ascii="Arial" w:hAnsi="Arial" w:cs="Arial"/>
        <w:noProof/>
        <w:lang w:eastAsia="en-GB"/>
      </w:rPr>
      <mc:AlternateContent>
        <mc:Choice Requires="wps">
          <w:drawing>
            <wp:anchor distT="0" distB="0" distL="114300" distR="114300" simplePos="0" relativeHeight="251658241" behindDoc="0" locked="0" layoutInCell="1" allowOverlap="1" wp14:anchorId="2A462B09" wp14:editId="69F461D4">
              <wp:simplePos x="0" y="0"/>
              <wp:positionH relativeFrom="column">
                <wp:posOffset>-1298448</wp:posOffset>
              </wp:positionH>
              <wp:positionV relativeFrom="paragraph">
                <wp:posOffset>128651</wp:posOffset>
              </wp:positionV>
              <wp:extent cx="8028432" cy="511556"/>
              <wp:effectExtent l="0" t="0" r="0" b="0"/>
              <wp:wrapNone/>
              <wp:docPr id="39" name="Rectangle 39"/>
              <wp:cNvGraphicFramePr/>
              <a:graphic xmlns:a="http://schemas.openxmlformats.org/drawingml/2006/main">
                <a:graphicData uri="http://schemas.microsoft.com/office/word/2010/wordprocessingShape">
                  <wps:wsp>
                    <wps:cNvSpPr/>
                    <wps:spPr>
                      <a:xfrm flipV="1">
                        <a:off x="0" y="0"/>
                        <a:ext cx="8028432" cy="511556"/>
                      </a:xfrm>
                      <a:prstGeom prst="rect">
                        <a:avLst/>
                      </a:prstGeom>
                      <a:solidFill>
                        <a:srgbClr val="7A2245">
                          <a:alpha val="8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D50435" id="Rectangle 39" o:spid="_x0000_s1026" style="position:absolute;margin-left:-102.25pt;margin-top:10.15pt;width:632.15pt;height:40.3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" fillcolor="#7a2245" stroked="f" strokeweight="1pt">
              <v:fill opacity="55769f"/>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30E4D" w14:textId="77777777" w:rsidR="001E4202" w:rsidRDefault="001E4202" w:rsidP="000703BC">
      <w:r>
        <w:separator/>
      </w:r>
    </w:p>
  </w:footnote>
  <w:footnote w:type="continuationSeparator" w:id="0">
    <w:p w14:paraId="4CD25BD2" w14:textId="77777777" w:rsidR="001E4202" w:rsidRDefault="001E4202" w:rsidP="00070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1FEF" w14:textId="2C17370E" w:rsidR="000703BC" w:rsidRDefault="00B177C3">
    <w:pPr>
      <w:pStyle w:val="Header"/>
    </w:pPr>
    <w:r>
      <w:rPr>
        <w:rFonts w:ascii="Arial" w:hAnsi="Arial" w:cs="Arial"/>
        <w:noProof/>
        <w:lang w:eastAsia="en-GB"/>
      </w:rPr>
      <mc:AlternateContent>
        <mc:Choice Requires="wps">
          <w:drawing>
            <wp:anchor distT="0" distB="0" distL="114300" distR="114300" simplePos="0" relativeHeight="251658242" behindDoc="0" locked="0" layoutInCell="1" allowOverlap="1" wp14:anchorId="0FA6775F" wp14:editId="3A9F669B">
              <wp:simplePos x="0" y="0"/>
              <wp:positionH relativeFrom="column">
                <wp:posOffset>-721519</wp:posOffset>
              </wp:positionH>
              <wp:positionV relativeFrom="paragraph">
                <wp:posOffset>-292417</wp:posOffset>
              </wp:positionV>
              <wp:extent cx="6107907" cy="1350168"/>
              <wp:effectExtent l="0" t="0" r="0" b="0"/>
              <wp:wrapNone/>
              <wp:docPr id="40" name="Text Box 40"/>
              <wp:cNvGraphicFramePr/>
              <a:graphic xmlns:a="http://schemas.openxmlformats.org/drawingml/2006/main">
                <a:graphicData uri="http://schemas.microsoft.com/office/word/2010/wordprocessingShape">
                  <wps:wsp>
                    <wps:cNvSpPr txBox="1"/>
                    <wps:spPr>
                      <a:xfrm>
                        <a:off x="0" y="0"/>
                        <a:ext cx="6107907" cy="1350168"/>
                      </a:xfrm>
                      <a:prstGeom prst="rect">
                        <a:avLst/>
                      </a:prstGeom>
                      <a:noFill/>
                      <a:ln w="6350">
                        <a:noFill/>
                      </a:ln>
                    </wps:spPr>
                    <wps:txbx>
                      <w:txbxContent>
                        <w:p w14:paraId="2ADC4823" w14:textId="3620CF02" w:rsidR="009E5BA8" w:rsidRPr="009E5BA8" w:rsidRDefault="009E5BA8">
                          <w:pPr>
                            <w:rPr>
                              <w:rFonts w:ascii="Apple Symbols" w:hAnsi="Apple Symbols" w:cs="Apple Symbols"/>
                              <w:sz w:val="18"/>
                              <w:szCs w:val="18"/>
                            </w:rPr>
                          </w:pPr>
                          <w:r w:rsidRPr="005E4A8F">
                            <w:rPr>
                              <w:rFonts w:ascii="Apple Symbols" w:hAnsi="Apple Symbols" w:cs="Apple Symbols" w:hint="cs"/>
                              <w:b/>
                              <w:bCs/>
                              <w:color w:val="7A2245"/>
                              <w:sz w:val="18"/>
                              <w:szCs w:val="18"/>
                            </w:rPr>
                            <w:t>T</w:t>
                          </w:r>
                          <w:r w:rsidRPr="005E4A8F">
                            <w:rPr>
                              <w:rFonts w:ascii="Apple Symbols" w:hAnsi="Apple Symbols" w:cs="Apple Symbols"/>
                              <w:color w:val="7A2245"/>
                              <w:sz w:val="18"/>
                              <w:szCs w:val="18"/>
                            </w:rPr>
                            <w:t xml:space="preserve"> </w:t>
                          </w:r>
                          <w:r w:rsidRPr="009E5BA8">
                            <w:rPr>
                              <w:rFonts w:ascii="Apple Symbols" w:hAnsi="Apple Symbols" w:cs="Apple Symbols" w:hint="cs"/>
                              <w:sz w:val="18"/>
                              <w:szCs w:val="18"/>
                            </w:rPr>
                            <w:t>0161 883 240</w:t>
                          </w:r>
                          <w:r w:rsidR="00B177C3">
                            <w:rPr>
                              <w:rFonts w:ascii="Apple Symbols" w:hAnsi="Apple Symbols" w:cs="Apple Symbols"/>
                              <w:sz w:val="18"/>
                              <w:szCs w:val="18"/>
                            </w:rPr>
                            <w:t>3</w:t>
                          </w:r>
                          <w:r>
                            <w:rPr>
                              <w:rFonts w:ascii="Apple Symbols" w:hAnsi="Apple Symbols" w:cs="Apple Symbols"/>
                              <w:sz w:val="18"/>
                              <w:szCs w:val="18"/>
                            </w:rPr>
                            <w:t xml:space="preserve">         </w:t>
                          </w:r>
                          <w:r w:rsidRPr="005E4A8F">
                            <w:rPr>
                              <w:rFonts w:ascii="Apple Symbols" w:hAnsi="Apple Symbols" w:cs="Apple Symbols"/>
                              <w:b/>
                              <w:bCs/>
                              <w:color w:val="7A2245"/>
                              <w:sz w:val="18"/>
                              <w:szCs w:val="18"/>
                            </w:rPr>
                            <w:t>E</w:t>
                          </w:r>
                          <w:r w:rsidRPr="005E4A8F">
                            <w:rPr>
                              <w:rFonts w:ascii="Apple Symbols" w:hAnsi="Apple Symbols" w:cs="Apple Symbols"/>
                              <w:color w:val="7A2245"/>
                              <w:sz w:val="18"/>
                              <w:szCs w:val="18"/>
                            </w:rPr>
                            <w:t xml:space="preserve"> </w:t>
                          </w:r>
                          <w:r w:rsidR="00B177C3" w:rsidRPr="00B177C3">
                            <w:rPr>
                              <w:rFonts w:ascii="Apple Symbols" w:hAnsi="Apple Symbols" w:cs="Apple Symbols"/>
                              <w:sz w:val="18"/>
                              <w:szCs w:val="18"/>
                            </w:rPr>
                            <w:t>info@newbridgehorizons.co.uk</w:t>
                          </w:r>
                          <w:r w:rsidR="00B177C3">
                            <w:rPr>
                              <w:rFonts w:ascii="Apple Symbols" w:hAnsi="Apple Symbols" w:cs="Apple Symbols"/>
                              <w:sz w:val="18"/>
                              <w:szCs w:val="18"/>
                            </w:rPr>
                            <w:tab/>
                          </w:r>
                          <w:r w:rsidRPr="005E4A8F">
                            <w:rPr>
                              <w:rFonts w:ascii="Apple Symbols" w:hAnsi="Apple Symbols" w:cs="Apple Symbols"/>
                              <w:b/>
                              <w:bCs/>
                              <w:color w:val="7A2245"/>
                              <w:sz w:val="18"/>
                              <w:szCs w:val="18"/>
                            </w:rPr>
                            <w:t>W</w:t>
                          </w:r>
                          <w:r w:rsidRPr="005E4A8F">
                            <w:rPr>
                              <w:rFonts w:ascii="Apple Symbols" w:hAnsi="Apple Symbols" w:cs="Apple Symbols"/>
                              <w:color w:val="7A2245"/>
                              <w:sz w:val="18"/>
                              <w:szCs w:val="18"/>
                            </w:rPr>
                            <w:t xml:space="preserve"> </w:t>
                          </w:r>
                          <w:r>
                            <w:rPr>
                              <w:rFonts w:ascii="Apple Symbols" w:hAnsi="Apple Symbols" w:cs="Apple Symbols"/>
                              <w:sz w:val="18"/>
                              <w:szCs w:val="18"/>
                            </w:rPr>
                            <w:t>www.newbridge</w:t>
                          </w:r>
                          <w:r w:rsidR="00B177C3">
                            <w:rPr>
                              <w:rFonts w:ascii="Apple Symbols" w:hAnsi="Apple Symbols" w:cs="Apple Symbols"/>
                              <w:sz w:val="18"/>
                              <w:szCs w:val="18"/>
                            </w:rPr>
                            <w:t>horizons</w:t>
                          </w:r>
                          <w:r>
                            <w:rPr>
                              <w:rFonts w:ascii="Apple Symbols" w:hAnsi="Apple Symbols" w:cs="Apple Symbols"/>
                              <w:sz w:val="18"/>
                              <w:szCs w:val="18"/>
                            </w:rPr>
                            <w:t>.</w:t>
                          </w:r>
                          <w:r w:rsidR="00B177C3">
                            <w:rPr>
                              <w:rFonts w:ascii="Apple Symbols" w:hAnsi="Apple Symbols" w:cs="Apple Symbols"/>
                              <w:sz w:val="18"/>
                              <w:szCs w:val="18"/>
                            </w:rPr>
                            <w:t>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6775F" id="_x0000_t202" coordsize="21600,21600" o:spt="202" path="m,l,21600r21600,l21600,xe">
              <v:stroke joinstyle="miter"/>
              <v:path gradientshapeok="t" o:connecttype="rect"/>
            </v:shapetype>
            <v:shape id="Text Box 40" o:spid="_x0000_s1027" type="#_x0000_t202" style="position:absolute;margin-left:-56.8pt;margin-top:-23pt;width:480.95pt;height:106.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" filled="f" stroked="f" strokeweight=".5pt">
              <v:textbox>
                <w:txbxContent>
                  <w:p w14:paraId="2ADC4823" w14:textId="3620CF02" w:rsidR="009E5BA8" w:rsidRPr="009E5BA8" w:rsidRDefault="009E5BA8">
                    <w:pPr>
                      <w:rPr>
                        <w:rFonts w:ascii="Apple Symbols" w:hAnsi="Apple Symbols" w:cs="Apple Symbols"/>
                        <w:sz w:val="18"/>
                        <w:szCs w:val="18"/>
                      </w:rPr>
                    </w:pPr>
                    <w:r w:rsidRPr="005E4A8F">
                      <w:rPr>
                        <w:rFonts w:ascii="Apple Symbols" w:hAnsi="Apple Symbols" w:cs="Apple Symbols" w:hint="cs"/>
                        <w:b/>
                        <w:bCs/>
                        <w:color w:val="7A2245"/>
                        <w:sz w:val="18"/>
                        <w:szCs w:val="18"/>
                      </w:rPr>
                      <w:t>T</w:t>
                    </w:r>
                    <w:r w:rsidRPr="005E4A8F">
                      <w:rPr>
                        <w:rFonts w:ascii="Apple Symbols" w:hAnsi="Apple Symbols" w:cs="Apple Symbols"/>
                        <w:color w:val="7A2245"/>
                        <w:sz w:val="18"/>
                        <w:szCs w:val="18"/>
                      </w:rPr>
                      <w:t xml:space="preserve"> </w:t>
                    </w:r>
                    <w:r w:rsidRPr="009E5BA8">
                      <w:rPr>
                        <w:rFonts w:ascii="Apple Symbols" w:hAnsi="Apple Symbols" w:cs="Apple Symbols" w:hint="cs"/>
                        <w:sz w:val="18"/>
                        <w:szCs w:val="18"/>
                      </w:rPr>
                      <w:t>0161 883 240</w:t>
                    </w:r>
                    <w:r w:rsidR="00B177C3">
                      <w:rPr>
                        <w:rFonts w:ascii="Apple Symbols" w:hAnsi="Apple Symbols" w:cs="Apple Symbols"/>
                        <w:sz w:val="18"/>
                        <w:szCs w:val="18"/>
                      </w:rPr>
                      <w:t>3</w:t>
                    </w:r>
                    <w:r>
                      <w:rPr>
                        <w:rFonts w:ascii="Apple Symbols" w:hAnsi="Apple Symbols" w:cs="Apple Symbols"/>
                        <w:sz w:val="18"/>
                        <w:szCs w:val="18"/>
                      </w:rPr>
                      <w:t xml:space="preserve">         </w:t>
                    </w:r>
                    <w:r w:rsidRPr="005E4A8F">
                      <w:rPr>
                        <w:rFonts w:ascii="Apple Symbols" w:hAnsi="Apple Symbols" w:cs="Apple Symbols"/>
                        <w:b/>
                        <w:bCs/>
                        <w:color w:val="7A2245"/>
                        <w:sz w:val="18"/>
                        <w:szCs w:val="18"/>
                      </w:rPr>
                      <w:t>E</w:t>
                    </w:r>
                    <w:r w:rsidRPr="005E4A8F">
                      <w:rPr>
                        <w:rFonts w:ascii="Apple Symbols" w:hAnsi="Apple Symbols" w:cs="Apple Symbols"/>
                        <w:color w:val="7A2245"/>
                        <w:sz w:val="18"/>
                        <w:szCs w:val="18"/>
                      </w:rPr>
                      <w:t xml:space="preserve"> </w:t>
                    </w:r>
                    <w:r w:rsidR="00B177C3" w:rsidRPr="00B177C3">
                      <w:rPr>
                        <w:rFonts w:ascii="Apple Symbols" w:hAnsi="Apple Symbols" w:cs="Apple Symbols"/>
                        <w:sz w:val="18"/>
                        <w:szCs w:val="18"/>
                      </w:rPr>
                      <w:t>info@newbridgehorizons.co.uk</w:t>
                    </w:r>
                    <w:r w:rsidR="00B177C3">
                      <w:rPr>
                        <w:rFonts w:ascii="Apple Symbols" w:hAnsi="Apple Symbols" w:cs="Apple Symbols"/>
                        <w:sz w:val="18"/>
                        <w:szCs w:val="18"/>
                      </w:rPr>
                      <w:tab/>
                    </w:r>
                    <w:r w:rsidRPr="005E4A8F">
                      <w:rPr>
                        <w:rFonts w:ascii="Apple Symbols" w:hAnsi="Apple Symbols" w:cs="Apple Symbols"/>
                        <w:b/>
                        <w:bCs/>
                        <w:color w:val="7A2245"/>
                        <w:sz w:val="18"/>
                        <w:szCs w:val="18"/>
                      </w:rPr>
                      <w:t>W</w:t>
                    </w:r>
                    <w:r w:rsidRPr="005E4A8F">
                      <w:rPr>
                        <w:rFonts w:ascii="Apple Symbols" w:hAnsi="Apple Symbols" w:cs="Apple Symbols"/>
                        <w:color w:val="7A2245"/>
                        <w:sz w:val="18"/>
                        <w:szCs w:val="18"/>
                      </w:rPr>
                      <w:t xml:space="preserve"> </w:t>
                    </w:r>
                    <w:r>
                      <w:rPr>
                        <w:rFonts w:ascii="Apple Symbols" w:hAnsi="Apple Symbols" w:cs="Apple Symbols"/>
                        <w:sz w:val="18"/>
                        <w:szCs w:val="18"/>
                      </w:rPr>
                      <w:t>www.newbridge</w:t>
                    </w:r>
                    <w:r w:rsidR="00B177C3">
                      <w:rPr>
                        <w:rFonts w:ascii="Apple Symbols" w:hAnsi="Apple Symbols" w:cs="Apple Symbols"/>
                        <w:sz w:val="18"/>
                        <w:szCs w:val="18"/>
                      </w:rPr>
                      <w:t>horizons</w:t>
                    </w:r>
                    <w:r>
                      <w:rPr>
                        <w:rFonts w:ascii="Apple Symbols" w:hAnsi="Apple Symbols" w:cs="Apple Symbols"/>
                        <w:sz w:val="18"/>
                        <w:szCs w:val="18"/>
                      </w:rPr>
                      <w:t>.</w:t>
                    </w:r>
                    <w:r w:rsidR="00B177C3">
                      <w:rPr>
                        <w:rFonts w:ascii="Apple Symbols" w:hAnsi="Apple Symbols" w:cs="Apple Symbols"/>
                        <w:sz w:val="18"/>
                        <w:szCs w:val="18"/>
                      </w:rPr>
                      <w:t>co.uk</w:t>
                    </w:r>
                  </w:p>
                </w:txbxContent>
              </v:textbox>
            </v:shape>
          </w:pict>
        </mc:Fallback>
      </mc:AlternateContent>
    </w:r>
    <w:r w:rsidR="007540D7" w:rsidRPr="008B2151">
      <w:rPr>
        <w:rFonts w:ascii="Arial" w:hAnsi="Arial" w:cs="Arial"/>
        <w:noProof/>
      </w:rPr>
      <w:drawing>
        <wp:anchor distT="0" distB="0" distL="114300" distR="114300" simplePos="0" relativeHeight="251658245" behindDoc="1" locked="0" layoutInCell="1" allowOverlap="1" wp14:anchorId="18A5D338" wp14:editId="2FFE09DB">
          <wp:simplePos x="0" y="0"/>
          <wp:positionH relativeFrom="column">
            <wp:posOffset>-923713</wp:posOffset>
          </wp:positionH>
          <wp:positionV relativeFrom="paragraph">
            <wp:posOffset>219499</wp:posOffset>
          </wp:positionV>
          <wp:extent cx="7740015" cy="932688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40015" cy="9326880"/>
                  </a:xfrm>
                  <a:prstGeom prst="rect">
                    <a:avLst/>
                  </a:prstGeom>
                </pic:spPr>
              </pic:pic>
            </a:graphicData>
          </a:graphic>
          <wp14:sizeRelH relativeFrom="page">
            <wp14:pctWidth>0</wp14:pctWidth>
          </wp14:sizeRelH>
          <wp14:sizeRelV relativeFrom="page">
            <wp14:pctHeight>0</wp14:pctHeight>
          </wp14:sizeRelV>
        </wp:anchor>
      </w:drawing>
    </w:r>
    <w:r w:rsidR="008B2151">
      <w:rPr>
        <w:rFonts w:ascii="Arial" w:hAnsi="Arial" w:cs="Arial"/>
        <w:noProof/>
        <w:lang w:eastAsia="en-GB"/>
      </w:rPr>
      <mc:AlternateContent>
        <mc:Choice Requires="wps">
          <w:drawing>
            <wp:anchor distT="0" distB="0" distL="114300" distR="114300" simplePos="0" relativeHeight="251658240" behindDoc="0" locked="0" layoutInCell="1" allowOverlap="1" wp14:anchorId="38BBC55D" wp14:editId="2D386B6C">
              <wp:simplePos x="0" y="0"/>
              <wp:positionH relativeFrom="column">
                <wp:posOffset>-965835</wp:posOffset>
              </wp:positionH>
              <wp:positionV relativeFrom="paragraph">
                <wp:posOffset>25054</wp:posOffset>
              </wp:positionV>
              <wp:extent cx="7631430" cy="45085"/>
              <wp:effectExtent l="0" t="0" r="1270" b="5715"/>
              <wp:wrapNone/>
              <wp:docPr id="37" name="Rectangle 37"/>
              <wp:cNvGraphicFramePr/>
              <a:graphic xmlns:a="http://schemas.openxmlformats.org/drawingml/2006/main">
                <a:graphicData uri="http://schemas.microsoft.com/office/word/2010/wordprocessingShape">
                  <wps:wsp>
                    <wps:cNvSpPr/>
                    <wps:spPr>
                      <a:xfrm flipV="1">
                        <a:off x="0" y="0"/>
                        <a:ext cx="7631430" cy="45085"/>
                      </a:xfrm>
                      <a:prstGeom prst="rect">
                        <a:avLst/>
                      </a:prstGeom>
                      <a:solidFill>
                        <a:srgbClr val="7A2245">
                          <a:alpha val="8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825A8" id="Rectangle 37" o:spid="_x0000_s1026" style="position:absolute;margin-left:-76.05pt;margin-top:1.95pt;width:600.9pt;height:3.5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" fillcolor="#7a2245" stroked="f" strokeweight="1pt">
              <v:fill opacity="55769f"/>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4ECFAE"/>
    <w:lvl w:ilvl="0">
      <w:start w:val="1"/>
      <w:numFmt w:val="bullet"/>
      <w:pStyle w:val="ListBullet"/>
      <w:lvlText w:val=""/>
      <w:lvlJc w:val="left"/>
      <w:pPr>
        <w:tabs>
          <w:tab w:val="num" w:pos="644"/>
        </w:tabs>
        <w:ind w:left="644" w:hanging="360"/>
      </w:pPr>
      <w:rPr>
        <w:rFonts w:ascii="Symbol" w:hAnsi="Symbol" w:hint="default"/>
        <w:color w:val="000000" w:themeColor="text1"/>
      </w:rPr>
    </w:lvl>
  </w:abstractNum>
  <w:abstractNum w:abstractNumId="1" w15:restartNumberingAfterBreak="0">
    <w:nsid w:val="00000029"/>
    <w:multiLevelType w:val="hybridMultilevel"/>
    <w:tmpl w:val="00004823"/>
    <w:lvl w:ilvl="0" w:tplc="000018BE">
      <w:start w:val="1"/>
      <w:numFmt w:val="decimal"/>
      <w:lvlText w:val="%1."/>
      <w:lvlJc w:val="left"/>
      <w:pPr>
        <w:tabs>
          <w:tab w:val="num" w:pos="1187"/>
        </w:tabs>
        <w:ind w:left="1187" w:hanging="360"/>
      </w:pPr>
      <w:rPr>
        <w:rFonts w:cs="Times New Roman"/>
      </w:rPr>
    </w:lvl>
    <w:lvl w:ilvl="1" w:tplc="FFFFFFFF">
      <w:numFmt w:val="decimal"/>
      <w:lvlText w:val=""/>
      <w:lvlJc w:val="left"/>
      <w:pPr>
        <w:ind w:left="467" w:firstLine="0"/>
      </w:pPr>
      <w:rPr>
        <w:rFonts w:cs="Times New Roman"/>
      </w:rPr>
    </w:lvl>
    <w:lvl w:ilvl="2" w:tplc="FFFFFFFF">
      <w:numFmt w:val="decimal"/>
      <w:lvlText w:val=""/>
      <w:lvlJc w:val="left"/>
      <w:pPr>
        <w:ind w:left="467" w:firstLine="0"/>
      </w:pPr>
      <w:rPr>
        <w:rFonts w:cs="Times New Roman"/>
      </w:rPr>
    </w:lvl>
    <w:lvl w:ilvl="3" w:tplc="FFFFFFFF">
      <w:numFmt w:val="decimal"/>
      <w:lvlText w:val=""/>
      <w:lvlJc w:val="left"/>
      <w:pPr>
        <w:ind w:left="467" w:firstLine="0"/>
      </w:pPr>
      <w:rPr>
        <w:rFonts w:cs="Times New Roman"/>
      </w:rPr>
    </w:lvl>
    <w:lvl w:ilvl="4" w:tplc="FFFFFFFF">
      <w:numFmt w:val="decimal"/>
      <w:lvlText w:val=""/>
      <w:lvlJc w:val="left"/>
      <w:pPr>
        <w:ind w:left="467" w:firstLine="0"/>
      </w:pPr>
      <w:rPr>
        <w:rFonts w:cs="Times New Roman"/>
      </w:rPr>
    </w:lvl>
    <w:lvl w:ilvl="5" w:tplc="FFFFFFFF">
      <w:numFmt w:val="decimal"/>
      <w:lvlText w:val=""/>
      <w:lvlJc w:val="left"/>
      <w:pPr>
        <w:ind w:left="467" w:firstLine="0"/>
      </w:pPr>
      <w:rPr>
        <w:rFonts w:cs="Times New Roman"/>
      </w:rPr>
    </w:lvl>
    <w:lvl w:ilvl="6" w:tplc="FFFFFFFF">
      <w:numFmt w:val="decimal"/>
      <w:lvlText w:val=""/>
      <w:lvlJc w:val="left"/>
      <w:pPr>
        <w:ind w:left="467" w:firstLine="0"/>
      </w:pPr>
      <w:rPr>
        <w:rFonts w:cs="Times New Roman"/>
      </w:rPr>
    </w:lvl>
    <w:lvl w:ilvl="7" w:tplc="FFFFFFFF">
      <w:numFmt w:val="decimal"/>
      <w:lvlText w:val=""/>
      <w:lvlJc w:val="left"/>
      <w:pPr>
        <w:ind w:left="467" w:firstLine="0"/>
      </w:pPr>
      <w:rPr>
        <w:rFonts w:cs="Times New Roman"/>
      </w:rPr>
    </w:lvl>
    <w:lvl w:ilvl="8" w:tplc="FFFFFFFF">
      <w:numFmt w:val="decimal"/>
      <w:lvlText w:val=""/>
      <w:lvlJc w:val="left"/>
      <w:pPr>
        <w:ind w:left="467" w:firstLine="0"/>
      </w:pPr>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 w15:restartNumberingAfterBreak="0">
    <w:nsid w:val="00002CD6"/>
    <w:multiLevelType w:val="hybridMultilevel"/>
    <w:tmpl w:val="000072AE"/>
    <w:lvl w:ilvl="0" w:tplc="00006952">
      <w:start w:val="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5" w15:restartNumberingAfterBreak="0">
    <w:nsid w:val="0000390C"/>
    <w:multiLevelType w:val="hybridMultilevel"/>
    <w:tmpl w:val="176006A2"/>
    <w:lvl w:ilvl="0" w:tplc="0809000F">
      <w:start w:val="1"/>
      <w:numFmt w:val="decimal"/>
      <w:lvlText w:val="%1."/>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6" w15:restartNumberingAfterBreak="0">
    <w:nsid w:val="00005AF1"/>
    <w:multiLevelType w:val="hybridMultilevel"/>
    <w:tmpl w:val="000041BB"/>
    <w:lvl w:ilvl="0" w:tplc="000026E9">
      <w:start w:val="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7" w15:restartNumberingAfterBreak="0">
    <w:nsid w:val="00005F90"/>
    <w:multiLevelType w:val="hybridMultilevel"/>
    <w:tmpl w:val="00001649"/>
    <w:lvl w:ilvl="0" w:tplc="00006DF1">
      <w:start w:val="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8" w15:restartNumberingAfterBreak="0">
    <w:nsid w:val="00006784"/>
    <w:multiLevelType w:val="hybridMultilevel"/>
    <w:tmpl w:val="00004AE1"/>
    <w:lvl w:ilvl="0" w:tplc="00003D6C">
      <w:start w:val="5"/>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15:restartNumberingAfterBreak="0">
    <w:nsid w:val="12FA41E4"/>
    <w:multiLevelType w:val="hybridMultilevel"/>
    <w:tmpl w:val="1074B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7F12EC"/>
    <w:multiLevelType w:val="hybridMultilevel"/>
    <w:tmpl w:val="4E601D80"/>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1" w15:restartNumberingAfterBreak="0">
    <w:nsid w:val="159F2F47"/>
    <w:multiLevelType w:val="hybridMultilevel"/>
    <w:tmpl w:val="C58AD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1845F8"/>
    <w:multiLevelType w:val="hybridMultilevel"/>
    <w:tmpl w:val="1A86D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F86595"/>
    <w:multiLevelType w:val="hybridMultilevel"/>
    <w:tmpl w:val="9F70FA50"/>
    <w:lvl w:ilvl="0" w:tplc="6CFA4516">
      <w:numFmt w:val="bullet"/>
      <w:lvlText w:val=""/>
      <w:lvlJc w:val="left"/>
      <w:pPr>
        <w:ind w:left="928" w:hanging="355"/>
      </w:pPr>
      <w:rPr>
        <w:rFonts w:ascii="Symbol" w:eastAsia="Symbol" w:hAnsi="Symbol" w:cs="Symbol" w:hint="default"/>
        <w:b w:val="0"/>
        <w:bCs w:val="0"/>
        <w:i w:val="0"/>
        <w:iCs w:val="0"/>
        <w:spacing w:val="0"/>
        <w:w w:val="100"/>
        <w:sz w:val="22"/>
        <w:szCs w:val="22"/>
        <w:lang w:val="en-US" w:eastAsia="en-US" w:bidi="ar-SA"/>
      </w:rPr>
    </w:lvl>
    <w:lvl w:ilvl="1" w:tplc="C4241780">
      <w:numFmt w:val="bullet"/>
      <w:lvlText w:val="•"/>
      <w:lvlJc w:val="left"/>
      <w:pPr>
        <w:ind w:left="1904" w:hanging="355"/>
      </w:pPr>
      <w:rPr>
        <w:rFonts w:hint="default"/>
        <w:lang w:val="en-US" w:eastAsia="en-US" w:bidi="ar-SA"/>
      </w:rPr>
    </w:lvl>
    <w:lvl w:ilvl="2" w:tplc="FDEA9D3A">
      <w:numFmt w:val="bullet"/>
      <w:lvlText w:val="•"/>
      <w:lvlJc w:val="left"/>
      <w:pPr>
        <w:ind w:left="2888" w:hanging="355"/>
      </w:pPr>
      <w:rPr>
        <w:rFonts w:hint="default"/>
        <w:lang w:val="en-US" w:eastAsia="en-US" w:bidi="ar-SA"/>
      </w:rPr>
    </w:lvl>
    <w:lvl w:ilvl="3" w:tplc="3C781DEE">
      <w:numFmt w:val="bullet"/>
      <w:lvlText w:val="•"/>
      <w:lvlJc w:val="left"/>
      <w:pPr>
        <w:ind w:left="3873" w:hanging="355"/>
      </w:pPr>
      <w:rPr>
        <w:rFonts w:hint="default"/>
        <w:lang w:val="en-US" w:eastAsia="en-US" w:bidi="ar-SA"/>
      </w:rPr>
    </w:lvl>
    <w:lvl w:ilvl="4" w:tplc="A844D7F2">
      <w:numFmt w:val="bullet"/>
      <w:lvlText w:val="•"/>
      <w:lvlJc w:val="left"/>
      <w:pPr>
        <w:ind w:left="4857" w:hanging="355"/>
      </w:pPr>
      <w:rPr>
        <w:rFonts w:hint="default"/>
        <w:lang w:val="en-US" w:eastAsia="en-US" w:bidi="ar-SA"/>
      </w:rPr>
    </w:lvl>
    <w:lvl w:ilvl="5" w:tplc="EDF0BC9E">
      <w:numFmt w:val="bullet"/>
      <w:lvlText w:val="•"/>
      <w:lvlJc w:val="left"/>
      <w:pPr>
        <w:ind w:left="5842" w:hanging="355"/>
      </w:pPr>
      <w:rPr>
        <w:rFonts w:hint="default"/>
        <w:lang w:val="en-US" w:eastAsia="en-US" w:bidi="ar-SA"/>
      </w:rPr>
    </w:lvl>
    <w:lvl w:ilvl="6" w:tplc="89749038">
      <w:numFmt w:val="bullet"/>
      <w:lvlText w:val="•"/>
      <w:lvlJc w:val="left"/>
      <w:pPr>
        <w:ind w:left="6826" w:hanging="355"/>
      </w:pPr>
      <w:rPr>
        <w:rFonts w:hint="default"/>
        <w:lang w:val="en-US" w:eastAsia="en-US" w:bidi="ar-SA"/>
      </w:rPr>
    </w:lvl>
    <w:lvl w:ilvl="7" w:tplc="2C1CBBD2">
      <w:numFmt w:val="bullet"/>
      <w:lvlText w:val="•"/>
      <w:lvlJc w:val="left"/>
      <w:pPr>
        <w:ind w:left="7810" w:hanging="355"/>
      </w:pPr>
      <w:rPr>
        <w:rFonts w:hint="default"/>
        <w:lang w:val="en-US" w:eastAsia="en-US" w:bidi="ar-SA"/>
      </w:rPr>
    </w:lvl>
    <w:lvl w:ilvl="8" w:tplc="E2A4511C">
      <w:numFmt w:val="bullet"/>
      <w:lvlText w:val="•"/>
      <w:lvlJc w:val="left"/>
      <w:pPr>
        <w:ind w:left="8795" w:hanging="355"/>
      </w:pPr>
      <w:rPr>
        <w:rFonts w:hint="default"/>
        <w:lang w:val="en-US" w:eastAsia="en-US" w:bidi="ar-SA"/>
      </w:rPr>
    </w:lvl>
  </w:abstractNum>
  <w:abstractNum w:abstractNumId="14" w15:restartNumberingAfterBreak="0">
    <w:nsid w:val="28BA22C4"/>
    <w:multiLevelType w:val="hybridMultilevel"/>
    <w:tmpl w:val="C08A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CC59B9"/>
    <w:multiLevelType w:val="hybridMultilevel"/>
    <w:tmpl w:val="A9DA9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F56A1A"/>
    <w:multiLevelType w:val="hybridMultilevel"/>
    <w:tmpl w:val="718C7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9F6A05"/>
    <w:multiLevelType w:val="hybridMultilevel"/>
    <w:tmpl w:val="0292D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690EC1"/>
    <w:multiLevelType w:val="hybridMultilevel"/>
    <w:tmpl w:val="FC7CCFAC"/>
    <w:lvl w:ilvl="0" w:tplc="0809000F">
      <w:start w:val="1"/>
      <w:numFmt w:val="decimal"/>
      <w:lvlText w:val="%1."/>
      <w:lvlJc w:val="left"/>
      <w:pPr>
        <w:ind w:left="862" w:hanging="360"/>
      </w:pPr>
    </w:lvl>
    <w:lvl w:ilvl="1" w:tplc="08090019">
      <w:start w:val="1"/>
      <w:numFmt w:val="lowerLetter"/>
      <w:lvlText w:val="%2."/>
      <w:lvlJc w:val="left"/>
      <w:pPr>
        <w:ind w:left="1582" w:hanging="360"/>
      </w:pPr>
      <w:rPr>
        <w:rFonts w:cs="Times New Roman"/>
      </w:rPr>
    </w:lvl>
    <w:lvl w:ilvl="2" w:tplc="0809001B">
      <w:start w:val="1"/>
      <w:numFmt w:val="lowerRoman"/>
      <w:lvlText w:val="%3."/>
      <w:lvlJc w:val="right"/>
      <w:pPr>
        <w:ind w:left="2302" w:hanging="180"/>
      </w:pPr>
      <w:rPr>
        <w:rFonts w:cs="Times New Roman"/>
      </w:rPr>
    </w:lvl>
    <w:lvl w:ilvl="3" w:tplc="0809000F">
      <w:start w:val="1"/>
      <w:numFmt w:val="decimal"/>
      <w:lvlText w:val="%4."/>
      <w:lvlJc w:val="left"/>
      <w:pPr>
        <w:ind w:left="3022" w:hanging="360"/>
      </w:pPr>
      <w:rPr>
        <w:rFonts w:cs="Times New Roman"/>
      </w:rPr>
    </w:lvl>
    <w:lvl w:ilvl="4" w:tplc="08090019">
      <w:start w:val="1"/>
      <w:numFmt w:val="lowerLetter"/>
      <w:lvlText w:val="%5."/>
      <w:lvlJc w:val="left"/>
      <w:pPr>
        <w:ind w:left="3742" w:hanging="360"/>
      </w:pPr>
      <w:rPr>
        <w:rFonts w:cs="Times New Roman"/>
      </w:rPr>
    </w:lvl>
    <w:lvl w:ilvl="5" w:tplc="0809001B">
      <w:start w:val="1"/>
      <w:numFmt w:val="lowerRoman"/>
      <w:lvlText w:val="%6."/>
      <w:lvlJc w:val="right"/>
      <w:pPr>
        <w:ind w:left="4462" w:hanging="180"/>
      </w:pPr>
      <w:rPr>
        <w:rFonts w:cs="Times New Roman"/>
      </w:rPr>
    </w:lvl>
    <w:lvl w:ilvl="6" w:tplc="0809000F">
      <w:start w:val="1"/>
      <w:numFmt w:val="decimal"/>
      <w:lvlText w:val="%7."/>
      <w:lvlJc w:val="left"/>
      <w:pPr>
        <w:ind w:left="5182" w:hanging="360"/>
      </w:pPr>
      <w:rPr>
        <w:rFonts w:cs="Times New Roman"/>
      </w:rPr>
    </w:lvl>
    <w:lvl w:ilvl="7" w:tplc="08090019">
      <w:start w:val="1"/>
      <w:numFmt w:val="lowerLetter"/>
      <w:lvlText w:val="%8."/>
      <w:lvlJc w:val="left"/>
      <w:pPr>
        <w:ind w:left="5902" w:hanging="360"/>
      </w:pPr>
      <w:rPr>
        <w:rFonts w:cs="Times New Roman"/>
      </w:rPr>
    </w:lvl>
    <w:lvl w:ilvl="8" w:tplc="0809001B">
      <w:start w:val="1"/>
      <w:numFmt w:val="lowerRoman"/>
      <w:lvlText w:val="%9."/>
      <w:lvlJc w:val="right"/>
      <w:pPr>
        <w:ind w:left="6622" w:hanging="180"/>
      </w:pPr>
      <w:rPr>
        <w:rFonts w:cs="Times New Roman"/>
      </w:rPr>
    </w:lvl>
  </w:abstractNum>
  <w:abstractNum w:abstractNumId="19" w15:restartNumberingAfterBreak="0">
    <w:nsid w:val="6A6026B4"/>
    <w:multiLevelType w:val="hybridMultilevel"/>
    <w:tmpl w:val="F99A2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2B0840"/>
    <w:multiLevelType w:val="hybridMultilevel"/>
    <w:tmpl w:val="569ACE64"/>
    <w:lvl w:ilvl="0" w:tplc="9C9447D6">
      <w:start w:val="3"/>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num w:numId="1" w16cid:durableId="66729145">
    <w:abstractNumId w:val="16"/>
  </w:num>
  <w:num w:numId="2" w16cid:durableId="1255819266">
    <w:abstractNumId w:val="1"/>
    <w:lvlOverride w:ilvl="0">
      <w:startOverride w:val="1"/>
    </w:lvlOverride>
    <w:lvlOverride w:ilvl="1"/>
    <w:lvlOverride w:ilvl="2"/>
    <w:lvlOverride w:ilvl="3"/>
    <w:lvlOverride w:ilvl="4"/>
    <w:lvlOverride w:ilvl="5"/>
    <w:lvlOverride w:ilvl="6"/>
    <w:lvlOverride w:ilvl="7"/>
    <w:lvlOverride w:ilvl="8"/>
  </w:num>
  <w:num w:numId="3" w16cid:durableId="1463690765">
    <w:abstractNumId w:val="8"/>
    <w:lvlOverride w:ilvl="0">
      <w:startOverride w:val="5"/>
    </w:lvlOverride>
    <w:lvlOverride w:ilvl="1"/>
    <w:lvlOverride w:ilvl="2"/>
    <w:lvlOverride w:ilvl="3"/>
    <w:lvlOverride w:ilvl="4"/>
    <w:lvlOverride w:ilvl="5"/>
    <w:lvlOverride w:ilvl="6"/>
    <w:lvlOverride w:ilvl="7"/>
    <w:lvlOverride w:ilvl="8"/>
  </w:num>
  <w:num w:numId="4" w16cid:durableId="1277712975">
    <w:abstractNumId w:val="4"/>
    <w:lvlOverride w:ilvl="0">
      <w:startOverride w:val="1"/>
    </w:lvlOverride>
    <w:lvlOverride w:ilvl="1"/>
    <w:lvlOverride w:ilvl="2"/>
    <w:lvlOverride w:ilvl="3"/>
    <w:lvlOverride w:ilvl="4"/>
    <w:lvlOverride w:ilvl="5"/>
    <w:lvlOverride w:ilvl="6"/>
    <w:lvlOverride w:ilvl="7"/>
    <w:lvlOverride w:ilvl="8"/>
  </w:num>
  <w:num w:numId="5" w16cid:durableId="47268398">
    <w:abstractNumId w:val="7"/>
    <w:lvlOverride w:ilvl="0">
      <w:startOverride w:val="1"/>
    </w:lvlOverride>
    <w:lvlOverride w:ilvl="1"/>
    <w:lvlOverride w:ilvl="2"/>
    <w:lvlOverride w:ilvl="3"/>
    <w:lvlOverride w:ilvl="4"/>
    <w:lvlOverride w:ilvl="5"/>
    <w:lvlOverride w:ilvl="6"/>
    <w:lvlOverride w:ilvl="7"/>
    <w:lvlOverride w:ilvl="8"/>
  </w:num>
  <w:num w:numId="6" w16cid:durableId="1982928281">
    <w:abstractNumId w:val="6"/>
    <w:lvlOverride w:ilvl="0">
      <w:startOverride w:val="1"/>
    </w:lvlOverride>
    <w:lvlOverride w:ilvl="1"/>
    <w:lvlOverride w:ilvl="2"/>
    <w:lvlOverride w:ilvl="3"/>
    <w:lvlOverride w:ilvl="4"/>
    <w:lvlOverride w:ilvl="5"/>
    <w:lvlOverride w:ilvl="6"/>
    <w:lvlOverride w:ilvl="7"/>
    <w:lvlOverride w:ilvl="8"/>
  </w:num>
  <w:num w:numId="7" w16cid:durableId="2013796443">
    <w:abstractNumId w:val="2"/>
    <w:lvlOverride w:ilvl="0">
      <w:startOverride w:val="1"/>
    </w:lvlOverride>
    <w:lvlOverride w:ilvl="1"/>
    <w:lvlOverride w:ilvl="2"/>
    <w:lvlOverride w:ilvl="3"/>
    <w:lvlOverride w:ilvl="4"/>
    <w:lvlOverride w:ilvl="5"/>
    <w:lvlOverride w:ilvl="6"/>
    <w:lvlOverride w:ilvl="7"/>
    <w:lvlOverride w:ilvl="8"/>
  </w:num>
  <w:num w:numId="8" w16cid:durableId="2132556547">
    <w:abstractNumId w:val="3"/>
  </w:num>
  <w:num w:numId="9" w16cid:durableId="1208838198">
    <w:abstractNumId w:val="18"/>
  </w:num>
  <w:num w:numId="10" w16cid:durableId="1794405003">
    <w:abstractNumId w:val="5"/>
    <w:lvlOverride w:ilvl="0">
      <w:startOverride w:val="1"/>
    </w:lvlOverride>
    <w:lvlOverride w:ilvl="1"/>
    <w:lvlOverride w:ilvl="2"/>
    <w:lvlOverride w:ilvl="3"/>
    <w:lvlOverride w:ilvl="4"/>
    <w:lvlOverride w:ilvl="5"/>
    <w:lvlOverride w:ilvl="6"/>
    <w:lvlOverride w:ilvl="7"/>
    <w:lvlOverride w:ilvl="8"/>
  </w:num>
  <w:num w:numId="11" w16cid:durableId="891580324">
    <w:abstractNumId w:val="5"/>
  </w:num>
  <w:num w:numId="12" w16cid:durableId="378285701">
    <w:abstractNumId w:val="18"/>
  </w:num>
  <w:num w:numId="13" w16cid:durableId="452409178">
    <w:abstractNumId w:val="10"/>
  </w:num>
  <w:num w:numId="14" w16cid:durableId="1876309109">
    <w:abstractNumId w:val="20"/>
  </w:num>
  <w:num w:numId="15" w16cid:durableId="742751680">
    <w:abstractNumId w:val="0"/>
  </w:num>
  <w:num w:numId="16" w16cid:durableId="1594821356">
    <w:abstractNumId w:val="17"/>
  </w:num>
  <w:num w:numId="17" w16cid:durableId="481117869">
    <w:abstractNumId w:val="12"/>
  </w:num>
  <w:num w:numId="18" w16cid:durableId="1276325557">
    <w:abstractNumId w:val="11"/>
  </w:num>
  <w:num w:numId="19" w16cid:durableId="1918053155">
    <w:abstractNumId w:val="9"/>
  </w:num>
  <w:num w:numId="20" w16cid:durableId="1600868708">
    <w:abstractNumId w:val="15"/>
  </w:num>
  <w:num w:numId="21" w16cid:durableId="1490756365">
    <w:abstractNumId w:val="19"/>
  </w:num>
  <w:num w:numId="22" w16cid:durableId="1690721400">
    <w:abstractNumId w:val="14"/>
  </w:num>
  <w:num w:numId="23" w16cid:durableId="1561167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7E8"/>
    <w:rsid w:val="000360B2"/>
    <w:rsid w:val="0004553B"/>
    <w:rsid w:val="00067991"/>
    <w:rsid w:val="000703BC"/>
    <w:rsid w:val="00081941"/>
    <w:rsid w:val="000D67C1"/>
    <w:rsid w:val="00111386"/>
    <w:rsid w:val="00130875"/>
    <w:rsid w:val="001419FD"/>
    <w:rsid w:val="00142CA9"/>
    <w:rsid w:val="00146F86"/>
    <w:rsid w:val="0015497F"/>
    <w:rsid w:val="00163E6C"/>
    <w:rsid w:val="00171F54"/>
    <w:rsid w:val="00184D99"/>
    <w:rsid w:val="00195217"/>
    <w:rsid w:val="00196830"/>
    <w:rsid w:val="001D1FCF"/>
    <w:rsid w:val="001E1C31"/>
    <w:rsid w:val="001E4202"/>
    <w:rsid w:val="001E4C52"/>
    <w:rsid w:val="001E547F"/>
    <w:rsid w:val="001E75EC"/>
    <w:rsid w:val="0020468C"/>
    <w:rsid w:val="00253C78"/>
    <w:rsid w:val="002670B2"/>
    <w:rsid w:val="00281F19"/>
    <w:rsid w:val="002B1B4C"/>
    <w:rsid w:val="002B75EC"/>
    <w:rsid w:val="002C0C51"/>
    <w:rsid w:val="002E2F34"/>
    <w:rsid w:val="002E6832"/>
    <w:rsid w:val="002F3BAA"/>
    <w:rsid w:val="00325788"/>
    <w:rsid w:val="00331824"/>
    <w:rsid w:val="00342933"/>
    <w:rsid w:val="00346B55"/>
    <w:rsid w:val="00353375"/>
    <w:rsid w:val="0039328A"/>
    <w:rsid w:val="003B366B"/>
    <w:rsid w:val="003B37A9"/>
    <w:rsid w:val="003C3058"/>
    <w:rsid w:val="003D51F8"/>
    <w:rsid w:val="003E3718"/>
    <w:rsid w:val="003E5A10"/>
    <w:rsid w:val="003F27E8"/>
    <w:rsid w:val="003F510F"/>
    <w:rsid w:val="003F68DD"/>
    <w:rsid w:val="004162E1"/>
    <w:rsid w:val="00423F9C"/>
    <w:rsid w:val="00462246"/>
    <w:rsid w:val="00474527"/>
    <w:rsid w:val="004C4A72"/>
    <w:rsid w:val="004D4165"/>
    <w:rsid w:val="004E2088"/>
    <w:rsid w:val="004E3675"/>
    <w:rsid w:val="004F426C"/>
    <w:rsid w:val="0052025F"/>
    <w:rsid w:val="00560984"/>
    <w:rsid w:val="00564E02"/>
    <w:rsid w:val="00576772"/>
    <w:rsid w:val="00591B3A"/>
    <w:rsid w:val="005A2452"/>
    <w:rsid w:val="005B6EFE"/>
    <w:rsid w:val="005C061B"/>
    <w:rsid w:val="005D12BC"/>
    <w:rsid w:val="005E4A8F"/>
    <w:rsid w:val="005F641A"/>
    <w:rsid w:val="00604D7E"/>
    <w:rsid w:val="00606700"/>
    <w:rsid w:val="006133B0"/>
    <w:rsid w:val="00665977"/>
    <w:rsid w:val="00672239"/>
    <w:rsid w:val="00694A4C"/>
    <w:rsid w:val="006954AF"/>
    <w:rsid w:val="006A48B3"/>
    <w:rsid w:val="006C6895"/>
    <w:rsid w:val="006D0432"/>
    <w:rsid w:val="006F5D1D"/>
    <w:rsid w:val="006F70D9"/>
    <w:rsid w:val="00712F14"/>
    <w:rsid w:val="007262F9"/>
    <w:rsid w:val="007540D7"/>
    <w:rsid w:val="007540DD"/>
    <w:rsid w:val="00760417"/>
    <w:rsid w:val="007636FC"/>
    <w:rsid w:val="00770DB3"/>
    <w:rsid w:val="00780237"/>
    <w:rsid w:val="00780A85"/>
    <w:rsid w:val="00786F69"/>
    <w:rsid w:val="007B0501"/>
    <w:rsid w:val="007C55C2"/>
    <w:rsid w:val="007E7683"/>
    <w:rsid w:val="007F1F53"/>
    <w:rsid w:val="00804053"/>
    <w:rsid w:val="00830FFF"/>
    <w:rsid w:val="00834D72"/>
    <w:rsid w:val="008474C2"/>
    <w:rsid w:val="0085121A"/>
    <w:rsid w:val="00864034"/>
    <w:rsid w:val="00876888"/>
    <w:rsid w:val="008865FD"/>
    <w:rsid w:val="008B2151"/>
    <w:rsid w:val="008B7879"/>
    <w:rsid w:val="008C122D"/>
    <w:rsid w:val="008C34E9"/>
    <w:rsid w:val="008C5BA4"/>
    <w:rsid w:val="008C79DF"/>
    <w:rsid w:val="008D3EEC"/>
    <w:rsid w:val="008F4A76"/>
    <w:rsid w:val="00935192"/>
    <w:rsid w:val="009754E9"/>
    <w:rsid w:val="00996D70"/>
    <w:rsid w:val="009D546A"/>
    <w:rsid w:val="009E53BA"/>
    <w:rsid w:val="009E5BA8"/>
    <w:rsid w:val="009F3AA2"/>
    <w:rsid w:val="009F3DD5"/>
    <w:rsid w:val="00A04916"/>
    <w:rsid w:val="00A2012C"/>
    <w:rsid w:val="00A37B20"/>
    <w:rsid w:val="00A747B6"/>
    <w:rsid w:val="00A9387B"/>
    <w:rsid w:val="00AA11E0"/>
    <w:rsid w:val="00AA5331"/>
    <w:rsid w:val="00AA607C"/>
    <w:rsid w:val="00AB3FB7"/>
    <w:rsid w:val="00AC613E"/>
    <w:rsid w:val="00AD0358"/>
    <w:rsid w:val="00AD63C0"/>
    <w:rsid w:val="00AD69C8"/>
    <w:rsid w:val="00AE264E"/>
    <w:rsid w:val="00AF201E"/>
    <w:rsid w:val="00AF296D"/>
    <w:rsid w:val="00B14D7D"/>
    <w:rsid w:val="00B177C3"/>
    <w:rsid w:val="00B20E7A"/>
    <w:rsid w:val="00B55473"/>
    <w:rsid w:val="00B73AB8"/>
    <w:rsid w:val="00BA539D"/>
    <w:rsid w:val="00BA5452"/>
    <w:rsid w:val="00BD7583"/>
    <w:rsid w:val="00BE0891"/>
    <w:rsid w:val="00BE599C"/>
    <w:rsid w:val="00C05125"/>
    <w:rsid w:val="00C2203C"/>
    <w:rsid w:val="00C304F5"/>
    <w:rsid w:val="00C330FA"/>
    <w:rsid w:val="00C35C6E"/>
    <w:rsid w:val="00C72591"/>
    <w:rsid w:val="00C8290B"/>
    <w:rsid w:val="00C9285E"/>
    <w:rsid w:val="00C964B2"/>
    <w:rsid w:val="00CA1267"/>
    <w:rsid w:val="00CF2978"/>
    <w:rsid w:val="00D00448"/>
    <w:rsid w:val="00D03940"/>
    <w:rsid w:val="00D14157"/>
    <w:rsid w:val="00D4046E"/>
    <w:rsid w:val="00D542C4"/>
    <w:rsid w:val="00D724F7"/>
    <w:rsid w:val="00D7358B"/>
    <w:rsid w:val="00DB2B7B"/>
    <w:rsid w:val="00DB4A17"/>
    <w:rsid w:val="00DB731B"/>
    <w:rsid w:val="00DD6AAD"/>
    <w:rsid w:val="00DE3BC2"/>
    <w:rsid w:val="00E100EE"/>
    <w:rsid w:val="00E66654"/>
    <w:rsid w:val="00E807DB"/>
    <w:rsid w:val="00E90788"/>
    <w:rsid w:val="00E95C2A"/>
    <w:rsid w:val="00EA0E4E"/>
    <w:rsid w:val="00EA2845"/>
    <w:rsid w:val="00EA69EE"/>
    <w:rsid w:val="00EB7CF2"/>
    <w:rsid w:val="00F268A4"/>
    <w:rsid w:val="00F33F9D"/>
    <w:rsid w:val="00F34344"/>
    <w:rsid w:val="00F47AC3"/>
    <w:rsid w:val="00F54392"/>
    <w:rsid w:val="00F62A1D"/>
    <w:rsid w:val="00F62E73"/>
    <w:rsid w:val="00F75210"/>
    <w:rsid w:val="00FA0793"/>
    <w:rsid w:val="00FB2B04"/>
    <w:rsid w:val="00FB33CA"/>
    <w:rsid w:val="00FE2F1B"/>
    <w:rsid w:val="00FE530C"/>
    <w:rsid w:val="00FF4C96"/>
    <w:rsid w:val="00FF6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E2872"/>
  <w15:chartTrackingRefBased/>
  <w15:docId w15:val="{19BCEA88-DB13-4EC0-B599-22F74999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FCF"/>
  </w:style>
  <w:style w:type="paragraph" w:styleId="Heading1">
    <w:name w:val="heading 1"/>
    <w:basedOn w:val="Normal"/>
    <w:next w:val="Normal"/>
    <w:link w:val="Heading1Char"/>
    <w:uiPriority w:val="9"/>
    <w:qFormat/>
    <w:rsid w:val="00DD6AA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80A8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7AC3"/>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3BC"/>
    <w:pPr>
      <w:tabs>
        <w:tab w:val="center" w:pos="4513"/>
        <w:tab w:val="right" w:pos="9026"/>
      </w:tabs>
    </w:pPr>
  </w:style>
  <w:style w:type="character" w:customStyle="1" w:styleId="HeaderChar">
    <w:name w:val="Header Char"/>
    <w:basedOn w:val="DefaultParagraphFont"/>
    <w:link w:val="Header"/>
    <w:uiPriority w:val="99"/>
    <w:rsid w:val="000703BC"/>
  </w:style>
  <w:style w:type="paragraph" w:styleId="Footer">
    <w:name w:val="footer"/>
    <w:basedOn w:val="Normal"/>
    <w:link w:val="FooterChar"/>
    <w:uiPriority w:val="99"/>
    <w:unhideWhenUsed/>
    <w:rsid w:val="000703BC"/>
    <w:pPr>
      <w:tabs>
        <w:tab w:val="center" w:pos="4513"/>
        <w:tab w:val="right" w:pos="9026"/>
      </w:tabs>
    </w:pPr>
  </w:style>
  <w:style w:type="character" w:customStyle="1" w:styleId="FooterChar">
    <w:name w:val="Footer Char"/>
    <w:basedOn w:val="DefaultParagraphFont"/>
    <w:link w:val="Footer"/>
    <w:uiPriority w:val="99"/>
    <w:rsid w:val="000703BC"/>
  </w:style>
  <w:style w:type="paragraph" w:styleId="ListParagraph">
    <w:name w:val="List Paragraph"/>
    <w:basedOn w:val="Normal"/>
    <w:uiPriority w:val="34"/>
    <w:qFormat/>
    <w:rsid w:val="009E5BA8"/>
    <w:pPr>
      <w:spacing w:after="200" w:line="276" w:lineRule="auto"/>
      <w:ind w:left="720"/>
      <w:contextualSpacing/>
    </w:pPr>
    <w:rPr>
      <w:rFonts w:ascii="Cambria" w:eastAsia="Cambria" w:hAnsi="Cambria" w:cs="Times New Roman"/>
      <w:sz w:val="22"/>
      <w:szCs w:val="22"/>
    </w:rPr>
  </w:style>
  <w:style w:type="character" w:customStyle="1" w:styleId="normaltextrun">
    <w:name w:val="normaltextrun"/>
    <w:rsid w:val="009E5BA8"/>
  </w:style>
  <w:style w:type="character" w:customStyle="1" w:styleId="spellingerror">
    <w:name w:val="spellingerror"/>
    <w:rsid w:val="009E5BA8"/>
  </w:style>
  <w:style w:type="character" w:customStyle="1" w:styleId="eop">
    <w:name w:val="eop"/>
    <w:rsid w:val="009E5BA8"/>
  </w:style>
  <w:style w:type="character" w:styleId="Hyperlink">
    <w:name w:val="Hyperlink"/>
    <w:basedOn w:val="DefaultParagraphFont"/>
    <w:uiPriority w:val="99"/>
    <w:unhideWhenUsed/>
    <w:rsid w:val="009E5BA8"/>
    <w:rPr>
      <w:color w:val="0563C1" w:themeColor="hyperlink"/>
      <w:u w:val="single"/>
    </w:rPr>
  </w:style>
  <w:style w:type="character" w:styleId="UnresolvedMention">
    <w:name w:val="Unresolved Mention"/>
    <w:basedOn w:val="DefaultParagraphFont"/>
    <w:uiPriority w:val="99"/>
    <w:semiHidden/>
    <w:unhideWhenUsed/>
    <w:rsid w:val="009E5BA8"/>
    <w:rPr>
      <w:color w:val="605E5C"/>
      <w:shd w:val="clear" w:color="auto" w:fill="E1DFDD"/>
    </w:rPr>
  </w:style>
  <w:style w:type="character" w:styleId="FollowedHyperlink">
    <w:name w:val="FollowedHyperlink"/>
    <w:basedOn w:val="DefaultParagraphFont"/>
    <w:uiPriority w:val="99"/>
    <w:semiHidden/>
    <w:unhideWhenUsed/>
    <w:rsid w:val="00B177C3"/>
    <w:rPr>
      <w:color w:val="954F72" w:themeColor="followedHyperlink"/>
      <w:u w:val="single"/>
    </w:rPr>
  </w:style>
  <w:style w:type="table" w:styleId="TableGrid">
    <w:name w:val="Table Grid"/>
    <w:basedOn w:val="TableNormal"/>
    <w:uiPriority w:val="39"/>
    <w:rsid w:val="001419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F47AC3"/>
    <w:rPr>
      <w:rFonts w:eastAsiaTheme="majorEastAsia" w:cstheme="majorBidi"/>
      <w:color w:val="2F5496" w:themeColor="accent1" w:themeShade="BF"/>
      <w:sz w:val="28"/>
      <w:szCs w:val="28"/>
    </w:rPr>
  </w:style>
  <w:style w:type="paragraph" w:styleId="ListBullet">
    <w:name w:val="List Bullet"/>
    <w:basedOn w:val="Normal"/>
    <w:uiPriority w:val="99"/>
    <w:unhideWhenUsed/>
    <w:rsid w:val="00F47AC3"/>
    <w:pPr>
      <w:numPr>
        <w:numId w:val="15"/>
      </w:numPr>
      <w:tabs>
        <w:tab w:val="clear" w:pos="644"/>
        <w:tab w:val="num" w:pos="360"/>
      </w:tabs>
      <w:spacing w:after="200" w:line="276" w:lineRule="auto"/>
      <w:ind w:left="360"/>
      <w:contextualSpacing/>
    </w:pPr>
    <w:rPr>
      <w:rFonts w:eastAsiaTheme="minorEastAsia"/>
      <w:sz w:val="22"/>
      <w:szCs w:val="22"/>
      <w:lang w:val="en-US"/>
    </w:rPr>
  </w:style>
  <w:style w:type="paragraph" w:customStyle="1" w:styleId="TableParagraph">
    <w:name w:val="Table Paragraph"/>
    <w:basedOn w:val="Normal"/>
    <w:uiPriority w:val="1"/>
    <w:qFormat/>
    <w:rsid w:val="00606700"/>
    <w:pPr>
      <w:widowControl w:val="0"/>
      <w:autoSpaceDE w:val="0"/>
      <w:autoSpaceDN w:val="0"/>
      <w:ind w:left="935"/>
    </w:pPr>
    <w:rPr>
      <w:rFonts w:ascii="Arial MT" w:eastAsia="Arial MT" w:hAnsi="Arial MT" w:cs="Arial MT"/>
      <w:sz w:val="22"/>
      <w:szCs w:val="22"/>
      <w:lang w:val="en-US"/>
    </w:rPr>
  </w:style>
  <w:style w:type="character" w:customStyle="1" w:styleId="Heading1Char">
    <w:name w:val="Heading 1 Char"/>
    <w:basedOn w:val="DefaultParagraphFont"/>
    <w:link w:val="Heading1"/>
    <w:uiPriority w:val="9"/>
    <w:rsid w:val="00DD6AA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80A8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856466">
      <w:bodyDiv w:val="1"/>
      <w:marLeft w:val="0"/>
      <w:marRight w:val="0"/>
      <w:marTop w:val="0"/>
      <w:marBottom w:val="0"/>
      <w:divBdr>
        <w:top w:val="none" w:sz="0" w:space="0" w:color="auto"/>
        <w:left w:val="none" w:sz="0" w:space="0" w:color="auto"/>
        <w:bottom w:val="none" w:sz="0" w:space="0" w:color="auto"/>
        <w:right w:val="none" w:sz="0" w:space="0" w:color="auto"/>
      </w:divBdr>
    </w:div>
    <w:div w:id="2102408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FC329BFBC0404093046BD6DA930BDA" ma:contentTypeVersion="10" ma:contentTypeDescription="Create a new document." ma:contentTypeScope="" ma:versionID="d6cad976f6e3f3c88aa1e24a120c0432">
  <xsd:schema xmlns:xsd="http://www.w3.org/2001/XMLSchema" xmlns:xs="http://www.w3.org/2001/XMLSchema" xmlns:p="http://schemas.microsoft.com/office/2006/metadata/properties" xmlns:ns2="03c6cddc-07f7-400c-b6ed-06502ad43074" targetNamespace="http://schemas.microsoft.com/office/2006/metadata/properties" ma:root="true" ma:fieldsID="7fae0c22929c881a9125b7d9a29c1eec" ns2:_="">
    <xsd:import namespace="03c6cddc-07f7-400c-b6ed-06502ad43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6cddc-07f7-400c-b6ed-06502ad43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c6cddc-07f7-400c-b6ed-06502ad430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1B0B27-AD9B-4B63-992B-13D5D19E2FA1}">
  <ds:schemaRefs>
    <ds:schemaRef ds:uri="http://schemas.openxmlformats.org/officeDocument/2006/bibliography"/>
  </ds:schemaRefs>
</ds:datastoreItem>
</file>

<file path=customXml/itemProps2.xml><?xml version="1.0" encoding="utf-8"?>
<ds:datastoreItem xmlns:ds="http://schemas.openxmlformats.org/officeDocument/2006/customXml" ds:itemID="{1D93FB38-B6F5-4DFA-806F-F4E937804E96}">
  <ds:schemaRefs>
    <ds:schemaRef ds:uri="http://schemas.microsoft.com/sharepoint/v3/contenttype/forms"/>
  </ds:schemaRefs>
</ds:datastoreItem>
</file>

<file path=customXml/itemProps3.xml><?xml version="1.0" encoding="utf-8"?>
<ds:datastoreItem xmlns:ds="http://schemas.openxmlformats.org/officeDocument/2006/customXml" ds:itemID="{04CF181C-BFB5-45C6-ACE6-9F151A98E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6cddc-07f7-400c-b6ed-06502ad43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09DA93-7CAF-4390-ABEB-BD4A1790F051}">
  <ds:schemaRefs>
    <ds:schemaRef ds:uri="http://schemas.microsoft.com/office/2006/metadata/properties"/>
    <ds:schemaRef ds:uri="http://schemas.microsoft.com/office/infopath/2007/PartnerControls"/>
    <ds:schemaRef ds:uri="03c6cddc-07f7-400c-b6ed-06502ad4307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2733</Words>
  <Characters>15581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Emily</dc:creator>
  <cp:keywords/>
  <dc:description/>
  <cp:lastModifiedBy>Steven Scott</cp:lastModifiedBy>
  <cp:revision>2</cp:revision>
  <dcterms:created xsi:type="dcterms:W3CDTF">2026-10-19T07:23:00Z</dcterms:created>
  <dcterms:modified xsi:type="dcterms:W3CDTF">2026-10-19T07:23:00Z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0x01010068FC329BFBC0404093046BD6DA930BDA</vt:lpwstr>
  </property>
  <property fmtid="{D5CDD505-2E9C-101B-9397-08002B2CF9AE}" pid="3" name="MediaServiceImageTags">
    <vt:lpwstr/>
  </property>
  <property fmtid="{D5CDD505-2E9C-101B-9397-08002B2CF9AE}" pid="4" name="Order">
    <vt:r8>10752000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