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4C39" w14:textId="304F063D" w:rsidR="00F9309D" w:rsidRPr="00A14E84" w:rsidRDefault="001450E9" w:rsidP="00F9309D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  <w:r>
        <w:rPr>
          <w:rFonts w:asciiTheme="minorHAnsi" w:hAnsiTheme="minorHAnsi" w:cstheme="minorHAnsi"/>
          <w:b/>
          <w:bCs/>
          <w:sz w:val="30"/>
          <w:szCs w:val="30"/>
        </w:rPr>
        <w:t>Admin Assistant</w:t>
      </w:r>
      <w:r w:rsidR="00F9309D" w:rsidRPr="00A14E84">
        <w:rPr>
          <w:rFonts w:asciiTheme="minorHAnsi" w:hAnsiTheme="minorHAnsi" w:cstheme="minorHAnsi"/>
          <w:b/>
          <w:bCs/>
          <w:sz w:val="30"/>
          <w:szCs w:val="30"/>
        </w:rPr>
        <w:t xml:space="preserve"> </w:t>
      </w:r>
    </w:p>
    <w:p w14:paraId="6EEBE5CB" w14:textId="77777777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30"/>
          <w:szCs w:val="30"/>
        </w:rPr>
      </w:pPr>
      <w:r w:rsidRPr="00A14E84">
        <w:rPr>
          <w:rFonts w:asciiTheme="minorHAnsi" w:hAnsiTheme="minorHAnsi" w:cstheme="minorHAnsi"/>
          <w:b/>
          <w:bCs/>
          <w:sz w:val="30"/>
          <w:szCs w:val="30"/>
        </w:rPr>
        <w:t>Job Description &amp; Person Specification</w:t>
      </w:r>
    </w:p>
    <w:p w14:paraId="6ADB9AB3" w14:textId="77777777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</w:p>
    <w:p w14:paraId="05CAABE8" w14:textId="77777777" w:rsidR="00F9309D" w:rsidRPr="00A14E84" w:rsidRDefault="00F9309D" w:rsidP="00F9309D">
      <w:pPr>
        <w:pStyle w:val="Default"/>
        <w:rPr>
          <w:rFonts w:asciiTheme="minorHAnsi" w:hAnsiTheme="minorHAnsi" w:cstheme="minorHAnsi"/>
          <w:sz w:val="26"/>
          <w:szCs w:val="26"/>
          <w:u w:val="single"/>
        </w:rPr>
      </w:pPr>
      <w:r w:rsidRPr="00A14E84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Job Description </w:t>
      </w:r>
    </w:p>
    <w:p w14:paraId="4B31A5E4" w14:textId="77777777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60806" w14:textId="24CE1095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14E84">
        <w:rPr>
          <w:rFonts w:asciiTheme="minorHAnsi" w:hAnsiTheme="minorHAnsi" w:cstheme="minorHAnsi"/>
          <w:b/>
          <w:bCs/>
          <w:sz w:val="22"/>
          <w:szCs w:val="22"/>
        </w:rPr>
        <w:t xml:space="preserve">Post: </w:t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3AAB">
        <w:rPr>
          <w:rFonts w:asciiTheme="minorHAnsi" w:hAnsiTheme="minorHAnsi" w:cstheme="minorHAnsi"/>
          <w:b/>
          <w:bCs/>
          <w:sz w:val="22"/>
          <w:szCs w:val="22"/>
        </w:rPr>
        <w:t xml:space="preserve">Admin Assistant </w:t>
      </w:r>
    </w:p>
    <w:p w14:paraId="445EB31C" w14:textId="5ACBC8FF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14E84">
        <w:rPr>
          <w:rFonts w:asciiTheme="minorHAnsi" w:hAnsiTheme="minorHAnsi" w:cstheme="minorHAnsi"/>
          <w:b/>
          <w:bCs/>
          <w:sz w:val="22"/>
          <w:szCs w:val="22"/>
        </w:rPr>
        <w:t>Department:</w:t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3AAB">
        <w:rPr>
          <w:rFonts w:asciiTheme="minorHAnsi" w:hAnsiTheme="minorHAnsi" w:cstheme="minorHAnsi"/>
          <w:b/>
          <w:bCs/>
          <w:sz w:val="22"/>
          <w:szCs w:val="22"/>
        </w:rPr>
        <w:t>Admin</w:t>
      </w:r>
    </w:p>
    <w:p w14:paraId="000A065A" w14:textId="34304BEF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14E84">
        <w:rPr>
          <w:rFonts w:asciiTheme="minorHAnsi" w:hAnsiTheme="minorHAnsi" w:cstheme="minorHAnsi"/>
          <w:b/>
          <w:bCs/>
          <w:sz w:val="22"/>
          <w:szCs w:val="22"/>
        </w:rPr>
        <w:t xml:space="preserve">Responsible to: </w:t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23AAB">
        <w:rPr>
          <w:rFonts w:asciiTheme="minorHAnsi" w:hAnsiTheme="minorHAnsi" w:cstheme="minorHAnsi"/>
          <w:b/>
          <w:bCs/>
          <w:sz w:val="22"/>
          <w:szCs w:val="22"/>
        </w:rPr>
        <w:t xml:space="preserve">School Business Manager, </w:t>
      </w:r>
      <w:r w:rsidR="00240FD4">
        <w:rPr>
          <w:rFonts w:asciiTheme="minorHAnsi" w:hAnsiTheme="minorHAnsi" w:cstheme="minorHAnsi"/>
          <w:b/>
          <w:bCs/>
          <w:sz w:val="22"/>
          <w:szCs w:val="22"/>
        </w:rPr>
        <w:t>SLT</w:t>
      </w:r>
    </w:p>
    <w:p w14:paraId="1BA2619F" w14:textId="0BD1B619" w:rsidR="00F9309D" w:rsidRPr="00A14E84" w:rsidRDefault="00F9309D" w:rsidP="000676E2">
      <w:pPr>
        <w:pStyle w:val="Default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A14E84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05180">
        <w:rPr>
          <w:rFonts w:asciiTheme="minorHAnsi" w:hAnsiTheme="minorHAnsi" w:cstheme="minorHAnsi"/>
          <w:b/>
          <w:bCs/>
          <w:sz w:val="22"/>
          <w:szCs w:val="22"/>
        </w:rPr>
        <w:t>School Admin</w:t>
      </w:r>
      <w:r w:rsidR="0090400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C10B4E">
        <w:rPr>
          <w:rFonts w:asciiTheme="minorHAnsi" w:hAnsiTheme="minorHAnsi" w:cstheme="minorHAnsi"/>
          <w:b/>
          <w:bCs/>
          <w:sz w:val="22"/>
          <w:szCs w:val="22"/>
        </w:rPr>
        <w:t xml:space="preserve">assist and support the Admin Office and School Business </w:t>
      </w:r>
      <w:r w:rsidR="000676E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C10B4E">
        <w:rPr>
          <w:rFonts w:asciiTheme="minorHAnsi" w:hAnsiTheme="minorHAnsi" w:cstheme="minorHAnsi"/>
          <w:b/>
          <w:bCs/>
          <w:sz w:val="22"/>
          <w:szCs w:val="22"/>
        </w:rPr>
        <w:t>Manager</w:t>
      </w:r>
      <w:r w:rsidR="000676E2">
        <w:rPr>
          <w:rFonts w:asciiTheme="minorHAnsi" w:hAnsiTheme="minorHAnsi" w:cstheme="minorHAnsi"/>
          <w:b/>
          <w:bCs/>
          <w:sz w:val="22"/>
          <w:szCs w:val="22"/>
        </w:rPr>
        <w:t>.  All work to be treated as confidential</w:t>
      </w:r>
      <w:r w:rsidR="00016A4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F87C9B5" w14:textId="60F31E04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A14E84">
        <w:rPr>
          <w:rFonts w:asciiTheme="minorHAnsi" w:hAnsiTheme="minorHAnsi" w:cstheme="minorHAnsi"/>
          <w:b/>
          <w:bCs/>
          <w:sz w:val="22"/>
          <w:szCs w:val="22"/>
        </w:rPr>
        <w:t>Location of role:</w:t>
      </w:r>
      <w:r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40FD4">
        <w:rPr>
          <w:rFonts w:asciiTheme="minorHAnsi" w:hAnsiTheme="minorHAnsi" w:cstheme="minorHAnsi"/>
          <w:b/>
          <w:bCs/>
          <w:sz w:val="22"/>
          <w:szCs w:val="22"/>
        </w:rPr>
        <w:t>Ranikhet Academy</w:t>
      </w:r>
    </w:p>
    <w:p w14:paraId="57520E07" w14:textId="2840E5AC" w:rsidR="00F9309D" w:rsidRPr="00A14E84" w:rsidRDefault="00E60E32" w:rsidP="00F9309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Advert </w:t>
      </w:r>
      <w:r w:rsidR="00F9309D" w:rsidRPr="00A14E84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="00F9309D"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9309D" w:rsidRPr="00A14E8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C5325">
        <w:rPr>
          <w:rFonts w:asciiTheme="minorHAnsi" w:hAnsiTheme="minorHAnsi" w:cstheme="minorHAnsi"/>
          <w:b/>
          <w:bCs/>
          <w:sz w:val="22"/>
          <w:szCs w:val="22"/>
        </w:rPr>
        <w:t xml:space="preserve">October </w:t>
      </w:r>
      <w:r w:rsidR="007C7AA8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01F10441" w14:textId="77777777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A14E8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163CDFB2" w14:textId="77777777" w:rsidR="00F9309D" w:rsidRPr="00A14E84" w:rsidRDefault="00F9309D" w:rsidP="0042548F">
      <w:pPr>
        <w:pStyle w:val="Default"/>
        <w:spacing w:after="240"/>
        <w:rPr>
          <w:rFonts w:asciiTheme="minorHAnsi" w:hAnsiTheme="minorHAnsi" w:cstheme="minorHAnsi"/>
          <w:b/>
          <w:bCs/>
        </w:rPr>
      </w:pPr>
      <w:r w:rsidRPr="00A14E84">
        <w:rPr>
          <w:rFonts w:asciiTheme="minorHAnsi" w:hAnsiTheme="minorHAnsi" w:cstheme="minorHAnsi"/>
          <w:b/>
          <w:bCs/>
        </w:rPr>
        <w:t>About the Role</w:t>
      </w:r>
    </w:p>
    <w:p w14:paraId="385E7E58" w14:textId="2E45B374" w:rsidR="00F9309D" w:rsidRPr="00A14E84" w:rsidRDefault="00CB46ED" w:rsidP="00F9309D">
      <w:pPr>
        <w:spacing w:after="0"/>
        <w:rPr>
          <w:rFonts w:cstheme="minorHAnsi"/>
        </w:rPr>
      </w:pPr>
      <w:r>
        <w:rPr>
          <w:rFonts w:cstheme="minorHAnsi"/>
        </w:rPr>
        <w:t xml:space="preserve">To </w:t>
      </w:r>
      <w:r w:rsidR="00627883">
        <w:rPr>
          <w:rFonts w:cstheme="minorHAnsi"/>
        </w:rPr>
        <w:t>assist the Admin Office and School Business Manager in running the school office by providing gen</w:t>
      </w:r>
      <w:r w:rsidR="000E4F56">
        <w:rPr>
          <w:rFonts w:cstheme="minorHAnsi"/>
        </w:rPr>
        <w:t>eral clerical and administrative support.  To be responsible to the SLT</w:t>
      </w:r>
      <w:r w:rsidR="00957567">
        <w:rPr>
          <w:rFonts w:cstheme="minorHAnsi"/>
        </w:rPr>
        <w:t xml:space="preserve"> to facilitate the smooth running of the school office.  Ensuring that tasks given are carried out effectively and efficiently in line with Ranikhet Academ</w:t>
      </w:r>
      <w:r w:rsidR="00634892">
        <w:rPr>
          <w:rFonts w:cstheme="minorHAnsi"/>
        </w:rPr>
        <w:t>y school policies.</w:t>
      </w:r>
    </w:p>
    <w:p w14:paraId="1C21B5CF" w14:textId="77777777" w:rsidR="00F9309D" w:rsidRPr="00A14E84" w:rsidRDefault="00F9309D" w:rsidP="00F9309D">
      <w:pPr>
        <w:pStyle w:val="Default"/>
        <w:rPr>
          <w:rFonts w:asciiTheme="minorHAnsi" w:hAnsiTheme="minorHAnsi" w:cstheme="minorHAnsi"/>
          <w:b/>
          <w:bCs/>
        </w:rPr>
      </w:pPr>
    </w:p>
    <w:p w14:paraId="544896BF" w14:textId="77777777" w:rsidR="00F9309D" w:rsidRPr="00A14E84" w:rsidRDefault="00F9309D" w:rsidP="0042548F">
      <w:pPr>
        <w:pStyle w:val="Default"/>
        <w:spacing w:after="24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A14E84">
        <w:rPr>
          <w:rFonts w:asciiTheme="minorHAnsi" w:hAnsiTheme="minorHAnsi" w:cstheme="minorHAnsi"/>
          <w:b/>
          <w:bCs/>
          <w:sz w:val="26"/>
          <w:szCs w:val="26"/>
          <w:u w:val="single"/>
        </w:rPr>
        <w:t>Section 1 - Key Responsibilities and Demands</w:t>
      </w:r>
    </w:p>
    <w:p w14:paraId="7FCC0156" w14:textId="24BA55DC" w:rsidR="00F9309D" w:rsidRDefault="0006041E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Answer</w:t>
      </w:r>
      <w:r w:rsidR="00E71E27">
        <w:rPr>
          <w:rFonts w:cstheme="minorHAnsi"/>
        </w:rPr>
        <w:t xml:space="preserve"> the phone and handle any queries appropriately.</w:t>
      </w:r>
    </w:p>
    <w:p w14:paraId="1B7C9551" w14:textId="32140C23" w:rsidR="009923F5" w:rsidRDefault="009923F5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Act as front of house</w:t>
      </w:r>
      <w:r w:rsidR="00C40506">
        <w:rPr>
          <w:rFonts w:cstheme="minorHAnsi"/>
        </w:rPr>
        <w:t xml:space="preserve"> and communicate with pupils, staff, parents</w:t>
      </w:r>
      <w:r w:rsidR="00192CDC">
        <w:rPr>
          <w:rFonts w:cstheme="minorHAnsi"/>
        </w:rPr>
        <w:t>,</w:t>
      </w:r>
      <w:r w:rsidR="00C40506">
        <w:rPr>
          <w:rFonts w:cstheme="minorHAnsi"/>
        </w:rPr>
        <w:t xml:space="preserve"> and visitor</w:t>
      </w:r>
      <w:r w:rsidR="00192CDC">
        <w:rPr>
          <w:rFonts w:cstheme="minorHAnsi"/>
        </w:rPr>
        <w:t>s</w:t>
      </w:r>
      <w:r w:rsidR="009C5325">
        <w:rPr>
          <w:rFonts w:cstheme="minorHAnsi"/>
        </w:rPr>
        <w:t>, contractors and other stakeholders appropriately – observing safeguarding.</w:t>
      </w:r>
    </w:p>
    <w:p w14:paraId="399C5579" w14:textId="1B361821" w:rsidR="00795171" w:rsidRDefault="00795171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Reception duties</w:t>
      </w:r>
      <w:r w:rsidR="00267802">
        <w:rPr>
          <w:rFonts w:cstheme="minorHAnsi"/>
        </w:rPr>
        <w:t xml:space="preserve"> – ensuring the office is welcoming</w:t>
      </w:r>
      <w:r w:rsidR="000C76AF">
        <w:rPr>
          <w:rFonts w:cstheme="minorHAnsi"/>
        </w:rPr>
        <w:t xml:space="preserve"> and tidy.</w:t>
      </w:r>
    </w:p>
    <w:p w14:paraId="6D926C09" w14:textId="36F999ED" w:rsidR="00E71E27" w:rsidRDefault="00016A48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All staff enquiries.</w:t>
      </w:r>
    </w:p>
    <w:p w14:paraId="58911F8F" w14:textId="50045DF9" w:rsidR="00016A48" w:rsidRPr="009C5325" w:rsidRDefault="00016A48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C5325">
        <w:rPr>
          <w:rFonts w:cstheme="minorHAnsi"/>
        </w:rPr>
        <w:t>To complete first day response by 10.00am</w:t>
      </w:r>
      <w:r w:rsidR="009C5325">
        <w:rPr>
          <w:rFonts w:cstheme="minorHAnsi"/>
        </w:rPr>
        <w:t xml:space="preserve"> (including classroom absence check).</w:t>
      </w:r>
    </w:p>
    <w:p w14:paraId="5CF25C7B" w14:textId="0EBD1BCE" w:rsidR="00531EFD" w:rsidRPr="009C5325" w:rsidRDefault="00531EFD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C5325">
        <w:rPr>
          <w:rFonts w:cstheme="minorHAnsi"/>
        </w:rPr>
        <w:t>Keep up to date with school events and its calendar so that questions can be answered quickly and accurately.</w:t>
      </w:r>
    </w:p>
    <w:p w14:paraId="431CC852" w14:textId="40E24521" w:rsidR="00595817" w:rsidRDefault="00515FB2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Maintain confidentiality when handling potentially sensitive tasks</w:t>
      </w:r>
      <w:r w:rsidR="00CD50EF">
        <w:rPr>
          <w:rFonts w:cstheme="minorHAnsi"/>
        </w:rPr>
        <w:t xml:space="preserve"> regarding parents and pupils</w:t>
      </w:r>
      <w:r w:rsidR="00DF335B">
        <w:rPr>
          <w:rFonts w:cstheme="minorHAnsi"/>
        </w:rPr>
        <w:t>.</w:t>
      </w:r>
    </w:p>
    <w:p w14:paraId="272C8AA1" w14:textId="4382CCCB" w:rsidR="00F77065" w:rsidRDefault="00F77065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Work on the MIS</w:t>
      </w:r>
      <w:r w:rsidR="00070F89">
        <w:rPr>
          <w:rFonts w:cstheme="minorHAnsi"/>
        </w:rPr>
        <w:t xml:space="preserve"> system – such as input attendance, </w:t>
      </w:r>
      <w:r w:rsidR="003033E4">
        <w:rPr>
          <w:rFonts w:cstheme="minorHAnsi"/>
        </w:rPr>
        <w:t>class lists, reports, etc..</w:t>
      </w:r>
    </w:p>
    <w:p w14:paraId="0BF75E5E" w14:textId="3C5CA7A8" w:rsidR="00DF335B" w:rsidRDefault="00B21063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Be responsible for collecting relevant information</w:t>
      </w:r>
      <w:r w:rsidR="00ED11F2">
        <w:rPr>
          <w:rFonts w:cstheme="minorHAnsi"/>
        </w:rPr>
        <w:t xml:space="preserve"> </w:t>
      </w:r>
      <w:r>
        <w:rPr>
          <w:rFonts w:cstheme="minorHAnsi"/>
        </w:rPr>
        <w:t>for school tr</w:t>
      </w:r>
      <w:r w:rsidR="00ED11F2">
        <w:rPr>
          <w:rFonts w:cstheme="minorHAnsi"/>
        </w:rPr>
        <w:t>a</w:t>
      </w:r>
      <w:r>
        <w:rPr>
          <w:rFonts w:cstheme="minorHAnsi"/>
        </w:rPr>
        <w:t>nsfers, such as the e</w:t>
      </w:r>
      <w:r w:rsidR="00ED11F2">
        <w:rPr>
          <w:rFonts w:cstheme="minorHAnsi"/>
        </w:rPr>
        <w:t>ducation records.</w:t>
      </w:r>
    </w:p>
    <w:p w14:paraId="419CE49B" w14:textId="1ADB1BB8" w:rsidR="007A25F8" w:rsidRPr="009C5325" w:rsidRDefault="00704BC0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C5325">
        <w:rPr>
          <w:rFonts w:cstheme="minorHAnsi"/>
        </w:rPr>
        <w:t>Request records from previous schools, where necessary.</w:t>
      </w:r>
    </w:p>
    <w:p w14:paraId="3974D3B8" w14:textId="2BD514F1" w:rsidR="00DD4266" w:rsidRDefault="00DD4266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Check whether pupils are eligible for free school meals</w:t>
      </w:r>
      <w:r w:rsidR="005A53FE">
        <w:rPr>
          <w:rFonts w:cstheme="minorHAnsi"/>
        </w:rPr>
        <w:t>.</w:t>
      </w:r>
    </w:p>
    <w:p w14:paraId="28912703" w14:textId="51F388C6" w:rsidR="005A53FE" w:rsidRDefault="00B35E4E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Ensure the confidentiality of data </w:t>
      </w:r>
      <w:r w:rsidR="00BA3164">
        <w:rPr>
          <w:rFonts w:cstheme="minorHAnsi"/>
        </w:rPr>
        <w:t>– GDPR.</w:t>
      </w:r>
    </w:p>
    <w:p w14:paraId="06D2FDA8" w14:textId="56E38F34" w:rsidR="00BA3164" w:rsidRDefault="00BA3164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Ensure good lines of communication</w:t>
      </w:r>
      <w:r w:rsidR="00CE4484">
        <w:rPr>
          <w:rFonts w:cstheme="minorHAnsi"/>
        </w:rPr>
        <w:t xml:space="preserve"> between the reception and the rest of the school by ensuring </w:t>
      </w:r>
      <w:r w:rsidR="00FD59FD">
        <w:rPr>
          <w:rFonts w:cstheme="minorHAnsi"/>
        </w:rPr>
        <w:t>relevant information is communicated to the relevant people.</w:t>
      </w:r>
    </w:p>
    <w:p w14:paraId="43E4B75F" w14:textId="1FF0AC07" w:rsidR="003033E4" w:rsidRDefault="003033E4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To undertake clerical and </w:t>
      </w:r>
      <w:r w:rsidR="00BB2094">
        <w:rPr>
          <w:rFonts w:cstheme="minorHAnsi"/>
        </w:rPr>
        <w:t>ad</w:t>
      </w:r>
      <w:r>
        <w:rPr>
          <w:rFonts w:cstheme="minorHAnsi"/>
        </w:rPr>
        <w:t>ministration support for the SBM and SLT</w:t>
      </w:r>
      <w:r w:rsidR="008255B2">
        <w:rPr>
          <w:rFonts w:cstheme="minorHAnsi"/>
        </w:rPr>
        <w:t>, including data entry, typing, photocopying</w:t>
      </w:r>
      <w:r w:rsidR="00E94CCB">
        <w:rPr>
          <w:rFonts w:cstheme="minorHAnsi"/>
        </w:rPr>
        <w:t>,</w:t>
      </w:r>
      <w:r w:rsidR="008255B2">
        <w:rPr>
          <w:rFonts w:cstheme="minorHAnsi"/>
        </w:rPr>
        <w:t xml:space="preserve"> and filing.</w:t>
      </w:r>
    </w:p>
    <w:p w14:paraId="5AF1F556" w14:textId="77BB1C07" w:rsidR="008255B2" w:rsidRDefault="00AD1680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Photocopy letter</w:t>
      </w:r>
      <w:r w:rsidR="00E1549B">
        <w:rPr>
          <w:rFonts w:cstheme="minorHAnsi"/>
        </w:rPr>
        <w:t>s</w:t>
      </w:r>
      <w:r>
        <w:rPr>
          <w:rFonts w:cstheme="minorHAnsi"/>
        </w:rPr>
        <w:t>/documents etc. as required</w:t>
      </w:r>
      <w:r w:rsidR="00B12F8A">
        <w:rPr>
          <w:rFonts w:cstheme="minorHAnsi"/>
        </w:rPr>
        <w:t xml:space="preserve"> and distribution to classrooms</w:t>
      </w:r>
      <w:r w:rsidR="00BB31FA">
        <w:rPr>
          <w:rFonts w:cstheme="minorHAnsi"/>
        </w:rPr>
        <w:t>,</w:t>
      </w:r>
      <w:r w:rsidR="00B12F8A">
        <w:rPr>
          <w:rFonts w:cstheme="minorHAnsi"/>
        </w:rPr>
        <w:t xml:space="preserve"> as necessary.</w:t>
      </w:r>
    </w:p>
    <w:p w14:paraId="3F939B72" w14:textId="363075F1" w:rsidR="00B12F8A" w:rsidRDefault="00B12F8A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Distribut</w:t>
      </w:r>
      <w:r w:rsidR="00E1549B">
        <w:rPr>
          <w:rFonts w:cstheme="minorHAnsi"/>
        </w:rPr>
        <w:t>e</w:t>
      </w:r>
      <w:r w:rsidR="00F21AEB">
        <w:rPr>
          <w:rFonts w:cstheme="minorHAnsi"/>
        </w:rPr>
        <w:t xml:space="preserve"> leaflets or </w:t>
      </w:r>
      <w:r w:rsidR="00BB31FA">
        <w:rPr>
          <w:rFonts w:cstheme="minorHAnsi"/>
        </w:rPr>
        <w:t>like</w:t>
      </w:r>
      <w:r w:rsidR="00F21AEB">
        <w:rPr>
          <w:rFonts w:cstheme="minorHAnsi"/>
        </w:rPr>
        <w:t xml:space="preserve"> </w:t>
      </w:r>
      <w:r w:rsidR="00606399">
        <w:rPr>
          <w:rFonts w:cstheme="minorHAnsi"/>
        </w:rPr>
        <w:t xml:space="preserve">to </w:t>
      </w:r>
      <w:r w:rsidR="00F21AEB">
        <w:rPr>
          <w:rFonts w:cstheme="minorHAnsi"/>
        </w:rPr>
        <w:t>classrooms in appropriate numbers.</w:t>
      </w:r>
    </w:p>
    <w:p w14:paraId="0E72CB39" w14:textId="41F8B147" w:rsidR="00520D97" w:rsidRPr="009C5325" w:rsidRDefault="009C5325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C5325">
        <w:rPr>
          <w:rFonts w:cstheme="minorHAnsi"/>
        </w:rPr>
        <w:t>Aid with record management/organisation</w:t>
      </w:r>
      <w:r w:rsidR="007F3000" w:rsidRPr="009C5325">
        <w:rPr>
          <w:rFonts w:cstheme="minorHAnsi"/>
        </w:rPr>
        <w:t>.</w:t>
      </w:r>
    </w:p>
    <w:p w14:paraId="505C4C48" w14:textId="7D168CB3" w:rsidR="00F9309D" w:rsidRPr="00061E59" w:rsidRDefault="007F3000" w:rsidP="00061E59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61E59">
        <w:rPr>
          <w:rFonts w:cstheme="minorHAnsi"/>
        </w:rPr>
        <w:t>Sort and distribute mail.</w:t>
      </w:r>
    </w:p>
    <w:p w14:paraId="54B711AB" w14:textId="32691AB7" w:rsidR="001C5351" w:rsidRDefault="001C5351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Provide any admin support for extended services offered by the school.</w:t>
      </w:r>
    </w:p>
    <w:p w14:paraId="1350BC4B" w14:textId="727FAE5C" w:rsidR="00C851F1" w:rsidRPr="00061E59" w:rsidRDefault="00FB018D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61E59">
        <w:rPr>
          <w:rFonts w:cstheme="minorHAnsi"/>
        </w:rPr>
        <w:t>Assist with maintaining the school website as delegated by the Admin Officer.</w:t>
      </w:r>
    </w:p>
    <w:p w14:paraId="1DDB3818" w14:textId="27E0079A" w:rsidR="00082D2E" w:rsidRDefault="00082D2E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Manage the school calendar, as delegated by the Admin Officer.</w:t>
      </w:r>
    </w:p>
    <w:p w14:paraId="58CFDF63" w14:textId="6CCC561B" w:rsidR="009E4999" w:rsidRDefault="001E6F93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61E59">
        <w:rPr>
          <w:rFonts w:cstheme="minorHAnsi"/>
        </w:rPr>
        <w:t>Assist with the organisation of school trips</w:t>
      </w:r>
      <w:r w:rsidR="00061E59" w:rsidRPr="00061E59">
        <w:rPr>
          <w:rFonts w:cstheme="minorHAnsi"/>
        </w:rPr>
        <w:t xml:space="preserve"> and events.</w:t>
      </w:r>
    </w:p>
    <w:p w14:paraId="761047E9" w14:textId="4DB210D6" w:rsidR="00061E59" w:rsidRPr="00061E59" w:rsidRDefault="00061E59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Maintain and up-to-date and accurate inventory of stock, report to SBM.</w:t>
      </w:r>
    </w:p>
    <w:p w14:paraId="6FC314EC" w14:textId="65004A70" w:rsidR="00B772B9" w:rsidRDefault="00B772B9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First Aid stocks supplies.</w:t>
      </w:r>
    </w:p>
    <w:p w14:paraId="49F77C47" w14:textId="1F550C4E" w:rsidR="00B772B9" w:rsidRDefault="00200BCE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 xml:space="preserve">Understand </w:t>
      </w:r>
      <w:r w:rsidR="00E904DD">
        <w:rPr>
          <w:rFonts w:cstheme="minorHAnsi"/>
        </w:rPr>
        <w:t>and follow the lockdown and fire evacuation procedures</w:t>
      </w:r>
      <w:r w:rsidR="009C1107">
        <w:rPr>
          <w:rFonts w:cstheme="minorHAnsi"/>
        </w:rPr>
        <w:t xml:space="preserve"> in an emergency.</w:t>
      </w:r>
    </w:p>
    <w:p w14:paraId="78EC44F1" w14:textId="1C27C44E" w:rsidR="00B329DF" w:rsidRPr="0076690A" w:rsidRDefault="00625DB1" w:rsidP="0076690A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76690A">
        <w:rPr>
          <w:rFonts w:cstheme="minorHAnsi"/>
        </w:rPr>
        <w:t>Att</w:t>
      </w:r>
      <w:r w:rsidR="00B329DF" w:rsidRPr="0076690A">
        <w:rPr>
          <w:rFonts w:cstheme="minorHAnsi"/>
        </w:rPr>
        <w:t>end any relevant training programmes, such as safeguarding.</w:t>
      </w:r>
    </w:p>
    <w:p w14:paraId="4759051D" w14:textId="6AF2F5A2" w:rsidR="009C1107" w:rsidRPr="000C76AF" w:rsidRDefault="000C76AF" w:rsidP="00F9309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0C76AF">
        <w:rPr>
          <w:rFonts w:cstheme="minorHAnsi"/>
        </w:rPr>
        <w:t>Any other duties at request of Head, SLT</w:t>
      </w:r>
      <w:r w:rsidR="00B17554">
        <w:rPr>
          <w:rFonts w:cstheme="minorHAnsi"/>
        </w:rPr>
        <w:t xml:space="preserve"> and Admin Officer</w:t>
      </w:r>
      <w:r w:rsidRPr="000C76AF">
        <w:rPr>
          <w:rFonts w:cstheme="minorHAnsi"/>
        </w:rPr>
        <w:t>.</w:t>
      </w:r>
    </w:p>
    <w:p w14:paraId="685D8AFA" w14:textId="77777777" w:rsidR="00F9309D" w:rsidRPr="00A14E84" w:rsidRDefault="00F9309D" w:rsidP="00F9309D">
      <w:pPr>
        <w:spacing w:after="0"/>
        <w:rPr>
          <w:rFonts w:cstheme="minorHAnsi"/>
        </w:rPr>
      </w:pPr>
    </w:p>
    <w:p w14:paraId="67A977C1" w14:textId="54491E3D" w:rsidR="00F9309D" w:rsidRDefault="00F9309D" w:rsidP="00F9309D">
      <w:pPr>
        <w:spacing w:after="0"/>
        <w:rPr>
          <w:rFonts w:cstheme="minorHAnsi"/>
          <w:b/>
          <w:sz w:val="26"/>
          <w:szCs w:val="26"/>
          <w:u w:val="single"/>
        </w:rPr>
      </w:pPr>
      <w:r w:rsidRPr="00A14E84">
        <w:rPr>
          <w:rFonts w:cstheme="minorHAnsi"/>
          <w:b/>
          <w:bCs/>
          <w:sz w:val="26"/>
          <w:szCs w:val="26"/>
          <w:u w:val="single"/>
        </w:rPr>
        <w:t xml:space="preserve">Section 2 - </w:t>
      </w:r>
      <w:r w:rsidRPr="00A14E84">
        <w:rPr>
          <w:rFonts w:cstheme="minorHAnsi"/>
          <w:b/>
          <w:sz w:val="26"/>
          <w:szCs w:val="26"/>
          <w:u w:val="single"/>
        </w:rPr>
        <w:t>Person Specification</w:t>
      </w:r>
    </w:p>
    <w:p w14:paraId="4E8A8A0F" w14:textId="77777777" w:rsidR="00CF6922" w:rsidRPr="00A14E84" w:rsidRDefault="00CF6922" w:rsidP="00F9309D">
      <w:pPr>
        <w:spacing w:after="0"/>
        <w:rPr>
          <w:rFonts w:cstheme="minorHAnsi"/>
          <w:b/>
          <w:sz w:val="26"/>
          <w:szCs w:val="26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F9309D" w:rsidRPr="00A14E84" w14:paraId="0BA0CEC4" w14:textId="77777777" w:rsidTr="000E1976">
        <w:tc>
          <w:tcPr>
            <w:tcW w:w="6941" w:type="dxa"/>
            <w:tcBorders>
              <w:bottom w:val="single" w:sz="4" w:space="0" w:color="auto"/>
            </w:tcBorders>
          </w:tcPr>
          <w:p w14:paraId="6B640645" w14:textId="77777777" w:rsidR="00F9309D" w:rsidRPr="00A14E84" w:rsidRDefault="00F9309D" w:rsidP="009B456A">
            <w:pPr>
              <w:rPr>
                <w:rFonts w:cstheme="minorHAnsi"/>
                <w:b/>
              </w:rPr>
            </w:pPr>
            <w:r w:rsidRPr="00A14E84">
              <w:rPr>
                <w:rFonts w:cstheme="minorHAnsi"/>
                <w:b/>
              </w:rPr>
              <w:t>KNOWLEDGE AND SKILLS REQUIRED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7517921" w14:textId="0A58B260" w:rsidR="00F9309D" w:rsidRPr="00A14E84" w:rsidRDefault="00F9309D" w:rsidP="000E1976">
            <w:pPr>
              <w:rPr>
                <w:rFonts w:cstheme="minorHAnsi"/>
                <w:b/>
              </w:rPr>
            </w:pPr>
            <w:r w:rsidRPr="00A14E84">
              <w:rPr>
                <w:rFonts w:cstheme="minorHAnsi"/>
                <w:b/>
              </w:rPr>
              <w:t>ESSENTIAL OR DESIR</w:t>
            </w:r>
            <w:r w:rsidR="00B17554">
              <w:rPr>
                <w:rFonts w:cstheme="minorHAnsi"/>
                <w:b/>
              </w:rPr>
              <w:t>ABLE</w:t>
            </w:r>
            <w:r w:rsidRPr="00A14E84">
              <w:rPr>
                <w:rFonts w:cstheme="minorHAnsi"/>
                <w:b/>
              </w:rPr>
              <w:t>?</w:t>
            </w:r>
          </w:p>
        </w:tc>
      </w:tr>
      <w:tr w:rsidR="0042548F" w:rsidRPr="00A14E84" w14:paraId="5D30209B" w14:textId="77777777" w:rsidTr="000E19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5D61F" w14:textId="77777777" w:rsidR="000E1976" w:rsidRDefault="000E1976" w:rsidP="009B456A">
            <w:pPr>
              <w:rPr>
                <w:rFonts w:cstheme="minorHAnsi"/>
                <w:b/>
              </w:rPr>
            </w:pPr>
          </w:p>
          <w:p w14:paraId="19131083" w14:textId="2C2B5DAF" w:rsidR="0042548F" w:rsidRDefault="0042548F" w:rsidP="009B456A">
            <w:pPr>
              <w:rPr>
                <w:rFonts w:cstheme="minorHAnsi"/>
                <w:b/>
              </w:rPr>
            </w:pPr>
            <w:r w:rsidRPr="00A14E84">
              <w:rPr>
                <w:rFonts w:cstheme="minorHAnsi"/>
                <w:b/>
              </w:rPr>
              <w:t>Knowledge</w:t>
            </w:r>
            <w:r>
              <w:rPr>
                <w:rFonts w:cstheme="minorHAnsi"/>
                <w:b/>
              </w:rPr>
              <w:t xml:space="preserve"> and Skills</w:t>
            </w:r>
          </w:p>
          <w:p w14:paraId="6DCD4522" w14:textId="328AFCDA" w:rsidR="0042548F" w:rsidRPr="0042548F" w:rsidRDefault="0042548F" w:rsidP="009B456A">
            <w:pPr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22847" w14:textId="77777777" w:rsidR="0042548F" w:rsidRPr="00E17473" w:rsidRDefault="0042548F" w:rsidP="009B456A">
            <w:pPr>
              <w:rPr>
                <w:rFonts w:cstheme="minorHAnsi"/>
                <w:bCs/>
              </w:rPr>
            </w:pPr>
          </w:p>
        </w:tc>
      </w:tr>
      <w:tr w:rsidR="0042548F" w:rsidRPr="00A14E84" w14:paraId="384D7DEF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BE40B8" w14:textId="4D6775A2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English and Maths GCSEs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C5B214" w14:textId="4D40384A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7FDDE6BE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C034CB" w14:textId="54B53FE2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Safeguarding Training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B654BF" w14:textId="32755D68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049633E8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E31589" w14:textId="3745C3FB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GDPR Training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BE10C5" w14:textId="45A7D243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67746055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CD5DAA" w14:textId="0B3CCAF6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First Aid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8F1063" w14:textId="15A7EC21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29A0BCEC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DAF439" w14:textId="46C81AE4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Demonstrate an understanding of their statutory requirements concerning safeguarding, equal opportunities, health and safety and GDPR.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5674E2" w14:textId="77777777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  <w:p w14:paraId="32D828C4" w14:textId="77777777" w:rsidR="0042548F" w:rsidRPr="00E17473" w:rsidRDefault="0042548F" w:rsidP="0042548F">
            <w:pPr>
              <w:rPr>
                <w:rFonts w:cstheme="minorHAnsi"/>
                <w:bCs/>
              </w:rPr>
            </w:pPr>
          </w:p>
        </w:tc>
      </w:tr>
      <w:tr w:rsidR="0042548F" w:rsidRPr="00A14E84" w14:paraId="7BB0F5DD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8A15AF" w14:textId="401A988B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Microsoft Office Software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6E90AD" w14:textId="4DDDAAC3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63D4973B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DC6F26" w14:textId="575AE4C3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financial computer databases effectively and independently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A0EDEE" w14:textId="18A60DDA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50F1D1C9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94864A" w14:textId="5506E5A1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Familiarity with Pupil Data Software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F09E32" w14:textId="2D74AB1D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7BEAF773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9A9C61" w14:textId="04A434B3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Prioritise their workload and complete all tasks required of them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6E3B70" w14:textId="214A1817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444DFF28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6E92" w14:textId="77777777" w:rsidR="0042548F" w:rsidRPr="00A14E84" w:rsidRDefault="0042548F" w:rsidP="00E1747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C018" w14:textId="77777777" w:rsidR="0042548F" w:rsidRPr="00E17473" w:rsidRDefault="0042548F" w:rsidP="009B456A">
            <w:pPr>
              <w:rPr>
                <w:rFonts w:cstheme="minorHAnsi"/>
                <w:bCs/>
              </w:rPr>
            </w:pPr>
          </w:p>
        </w:tc>
      </w:tr>
      <w:tr w:rsidR="0042548F" w:rsidRPr="00A14E84" w14:paraId="68EBEA62" w14:textId="77777777" w:rsidTr="000E19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41F49" w14:textId="77777777" w:rsidR="000E1976" w:rsidRDefault="000E1976" w:rsidP="0042548F">
            <w:pPr>
              <w:rPr>
                <w:rFonts w:cstheme="minorHAnsi"/>
                <w:b/>
              </w:rPr>
            </w:pPr>
          </w:p>
          <w:p w14:paraId="296F4D2C" w14:textId="58E42B0B" w:rsidR="0042548F" w:rsidRPr="00A14E84" w:rsidRDefault="0042548F" w:rsidP="0042548F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Experience</w:t>
            </w:r>
          </w:p>
          <w:p w14:paraId="5D0049EF" w14:textId="77777777" w:rsidR="0042548F" w:rsidRPr="00A14E84" w:rsidRDefault="0042548F" w:rsidP="00E1747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13B46" w14:textId="77777777" w:rsidR="0042548F" w:rsidRPr="00E17473" w:rsidRDefault="0042548F" w:rsidP="009B456A">
            <w:pPr>
              <w:rPr>
                <w:rFonts w:cstheme="minorHAnsi"/>
                <w:bCs/>
              </w:rPr>
            </w:pPr>
          </w:p>
        </w:tc>
      </w:tr>
      <w:tr w:rsidR="0042548F" w:rsidRPr="00A14E84" w14:paraId="5F3B0FF1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7197D8" w14:textId="2A865706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Worked in an administration role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1DB2584" w14:textId="6267B86A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5999AB48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6E2522" w14:textId="228993C6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Financial procedures in a school settin</w:t>
            </w:r>
            <w:r>
              <w:rPr>
                <w:rFonts w:cstheme="minorHAnsi"/>
                <w:bCs/>
              </w:rPr>
              <w:t>g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934A64" w14:textId="12F6D71E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5C4AC370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4BFFE1" w14:textId="6C919F60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Worked as part of a team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A44728" w14:textId="06919D31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4D808A71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74BA5" w14:textId="7EC59A10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 w:rsidRPr="000C09EB">
              <w:rPr>
                <w:rFonts w:cstheme="minorHAnsi"/>
                <w:bCs/>
              </w:rPr>
              <w:t>Handling confidential Information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C5F7" w14:textId="45E6D124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36F273D8" w14:textId="77777777" w:rsidTr="000E19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A281BE" w14:textId="6FE8B9E4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Handling complaints and concerns from parents and other key stakeholders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2155D7" w14:textId="77777777" w:rsidR="0042548F" w:rsidRPr="00E17473" w:rsidRDefault="0042548F" w:rsidP="0042548F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  <w:p w14:paraId="7D581389" w14:textId="77777777" w:rsidR="0042548F" w:rsidRPr="00E17473" w:rsidRDefault="0042548F" w:rsidP="0042548F">
            <w:pPr>
              <w:rPr>
                <w:rFonts w:cstheme="minorHAnsi"/>
                <w:bCs/>
              </w:rPr>
            </w:pPr>
          </w:p>
        </w:tc>
      </w:tr>
      <w:tr w:rsidR="0042548F" w:rsidRPr="00A14E84" w14:paraId="76DA61DC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30675C" w14:textId="6FB28EF1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Working within a school environment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3F9F28A" w14:textId="6D4D77E2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703DF2AD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259C04" w14:textId="519DA3E2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Handling contracts with suppliers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DF43EE" w14:textId="163987A9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125D539C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90F9DF" w14:textId="7DEDFE74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Excel effectively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CECB62" w14:textId="25D7CBF7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11AD4594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286E53" w14:textId="072064DF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 calendar management systems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1D64B4" w14:textId="107994E9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</w:tc>
      </w:tr>
      <w:tr w:rsidR="0042548F" w:rsidRPr="00A14E84" w14:paraId="0ED01529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7B2A" w14:textId="77777777" w:rsidR="0042548F" w:rsidRPr="00A14E84" w:rsidRDefault="0042548F" w:rsidP="00E1747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AAEC8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</w:p>
        </w:tc>
      </w:tr>
      <w:tr w:rsidR="0042548F" w:rsidRPr="00A14E84" w14:paraId="729D7249" w14:textId="77777777" w:rsidTr="000E19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A1BCD" w14:textId="77777777" w:rsidR="000E1976" w:rsidRDefault="000E1976" w:rsidP="0042548F">
            <w:pPr>
              <w:rPr>
                <w:rFonts w:cstheme="minorHAnsi"/>
                <w:b/>
              </w:rPr>
            </w:pPr>
          </w:p>
          <w:p w14:paraId="7B5EBC47" w14:textId="6E593E05" w:rsidR="0042548F" w:rsidRPr="00A14E84" w:rsidRDefault="0042548F" w:rsidP="0042548F">
            <w:pPr>
              <w:rPr>
                <w:rFonts w:cstheme="minorHAnsi"/>
                <w:b/>
              </w:rPr>
            </w:pPr>
            <w:r w:rsidRPr="00A14E84">
              <w:rPr>
                <w:rFonts w:cstheme="minorHAnsi"/>
                <w:b/>
              </w:rPr>
              <w:t>Interpersonal and Communication Skills</w:t>
            </w:r>
          </w:p>
          <w:p w14:paraId="706186F0" w14:textId="77777777" w:rsidR="0042548F" w:rsidRPr="00A14E84" w:rsidRDefault="0042548F" w:rsidP="00E1747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88287B7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</w:p>
        </w:tc>
      </w:tr>
      <w:tr w:rsidR="0042548F" w:rsidRPr="00A14E84" w14:paraId="760147C8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810F2" w14:textId="4EE780E8" w:rsidR="0042548F" w:rsidRPr="0042548F" w:rsidRDefault="0042548F" w:rsidP="00E174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Communicate with people over the phone in an appropriate and engaging manner, effectively answering any questions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D3E95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  <w:p w14:paraId="61BEF671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</w:p>
        </w:tc>
      </w:tr>
      <w:tr w:rsidR="0042548F" w:rsidRPr="00A14E84" w14:paraId="153F4487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C580A" w14:textId="7B3E60BA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Demonstrate and organised an effective approach to handling a demanding workload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F3EFAA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  <w:p w14:paraId="014A2A23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</w:p>
        </w:tc>
      </w:tr>
      <w:tr w:rsidR="0042548F" w:rsidRPr="00A14E84" w14:paraId="29163BA7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0D279" w14:textId="74A4AA8D" w:rsidR="0042548F" w:rsidRPr="0042548F" w:rsidRDefault="0042548F" w:rsidP="00E174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Demonstrate a working knowledge of how to manage the reputation of the school and engage with the school community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D37FB5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Desirable</w:t>
            </w:r>
          </w:p>
          <w:p w14:paraId="3EF71CBC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</w:p>
        </w:tc>
      </w:tr>
      <w:tr w:rsidR="0042548F" w:rsidRPr="00A14E84" w14:paraId="10134E33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99549" w14:textId="4BE58AF5" w:rsidR="0042548F" w:rsidRPr="0042548F" w:rsidRDefault="0042548F" w:rsidP="00E174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Excellent verbal and written communication skills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B104D6" w14:textId="4010AC53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7786AF26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6F4" w14:textId="77777777" w:rsidR="0042548F" w:rsidRPr="00A14E84" w:rsidRDefault="0042548F" w:rsidP="00E1747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05201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</w:p>
        </w:tc>
      </w:tr>
      <w:tr w:rsidR="0042548F" w:rsidRPr="00A14E84" w14:paraId="37792C05" w14:textId="77777777" w:rsidTr="000E197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DF29B" w14:textId="77777777" w:rsidR="000E1976" w:rsidRDefault="000E1976" w:rsidP="0042548F">
            <w:pPr>
              <w:rPr>
                <w:rFonts w:cstheme="minorHAnsi"/>
                <w:b/>
              </w:rPr>
            </w:pPr>
          </w:p>
          <w:p w14:paraId="174714E0" w14:textId="3DFD3242" w:rsidR="0042548F" w:rsidRPr="00A14E84" w:rsidRDefault="0042548F" w:rsidP="0042548F">
            <w:pPr>
              <w:rPr>
                <w:rFonts w:cstheme="minorHAnsi"/>
                <w:bCs/>
              </w:rPr>
            </w:pPr>
            <w:r w:rsidRPr="00A14E84">
              <w:rPr>
                <w:rFonts w:cstheme="minorHAnsi"/>
                <w:b/>
              </w:rPr>
              <w:t>Physical Skills</w:t>
            </w:r>
          </w:p>
          <w:p w14:paraId="5746F4AE" w14:textId="77777777" w:rsidR="0042548F" w:rsidRPr="00A14E84" w:rsidRDefault="0042548F" w:rsidP="00E17473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25A6B4" w14:textId="77777777" w:rsidR="0042548F" w:rsidRPr="00E17473" w:rsidRDefault="0042548F" w:rsidP="000E1976">
            <w:pPr>
              <w:rPr>
                <w:rFonts w:cstheme="minorHAnsi"/>
                <w:bCs/>
              </w:rPr>
            </w:pPr>
          </w:p>
        </w:tc>
      </w:tr>
      <w:tr w:rsidR="0042548F" w:rsidRPr="00A14E84" w14:paraId="6613CADC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89732" w14:textId="646AC914" w:rsidR="0042548F" w:rsidRPr="0042548F" w:rsidRDefault="0042548F" w:rsidP="00E174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Excellent time management and organisation skills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AD5145" w14:textId="2165DDED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581CC445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DAB81" w14:textId="63CA24BD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High expectations of self and professional standards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E96036" w14:textId="5CF05554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42548F" w:rsidRPr="00A14E84" w14:paraId="6E91DA49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D04BA" w14:textId="5B317FC4" w:rsidR="0042548F" w:rsidRPr="0042548F" w:rsidRDefault="0042548F" w:rsidP="0042548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ability to work as both part of a team and independently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FB0F97" w14:textId="2D53D1BA" w:rsidR="0042548F" w:rsidRPr="00E17473" w:rsidRDefault="0042548F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</w:tc>
      </w:tr>
      <w:tr w:rsidR="000E1976" w:rsidRPr="00A14E84" w14:paraId="3705C2D5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F2F25" w14:textId="6BFC243B" w:rsidR="000E1976" w:rsidRPr="000E1976" w:rsidRDefault="000E1976" w:rsidP="00E174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ability to maintain successful working relationships with colleagues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44F366" w14:textId="77777777" w:rsidR="000E1976" w:rsidRPr="00E17473" w:rsidRDefault="000E1976" w:rsidP="000E1976">
            <w:pPr>
              <w:rPr>
                <w:rFonts w:cstheme="minorHAnsi"/>
                <w:bCs/>
              </w:rPr>
            </w:pPr>
            <w:r w:rsidRPr="00E17473">
              <w:rPr>
                <w:rFonts w:cstheme="minorHAnsi"/>
                <w:bCs/>
              </w:rPr>
              <w:t>Essential</w:t>
            </w:r>
          </w:p>
          <w:p w14:paraId="04406F98" w14:textId="77777777" w:rsidR="000E1976" w:rsidRPr="00E17473" w:rsidRDefault="000E1976" w:rsidP="000E1976">
            <w:pPr>
              <w:rPr>
                <w:rFonts w:cstheme="minorHAnsi"/>
                <w:bCs/>
              </w:rPr>
            </w:pPr>
          </w:p>
        </w:tc>
      </w:tr>
      <w:tr w:rsidR="000E1976" w:rsidRPr="00A14E84" w14:paraId="136C911A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5FA56" w14:textId="68AF12FF" w:rsidR="000E1976" w:rsidRPr="000E1976" w:rsidRDefault="000E1976" w:rsidP="00E1747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High levels of drive, energy and integrity.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B1789A" w14:textId="087E56FF" w:rsidR="000E1976" w:rsidRPr="000E1976" w:rsidRDefault="000E1976" w:rsidP="000E1976">
            <w:pPr>
              <w:rPr>
                <w:rFonts w:cstheme="minorHAnsi"/>
                <w:b/>
                <w:u w:val="single"/>
              </w:rPr>
            </w:pPr>
            <w:r w:rsidRPr="00E17473">
              <w:rPr>
                <w:rFonts w:cstheme="minorHAnsi"/>
                <w:bCs/>
              </w:rPr>
              <w:t>Essentia</w:t>
            </w:r>
            <w:r>
              <w:rPr>
                <w:rFonts w:cstheme="minorHAnsi"/>
                <w:bCs/>
              </w:rPr>
              <w:t>l</w:t>
            </w:r>
          </w:p>
        </w:tc>
      </w:tr>
      <w:tr w:rsidR="000E1976" w:rsidRPr="00A14E84" w14:paraId="6372E160" w14:textId="77777777" w:rsidTr="000E1976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AD85" w14:textId="77777777" w:rsidR="000E1976" w:rsidRPr="000E1976" w:rsidRDefault="000E1976" w:rsidP="000E1976">
            <w:pPr>
              <w:rPr>
                <w:rFonts w:cstheme="minorHAnsi"/>
                <w:bCs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09577" w14:textId="77777777" w:rsidR="000E1976" w:rsidRPr="00E17473" w:rsidRDefault="000E1976" w:rsidP="000E1976">
            <w:pPr>
              <w:rPr>
                <w:rFonts w:cstheme="minorHAnsi"/>
                <w:bCs/>
              </w:rPr>
            </w:pPr>
          </w:p>
        </w:tc>
      </w:tr>
    </w:tbl>
    <w:p w14:paraId="43DE4B4C" w14:textId="77777777" w:rsidR="00F9309D" w:rsidRPr="00A14E84" w:rsidRDefault="00F9309D" w:rsidP="00F9309D">
      <w:pPr>
        <w:spacing w:after="0"/>
        <w:rPr>
          <w:rFonts w:cstheme="minorHAnsi"/>
          <w:b/>
          <w:sz w:val="26"/>
          <w:szCs w:val="26"/>
          <w:u w:val="single"/>
        </w:rPr>
      </w:pPr>
    </w:p>
    <w:p w14:paraId="41FB830B" w14:textId="77777777" w:rsidR="00F9309D" w:rsidRPr="00A14E84" w:rsidRDefault="00F9309D" w:rsidP="00F9309D">
      <w:pPr>
        <w:spacing w:after="0"/>
        <w:rPr>
          <w:rFonts w:cstheme="minorHAnsi"/>
          <w:b/>
          <w:bCs/>
          <w:sz w:val="26"/>
          <w:szCs w:val="26"/>
          <w:u w:val="single"/>
        </w:rPr>
      </w:pPr>
      <w:r w:rsidRPr="00A14E84">
        <w:rPr>
          <w:rFonts w:cstheme="minorHAnsi"/>
          <w:b/>
          <w:bCs/>
          <w:sz w:val="26"/>
          <w:szCs w:val="26"/>
          <w:u w:val="single"/>
        </w:rPr>
        <w:t>Section 3 – Working Conditions</w:t>
      </w:r>
    </w:p>
    <w:p w14:paraId="04E49C8B" w14:textId="77777777" w:rsidR="004F5F77" w:rsidRDefault="004F5F77" w:rsidP="004F5F77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9A97B13" w14:textId="51A6BE6F" w:rsidR="00FA6BA7" w:rsidRDefault="00FA6BA7" w:rsidP="00CF600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Dedicated to promoting their professional development and achieving desired qualifications.</w:t>
      </w:r>
    </w:p>
    <w:p w14:paraId="539CBE21" w14:textId="28AF2B48" w:rsidR="00CF600F" w:rsidRDefault="00CF600F" w:rsidP="00CF600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plan and take control of situations.</w:t>
      </w:r>
    </w:p>
    <w:p w14:paraId="631C3CB3" w14:textId="246A56EC" w:rsidR="00CF600F" w:rsidRDefault="00CF600F" w:rsidP="00CF600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Capab</w:t>
      </w:r>
      <w:r w:rsidR="00360BE9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of handling a demanding workload and successfully pr</w:t>
      </w:r>
      <w:r w:rsidR="004F5F77">
        <w:rPr>
          <w:rFonts w:asciiTheme="minorHAnsi" w:hAnsiTheme="minorHAnsi" w:cstheme="minorHAnsi"/>
          <w:sz w:val="22"/>
          <w:szCs w:val="22"/>
        </w:rPr>
        <w:t>ioritising work.</w:t>
      </w:r>
    </w:p>
    <w:p w14:paraId="3B7B07B2" w14:textId="4EDB3621" w:rsidR="004F5F77" w:rsidRDefault="004F5F77" w:rsidP="00CF600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good team player with the ability to also work on their own initiative.</w:t>
      </w:r>
    </w:p>
    <w:p w14:paraId="68DF0E11" w14:textId="3FF389AE" w:rsidR="00F9309D" w:rsidRDefault="00F9309D" w:rsidP="00F930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F5BE43" w14:textId="3064CEDA" w:rsidR="00CF6922" w:rsidRDefault="00CF6922" w:rsidP="00F9309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605138" w14:textId="56F49EA2" w:rsidR="00CF6922" w:rsidRDefault="00360BE9" w:rsidP="0005078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Other </w:t>
      </w:r>
      <w:r w:rsidR="00CF6922" w:rsidRPr="0005078E">
        <w:rPr>
          <w:b/>
          <w:bCs/>
          <w:sz w:val="26"/>
          <w:szCs w:val="26"/>
          <w:u w:val="single"/>
        </w:rPr>
        <w:t>R</w:t>
      </w:r>
      <w:r>
        <w:rPr>
          <w:b/>
          <w:bCs/>
          <w:sz w:val="26"/>
          <w:szCs w:val="26"/>
          <w:u w:val="single"/>
        </w:rPr>
        <w:t xml:space="preserve">equirements </w:t>
      </w:r>
      <w:r w:rsidR="0005078E" w:rsidRPr="0005078E">
        <w:rPr>
          <w:b/>
          <w:bCs/>
          <w:sz w:val="26"/>
          <w:szCs w:val="26"/>
          <w:u w:val="single"/>
        </w:rPr>
        <w:t>of this post</w:t>
      </w:r>
    </w:p>
    <w:p w14:paraId="502B908B" w14:textId="2DD052A4" w:rsidR="00F9309D" w:rsidRPr="00A14E84" w:rsidRDefault="007E7215" w:rsidP="00F9309D">
      <w:pPr>
        <w:rPr>
          <w:rFonts w:cstheme="minorHAnsi"/>
        </w:rPr>
      </w:pPr>
      <w:r>
        <w:t>Enhanced DBS with Child List and Barred check</w:t>
      </w:r>
    </w:p>
    <w:sectPr w:rsidR="00F9309D" w:rsidRPr="00A14E8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0381" w14:textId="77777777" w:rsidR="005C4141" w:rsidRDefault="005C4141" w:rsidP="00F9309D">
      <w:pPr>
        <w:spacing w:after="0" w:line="240" w:lineRule="auto"/>
      </w:pPr>
      <w:r>
        <w:separator/>
      </w:r>
    </w:p>
  </w:endnote>
  <w:endnote w:type="continuationSeparator" w:id="0">
    <w:p w14:paraId="3488EDB5" w14:textId="77777777" w:rsidR="005C4141" w:rsidRDefault="005C4141" w:rsidP="00F9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Euclid 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6B45F" w14:textId="77777777" w:rsidR="005C4141" w:rsidRDefault="005C4141" w:rsidP="00F9309D">
      <w:pPr>
        <w:spacing w:after="0" w:line="240" w:lineRule="auto"/>
      </w:pPr>
      <w:r>
        <w:separator/>
      </w:r>
    </w:p>
  </w:footnote>
  <w:footnote w:type="continuationSeparator" w:id="0">
    <w:p w14:paraId="48D67AF4" w14:textId="77777777" w:rsidR="005C4141" w:rsidRDefault="005C4141" w:rsidP="00F9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AC43" w14:textId="2C3F0B93" w:rsidR="00F9309D" w:rsidRDefault="001C0F66">
    <w:pPr>
      <w:pStyle w:val="Header"/>
    </w:pPr>
    <w:r>
      <w:rPr>
        <w:noProof/>
      </w:rPr>
      <w:drawing>
        <wp:inline distT="0" distB="0" distL="0" distR="0" wp14:anchorId="09ABCA11" wp14:editId="561772F6">
          <wp:extent cx="790575" cy="79057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09D">
      <w:rPr>
        <w:noProof/>
      </w:rPr>
      <w:drawing>
        <wp:anchor distT="0" distB="0" distL="114300" distR="114300" simplePos="0" relativeHeight="251658240" behindDoc="1" locked="0" layoutInCell="1" allowOverlap="1" wp14:anchorId="0D7FB659" wp14:editId="741F8375">
          <wp:simplePos x="0" y="0"/>
          <wp:positionH relativeFrom="column">
            <wp:posOffset>4951474</wp:posOffset>
          </wp:positionH>
          <wp:positionV relativeFrom="paragraph">
            <wp:posOffset>-219058</wp:posOffset>
          </wp:positionV>
          <wp:extent cx="1448790" cy="848953"/>
          <wp:effectExtent l="0" t="0" r="0" b="889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ch2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790" cy="848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4F94BC" w14:textId="491675CB" w:rsidR="00F9309D" w:rsidRDefault="00F93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7C5"/>
    <w:multiLevelType w:val="hybridMultilevel"/>
    <w:tmpl w:val="922AB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35118"/>
    <w:multiLevelType w:val="hybridMultilevel"/>
    <w:tmpl w:val="7DDCB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77F4"/>
    <w:multiLevelType w:val="hybridMultilevel"/>
    <w:tmpl w:val="8AAA2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323A43"/>
    <w:multiLevelType w:val="hybridMultilevel"/>
    <w:tmpl w:val="9EB4D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9D"/>
    <w:rsid w:val="00002601"/>
    <w:rsid w:val="000030E0"/>
    <w:rsid w:val="000101C0"/>
    <w:rsid w:val="00016A48"/>
    <w:rsid w:val="00031C1B"/>
    <w:rsid w:val="0005078E"/>
    <w:rsid w:val="0006041E"/>
    <w:rsid w:val="00061E59"/>
    <w:rsid w:val="000676E2"/>
    <w:rsid w:val="00070F89"/>
    <w:rsid w:val="000815CE"/>
    <w:rsid w:val="00082D2E"/>
    <w:rsid w:val="000C09EB"/>
    <w:rsid w:val="000C76AF"/>
    <w:rsid w:val="000E1976"/>
    <w:rsid w:val="000E4F56"/>
    <w:rsid w:val="00104C27"/>
    <w:rsid w:val="001314F8"/>
    <w:rsid w:val="00133F7D"/>
    <w:rsid w:val="001450E9"/>
    <w:rsid w:val="001516F4"/>
    <w:rsid w:val="00192CDC"/>
    <w:rsid w:val="001C0F66"/>
    <w:rsid w:val="001C5351"/>
    <w:rsid w:val="001E6F93"/>
    <w:rsid w:val="001F0AF2"/>
    <w:rsid w:val="00200BCE"/>
    <w:rsid w:val="00211890"/>
    <w:rsid w:val="00220A4F"/>
    <w:rsid w:val="00240FD4"/>
    <w:rsid w:val="002469C3"/>
    <w:rsid w:val="0025162E"/>
    <w:rsid w:val="00267802"/>
    <w:rsid w:val="002E2D42"/>
    <w:rsid w:val="003033E4"/>
    <w:rsid w:val="00304B90"/>
    <w:rsid w:val="00313241"/>
    <w:rsid w:val="00360BE9"/>
    <w:rsid w:val="00380DA8"/>
    <w:rsid w:val="003E085D"/>
    <w:rsid w:val="0042548F"/>
    <w:rsid w:val="00477012"/>
    <w:rsid w:val="004915A5"/>
    <w:rsid w:val="004C558C"/>
    <w:rsid w:val="004C6A1A"/>
    <w:rsid w:val="004E7415"/>
    <w:rsid w:val="004F5F77"/>
    <w:rsid w:val="00506CAC"/>
    <w:rsid w:val="00515FB2"/>
    <w:rsid w:val="00520D97"/>
    <w:rsid w:val="00531EFD"/>
    <w:rsid w:val="00595817"/>
    <w:rsid w:val="005A4847"/>
    <w:rsid w:val="005A53FE"/>
    <w:rsid w:val="005B125A"/>
    <w:rsid w:val="005C15FE"/>
    <w:rsid w:val="005C269B"/>
    <w:rsid w:val="005C4141"/>
    <w:rsid w:val="005D0706"/>
    <w:rsid w:val="00601A9C"/>
    <w:rsid w:val="00606399"/>
    <w:rsid w:val="00607513"/>
    <w:rsid w:val="006120B8"/>
    <w:rsid w:val="00625DB1"/>
    <w:rsid w:val="00627883"/>
    <w:rsid w:val="00634892"/>
    <w:rsid w:val="006E6143"/>
    <w:rsid w:val="007008AD"/>
    <w:rsid w:val="00704BC0"/>
    <w:rsid w:val="00721C20"/>
    <w:rsid w:val="0073331D"/>
    <w:rsid w:val="0076690A"/>
    <w:rsid w:val="00777722"/>
    <w:rsid w:val="00795171"/>
    <w:rsid w:val="007A25F8"/>
    <w:rsid w:val="007A33EA"/>
    <w:rsid w:val="007C7AA8"/>
    <w:rsid w:val="007E7215"/>
    <w:rsid w:val="007F3000"/>
    <w:rsid w:val="008255B2"/>
    <w:rsid w:val="00837065"/>
    <w:rsid w:val="00857F05"/>
    <w:rsid w:val="00870D3D"/>
    <w:rsid w:val="008931D9"/>
    <w:rsid w:val="00904002"/>
    <w:rsid w:val="009259FC"/>
    <w:rsid w:val="00930BFC"/>
    <w:rsid w:val="00957567"/>
    <w:rsid w:val="00967E85"/>
    <w:rsid w:val="00985904"/>
    <w:rsid w:val="009923F5"/>
    <w:rsid w:val="009C1107"/>
    <w:rsid w:val="009C5325"/>
    <w:rsid w:val="009D55D5"/>
    <w:rsid w:val="009E407B"/>
    <w:rsid w:val="009E4999"/>
    <w:rsid w:val="00A01592"/>
    <w:rsid w:val="00A05180"/>
    <w:rsid w:val="00A17020"/>
    <w:rsid w:val="00A47B85"/>
    <w:rsid w:val="00A5246D"/>
    <w:rsid w:val="00A61CAC"/>
    <w:rsid w:val="00AC0C5A"/>
    <w:rsid w:val="00AD1680"/>
    <w:rsid w:val="00AE3739"/>
    <w:rsid w:val="00B055B1"/>
    <w:rsid w:val="00B101CF"/>
    <w:rsid w:val="00B12F8A"/>
    <w:rsid w:val="00B17554"/>
    <w:rsid w:val="00B21063"/>
    <w:rsid w:val="00B27807"/>
    <w:rsid w:val="00B329DF"/>
    <w:rsid w:val="00B35E4E"/>
    <w:rsid w:val="00B63DEB"/>
    <w:rsid w:val="00B772B9"/>
    <w:rsid w:val="00BA3164"/>
    <w:rsid w:val="00BB2094"/>
    <w:rsid w:val="00BB31FA"/>
    <w:rsid w:val="00BF7372"/>
    <w:rsid w:val="00C007B0"/>
    <w:rsid w:val="00C10B4E"/>
    <w:rsid w:val="00C14E66"/>
    <w:rsid w:val="00C22B82"/>
    <w:rsid w:val="00C23AAB"/>
    <w:rsid w:val="00C40506"/>
    <w:rsid w:val="00C4720E"/>
    <w:rsid w:val="00C633F6"/>
    <w:rsid w:val="00C63878"/>
    <w:rsid w:val="00C851F1"/>
    <w:rsid w:val="00CB46ED"/>
    <w:rsid w:val="00CB571D"/>
    <w:rsid w:val="00CD2D5D"/>
    <w:rsid w:val="00CD50EF"/>
    <w:rsid w:val="00CE4484"/>
    <w:rsid w:val="00CE505C"/>
    <w:rsid w:val="00CF600F"/>
    <w:rsid w:val="00CF6922"/>
    <w:rsid w:val="00D07A0D"/>
    <w:rsid w:val="00D25D9D"/>
    <w:rsid w:val="00D408E2"/>
    <w:rsid w:val="00D53113"/>
    <w:rsid w:val="00DD4266"/>
    <w:rsid w:val="00DF335B"/>
    <w:rsid w:val="00E1549B"/>
    <w:rsid w:val="00E17473"/>
    <w:rsid w:val="00E50A06"/>
    <w:rsid w:val="00E60E32"/>
    <w:rsid w:val="00E71E27"/>
    <w:rsid w:val="00E904DD"/>
    <w:rsid w:val="00E94CCB"/>
    <w:rsid w:val="00EB50F8"/>
    <w:rsid w:val="00ED11F2"/>
    <w:rsid w:val="00F21AEB"/>
    <w:rsid w:val="00F619C5"/>
    <w:rsid w:val="00F77065"/>
    <w:rsid w:val="00F9309D"/>
    <w:rsid w:val="00F93D31"/>
    <w:rsid w:val="00FA2F26"/>
    <w:rsid w:val="00FA6BA7"/>
    <w:rsid w:val="00FB018D"/>
    <w:rsid w:val="00FB0352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53AF0"/>
  <w15:chartTrackingRefBased/>
  <w15:docId w15:val="{74E8B05B-DDB3-438B-93EE-6EBC7D3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309D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9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09D"/>
  </w:style>
  <w:style w:type="paragraph" w:styleId="Footer">
    <w:name w:val="footer"/>
    <w:basedOn w:val="Normal"/>
    <w:link w:val="FooterChar"/>
    <w:uiPriority w:val="99"/>
    <w:unhideWhenUsed/>
    <w:rsid w:val="00F9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E382AFEAE354399D1D99416618A62" ma:contentTypeVersion="13" ma:contentTypeDescription="Create a new document." ma:contentTypeScope="" ma:versionID="2641a30886081b3ce7c5d74150e06307">
  <xsd:schema xmlns:xsd="http://www.w3.org/2001/XMLSchema" xmlns:xs="http://www.w3.org/2001/XMLSchema" xmlns:p="http://schemas.microsoft.com/office/2006/metadata/properties" xmlns:ns3="e600e7f1-95de-43e5-9f54-6587e6791e6f" xmlns:ns4="219a8444-2377-41ec-8502-b862ab4309ef" targetNamespace="http://schemas.microsoft.com/office/2006/metadata/properties" ma:root="true" ma:fieldsID="290ac25600917849d04c344e91839d72" ns3:_="" ns4:_="">
    <xsd:import namespace="e600e7f1-95de-43e5-9f54-6587e6791e6f"/>
    <xsd:import namespace="219a8444-2377-41ec-8502-b862ab4309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0e7f1-95de-43e5-9f54-6587e679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8444-2377-41ec-8502-b862ab43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6F146-9789-44BC-9109-6EE828393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C7E76-9A19-4325-A828-E143CC7C1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07C01-9A7E-487A-A6AE-D7686B06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0e7f1-95de-43e5-9f54-6587e6791e6f"/>
    <ds:schemaRef ds:uri="219a8444-2377-41ec-8502-b862ab430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Matthews</dc:creator>
  <cp:keywords/>
  <dc:description/>
  <cp:lastModifiedBy>James Wye</cp:lastModifiedBy>
  <cp:revision>4</cp:revision>
  <cp:lastPrinted>2021-05-06T09:42:00Z</cp:lastPrinted>
  <dcterms:created xsi:type="dcterms:W3CDTF">2021-10-12T12:44:00Z</dcterms:created>
  <dcterms:modified xsi:type="dcterms:W3CDTF">2021-10-19T13:56:00Z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0x010100E7DE382AFEAE354399D1D99416618A62</vt:lpwstr>
  </property>
</Properties>
</file>