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F47B" w14:textId="77777777" w:rsidR="009A4017" w:rsidRPr="00381C26" w:rsidRDefault="009E0516" w:rsidP="009A4017">
      <w:pPr>
        <w:jc w:val="center"/>
        <w:rPr>
          <w:rFonts w:ascii="Arial" w:hAnsi="Arial" w:cs="Arial"/>
          <w:b/>
          <w:bCs/>
          <w:sz w:val="22"/>
          <w:szCs w:val="22"/>
        </w:rPr>
      </w:pPr>
      <w:r w:rsidRPr="00381C26">
        <w:rPr>
          <w:rFonts w:ascii="Arial" w:hAnsi="Arial" w:cs="Arial"/>
          <w:b/>
          <w:bCs/>
          <w:noProof/>
          <w:sz w:val="22"/>
          <w:szCs w:val="22"/>
          <w:lang w:val="en-GB" w:eastAsia="en-GB"/>
        </w:rPr>
        <w:drawing>
          <wp:anchor distT="0" distB="0" distL="114300" distR="114300" simplePos="0" relativeHeight="251660288" behindDoc="0" locked="0" layoutInCell="1" allowOverlap="1" wp14:anchorId="4B25ACD4" wp14:editId="7F641994">
            <wp:simplePos x="0" y="0"/>
            <wp:positionH relativeFrom="column">
              <wp:posOffset>4338320</wp:posOffset>
            </wp:positionH>
            <wp:positionV relativeFrom="paragraph">
              <wp:posOffset>135255</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r w:rsidR="00603A80" w:rsidRPr="00381C26">
        <w:rPr>
          <w:rFonts w:ascii="Arial" w:hAnsi="Arial" w:cs="Arial"/>
          <w:noProof/>
          <w:color w:val="0000FF"/>
          <w:sz w:val="22"/>
          <w:szCs w:val="22"/>
          <w:lang w:val="en-GB" w:eastAsia="en-GB"/>
        </w:rPr>
        <w:drawing>
          <wp:anchor distT="0" distB="0" distL="114300" distR="114300" simplePos="0" relativeHeight="251661312" behindDoc="1" locked="0" layoutInCell="1" allowOverlap="1" wp14:anchorId="3E36376E" wp14:editId="40F949C2">
            <wp:simplePos x="0" y="0"/>
            <wp:positionH relativeFrom="column">
              <wp:posOffset>-119380</wp:posOffset>
            </wp:positionH>
            <wp:positionV relativeFrom="paragraph">
              <wp:posOffset>135255</wp:posOffset>
            </wp:positionV>
            <wp:extent cx="1047750" cy="1047750"/>
            <wp:effectExtent l="0" t="0" r="0" b="0"/>
            <wp:wrapNone/>
            <wp:docPr id="1" name="irc_mi" descr="Image result for old buckenham high school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 buckenham high school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AF895" w14:textId="77777777" w:rsidR="009A4017" w:rsidRPr="00381C26" w:rsidRDefault="009A4017" w:rsidP="009A4017">
      <w:pPr>
        <w:jc w:val="center"/>
        <w:rPr>
          <w:rFonts w:ascii="Arial" w:hAnsi="Arial" w:cs="Arial"/>
          <w:b/>
          <w:bCs/>
          <w:sz w:val="22"/>
          <w:szCs w:val="22"/>
        </w:rPr>
      </w:pPr>
    </w:p>
    <w:p w14:paraId="744F6D87" w14:textId="77777777" w:rsidR="009A4017" w:rsidRPr="00381C26" w:rsidRDefault="009A4017" w:rsidP="009A4017">
      <w:pPr>
        <w:jc w:val="center"/>
        <w:rPr>
          <w:rFonts w:ascii="Arial" w:hAnsi="Arial" w:cs="Arial"/>
          <w:b/>
          <w:bCs/>
          <w:sz w:val="22"/>
          <w:szCs w:val="22"/>
        </w:rPr>
      </w:pPr>
    </w:p>
    <w:p w14:paraId="2629C88F" w14:textId="77777777" w:rsidR="009A4017" w:rsidRPr="00381C26" w:rsidRDefault="00603A80" w:rsidP="00603A80">
      <w:pPr>
        <w:tabs>
          <w:tab w:val="left" w:pos="375"/>
        </w:tabs>
        <w:rPr>
          <w:rFonts w:ascii="Arial" w:hAnsi="Arial" w:cs="Arial"/>
          <w:b/>
          <w:bCs/>
          <w:sz w:val="22"/>
          <w:szCs w:val="22"/>
        </w:rPr>
      </w:pPr>
      <w:r w:rsidRPr="00381C26">
        <w:rPr>
          <w:rFonts w:ascii="Arial" w:hAnsi="Arial" w:cs="Arial"/>
          <w:b/>
          <w:bCs/>
          <w:sz w:val="22"/>
          <w:szCs w:val="22"/>
        </w:rPr>
        <w:tab/>
      </w:r>
    </w:p>
    <w:p w14:paraId="2BFFDACF" w14:textId="77777777" w:rsidR="009A4017" w:rsidRPr="00381C26" w:rsidRDefault="009A4017" w:rsidP="009A4017">
      <w:pPr>
        <w:jc w:val="center"/>
        <w:rPr>
          <w:rFonts w:ascii="Arial" w:hAnsi="Arial" w:cs="Arial"/>
          <w:b/>
          <w:bCs/>
          <w:sz w:val="22"/>
          <w:szCs w:val="22"/>
        </w:rPr>
      </w:pPr>
      <w:r w:rsidRPr="00381C26">
        <w:rPr>
          <w:rFonts w:ascii="Arial" w:hAnsi="Arial" w:cs="Arial"/>
          <w:b/>
          <w:bCs/>
          <w:sz w:val="22"/>
          <w:szCs w:val="22"/>
        </w:rPr>
        <w:t xml:space="preserve">                                              </w:t>
      </w:r>
    </w:p>
    <w:p w14:paraId="117A0E45" w14:textId="77777777" w:rsidR="00F846B4" w:rsidRPr="00381C26" w:rsidRDefault="00F846B4" w:rsidP="009A4017">
      <w:pPr>
        <w:jc w:val="center"/>
        <w:rPr>
          <w:rFonts w:ascii="Arial" w:hAnsi="Arial" w:cs="Arial"/>
          <w:b/>
          <w:bCs/>
          <w:sz w:val="22"/>
          <w:szCs w:val="22"/>
        </w:rPr>
      </w:pPr>
    </w:p>
    <w:p w14:paraId="12822318" w14:textId="77777777" w:rsidR="00F846B4" w:rsidRPr="00381C26" w:rsidRDefault="00F846B4" w:rsidP="009A4017">
      <w:pPr>
        <w:jc w:val="center"/>
        <w:rPr>
          <w:rFonts w:ascii="Arial" w:hAnsi="Arial" w:cs="Arial"/>
          <w:b/>
          <w:bCs/>
          <w:sz w:val="22"/>
          <w:szCs w:val="22"/>
        </w:rPr>
      </w:pPr>
    </w:p>
    <w:p w14:paraId="258901C6" w14:textId="77777777" w:rsidR="00F846B4" w:rsidRPr="00381C26" w:rsidRDefault="00F846B4" w:rsidP="009A4017">
      <w:pPr>
        <w:jc w:val="center"/>
        <w:rPr>
          <w:rFonts w:ascii="Arial" w:hAnsi="Arial" w:cs="Arial"/>
          <w:b/>
          <w:bCs/>
          <w:sz w:val="22"/>
          <w:szCs w:val="22"/>
        </w:rPr>
      </w:pPr>
    </w:p>
    <w:p w14:paraId="1415C94C" w14:textId="77777777" w:rsidR="009A4017" w:rsidRPr="00381C26" w:rsidRDefault="009A4017" w:rsidP="009A4017">
      <w:pPr>
        <w:jc w:val="center"/>
        <w:rPr>
          <w:rFonts w:ascii="Arial" w:hAnsi="Arial" w:cs="Arial"/>
          <w:b/>
          <w:bCs/>
          <w:sz w:val="22"/>
          <w:szCs w:val="22"/>
        </w:rPr>
      </w:pPr>
      <w:r w:rsidRPr="00381C26">
        <w:rPr>
          <w:rFonts w:ascii="Arial" w:hAnsi="Arial" w:cs="Arial"/>
          <w:b/>
          <w:bCs/>
          <w:sz w:val="22"/>
          <w:szCs w:val="22"/>
        </w:rPr>
        <w:t>SAPIENTIA EDUCATION TRUST</w:t>
      </w:r>
    </w:p>
    <w:p w14:paraId="22D81D36" w14:textId="77777777" w:rsidR="009A4017" w:rsidRPr="00381C26" w:rsidRDefault="009A4017" w:rsidP="009A4017">
      <w:pPr>
        <w:jc w:val="center"/>
        <w:rPr>
          <w:rFonts w:ascii="Arial" w:hAnsi="Arial" w:cs="Arial"/>
          <w:b/>
          <w:bCs/>
          <w:sz w:val="22"/>
          <w:szCs w:val="22"/>
        </w:rPr>
      </w:pPr>
    </w:p>
    <w:p w14:paraId="57E567B9" w14:textId="77777777" w:rsidR="009A4017" w:rsidRPr="00381C26" w:rsidRDefault="00603A80" w:rsidP="009A4017">
      <w:pPr>
        <w:jc w:val="center"/>
        <w:rPr>
          <w:rFonts w:ascii="Arial" w:hAnsi="Arial" w:cs="Arial"/>
          <w:b/>
          <w:bCs/>
          <w:sz w:val="22"/>
          <w:szCs w:val="22"/>
        </w:rPr>
      </w:pPr>
      <w:r w:rsidRPr="00381C26">
        <w:rPr>
          <w:rFonts w:ascii="Arial" w:hAnsi="Arial" w:cs="Arial"/>
          <w:b/>
          <w:bCs/>
          <w:sz w:val="22"/>
          <w:szCs w:val="22"/>
        </w:rPr>
        <w:t>OLD BUCKENHAM HIGH SCHOOL</w:t>
      </w:r>
      <w:r w:rsidR="009A4017" w:rsidRPr="00381C26">
        <w:rPr>
          <w:rFonts w:ascii="Arial" w:hAnsi="Arial" w:cs="Arial"/>
          <w:b/>
          <w:bCs/>
          <w:sz w:val="22"/>
          <w:szCs w:val="22"/>
        </w:rPr>
        <w:t xml:space="preserve"> JOB DESCRIPTION</w:t>
      </w:r>
    </w:p>
    <w:p w14:paraId="16C90C83" w14:textId="77777777" w:rsidR="00AC2356" w:rsidRPr="00381C26" w:rsidRDefault="00AC2356" w:rsidP="00530627">
      <w:pPr>
        <w:jc w:val="center"/>
        <w:rPr>
          <w:rFonts w:ascii="Arial" w:hAnsi="Arial" w:cs="Arial"/>
          <w:b/>
          <w:bCs/>
          <w:sz w:val="22"/>
          <w:szCs w:val="22"/>
        </w:rPr>
      </w:pPr>
    </w:p>
    <w:p w14:paraId="073CB533" w14:textId="2D2815B2" w:rsidR="001C751A" w:rsidRPr="00381C26" w:rsidRDefault="0015232F" w:rsidP="00530627">
      <w:pPr>
        <w:jc w:val="center"/>
        <w:rPr>
          <w:rFonts w:ascii="Arial" w:hAnsi="Arial" w:cs="Arial"/>
          <w:b/>
          <w:bCs/>
          <w:sz w:val="22"/>
          <w:szCs w:val="22"/>
        </w:rPr>
      </w:pPr>
      <w:r>
        <w:rPr>
          <w:rFonts w:ascii="Arial" w:hAnsi="Arial" w:cs="Arial"/>
          <w:b/>
          <w:bCs/>
          <w:sz w:val="22"/>
          <w:szCs w:val="22"/>
        </w:rPr>
        <w:t>ADMIN</w:t>
      </w:r>
      <w:r w:rsidR="00F14C9A">
        <w:rPr>
          <w:rFonts w:ascii="Arial" w:hAnsi="Arial" w:cs="Arial"/>
          <w:b/>
          <w:bCs/>
          <w:sz w:val="22"/>
          <w:szCs w:val="22"/>
        </w:rPr>
        <w:t>ISTRATION</w:t>
      </w:r>
      <w:r>
        <w:rPr>
          <w:rFonts w:ascii="Arial" w:hAnsi="Arial" w:cs="Arial"/>
          <w:b/>
          <w:bCs/>
          <w:sz w:val="22"/>
          <w:szCs w:val="22"/>
        </w:rPr>
        <w:t xml:space="preserve"> ASSISTANT</w:t>
      </w:r>
    </w:p>
    <w:p w14:paraId="3F0008F8" w14:textId="77777777" w:rsidR="00AC2356" w:rsidRPr="00381C26"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2263"/>
        <w:gridCol w:w="7131"/>
      </w:tblGrid>
      <w:tr w:rsidR="000553FC" w:rsidRPr="00381C26" w14:paraId="0ABE754E" w14:textId="77777777" w:rsidTr="00E146ED">
        <w:tc>
          <w:tcPr>
            <w:tcW w:w="2263" w:type="dxa"/>
          </w:tcPr>
          <w:p w14:paraId="7F64E8B5" w14:textId="77777777" w:rsidR="000553FC" w:rsidRPr="00381C26" w:rsidRDefault="000553FC" w:rsidP="00AC2356">
            <w:pPr>
              <w:rPr>
                <w:rFonts w:ascii="Arial" w:hAnsi="Arial" w:cs="Arial"/>
                <w:b/>
                <w:bCs/>
                <w:sz w:val="22"/>
                <w:szCs w:val="22"/>
              </w:rPr>
            </w:pPr>
            <w:r w:rsidRPr="00381C26">
              <w:rPr>
                <w:rFonts w:ascii="Arial" w:hAnsi="Arial" w:cs="Arial"/>
                <w:b/>
                <w:bCs/>
                <w:sz w:val="22"/>
                <w:szCs w:val="22"/>
              </w:rPr>
              <w:t>Line Manager:</w:t>
            </w:r>
          </w:p>
        </w:tc>
        <w:tc>
          <w:tcPr>
            <w:tcW w:w="7131" w:type="dxa"/>
          </w:tcPr>
          <w:p w14:paraId="5D40670E" w14:textId="097596D5" w:rsidR="000553FC" w:rsidRPr="00381C26" w:rsidRDefault="00CF4640" w:rsidP="00110F6D">
            <w:pPr>
              <w:rPr>
                <w:rFonts w:ascii="Arial" w:hAnsi="Arial" w:cs="Arial"/>
                <w:b/>
                <w:bCs/>
                <w:sz w:val="22"/>
                <w:szCs w:val="22"/>
              </w:rPr>
            </w:pPr>
            <w:r>
              <w:rPr>
                <w:rFonts w:ascii="Arial" w:hAnsi="Arial" w:cs="Arial"/>
                <w:bCs/>
                <w:sz w:val="22"/>
                <w:szCs w:val="22"/>
              </w:rPr>
              <w:t>Data Manager</w:t>
            </w:r>
          </w:p>
        </w:tc>
      </w:tr>
      <w:tr w:rsidR="000553FC" w:rsidRPr="00381C26" w14:paraId="7DAFD34F" w14:textId="77777777" w:rsidTr="00E146ED">
        <w:tc>
          <w:tcPr>
            <w:tcW w:w="2263" w:type="dxa"/>
          </w:tcPr>
          <w:p w14:paraId="47A6F66B" w14:textId="77777777" w:rsidR="000553FC" w:rsidRPr="00381C26" w:rsidRDefault="000553FC" w:rsidP="00AC2356">
            <w:pPr>
              <w:rPr>
                <w:rFonts w:ascii="Arial" w:hAnsi="Arial" w:cs="Arial"/>
                <w:b/>
                <w:bCs/>
                <w:sz w:val="22"/>
                <w:szCs w:val="22"/>
              </w:rPr>
            </w:pPr>
            <w:r w:rsidRPr="00381C26">
              <w:rPr>
                <w:rFonts w:ascii="Arial" w:hAnsi="Arial" w:cs="Arial"/>
                <w:b/>
                <w:bCs/>
                <w:sz w:val="22"/>
                <w:szCs w:val="22"/>
              </w:rPr>
              <w:t>Salary:</w:t>
            </w:r>
          </w:p>
        </w:tc>
        <w:tc>
          <w:tcPr>
            <w:tcW w:w="7131" w:type="dxa"/>
          </w:tcPr>
          <w:p w14:paraId="18E22FC2" w14:textId="407CC4D5" w:rsidR="00E146ED" w:rsidRDefault="00F81D3D" w:rsidP="001C751A">
            <w:pPr>
              <w:rPr>
                <w:rFonts w:ascii="Arial" w:hAnsi="Arial" w:cs="Arial"/>
                <w:bCs/>
                <w:sz w:val="22"/>
                <w:szCs w:val="22"/>
              </w:rPr>
            </w:pPr>
            <w:r>
              <w:rPr>
                <w:rFonts w:ascii="Arial" w:hAnsi="Arial" w:cs="Arial"/>
                <w:bCs/>
                <w:color w:val="000000" w:themeColor="text1"/>
                <w:sz w:val="22"/>
                <w:szCs w:val="22"/>
              </w:rPr>
              <w:t>SCP3 – SCP6</w:t>
            </w:r>
            <w:r w:rsidR="006E0A7D">
              <w:rPr>
                <w:rFonts w:ascii="Arial" w:hAnsi="Arial" w:cs="Arial"/>
                <w:bCs/>
                <w:color w:val="000000" w:themeColor="text1"/>
                <w:sz w:val="22"/>
                <w:szCs w:val="22"/>
              </w:rPr>
              <w:t xml:space="preserve"> </w:t>
            </w:r>
            <w:r w:rsidR="00E146ED">
              <w:rPr>
                <w:rFonts w:ascii="Arial" w:hAnsi="Arial" w:cs="Arial"/>
                <w:bCs/>
                <w:sz w:val="22"/>
                <w:szCs w:val="22"/>
              </w:rPr>
              <w:t xml:space="preserve">of the Support Staff Salary Scale </w:t>
            </w:r>
          </w:p>
          <w:p w14:paraId="2EC4DD84" w14:textId="459027BA" w:rsidR="00E146ED" w:rsidRDefault="00E146ED" w:rsidP="001C751A">
            <w:pPr>
              <w:rPr>
                <w:rFonts w:ascii="Arial" w:hAnsi="Arial" w:cs="Arial"/>
                <w:bCs/>
                <w:sz w:val="22"/>
                <w:szCs w:val="22"/>
              </w:rPr>
            </w:pPr>
            <w:r>
              <w:rPr>
                <w:rFonts w:ascii="Arial" w:hAnsi="Arial" w:cs="Arial"/>
                <w:bCs/>
                <w:sz w:val="22"/>
                <w:szCs w:val="22"/>
              </w:rPr>
              <w:t>FTE; £</w:t>
            </w:r>
            <w:r w:rsidR="00F81D3D">
              <w:rPr>
                <w:rFonts w:ascii="Arial" w:hAnsi="Arial" w:cs="Arial"/>
                <w:bCs/>
                <w:sz w:val="22"/>
                <w:szCs w:val="22"/>
              </w:rPr>
              <w:t>18,562</w:t>
            </w:r>
            <w:r>
              <w:rPr>
                <w:rFonts w:ascii="Arial" w:hAnsi="Arial" w:cs="Arial"/>
                <w:bCs/>
                <w:sz w:val="22"/>
                <w:szCs w:val="22"/>
              </w:rPr>
              <w:t xml:space="preserve"> - £</w:t>
            </w:r>
            <w:r w:rsidR="00F81D3D">
              <w:rPr>
                <w:rFonts w:ascii="Arial" w:hAnsi="Arial" w:cs="Arial"/>
                <w:bCs/>
                <w:sz w:val="22"/>
                <w:szCs w:val="22"/>
              </w:rPr>
              <w:t>19,698</w:t>
            </w:r>
            <w:r>
              <w:rPr>
                <w:rFonts w:ascii="Arial" w:hAnsi="Arial" w:cs="Arial"/>
                <w:bCs/>
                <w:sz w:val="22"/>
                <w:szCs w:val="22"/>
              </w:rPr>
              <w:t xml:space="preserve"> per annum</w:t>
            </w:r>
          </w:p>
          <w:p w14:paraId="509EF87E" w14:textId="4B8012EE" w:rsidR="00B35461" w:rsidRPr="001C751A" w:rsidRDefault="00E146ED" w:rsidP="001C751A">
            <w:pPr>
              <w:rPr>
                <w:rFonts w:ascii="Arial" w:hAnsi="Arial" w:cs="Arial"/>
                <w:bCs/>
                <w:sz w:val="22"/>
                <w:szCs w:val="22"/>
              </w:rPr>
            </w:pPr>
            <w:r>
              <w:rPr>
                <w:rFonts w:ascii="Arial" w:hAnsi="Arial" w:cs="Arial"/>
                <w:bCs/>
                <w:sz w:val="22"/>
                <w:szCs w:val="22"/>
              </w:rPr>
              <w:t>Pro Rata;</w:t>
            </w:r>
            <w:r w:rsidR="00381C26" w:rsidRPr="00381C26">
              <w:rPr>
                <w:rFonts w:ascii="Arial" w:hAnsi="Arial" w:cs="Arial"/>
                <w:bCs/>
                <w:sz w:val="22"/>
                <w:szCs w:val="22"/>
              </w:rPr>
              <w:t xml:space="preserve"> </w:t>
            </w:r>
            <w:r w:rsidR="00381C26" w:rsidRPr="00381C26">
              <w:rPr>
                <w:rFonts w:ascii="Arial" w:hAnsi="Arial" w:cs="Arial"/>
                <w:sz w:val="22"/>
                <w:szCs w:val="22"/>
              </w:rPr>
              <w:t>£</w:t>
            </w:r>
            <w:r w:rsidR="00F81D3D">
              <w:rPr>
                <w:rFonts w:ascii="Arial" w:hAnsi="Arial" w:cs="Arial"/>
                <w:sz w:val="22"/>
                <w:szCs w:val="22"/>
              </w:rPr>
              <w:t>15,894</w:t>
            </w:r>
            <w:r w:rsidR="00083F83">
              <w:rPr>
                <w:rFonts w:ascii="Arial" w:hAnsi="Arial" w:cs="Arial"/>
                <w:bCs/>
                <w:sz w:val="22"/>
                <w:szCs w:val="22"/>
              </w:rPr>
              <w:t xml:space="preserve"> - £</w:t>
            </w:r>
            <w:r w:rsidR="00F81D3D">
              <w:rPr>
                <w:rFonts w:ascii="Arial" w:hAnsi="Arial" w:cs="Arial"/>
                <w:bCs/>
                <w:sz w:val="22"/>
                <w:szCs w:val="22"/>
              </w:rPr>
              <w:t>17,169</w:t>
            </w:r>
            <w:r w:rsidR="00236A61">
              <w:rPr>
                <w:rFonts w:ascii="Arial" w:hAnsi="Arial" w:cs="Arial"/>
                <w:bCs/>
                <w:sz w:val="22"/>
                <w:szCs w:val="22"/>
              </w:rPr>
              <w:t xml:space="preserve"> </w:t>
            </w:r>
            <w:r w:rsidR="00381C26" w:rsidRPr="00381C26">
              <w:rPr>
                <w:rFonts w:ascii="Arial" w:hAnsi="Arial" w:cs="Arial"/>
                <w:bCs/>
                <w:sz w:val="22"/>
                <w:szCs w:val="22"/>
              </w:rPr>
              <w:t>per annum</w:t>
            </w:r>
          </w:p>
        </w:tc>
      </w:tr>
    </w:tbl>
    <w:p w14:paraId="5D4A8039" w14:textId="77777777" w:rsidR="00AC2356" w:rsidRPr="00381C26" w:rsidRDefault="00AC2356" w:rsidP="00AC2356">
      <w:pPr>
        <w:rPr>
          <w:rFonts w:ascii="Arial" w:hAnsi="Arial" w:cs="Arial"/>
          <w:bCs/>
          <w:sz w:val="22"/>
          <w:szCs w:val="22"/>
        </w:rPr>
      </w:pPr>
      <w:r w:rsidRPr="00381C26">
        <w:rPr>
          <w:rFonts w:ascii="Arial" w:hAnsi="Arial" w:cs="Arial"/>
          <w:b/>
          <w:bCs/>
          <w:sz w:val="22"/>
          <w:szCs w:val="22"/>
        </w:rPr>
        <w:tab/>
      </w:r>
      <w:r w:rsidRPr="00381C26">
        <w:rPr>
          <w:rFonts w:ascii="Arial" w:hAnsi="Arial" w:cs="Arial"/>
          <w:b/>
          <w:bCs/>
          <w:sz w:val="22"/>
          <w:szCs w:val="22"/>
        </w:rPr>
        <w:tab/>
      </w:r>
      <w:r w:rsidRPr="00381C26">
        <w:rPr>
          <w:rFonts w:ascii="Arial" w:hAnsi="Arial" w:cs="Arial"/>
          <w:b/>
          <w:bCs/>
          <w:sz w:val="22"/>
          <w:szCs w:val="22"/>
        </w:rPr>
        <w:tab/>
      </w:r>
    </w:p>
    <w:p w14:paraId="0E25F4BC" w14:textId="77777777" w:rsidR="00E23383" w:rsidRPr="00381C26" w:rsidRDefault="00E23383" w:rsidP="00452E67">
      <w:pPr>
        <w:jc w:val="both"/>
        <w:rPr>
          <w:rFonts w:ascii="Arial" w:hAnsi="Arial" w:cs="Arial"/>
          <w:b/>
          <w:sz w:val="22"/>
          <w:szCs w:val="22"/>
          <w:lang w:val="en-GB"/>
        </w:rPr>
      </w:pPr>
      <w:r w:rsidRPr="00381C26">
        <w:rPr>
          <w:rFonts w:ascii="Arial" w:hAnsi="Arial" w:cs="Arial"/>
          <w:b/>
          <w:sz w:val="22"/>
          <w:szCs w:val="22"/>
          <w:lang w:val="en-GB"/>
        </w:rPr>
        <w:t>THE POST</w:t>
      </w:r>
    </w:p>
    <w:p w14:paraId="612A8498" w14:textId="77777777" w:rsidR="00E23383" w:rsidRPr="00381C26" w:rsidRDefault="00E23383" w:rsidP="00452E67">
      <w:pPr>
        <w:jc w:val="both"/>
        <w:rPr>
          <w:rFonts w:ascii="Arial" w:hAnsi="Arial" w:cs="Arial"/>
          <w:b/>
          <w:sz w:val="22"/>
          <w:szCs w:val="22"/>
          <w:lang w:val="en-GB"/>
        </w:rPr>
      </w:pPr>
    </w:p>
    <w:p w14:paraId="3730F193" w14:textId="7C1254CB" w:rsidR="003B02D5" w:rsidRPr="00316565" w:rsidRDefault="003B02D5" w:rsidP="003B02D5">
      <w:pPr>
        <w:jc w:val="both"/>
        <w:rPr>
          <w:rFonts w:ascii="Arial" w:hAnsi="Arial" w:cs="Arial"/>
          <w:sz w:val="22"/>
          <w:szCs w:val="22"/>
        </w:rPr>
      </w:pPr>
      <w:r w:rsidRPr="00316565">
        <w:rPr>
          <w:rFonts w:ascii="Arial" w:hAnsi="Arial" w:cs="Arial"/>
          <w:sz w:val="22"/>
          <w:szCs w:val="22"/>
        </w:rPr>
        <w:t xml:space="preserve">We are looking to recruit an efficient, flexible and reliable individual to join our Administrative Team. The successful applicant will be required to provide a high standard of </w:t>
      </w:r>
      <w:r w:rsidR="00CA6D34">
        <w:rPr>
          <w:rFonts w:ascii="Arial" w:hAnsi="Arial" w:cs="Arial"/>
          <w:sz w:val="22"/>
          <w:szCs w:val="22"/>
        </w:rPr>
        <w:t>financial</w:t>
      </w:r>
      <w:r w:rsidRPr="00316565">
        <w:rPr>
          <w:rFonts w:ascii="Arial" w:hAnsi="Arial" w:cs="Arial"/>
          <w:sz w:val="22"/>
          <w:szCs w:val="22"/>
        </w:rPr>
        <w:t xml:space="preserve"> and administrative services to the school, to undertake receptionist, switchboard and messenger duties and any general clerical duties. Other necessary qualities include excellent IT skills, confidentiality and being able to work on your own initiative and with others in the admin team.  At times the school office can be incredibly busy so you will need to be able to work under pressure.</w:t>
      </w:r>
    </w:p>
    <w:p w14:paraId="043CEDD4" w14:textId="77777777" w:rsidR="003B02D5" w:rsidRPr="00381C26" w:rsidRDefault="003B02D5" w:rsidP="00452E67">
      <w:pPr>
        <w:jc w:val="both"/>
        <w:rPr>
          <w:rFonts w:ascii="Arial" w:hAnsi="Arial" w:cs="Arial"/>
          <w:i/>
          <w:sz w:val="22"/>
          <w:szCs w:val="22"/>
          <w:lang w:val="en-GB"/>
        </w:rPr>
      </w:pPr>
    </w:p>
    <w:p w14:paraId="7D791B39" w14:textId="54EE5697" w:rsidR="00961023" w:rsidRPr="00381C26" w:rsidRDefault="00D15108" w:rsidP="00961023">
      <w:pPr>
        <w:jc w:val="both"/>
        <w:rPr>
          <w:rFonts w:ascii="Arial" w:hAnsi="Arial" w:cs="Arial"/>
          <w:sz w:val="22"/>
          <w:szCs w:val="22"/>
        </w:rPr>
      </w:pPr>
      <w:r w:rsidRPr="00381C26">
        <w:rPr>
          <w:rFonts w:ascii="Arial" w:hAnsi="Arial" w:cs="Arial"/>
          <w:sz w:val="22"/>
          <w:szCs w:val="22"/>
        </w:rPr>
        <w:t>Old Buckenham High School</w:t>
      </w:r>
      <w:r w:rsidR="00961023" w:rsidRPr="00381C26">
        <w:rPr>
          <w:rFonts w:ascii="Arial" w:hAnsi="Arial" w:cs="Arial"/>
          <w:sz w:val="22"/>
          <w:szCs w:val="22"/>
        </w:rPr>
        <w:t xml:space="preserve"> is a member of the Sap</w:t>
      </w:r>
      <w:r w:rsidRPr="00381C26">
        <w:rPr>
          <w:rFonts w:ascii="Arial" w:hAnsi="Arial" w:cs="Arial"/>
          <w:sz w:val="22"/>
          <w:szCs w:val="22"/>
        </w:rPr>
        <w:t>ientia Education Trust (SET)</w:t>
      </w:r>
      <w:r w:rsidR="00746DF1">
        <w:rPr>
          <w:rFonts w:ascii="Arial" w:hAnsi="Arial" w:cs="Arial"/>
          <w:sz w:val="22"/>
          <w:szCs w:val="22"/>
        </w:rPr>
        <w:t>.</w:t>
      </w:r>
    </w:p>
    <w:p w14:paraId="2A16520B" w14:textId="77777777" w:rsidR="005145FE" w:rsidRPr="00381C26" w:rsidRDefault="005145FE" w:rsidP="00452E67">
      <w:pPr>
        <w:jc w:val="both"/>
        <w:rPr>
          <w:rFonts w:ascii="Arial" w:hAnsi="Arial" w:cs="Arial"/>
          <w:sz w:val="22"/>
          <w:szCs w:val="22"/>
        </w:rPr>
      </w:pPr>
    </w:p>
    <w:p w14:paraId="7C39189F" w14:textId="77777777" w:rsidR="003B02D5" w:rsidRPr="001F5310" w:rsidRDefault="003B02D5" w:rsidP="003B02D5">
      <w:pPr>
        <w:jc w:val="both"/>
        <w:rPr>
          <w:rFonts w:ascii="Arial" w:hAnsi="Arial" w:cs="Arial"/>
          <w:sz w:val="22"/>
          <w:szCs w:val="22"/>
          <w:lang w:val="en-GB"/>
        </w:rPr>
      </w:pPr>
      <w:r w:rsidRPr="001F5310">
        <w:rPr>
          <w:rFonts w:ascii="Arial" w:hAnsi="Arial" w:cs="Arial"/>
          <w:sz w:val="22"/>
          <w:szCs w:val="22"/>
          <w:lang w:val="en-GB"/>
        </w:rPr>
        <w:t xml:space="preserve">On appointment, the successful candidate will be required to complete a </w:t>
      </w:r>
      <w:proofErr w:type="gramStart"/>
      <w:r w:rsidRPr="001F5310">
        <w:rPr>
          <w:rFonts w:ascii="Arial" w:hAnsi="Arial" w:cs="Arial"/>
          <w:sz w:val="22"/>
          <w:szCs w:val="22"/>
          <w:lang w:val="en-GB"/>
        </w:rPr>
        <w:t>six month</w:t>
      </w:r>
      <w:proofErr w:type="gramEnd"/>
      <w:r w:rsidRPr="001F5310">
        <w:rPr>
          <w:rFonts w:ascii="Arial" w:hAnsi="Arial" w:cs="Arial"/>
          <w:sz w:val="22"/>
          <w:szCs w:val="22"/>
          <w:lang w:val="en-GB"/>
        </w:rPr>
        <w:t xml:space="preserve"> probationary period.</w:t>
      </w:r>
    </w:p>
    <w:p w14:paraId="48BD7B09" w14:textId="77777777" w:rsidR="00143A39" w:rsidRPr="00381C26" w:rsidRDefault="00143A39" w:rsidP="00452E67">
      <w:pPr>
        <w:jc w:val="both"/>
        <w:rPr>
          <w:rFonts w:ascii="Arial" w:hAnsi="Arial" w:cs="Arial"/>
          <w:sz w:val="22"/>
          <w:szCs w:val="22"/>
          <w:lang w:val="en-GB"/>
        </w:rPr>
      </w:pPr>
    </w:p>
    <w:p w14:paraId="2825F3A5" w14:textId="77777777" w:rsidR="00452E67" w:rsidRPr="00381C26" w:rsidRDefault="00452E67" w:rsidP="00B11740">
      <w:pPr>
        <w:spacing w:after="240"/>
        <w:rPr>
          <w:rFonts w:ascii="Arial" w:hAnsi="Arial" w:cs="Arial"/>
          <w:b/>
          <w:sz w:val="22"/>
          <w:szCs w:val="22"/>
        </w:rPr>
      </w:pPr>
      <w:r w:rsidRPr="00381C26">
        <w:rPr>
          <w:rFonts w:ascii="Arial" w:hAnsi="Arial" w:cs="Arial"/>
          <w:b/>
          <w:sz w:val="22"/>
          <w:szCs w:val="22"/>
        </w:rPr>
        <w:t>PERSON SPECIFICATION</w:t>
      </w:r>
    </w:p>
    <w:p w14:paraId="63886950" w14:textId="77777777" w:rsidR="00E146ED" w:rsidRPr="00E146ED" w:rsidRDefault="00E146ED" w:rsidP="00E146ED">
      <w:pPr>
        <w:rPr>
          <w:rFonts w:ascii="Arial" w:eastAsiaTheme="minorEastAsia" w:hAnsi="Arial" w:cs="Arial"/>
          <w:bCs/>
          <w:sz w:val="22"/>
          <w:szCs w:val="22"/>
        </w:rPr>
      </w:pPr>
      <w:r w:rsidRPr="00E146ED">
        <w:rPr>
          <w:rFonts w:ascii="Arial" w:eastAsiaTheme="minorEastAsia" w:hAnsi="Arial" w:cs="Arial"/>
          <w:bCs/>
          <w:sz w:val="22"/>
          <w:szCs w:val="22"/>
        </w:rPr>
        <w:t>The personal competencies expected of all support staff are:</w:t>
      </w:r>
    </w:p>
    <w:p w14:paraId="033D1D66" w14:textId="2A1839D6" w:rsidR="00E146ED" w:rsidRPr="00E146ED" w:rsidRDefault="00E146ED" w:rsidP="00E146ED">
      <w:pPr>
        <w:pStyle w:val="ListParagraph"/>
        <w:numPr>
          <w:ilvl w:val="0"/>
          <w:numId w:val="27"/>
        </w:numPr>
        <w:rPr>
          <w:rFonts w:ascii="Arial" w:eastAsiaTheme="minorEastAsia" w:hAnsi="Arial" w:cs="Arial"/>
          <w:bCs/>
        </w:rPr>
      </w:pPr>
      <w:r w:rsidRPr="00E146ED">
        <w:rPr>
          <w:rFonts w:ascii="Arial" w:eastAsiaTheme="minorEastAsia" w:hAnsi="Arial" w:cs="Arial"/>
          <w:bCs/>
        </w:rPr>
        <w:t>The ability to communicate clearly and tactfully using appropriate methods and an awareness of the impact of your own communication on others;</w:t>
      </w:r>
    </w:p>
    <w:p w14:paraId="5A9D84C8" w14:textId="2AD06265" w:rsidR="00E146ED" w:rsidRPr="00E146ED" w:rsidRDefault="00E146ED" w:rsidP="00E146ED">
      <w:pPr>
        <w:pStyle w:val="ListParagraph"/>
        <w:numPr>
          <w:ilvl w:val="0"/>
          <w:numId w:val="27"/>
        </w:numPr>
        <w:rPr>
          <w:rFonts w:ascii="Arial" w:eastAsiaTheme="minorEastAsia" w:hAnsi="Arial" w:cs="Arial"/>
          <w:bCs/>
        </w:rPr>
      </w:pPr>
      <w:r w:rsidRPr="00E146ED">
        <w:rPr>
          <w:rFonts w:ascii="Arial" w:eastAsiaTheme="minorEastAsia" w:hAnsi="Arial" w:cs="Arial"/>
          <w:bCs/>
        </w:rPr>
        <w:t>Able to maintain positive relationships with all and able to work as an effective and flexible part of a team; willing to change methods of work and routines to benefit the team;</w:t>
      </w:r>
    </w:p>
    <w:p w14:paraId="67FBC55F" w14:textId="175B77E3" w:rsidR="00E146ED" w:rsidRPr="00E146ED" w:rsidRDefault="00E146ED" w:rsidP="00E146ED">
      <w:pPr>
        <w:pStyle w:val="ListParagraph"/>
        <w:numPr>
          <w:ilvl w:val="0"/>
          <w:numId w:val="27"/>
        </w:numPr>
        <w:rPr>
          <w:rFonts w:ascii="Arial" w:eastAsiaTheme="minorEastAsia" w:hAnsi="Arial" w:cs="Arial"/>
          <w:bCs/>
        </w:rPr>
      </w:pPr>
      <w:r w:rsidRPr="00E146ED">
        <w:rPr>
          <w:rFonts w:ascii="Arial" w:eastAsiaTheme="minorEastAsia" w:hAnsi="Arial" w:cs="Arial"/>
          <w:bCs/>
        </w:rPr>
        <w:t>Willingness to accept responsibility for your own actions; the ability to prioritise effectively, meet deadlines and accept challenges.</w:t>
      </w:r>
    </w:p>
    <w:p w14:paraId="40CFC0C0" w14:textId="77777777" w:rsidR="00E146ED" w:rsidRPr="00E146ED" w:rsidRDefault="00E146ED" w:rsidP="00E146ED">
      <w:pPr>
        <w:pStyle w:val="ListParagraph"/>
        <w:ind w:left="0"/>
        <w:rPr>
          <w:rFonts w:ascii="Arial" w:eastAsiaTheme="minorEastAsia" w:hAnsi="Arial" w:cs="Arial"/>
          <w:bCs/>
          <w:lang w:val="en-US"/>
        </w:rPr>
      </w:pPr>
    </w:p>
    <w:p w14:paraId="7D226D86" w14:textId="58B8D546" w:rsidR="00E146ED" w:rsidRPr="00E146ED" w:rsidRDefault="00E146ED" w:rsidP="00E146ED">
      <w:pPr>
        <w:rPr>
          <w:rFonts w:ascii="Arial" w:eastAsiaTheme="minorEastAsia" w:hAnsi="Arial" w:cs="Arial"/>
          <w:bCs/>
          <w:sz w:val="22"/>
          <w:szCs w:val="22"/>
        </w:rPr>
      </w:pPr>
      <w:r w:rsidRPr="00E146ED">
        <w:rPr>
          <w:rFonts w:ascii="Arial" w:eastAsiaTheme="minorEastAsia" w:hAnsi="Arial" w:cs="Arial"/>
          <w:bCs/>
          <w:sz w:val="22"/>
          <w:szCs w:val="22"/>
        </w:rPr>
        <w:t>The professional competencies expected of a</w:t>
      </w:r>
      <w:r w:rsidR="006E0A7D">
        <w:rPr>
          <w:rFonts w:ascii="Arial" w:eastAsiaTheme="minorEastAsia" w:hAnsi="Arial" w:cs="Arial"/>
          <w:bCs/>
          <w:sz w:val="22"/>
          <w:szCs w:val="22"/>
        </w:rPr>
        <w:t>n Admin</w:t>
      </w:r>
      <w:r w:rsidR="00F14C9A">
        <w:rPr>
          <w:rFonts w:ascii="Arial" w:eastAsiaTheme="minorEastAsia" w:hAnsi="Arial" w:cs="Arial"/>
          <w:bCs/>
          <w:sz w:val="22"/>
          <w:szCs w:val="22"/>
        </w:rPr>
        <w:t>istration</w:t>
      </w:r>
      <w:r w:rsidR="006E0A7D">
        <w:rPr>
          <w:rFonts w:ascii="Arial" w:eastAsiaTheme="minorEastAsia" w:hAnsi="Arial" w:cs="Arial"/>
          <w:bCs/>
          <w:sz w:val="22"/>
          <w:szCs w:val="22"/>
        </w:rPr>
        <w:t xml:space="preserve"> Assistant </w:t>
      </w:r>
      <w:r w:rsidRPr="00E146ED">
        <w:rPr>
          <w:rFonts w:ascii="Arial" w:eastAsiaTheme="minorEastAsia" w:hAnsi="Arial" w:cs="Arial"/>
          <w:bCs/>
          <w:sz w:val="22"/>
          <w:szCs w:val="22"/>
        </w:rPr>
        <w:t>are:</w:t>
      </w:r>
    </w:p>
    <w:p w14:paraId="4DEF5CEF" w14:textId="473BA486" w:rsidR="00F14C9A" w:rsidRDefault="00F14C9A" w:rsidP="00F14C9A">
      <w:pPr>
        <w:pStyle w:val="ListParagraph"/>
        <w:numPr>
          <w:ilvl w:val="0"/>
          <w:numId w:val="32"/>
        </w:numPr>
        <w:rPr>
          <w:rFonts w:ascii="Arial" w:hAnsi="Arial" w:cs="Arial"/>
        </w:rPr>
      </w:pPr>
      <w:r>
        <w:rPr>
          <w:rFonts w:ascii="Arial" w:hAnsi="Arial" w:cs="Arial"/>
        </w:rPr>
        <w:t>Have excellent organisational skills and be flexible in managing, planning and executing daily, weekly and monthly workloads in a busy working environment</w:t>
      </w:r>
      <w:r w:rsidR="00746DF1">
        <w:rPr>
          <w:rFonts w:ascii="Arial" w:hAnsi="Arial" w:cs="Arial"/>
        </w:rPr>
        <w:t>;</w:t>
      </w:r>
    </w:p>
    <w:p w14:paraId="72CD190F" w14:textId="2BD7340A" w:rsidR="00F14C9A" w:rsidRDefault="00F14C9A" w:rsidP="00F14C9A">
      <w:pPr>
        <w:pStyle w:val="ListParagraph"/>
        <w:numPr>
          <w:ilvl w:val="0"/>
          <w:numId w:val="32"/>
        </w:numPr>
        <w:rPr>
          <w:rFonts w:ascii="Arial" w:hAnsi="Arial" w:cs="Arial"/>
        </w:rPr>
      </w:pPr>
      <w:r>
        <w:rPr>
          <w:rFonts w:ascii="Arial" w:hAnsi="Arial" w:cs="Arial"/>
        </w:rPr>
        <w:t xml:space="preserve">Have excellent communication skills in person and in writing and be able to communicate with </w:t>
      </w:r>
      <w:r w:rsidR="00746DF1">
        <w:rPr>
          <w:rFonts w:ascii="Arial" w:hAnsi="Arial" w:cs="Arial"/>
        </w:rPr>
        <w:t>s</w:t>
      </w:r>
      <w:r>
        <w:rPr>
          <w:rFonts w:ascii="Arial" w:hAnsi="Arial" w:cs="Arial"/>
        </w:rPr>
        <w:t xml:space="preserve">taff, </w:t>
      </w:r>
      <w:r w:rsidR="00746DF1">
        <w:rPr>
          <w:rFonts w:ascii="Arial" w:hAnsi="Arial" w:cs="Arial"/>
        </w:rPr>
        <w:t>p</w:t>
      </w:r>
      <w:r>
        <w:rPr>
          <w:rFonts w:ascii="Arial" w:hAnsi="Arial" w:cs="Arial"/>
        </w:rPr>
        <w:t xml:space="preserve">arents and </w:t>
      </w:r>
      <w:r w:rsidR="00746DF1">
        <w:rPr>
          <w:rFonts w:ascii="Arial" w:hAnsi="Arial" w:cs="Arial"/>
        </w:rPr>
        <w:t>s</w:t>
      </w:r>
      <w:r>
        <w:rPr>
          <w:rFonts w:ascii="Arial" w:hAnsi="Arial" w:cs="Arial"/>
        </w:rPr>
        <w:t>tudents in a professional manner</w:t>
      </w:r>
      <w:r w:rsidR="00746DF1">
        <w:rPr>
          <w:rFonts w:ascii="Arial" w:hAnsi="Arial" w:cs="Arial"/>
        </w:rPr>
        <w:t>;</w:t>
      </w:r>
    </w:p>
    <w:p w14:paraId="66CBC5CC" w14:textId="1C5E8613" w:rsidR="00F14C9A" w:rsidRPr="00746DF1" w:rsidRDefault="00F14C9A" w:rsidP="00746DF1">
      <w:pPr>
        <w:pStyle w:val="ListParagraph"/>
        <w:numPr>
          <w:ilvl w:val="0"/>
          <w:numId w:val="32"/>
        </w:numPr>
        <w:rPr>
          <w:rFonts w:ascii="Arial" w:hAnsi="Arial" w:cs="Arial"/>
        </w:rPr>
      </w:pPr>
      <w:r>
        <w:rPr>
          <w:rFonts w:ascii="Arial" w:hAnsi="Arial" w:cs="Arial"/>
        </w:rPr>
        <w:t>Work collaboratively within a team as well as working well independently</w:t>
      </w:r>
      <w:r w:rsidR="00746DF1">
        <w:rPr>
          <w:rFonts w:ascii="Arial" w:hAnsi="Arial" w:cs="Arial"/>
        </w:rPr>
        <w:t>;</w:t>
      </w:r>
    </w:p>
    <w:p w14:paraId="32701287" w14:textId="09DF8AA0" w:rsidR="00F14C9A" w:rsidRDefault="00F14C9A" w:rsidP="00F14C9A">
      <w:pPr>
        <w:numPr>
          <w:ilvl w:val="0"/>
          <w:numId w:val="32"/>
        </w:numPr>
        <w:jc w:val="both"/>
        <w:rPr>
          <w:rFonts w:ascii="Arial" w:hAnsi="Arial" w:cs="Arial"/>
          <w:sz w:val="22"/>
          <w:szCs w:val="22"/>
        </w:rPr>
      </w:pPr>
      <w:r>
        <w:rPr>
          <w:rFonts w:ascii="Arial" w:hAnsi="Arial" w:cs="Arial"/>
          <w:sz w:val="22"/>
          <w:szCs w:val="22"/>
        </w:rPr>
        <w:t>Maintain confidentiality and handle situations with care and empathy</w:t>
      </w:r>
      <w:r w:rsidR="00746DF1">
        <w:rPr>
          <w:rFonts w:ascii="Arial" w:hAnsi="Arial" w:cs="Arial"/>
          <w:sz w:val="22"/>
          <w:szCs w:val="22"/>
        </w:rPr>
        <w:t>;</w:t>
      </w:r>
    </w:p>
    <w:p w14:paraId="1083A2B5" w14:textId="76D80D3B" w:rsidR="00F14C9A" w:rsidRDefault="00A20F52" w:rsidP="00F14C9A">
      <w:pPr>
        <w:pStyle w:val="ListParagraph"/>
        <w:numPr>
          <w:ilvl w:val="0"/>
          <w:numId w:val="32"/>
        </w:numPr>
        <w:rPr>
          <w:rFonts w:ascii="Arial" w:hAnsi="Arial" w:cs="Arial"/>
        </w:rPr>
      </w:pPr>
      <w:r>
        <w:rPr>
          <w:rFonts w:ascii="Arial" w:hAnsi="Arial" w:cs="Arial"/>
        </w:rPr>
        <w:t xml:space="preserve">Able to work on own </w:t>
      </w:r>
      <w:r w:rsidR="00374A7B">
        <w:rPr>
          <w:rFonts w:ascii="Arial" w:hAnsi="Arial" w:cs="Arial"/>
        </w:rPr>
        <w:t>initiative</w:t>
      </w:r>
      <w:r>
        <w:rPr>
          <w:rFonts w:ascii="Arial" w:hAnsi="Arial" w:cs="Arial"/>
        </w:rPr>
        <w:t>.</w:t>
      </w:r>
    </w:p>
    <w:p w14:paraId="40E60135" w14:textId="1BD4251A" w:rsidR="00E146ED" w:rsidRDefault="00E146ED" w:rsidP="00E146ED">
      <w:pPr>
        <w:rPr>
          <w:rFonts w:ascii="Arial" w:eastAsiaTheme="minorEastAsia" w:hAnsi="Arial" w:cs="Arial"/>
          <w:bCs/>
        </w:rPr>
      </w:pPr>
    </w:p>
    <w:p w14:paraId="09A2B714" w14:textId="3ED247CC" w:rsidR="00E146ED" w:rsidRDefault="00E146ED" w:rsidP="00E146ED">
      <w:pPr>
        <w:rPr>
          <w:rFonts w:ascii="Arial" w:hAnsi="Arial" w:cs="Arial"/>
          <w:sz w:val="22"/>
          <w:szCs w:val="22"/>
        </w:rPr>
      </w:pPr>
      <w:r>
        <w:rPr>
          <w:rFonts w:ascii="Arial" w:hAnsi="Arial" w:cs="Arial"/>
          <w:sz w:val="22"/>
          <w:szCs w:val="22"/>
        </w:rPr>
        <w:t xml:space="preserve">The qualifications and previous experience required </w:t>
      </w:r>
      <w:r w:rsidR="00746DF1">
        <w:rPr>
          <w:rFonts w:ascii="Arial" w:hAnsi="Arial" w:cs="Arial"/>
          <w:sz w:val="22"/>
          <w:szCs w:val="22"/>
        </w:rPr>
        <w:t xml:space="preserve">for an Administration Assistant </w:t>
      </w:r>
      <w:r>
        <w:rPr>
          <w:rFonts w:ascii="Arial" w:hAnsi="Arial" w:cs="Arial"/>
          <w:sz w:val="22"/>
          <w:szCs w:val="22"/>
        </w:rPr>
        <w:t>are:</w:t>
      </w:r>
    </w:p>
    <w:p w14:paraId="7B5AE36A" w14:textId="0D918814" w:rsidR="00E146ED" w:rsidRDefault="00E146ED" w:rsidP="00E146ED">
      <w:pPr>
        <w:pStyle w:val="ListParagraph"/>
        <w:numPr>
          <w:ilvl w:val="0"/>
          <w:numId w:val="29"/>
        </w:numPr>
        <w:rPr>
          <w:rFonts w:ascii="Arial" w:hAnsi="Arial" w:cs="Arial"/>
        </w:rPr>
      </w:pPr>
      <w:r w:rsidRPr="00E146ED">
        <w:rPr>
          <w:rFonts w:ascii="Arial" w:hAnsi="Arial" w:cs="Arial"/>
        </w:rPr>
        <w:t>Good numeracy and literacy skills</w:t>
      </w:r>
      <w:r w:rsidR="00154156">
        <w:rPr>
          <w:rFonts w:ascii="Arial" w:hAnsi="Arial" w:cs="Arial"/>
        </w:rPr>
        <w:t>;</w:t>
      </w:r>
    </w:p>
    <w:p w14:paraId="231E1CC4" w14:textId="409C8E1E" w:rsidR="003B02D5" w:rsidRPr="003B02D5" w:rsidRDefault="003B02D5" w:rsidP="003B02D5">
      <w:pPr>
        <w:pStyle w:val="ListParagraph"/>
        <w:numPr>
          <w:ilvl w:val="0"/>
          <w:numId w:val="29"/>
        </w:numPr>
        <w:rPr>
          <w:rFonts w:ascii="Arial" w:hAnsi="Arial" w:cs="Arial"/>
        </w:rPr>
      </w:pPr>
      <w:r w:rsidRPr="001F5310">
        <w:rPr>
          <w:rFonts w:ascii="Arial" w:hAnsi="Arial" w:cs="Arial"/>
        </w:rPr>
        <w:t>Experience in general or secretarial administrative work;</w:t>
      </w:r>
    </w:p>
    <w:p w14:paraId="478BEE76" w14:textId="4B2E1244" w:rsidR="00746DF1" w:rsidRDefault="003B02D5" w:rsidP="00746DF1">
      <w:pPr>
        <w:pStyle w:val="ListParagraph"/>
        <w:numPr>
          <w:ilvl w:val="0"/>
          <w:numId w:val="29"/>
        </w:numPr>
        <w:rPr>
          <w:rFonts w:ascii="Arial" w:hAnsi="Arial" w:cs="Arial"/>
        </w:rPr>
      </w:pPr>
      <w:r w:rsidRPr="001F5310">
        <w:rPr>
          <w:rFonts w:ascii="Arial" w:hAnsi="Arial" w:cs="Arial"/>
        </w:rPr>
        <w:lastRenderedPageBreak/>
        <w:t>ICT literate with good keyboard skills</w:t>
      </w:r>
      <w:r>
        <w:rPr>
          <w:rFonts w:ascii="Arial" w:hAnsi="Arial" w:cs="Arial"/>
        </w:rPr>
        <w:t xml:space="preserve">. </w:t>
      </w:r>
      <w:r w:rsidR="00746DF1">
        <w:rPr>
          <w:rFonts w:ascii="Arial" w:hAnsi="Arial" w:cs="Arial"/>
        </w:rPr>
        <w:t>Be confident and skilled in the use of Microsoft Office systems to include Word and Excel</w:t>
      </w:r>
      <w:r>
        <w:rPr>
          <w:rFonts w:ascii="Arial" w:hAnsi="Arial" w:cs="Arial"/>
        </w:rPr>
        <w:t>;</w:t>
      </w:r>
    </w:p>
    <w:p w14:paraId="558F5462" w14:textId="53755189" w:rsidR="003B02D5" w:rsidRPr="001F5310" w:rsidRDefault="003B02D5" w:rsidP="003B02D5">
      <w:pPr>
        <w:pStyle w:val="ListParagraph"/>
        <w:numPr>
          <w:ilvl w:val="0"/>
          <w:numId w:val="29"/>
        </w:numPr>
        <w:rPr>
          <w:rFonts w:ascii="Arial" w:hAnsi="Arial" w:cs="Arial"/>
        </w:rPr>
      </w:pPr>
      <w:r w:rsidRPr="001F5310">
        <w:rPr>
          <w:rFonts w:ascii="Arial" w:hAnsi="Arial" w:cs="Arial"/>
        </w:rPr>
        <w:t>Ability to relate well to children and adults, working constructively as part of a team</w:t>
      </w:r>
      <w:r w:rsidR="00A20F52">
        <w:rPr>
          <w:rFonts w:ascii="Arial" w:hAnsi="Arial" w:cs="Arial"/>
        </w:rPr>
        <w:t>;</w:t>
      </w:r>
    </w:p>
    <w:p w14:paraId="417F8EA0" w14:textId="5E678DF8" w:rsidR="003B02D5" w:rsidRPr="003B02D5" w:rsidRDefault="003B02D5" w:rsidP="003B02D5">
      <w:pPr>
        <w:pStyle w:val="ListParagraph"/>
        <w:numPr>
          <w:ilvl w:val="0"/>
          <w:numId w:val="29"/>
        </w:numPr>
        <w:rPr>
          <w:rFonts w:ascii="Arial" w:hAnsi="Arial" w:cs="Arial"/>
        </w:rPr>
      </w:pPr>
      <w:r w:rsidRPr="001F5310">
        <w:rPr>
          <w:rFonts w:ascii="Arial" w:hAnsi="Arial" w:cs="Arial"/>
        </w:rPr>
        <w:t>Ability to identify own training and development needs and co-operate with means to address these.</w:t>
      </w:r>
    </w:p>
    <w:p w14:paraId="34A01A08" w14:textId="77777777" w:rsidR="00E146ED" w:rsidRPr="00E146ED" w:rsidRDefault="00E146ED" w:rsidP="00E146ED">
      <w:pPr>
        <w:rPr>
          <w:rFonts w:ascii="Arial" w:eastAsiaTheme="minorEastAsia" w:hAnsi="Arial" w:cs="Arial"/>
          <w:bCs/>
        </w:rPr>
      </w:pPr>
    </w:p>
    <w:p w14:paraId="605EEA16" w14:textId="37DA910A" w:rsidR="00452E67" w:rsidRPr="00381C26" w:rsidRDefault="00452E67" w:rsidP="00452E67">
      <w:pPr>
        <w:jc w:val="both"/>
        <w:rPr>
          <w:rFonts w:ascii="Arial" w:hAnsi="Arial" w:cs="Arial"/>
          <w:b/>
          <w:sz w:val="22"/>
          <w:szCs w:val="22"/>
          <w:lang w:val="en-GB"/>
        </w:rPr>
      </w:pPr>
      <w:r w:rsidRPr="00381C26">
        <w:rPr>
          <w:rFonts w:ascii="Arial" w:hAnsi="Arial" w:cs="Arial"/>
          <w:b/>
          <w:sz w:val="22"/>
          <w:szCs w:val="22"/>
          <w:lang w:val="en-GB"/>
        </w:rPr>
        <w:t>JOB SPECIFICATION</w:t>
      </w:r>
    </w:p>
    <w:p w14:paraId="34474641" w14:textId="77777777" w:rsidR="00AC2356" w:rsidRPr="00381C26" w:rsidRDefault="00AC2356" w:rsidP="00452E67">
      <w:pPr>
        <w:jc w:val="both"/>
        <w:rPr>
          <w:rFonts w:ascii="Arial" w:hAnsi="Arial" w:cs="Arial"/>
          <w:b/>
          <w:sz w:val="22"/>
          <w:szCs w:val="22"/>
          <w:lang w:val="en-GB"/>
        </w:rPr>
      </w:pPr>
    </w:p>
    <w:p w14:paraId="2D5EF38C" w14:textId="45BE5163" w:rsidR="00AC2356" w:rsidRDefault="00AC2356" w:rsidP="00AC2356">
      <w:pPr>
        <w:jc w:val="both"/>
        <w:rPr>
          <w:rFonts w:ascii="Arial" w:hAnsi="Arial" w:cs="Arial"/>
          <w:b/>
          <w:sz w:val="22"/>
          <w:szCs w:val="22"/>
          <w:lang w:val="en-GB"/>
        </w:rPr>
      </w:pPr>
      <w:r w:rsidRPr="00381C26">
        <w:rPr>
          <w:rFonts w:ascii="Arial" w:hAnsi="Arial" w:cs="Arial"/>
          <w:b/>
          <w:sz w:val="22"/>
          <w:szCs w:val="22"/>
          <w:lang w:val="en-GB"/>
        </w:rPr>
        <w:t>General Responsibilities</w:t>
      </w:r>
    </w:p>
    <w:p w14:paraId="31452B31" w14:textId="4596C3AD" w:rsidR="003B02D5" w:rsidRDefault="003B02D5" w:rsidP="00AC2356">
      <w:pPr>
        <w:jc w:val="both"/>
        <w:rPr>
          <w:rFonts w:ascii="Arial" w:hAnsi="Arial" w:cs="Arial"/>
          <w:b/>
          <w:sz w:val="22"/>
          <w:szCs w:val="22"/>
          <w:lang w:val="en-GB"/>
        </w:rPr>
      </w:pPr>
    </w:p>
    <w:p w14:paraId="43DDABA0" w14:textId="1190562C" w:rsidR="003B02D5" w:rsidRPr="003B02D5" w:rsidRDefault="003B02D5" w:rsidP="00AC2356">
      <w:pPr>
        <w:jc w:val="both"/>
        <w:rPr>
          <w:rFonts w:ascii="Arial" w:hAnsi="Arial" w:cs="Arial"/>
          <w:sz w:val="22"/>
          <w:szCs w:val="22"/>
        </w:rPr>
      </w:pPr>
      <w:r w:rsidRPr="001F5310">
        <w:rPr>
          <w:rFonts w:ascii="Arial" w:hAnsi="Arial" w:cs="Arial"/>
          <w:sz w:val="22"/>
          <w:szCs w:val="22"/>
        </w:rPr>
        <w:t xml:space="preserve">The </w:t>
      </w:r>
      <w:r>
        <w:rPr>
          <w:rFonts w:ascii="Arial" w:hAnsi="Arial" w:cs="Arial"/>
          <w:sz w:val="22"/>
          <w:szCs w:val="22"/>
        </w:rPr>
        <w:t>Administrative</w:t>
      </w:r>
      <w:r w:rsidRPr="001F5310">
        <w:rPr>
          <w:rFonts w:ascii="Arial" w:hAnsi="Arial" w:cs="Arial"/>
          <w:sz w:val="22"/>
          <w:szCs w:val="22"/>
        </w:rPr>
        <w:t xml:space="preserve"> Assistant is responsible to the Data Manager in </w:t>
      </w:r>
      <w:r>
        <w:rPr>
          <w:rFonts w:ascii="Arial" w:hAnsi="Arial" w:cs="Arial"/>
          <w:sz w:val="22"/>
          <w:szCs w:val="22"/>
        </w:rPr>
        <w:t>providing a high standard of reception and administrative support to the school, its teachers and students by working flexibly with other staff to ensure that duties are carried out efficiently and effectively.</w:t>
      </w:r>
    </w:p>
    <w:p w14:paraId="446A600E" w14:textId="77777777" w:rsidR="00E146ED" w:rsidRDefault="00E146ED" w:rsidP="00E146ED">
      <w:pPr>
        <w:jc w:val="both"/>
        <w:rPr>
          <w:rFonts w:ascii="Arial" w:hAnsi="Arial" w:cs="Arial"/>
          <w:sz w:val="22"/>
          <w:szCs w:val="22"/>
        </w:rPr>
      </w:pPr>
    </w:p>
    <w:p w14:paraId="3FF3DD0A" w14:textId="77777777" w:rsidR="00E146ED" w:rsidRDefault="00E146ED" w:rsidP="00E146ED">
      <w:pPr>
        <w:jc w:val="both"/>
        <w:rPr>
          <w:rFonts w:ascii="Arial" w:hAnsi="Arial" w:cs="Arial"/>
          <w:sz w:val="22"/>
          <w:szCs w:val="22"/>
        </w:rPr>
      </w:pPr>
      <w:r>
        <w:rPr>
          <w:rFonts w:ascii="Arial" w:hAnsi="Arial" w:cs="Arial"/>
          <w:sz w:val="22"/>
          <w:szCs w:val="22"/>
        </w:rPr>
        <w:t>The post-holder will be required to comply with the Old Buckenham High School Code of Conduct for Staff and Volunteers.</w:t>
      </w:r>
    </w:p>
    <w:p w14:paraId="0973AE50" w14:textId="77777777" w:rsidR="00E146ED" w:rsidRDefault="00E146ED" w:rsidP="00E146ED">
      <w:pPr>
        <w:jc w:val="both"/>
        <w:rPr>
          <w:rFonts w:ascii="Arial" w:hAnsi="Arial" w:cs="Arial"/>
          <w:sz w:val="22"/>
          <w:szCs w:val="22"/>
        </w:rPr>
      </w:pPr>
    </w:p>
    <w:p w14:paraId="35F2F932" w14:textId="77777777" w:rsidR="00E146ED" w:rsidRDefault="00E146ED" w:rsidP="00E146ED">
      <w:pPr>
        <w:spacing w:after="240"/>
        <w:jc w:val="both"/>
        <w:rPr>
          <w:rFonts w:ascii="Arial" w:hAnsi="Arial" w:cs="Arial"/>
          <w:sz w:val="22"/>
          <w:szCs w:val="22"/>
        </w:rPr>
      </w:pPr>
      <w:r>
        <w:rPr>
          <w:rFonts w:ascii="Arial" w:hAnsi="Arial" w:cs="Arial"/>
          <w:sz w:val="22"/>
          <w:szCs w:val="22"/>
        </w:rPr>
        <w:t>Old Buckenham High School is committed to safeguarding and promoting the welfare of children and young people and expects all staff and volunteers to share this commitment.</w:t>
      </w:r>
    </w:p>
    <w:p w14:paraId="454ECD9A" w14:textId="4859E1BE" w:rsidR="00E146ED" w:rsidRDefault="00E146ED" w:rsidP="00E146ED">
      <w:pPr>
        <w:jc w:val="both"/>
        <w:rPr>
          <w:rFonts w:ascii="Arial" w:hAnsi="Arial" w:cs="Arial"/>
          <w:sz w:val="22"/>
          <w:szCs w:val="22"/>
        </w:rPr>
      </w:pPr>
      <w:r>
        <w:rPr>
          <w:rFonts w:ascii="Arial" w:hAnsi="Arial" w:cs="Arial"/>
          <w:sz w:val="22"/>
          <w:szCs w:val="22"/>
        </w:rPr>
        <w:t>The post-holder will have access to and be responsible for confidential information and documentation. He/</w:t>
      </w:r>
      <w:r w:rsidR="00154156">
        <w:rPr>
          <w:rFonts w:ascii="Arial" w:hAnsi="Arial" w:cs="Arial"/>
          <w:sz w:val="22"/>
          <w:szCs w:val="22"/>
        </w:rPr>
        <w:t>s</w:t>
      </w:r>
      <w:r>
        <w:rPr>
          <w:rFonts w:ascii="Arial" w:hAnsi="Arial" w:cs="Arial"/>
          <w:sz w:val="22"/>
          <w:szCs w:val="22"/>
        </w:rPr>
        <w:t xml:space="preserve">he must ensure confidential or sensitive material is handled appropriately and accurately. </w:t>
      </w:r>
    </w:p>
    <w:p w14:paraId="7B326FFF" w14:textId="77777777" w:rsidR="00E146ED" w:rsidRDefault="00E146ED" w:rsidP="00E146ED">
      <w:pPr>
        <w:jc w:val="both"/>
        <w:rPr>
          <w:rFonts w:ascii="Arial" w:hAnsi="Arial" w:cs="Arial"/>
          <w:b/>
          <w:sz w:val="22"/>
          <w:szCs w:val="22"/>
          <w:lang w:val="en-GB"/>
        </w:rPr>
      </w:pPr>
    </w:p>
    <w:p w14:paraId="7AE4568B" w14:textId="77777777" w:rsidR="00B83C27" w:rsidRDefault="00E146ED" w:rsidP="00B83C27">
      <w:pPr>
        <w:pStyle w:val="ListParagraph"/>
        <w:ind w:left="0"/>
        <w:rPr>
          <w:rFonts w:ascii="Arial" w:hAnsi="Arial" w:cs="Arial"/>
          <w:color w:val="000000"/>
        </w:rPr>
      </w:pPr>
      <w:r>
        <w:rPr>
          <w:rFonts w:ascii="Arial" w:hAnsi="Arial" w:cs="Arial"/>
          <w:color w:val="000000"/>
        </w:rPr>
        <w:t>The post-holder shall participate in the School’s programme of Performance Management and Continuing Professional Development.</w:t>
      </w:r>
    </w:p>
    <w:p w14:paraId="332B7754" w14:textId="77777777" w:rsidR="00B83C27" w:rsidRDefault="00B83C27" w:rsidP="00B83C27">
      <w:pPr>
        <w:pStyle w:val="ListParagraph"/>
        <w:ind w:left="0"/>
        <w:rPr>
          <w:rFonts w:ascii="Arial" w:hAnsi="Arial" w:cs="Arial"/>
        </w:rPr>
      </w:pPr>
    </w:p>
    <w:p w14:paraId="5726FF33" w14:textId="24D8FB3F" w:rsidR="00B83C27" w:rsidRPr="00A20F52" w:rsidRDefault="00E146ED" w:rsidP="00B83C27">
      <w:pPr>
        <w:pStyle w:val="ListParagraph"/>
        <w:ind w:left="0"/>
        <w:rPr>
          <w:rFonts w:ascii="Arial" w:hAnsi="Arial" w:cs="Arial"/>
          <w:color w:val="000000"/>
        </w:rPr>
      </w:pPr>
      <w:r>
        <w:rPr>
          <w:rFonts w:ascii="Arial" w:hAnsi="Arial" w:cs="Arial"/>
        </w:rPr>
        <w:t>A non-exhaustive list of specific responsibilities for the role is below and you will be required to undertake other duties and responsibilities as may reasonably be required</w:t>
      </w:r>
      <w:r w:rsidR="00B83C27" w:rsidRPr="0040079A">
        <w:rPr>
          <w:rFonts w:ascii="Arial" w:hAnsi="Arial" w:cs="Arial"/>
          <w:color w:val="000000"/>
        </w:rPr>
        <w:t xml:space="preserve"> within the grade and scope of the post as determined by the </w:t>
      </w:r>
      <w:r w:rsidR="00B83C27">
        <w:rPr>
          <w:rFonts w:ascii="Arial" w:hAnsi="Arial" w:cs="Arial"/>
          <w:color w:val="000000"/>
        </w:rPr>
        <w:t>line manager</w:t>
      </w:r>
      <w:r w:rsidR="00B83C27" w:rsidRPr="0040079A">
        <w:rPr>
          <w:rFonts w:ascii="Arial" w:hAnsi="Arial" w:cs="Arial"/>
          <w:color w:val="000000"/>
        </w:rPr>
        <w:t>.</w:t>
      </w:r>
    </w:p>
    <w:p w14:paraId="57CEAE56" w14:textId="2710A02C" w:rsidR="00E146ED" w:rsidRDefault="00E146ED" w:rsidP="00E146ED">
      <w:pPr>
        <w:jc w:val="both"/>
        <w:rPr>
          <w:rFonts w:ascii="Arial" w:hAnsi="Arial" w:cs="Arial"/>
          <w:sz w:val="22"/>
          <w:szCs w:val="22"/>
          <w:lang w:val="en-GB"/>
        </w:rPr>
      </w:pPr>
    </w:p>
    <w:p w14:paraId="2BA392D8" w14:textId="07571561" w:rsidR="00F53DC3" w:rsidRPr="002D2E4F" w:rsidRDefault="00E146ED" w:rsidP="002D2E4F">
      <w:pPr>
        <w:jc w:val="both"/>
        <w:rPr>
          <w:rFonts w:ascii="Arial" w:hAnsi="Arial" w:cs="Arial"/>
          <w:b/>
          <w:sz w:val="22"/>
          <w:szCs w:val="22"/>
          <w:lang w:val="en-GB"/>
        </w:rPr>
      </w:pPr>
      <w:r>
        <w:rPr>
          <w:rFonts w:ascii="Arial" w:hAnsi="Arial" w:cs="Arial"/>
          <w:b/>
          <w:sz w:val="22"/>
          <w:szCs w:val="22"/>
          <w:lang w:val="en-GB"/>
        </w:rPr>
        <w:t>Specific Responsibilities</w:t>
      </w:r>
    </w:p>
    <w:p w14:paraId="52A6DEF1" w14:textId="2B0727BC" w:rsidR="003B02D5" w:rsidRDefault="009F6F8B" w:rsidP="003B02D5">
      <w:pPr>
        <w:pStyle w:val="ListParagraph"/>
        <w:numPr>
          <w:ilvl w:val="0"/>
          <w:numId w:val="30"/>
        </w:numPr>
        <w:rPr>
          <w:rFonts w:ascii="Arial" w:hAnsi="Arial" w:cs="Arial"/>
          <w:color w:val="000000"/>
        </w:rPr>
      </w:pPr>
      <w:r>
        <w:rPr>
          <w:rFonts w:ascii="Arial" w:hAnsi="Arial" w:cs="Arial"/>
          <w:color w:val="000000"/>
        </w:rPr>
        <w:t>Using school financial systems provide</w:t>
      </w:r>
      <w:r w:rsidR="003B02D5">
        <w:rPr>
          <w:rFonts w:ascii="Arial" w:hAnsi="Arial" w:cs="Arial"/>
          <w:color w:val="000000"/>
        </w:rPr>
        <w:t xml:space="preserve"> financial administrative support </w:t>
      </w:r>
      <w:r>
        <w:rPr>
          <w:rFonts w:ascii="Arial" w:hAnsi="Arial" w:cs="Arial"/>
          <w:color w:val="000000"/>
        </w:rPr>
        <w:t>including</w:t>
      </w:r>
      <w:r w:rsidR="003B02D5">
        <w:rPr>
          <w:rFonts w:ascii="Arial" w:hAnsi="Arial" w:cs="Arial"/>
          <w:color w:val="000000"/>
        </w:rPr>
        <w:t xml:space="preserve"> raising orders</w:t>
      </w:r>
      <w:r w:rsidR="007F553A">
        <w:rPr>
          <w:rFonts w:ascii="Arial" w:hAnsi="Arial" w:cs="Arial"/>
          <w:color w:val="000000"/>
        </w:rPr>
        <w:t>;</w:t>
      </w:r>
      <w:r w:rsidR="003B02D5">
        <w:rPr>
          <w:rFonts w:ascii="Arial" w:hAnsi="Arial" w:cs="Arial"/>
          <w:color w:val="000000"/>
        </w:rPr>
        <w:t xml:space="preserve"> preparation of invoices for private transport</w:t>
      </w:r>
      <w:r w:rsidR="007F553A">
        <w:rPr>
          <w:rFonts w:ascii="Arial" w:hAnsi="Arial" w:cs="Arial"/>
          <w:color w:val="000000"/>
        </w:rPr>
        <w:t xml:space="preserve">, </w:t>
      </w:r>
      <w:r>
        <w:rPr>
          <w:rFonts w:ascii="Arial" w:hAnsi="Arial" w:cs="Arial"/>
          <w:color w:val="000000"/>
        </w:rPr>
        <w:t>keep records of payments and chase debtors</w:t>
      </w:r>
      <w:r w:rsidR="007F553A">
        <w:rPr>
          <w:rFonts w:ascii="Arial" w:hAnsi="Arial" w:cs="Arial"/>
          <w:color w:val="000000"/>
        </w:rPr>
        <w:t>;</w:t>
      </w:r>
      <w:r w:rsidR="003B02D5">
        <w:rPr>
          <w:rFonts w:ascii="Arial" w:hAnsi="Arial" w:cs="Arial"/>
          <w:color w:val="000000"/>
        </w:rPr>
        <w:t xml:space="preserve"> </w:t>
      </w:r>
      <w:r>
        <w:rPr>
          <w:rFonts w:ascii="Arial" w:hAnsi="Arial" w:cs="Arial"/>
          <w:color w:val="000000"/>
        </w:rPr>
        <w:t>lettings</w:t>
      </w:r>
      <w:r w:rsidR="007F553A">
        <w:rPr>
          <w:rFonts w:ascii="Arial" w:hAnsi="Arial" w:cs="Arial"/>
          <w:color w:val="000000"/>
        </w:rPr>
        <w:t>;</w:t>
      </w:r>
      <w:r>
        <w:rPr>
          <w:rFonts w:ascii="Arial" w:hAnsi="Arial" w:cs="Arial"/>
          <w:color w:val="000000"/>
        </w:rPr>
        <w:t xml:space="preserve"> </w:t>
      </w:r>
      <w:r w:rsidR="003B02D5">
        <w:rPr>
          <w:rFonts w:ascii="Arial" w:hAnsi="Arial" w:cs="Arial"/>
          <w:color w:val="000000"/>
        </w:rPr>
        <w:t>management of cashless catering</w:t>
      </w:r>
      <w:r w:rsidR="007F553A">
        <w:rPr>
          <w:rFonts w:ascii="Arial" w:hAnsi="Arial" w:cs="Arial"/>
          <w:color w:val="000000"/>
        </w:rPr>
        <w:t xml:space="preserve">, </w:t>
      </w:r>
      <w:r w:rsidR="003B02D5">
        <w:rPr>
          <w:rFonts w:ascii="Arial" w:hAnsi="Arial" w:cs="Arial"/>
          <w:color w:val="000000"/>
        </w:rPr>
        <w:t>school trips and stationary sales</w:t>
      </w:r>
      <w:r>
        <w:rPr>
          <w:rFonts w:ascii="Arial" w:hAnsi="Arial" w:cs="Arial"/>
          <w:color w:val="000000"/>
        </w:rPr>
        <w:t>;</w:t>
      </w:r>
    </w:p>
    <w:p w14:paraId="6308D108" w14:textId="349C77EB" w:rsidR="007F553A" w:rsidRDefault="00E146ED" w:rsidP="00C24CF2">
      <w:pPr>
        <w:pStyle w:val="ListParagraph"/>
        <w:numPr>
          <w:ilvl w:val="0"/>
          <w:numId w:val="30"/>
        </w:numPr>
        <w:rPr>
          <w:rFonts w:ascii="Arial" w:hAnsi="Arial" w:cs="Arial"/>
          <w:color w:val="000000"/>
        </w:rPr>
      </w:pPr>
      <w:r w:rsidRPr="0040079A">
        <w:rPr>
          <w:rFonts w:ascii="Arial" w:hAnsi="Arial" w:cs="Arial"/>
          <w:color w:val="000000"/>
        </w:rPr>
        <w:t>Provide</w:t>
      </w:r>
      <w:r w:rsidR="002B67A0" w:rsidRPr="0040079A">
        <w:rPr>
          <w:rFonts w:ascii="Arial" w:hAnsi="Arial" w:cs="Arial"/>
          <w:color w:val="000000"/>
        </w:rPr>
        <w:t xml:space="preserve"> </w:t>
      </w:r>
      <w:r w:rsidRPr="0040079A">
        <w:rPr>
          <w:rFonts w:ascii="Arial" w:hAnsi="Arial" w:cs="Arial"/>
          <w:color w:val="000000"/>
        </w:rPr>
        <w:t xml:space="preserve">administrative support </w:t>
      </w:r>
      <w:r w:rsidR="001A5CAC">
        <w:rPr>
          <w:rFonts w:ascii="Arial" w:hAnsi="Arial" w:cs="Arial"/>
          <w:color w:val="000000"/>
        </w:rPr>
        <w:t>within the school office</w:t>
      </w:r>
      <w:r w:rsidR="007F553A">
        <w:rPr>
          <w:rFonts w:ascii="Arial" w:hAnsi="Arial" w:cs="Arial"/>
          <w:color w:val="000000"/>
        </w:rPr>
        <w:t xml:space="preserve"> to include photocopying, filing and archiving</w:t>
      </w:r>
      <w:r w:rsidR="002B67A0" w:rsidRPr="0040079A">
        <w:rPr>
          <w:rFonts w:ascii="Arial" w:hAnsi="Arial" w:cs="Arial"/>
          <w:color w:val="000000"/>
        </w:rPr>
        <w:t xml:space="preserve">, </w:t>
      </w:r>
      <w:r w:rsidR="0040079A" w:rsidRPr="0040079A">
        <w:rPr>
          <w:rFonts w:ascii="Arial" w:hAnsi="Arial" w:cs="Arial"/>
          <w:color w:val="000000"/>
        </w:rPr>
        <w:t>undertake reception duties</w:t>
      </w:r>
      <w:r w:rsidR="009F6F8B">
        <w:rPr>
          <w:rFonts w:ascii="Arial" w:hAnsi="Arial" w:cs="Arial"/>
          <w:color w:val="000000"/>
        </w:rPr>
        <w:t xml:space="preserve">, </w:t>
      </w:r>
      <w:r w:rsidR="0040079A" w:rsidRPr="0040079A">
        <w:rPr>
          <w:rFonts w:ascii="Arial" w:hAnsi="Arial" w:cs="Arial"/>
          <w:color w:val="000000"/>
        </w:rPr>
        <w:t>re</w:t>
      </w:r>
      <w:r w:rsidR="002D2E4F">
        <w:rPr>
          <w:rFonts w:ascii="Arial" w:hAnsi="Arial" w:cs="Arial"/>
          <w:color w:val="000000"/>
        </w:rPr>
        <w:t>ceive and relay promptly any telephone or other messages</w:t>
      </w:r>
      <w:r w:rsidR="001A5CAC">
        <w:rPr>
          <w:rFonts w:ascii="Arial" w:hAnsi="Arial" w:cs="Arial"/>
          <w:color w:val="000000"/>
        </w:rPr>
        <w:t xml:space="preserve">, </w:t>
      </w:r>
    </w:p>
    <w:p w14:paraId="6248F270" w14:textId="3CC10591" w:rsidR="007F553A" w:rsidRPr="007F553A" w:rsidRDefault="007F553A" w:rsidP="007F553A">
      <w:pPr>
        <w:pStyle w:val="ListParagraph"/>
        <w:numPr>
          <w:ilvl w:val="0"/>
          <w:numId w:val="30"/>
        </w:numPr>
        <w:rPr>
          <w:rFonts w:ascii="Arial" w:hAnsi="Arial" w:cs="Arial"/>
          <w:color w:val="000000"/>
        </w:rPr>
      </w:pPr>
      <w:r w:rsidRPr="00EE74D5">
        <w:rPr>
          <w:rFonts w:ascii="Arial" w:hAnsi="Arial" w:cs="Arial"/>
          <w:color w:val="000000"/>
        </w:rPr>
        <w:t>Keep a diary for minibus bookings, organise minibus training, keep a record of authorised drivers and check driver licences;</w:t>
      </w:r>
    </w:p>
    <w:p w14:paraId="076AEB31" w14:textId="3B3C641C" w:rsidR="00F53DC3" w:rsidRDefault="00F53DC3" w:rsidP="00C24CF2">
      <w:pPr>
        <w:pStyle w:val="ListParagraph"/>
        <w:numPr>
          <w:ilvl w:val="0"/>
          <w:numId w:val="30"/>
        </w:numPr>
        <w:rPr>
          <w:rFonts w:ascii="Arial" w:hAnsi="Arial" w:cs="Arial"/>
          <w:color w:val="000000"/>
        </w:rPr>
      </w:pPr>
      <w:r>
        <w:rPr>
          <w:rFonts w:ascii="Arial" w:hAnsi="Arial" w:cs="Arial"/>
          <w:color w:val="000000"/>
        </w:rPr>
        <w:t>Ensure visitors to the school are courteously and correctly received</w:t>
      </w:r>
      <w:r w:rsidR="001A5CAC">
        <w:rPr>
          <w:rFonts w:ascii="Arial" w:hAnsi="Arial" w:cs="Arial"/>
          <w:color w:val="000000"/>
        </w:rPr>
        <w:t>;</w:t>
      </w:r>
    </w:p>
    <w:p w14:paraId="7050E771" w14:textId="72A5B515" w:rsidR="00F53DC3" w:rsidRDefault="00F53DC3" w:rsidP="00C24CF2">
      <w:pPr>
        <w:pStyle w:val="ListParagraph"/>
        <w:numPr>
          <w:ilvl w:val="0"/>
          <w:numId w:val="30"/>
        </w:numPr>
        <w:rPr>
          <w:rFonts w:ascii="Arial" w:hAnsi="Arial" w:cs="Arial"/>
          <w:color w:val="000000"/>
        </w:rPr>
      </w:pPr>
      <w:r>
        <w:rPr>
          <w:rFonts w:ascii="Arial" w:hAnsi="Arial" w:cs="Arial"/>
          <w:color w:val="000000"/>
        </w:rPr>
        <w:t>Prepare letters, reports, memos and other documents promptly and efficiently;</w:t>
      </w:r>
    </w:p>
    <w:p w14:paraId="5A20DA3E" w14:textId="262A1D1A" w:rsidR="001A5CAC" w:rsidRPr="001A5CAC" w:rsidRDefault="001A5CAC" w:rsidP="001A5CAC">
      <w:pPr>
        <w:pStyle w:val="ListParagraph"/>
        <w:numPr>
          <w:ilvl w:val="0"/>
          <w:numId w:val="30"/>
        </w:numPr>
        <w:rPr>
          <w:rFonts w:ascii="Arial" w:hAnsi="Arial" w:cs="Arial"/>
          <w:color w:val="000000"/>
        </w:rPr>
      </w:pPr>
      <w:r>
        <w:rPr>
          <w:rFonts w:ascii="Arial" w:hAnsi="Arial" w:cs="Arial"/>
          <w:color w:val="000000"/>
        </w:rPr>
        <w:t>Update and maintain school’s email/text system;</w:t>
      </w:r>
    </w:p>
    <w:p w14:paraId="2D751D8A" w14:textId="49332665" w:rsidR="0015232F" w:rsidRPr="00A20F52" w:rsidRDefault="00F53DC3" w:rsidP="00A20F52">
      <w:pPr>
        <w:pStyle w:val="ListParagraph"/>
        <w:numPr>
          <w:ilvl w:val="0"/>
          <w:numId w:val="30"/>
        </w:numPr>
        <w:rPr>
          <w:rFonts w:ascii="Arial" w:hAnsi="Arial" w:cs="Arial"/>
          <w:color w:val="000000"/>
        </w:rPr>
      </w:pPr>
      <w:r>
        <w:rPr>
          <w:rFonts w:ascii="Arial" w:hAnsi="Arial" w:cs="Arial"/>
          <w:color w:val="000000"/>
        </w:rPr>
        <w:t xml:space="preserve">Check office email account, deal with messages and forward to correct member of staff; </w:t>
      </w:r>
    </w:p>
    <w:p w14:paraId="31D08C78" w14:textId="25AC31BF" w:rsidR="0040079A" w:rsidRDefault="00F53DC3" w:rsidP="00C24CF2">
      <w:pPr>
        <w:pStyle w:val="ListParagraph"/>
        <w:numPr>
          <w:ilvl w:val="0"/>
          <w:numId w:val="30"/>
        </w:numPr>
        <w:rPr>
          <w:rFonts w:ascii="Arial" w:hAnsi="Arial" w:cs="Arial"/>
          <w:color w:val="000000"/>
        </w:rPr>
      </w:pPr>
      <w:r>
        <w:rPr>
          <w:rFonts w:ascii="Arial" w:hAnsi="Arial" w:cs="Arial"/>
          <w:color w:val="000000"/>
        </w:rPr>
        <w:t>Attend first aid training and d</w:t>
      </w:r>
      <w:r w:rsidR="0040079A">
        <w:rPr>
          <w:rFonts w:ascii="Arial" w:hAnsi="Arial" w:cs="Arial"/>
          <w:color w:val="000000"/>
        </w:rPr>
        <w:t>eput</w:t>
      </w:r>
      <w:r>
        <w:rPr>
          <w:rFonts w:ascii="Arial" w:hAnsi="Arial" w:cs="Arial"/>
          <w:color w:val="000000"/>
        </w:rPr>
        <w:t xml:space="preserve">ise in the absence of the Medical </w:t>
      </w:r>
      <w:r w:rsidR="001C6102">
        <w:rPr>
          <w:rFonts w:ascii="Arial" w:hAnsi="Arial" w:cs="Arial"/>
          <w:color w:val="000000"/>
        </w:rPr>
        <w:t>O</w:t>
      </w:r>
      <w:r>
        <w:rPr>
          <w:rFonts w:ascii="Arial" w:hAnsi="Arial" w:cs="Arial"/>
          <w:color w:val="000000"/>
        </w:rPr>
        <w:t>fficer</w:t>
      </w:r>
      <w:r w:rsidR="0040079A">
        <w:rPr>
          <w:rFonts w:ascii="Arial" w:hAnsi="Arial" w:cs="Arial"/>
          <w:color w:val="000000"/>
        </w:rPr>
        <w:t>;</w:t>
      </w:r>
    </w:p>
    <w:p w14:paraId="13CD1BBE" w14:textId="3EE6062D" w:rsidR="002D2E4F" w:rsidRDefault="002D2E4F" w:rsidP="00C24CF2">
      <w:pPr>
        <w:pStyle w:val="ListParagraph"/>
        <w:numPr>
          <w:ilvl w:val="0"/>
          <w:numId w:val="30"/>
        </w:numPr>
        <w:rPr>
          <w:rFonts w:ascii="Arial" w:hAnsi="Arial" w:cs="Arial"/>
          <w:color w:val="000000"/>
        </w:rPr>
      </w:pPr>
      <w:r>
        <w:rPr>
          <w:rFonts w:ascii="Arial" w:hAnsi="Arial" w:cs="Arial"/>
          <w:color w:val="000000"/>
        </w:rPr>
        <w:t>Issu</w:t>
      </w:r>
      <w:r w:rsidR="00A20F52">
        <w:rPr>
          <w:rFonts w:ascii="Arial" w:hAnsi="Arial" w:cs="Arial"/>
          <w:color w:val="000000"/>
        </w:rPr>
        <w:t>e</w:t>
      </w:r>
      <w:r>
        <w:rPr>
          <w:rFonts w:ascii="Arial" w:hAnsi="Arial" w:cs="Arial"/>
          <w:color w:val="000000"/>
        </w:rPr>
        <w:t xml:space="preserve"> bus passes in line with local authority guidelines;</w:t>
      </w:r>
    </w:p>
    <w:p w14:paraId="49D862D4" w14:textId="6232D52D" w:rsidR="002D2E4F" w:rsidRDefault="00F53DC3" w:rsidP="00C24CF2">
      <w:pPr>
        <w:pStyle w:val="ListParagraph"/>
        <w:numPr>
          <w:ilvl w:val="0"/>
          <w:numId w:val="30"/>
        </w:numPr>
        <w:rPr>
          <w:rFonts w:ascii="Arial" w:hAnsi="Arial" w:cs="Arial"/>
          <w:color w:val="000000"/>
        </w:rPr>
      </w:pPr>
      <w:r>
        <w:rPr>
          <w:rFonts w:ascii="Arial" w:hAnsi="Arial" w:cs="Arial"/>
          <w:color w:val="000000"/>
        </w:rPr>
        <w:t>Administration for free school meals, liaise with local authority;</w:t>
      </w:r>
    </w:p>
    <w:p w14:paraId="5328FAFC" w14:textId="4C0E4DC1" w:rsidR="009F6F8B" w:rsidRDefault="009F6F8B" w:rsidP="00C24CF2">
      <w:pPr>
        <w:pStyle w:val="ListParagraph"/>
        <w:numPr>
          <w:ilvl w:val="0"/>
          <w:numId w:val="30"/>
        </w:numPr>
        <w:rPr>
          <w:rFonts w:ascii="Arial" w:hAnsi="Arial" w:cs="Arial"/>
          <w:color w:val="000000"/>
        </w:rPr>
      </w:pPr>
      <w:r>
        <w:rPr>
          <w:rFonts w:ascii="Arial" w:hAnsi="Arial" w:cs="Arial"/>
          <w:color w:val="000000"/>
        </w:rPr>
        <w:t>Provide specific support in relation to Duke of Edinburgh award and Work Experience where required;</w:t>
      </w:r>
    </w:p>
    <w:p w14:paraId="5BC9B7AF" w14:textId="48F67C0A" w:rsidR="009F6F8B" w:rsidRDefault="009F6F8B" w:rsidP="00C24CF2">
      <w:pPr>
        <w:pStyle w:val="ListParagraph"/>
        <w:numPr>
          <w:ilvl w:val="0"/>
          <w:numId w:val="30"/>
        </w:numPr>
        <w:rPr>
          <w:rFonts w:ascii="Arial" w:hAnsi="Arial" w:cs="Arial"/>
          <w:color w:val="000000"/>
        </w:rPr>
      </w:pPr>
      <w:r>
        <w:rPr>
          <w:rFonts w:ascii="Arial" w:hAnsi="Arial" w:cs="Arial"/>
          <w:color w:val="000000"/>
        </w:rPr>
        <w:t>To sort, return, or arrange disposal of lost property;</w:t>
      </w:r>
    </w:p>
    <w:p w14:paraId="28C44D1D" w14:textId="7D0AE83C" w:rsidR="001A5CAC" w:rsidRDefault="009F6F8B" w:rsidP="00C24CF2">
      <w:pPr>
        <w:pStyle w:val="ListParagraph"/>
        <w:numPr>
          <w:ilvl w:val="0"/>
          <w:numId w:val="30"/>
        </w:numPr>
        <w:rPr>
          <w:rFonts w:ascii="Arial" w:hAnsi="Arial" w:cs="Arial"/>
          <w:color w:val="000000"/>
        </w:rPr>
      </w:pPr>
      <w:r>
        <w:rPr>
          <w:rFonts w:ascii="Arial" w:hAnsi="Arial" w:cs="Arial"/>
          <w:color w:val="000000"/>
        </w:rPr>
        <w:t>To o</w:t>
      </w:r>
      <w:r w:rsidR="001A5CAC">
        <w:rPr>
          <w:rFonts w:ascii="Arial" w:hAnsi="Arial" w:cs="Arial"/>
          <w:color w:val="000000"/>
        </w:rPr>
        <w:t>pen and distribute incoming mail, dispatch outgoing mail and assist with general postal arrangements;</w:t>
      </w:r>
    </w:p>
    <w:p w14:paraId="12057890" w14:textId="0F72DA75" w:rsidR="001A5CAC" w:rsidRPr="001A5CAC" w:rsidRDefault="001A5CAC" w:rsidP="001A5CAC">
      <w:pPr>
        <w:pStyle w:val="ListParagraph"/>
        <w:numPr>
          <w:ilvl w:val="0"/>
          <w:numId w:val="30"/>
        </w:numPr>
        <w:rPr>
          <w:rFonts w:ascii="Arial" w:hAnsi="Arial" w:cs="Arial"/>
          <w:color w:val="000000"/>
        </w:rPr>
      </w:pPr>
      <w:r>
        <w:rPr>
          <w:rFonts w:ascii="Arial" w:hAnsi="Arial" w:cs="Arial"/>
          <w:color w:val="000000"/>
        </w:rPr>
        <w:t>Produce and publish weekly bulletin for staff and students;</w:t>
      </w:r>
    </w:p>
    <w:p w14:paraId="173D61DA" w14:textId="689F69AA" w:rsidR="00154156" w:rsidRDefault="00154156" w:rsidP="00A914D1">
      <w:pPr>
        <w:ind w:left="720" w:right="-1"/>
        <w:jc w:val="both"/>
        <w:rPr>
          <w:rFonts w:ascii="Arial" w:hAnsi="Arial" w:cs="Arial"/>
          <w:snapToGrid w:val="0"/>
          <w:sz w:val="22"/>
          <w:szCs w:val="22"/>
        </w:rPr>
      </w:pPr>
    </w:p>
    <w:p w14:paraId="46A58689" w14:textId="77777777" w:rsidR="00B83C27" w:rsidRDefault="00B83C27" w:rsidP="00A914D1">
      <w:pPr>
        <w:ind w:left="720" w:right="-1"/>
        <w:jc w:val="both"/>
        <w:rPr>
          <w:rFonts w:ascii="Arial" w:hAnsi="Arial" w:cs="Arial"/>
          <w:snapToGrid w:val="0"/>
          <w:sz w:val="22"/>
          <w:szCs w:val="22"/>
        </w:rPr>
      </w:pPr>
    </w:p>
    <w:p w14:paraId="356840A5" w14:textId="77777777" w:rsidR="00E146ED" w:rsidRDefault="00E146ED" w:rsidP="00E146ED">
      <w:pPr>
        <w:jc w:val="both"/>
        <w:rPr>
          <w:rFonts w:ascii="Arial" w:hAnsi="Arial" w:cs="Arial"/>
          <w:b/>
          <w:sz w:val="22"/>
          <w:szCs w:val="22"/>
          <w:lang w:val="en-GB"/>
        </w:rPr>
      </w:pPr>
      <w:r>
        <w:rPr>
          <w:rFonts w:ascii="Arial" w:hAnsi="Arial" w:cs="Arial"/>
          <w:b/>
          <w:sz w:val="22"/>
          <w:szCs w:val="22"/>
          <w:lang w:val="en-GB"/>
        </w:rPr>
        <w:t>HOURS OF WORK</w:t>
      </w:r>
    </w:p>
    <w:p w14:paraId="7B84C863" w14:textId="77777777" w:rsidR="00E146ED" w:rsidRDefault="00E146ED" w:rsidP="00E146ED">
      <w:pPr>
        <w:jc w:val="both"/>
        <w:rPr>
          <w:rFonts w:ascii="Arial" w:hAnsi="Arial"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E146ED" w14:paraId="7DC7BF6C" w14:textId="77777777" w:rsidTr="00E146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884FD" w14:textId="77777777" w:rsidR="00E146ED" w:rsidRDefault="00E146ED">
            <w:pPr>
              <w:jc w:val="both"/>
              <w:rPr>
                <w:rFonts w:ascii="Arial" w:hAnsi="Arial" w:cs="Arial"/>
                <w:sz w:val="22"/>
                <w:szCs w:val="22"/>
                <w:lang w:val="en-GB"/>
              </w:rPr>
            </w:pPr>
            <w:r>
              <w:rPr>
                <w:rFonts w:ascii="Arial" w:hAnsi="Arial" w:cs="Arial"/>
                <w:sz w:val="22"/>
                <w:szCs w:val="22"/>
                <w:lang w:val="en-GB"/>
              </w:rPr>
              <w:t>Paid Weeks per year</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29DAC" w14:textId="77777777" w:rsidR="00E146ED" w:rsidRDefault="00E146ED">
            <w:pPr>
              <w:jc w:val="both"/>
              <w:rPr>
                <w:rFonts w:ascii="Arial" w:hAnsi="Arial" w:cs="Arial"/>
                <w:sz w:val="22"/>
                <w:szCs w:val="22"/>
                <w:lang w:val="en-GB"/>
              </w:rPr>
            </w:pPr>
            <w:r>
              <w:rPr>
                <w:rFonts w:ascii="Arial" w:hAnsi="Arial" w:cs="Arial"/>
                <w:sz w:val="22"/>
                <w:szCs w:val="22"/>
                <w:lang w:val="en-GB"/>
              </w:rPr>
              <w:t xml:space="preserve">39 </w:t>
            </w:r>
          </w:p>
        </w:tc>
      </w:tr>
      <w:tr w:rsidR="00E146ED" w14:paraId="07B8ADFD" w14:textId="77777777" w:rsidTr="00E146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7A0AC" w14:textId="77777777" w:rsidR="00E146ED" w:rsidRDefault="00E146ED">
            <w:pPr>
              <w:jc w:val="both"/>
              <w:rPr>
                <w:rFonts w:ascii="Arial" w:hAnsi="Arial" w:cs="Arial"/>
                <w:sz w:val="22"/>
                <w:szCs w:val="22"/>
                <w:lang w:val="en-GB"/>
              </w:rPr>
            </w:pPr>
            <w:r>
              <w:rPr>
                <w:rFonts w:ascii="Arial" w:hAnsi="Arial" w:cs="Arial"/>
                <w:sz w:val="22"/>
                <w:szCs w:val="22"/>
                <w:lang w:val="en-GB"/>
              </w:rPr>
              <w:t>Working weeks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BCBDE" w14:textId="521A5B24" w:rsidR="00E146ED" w:rsidRDefault="00E146ED">
            <w:pPr>
              <w:jc w:val="both"/>
              <w:rPr>
                <w:rFonts w:ascii="Arial" w:hAnsi="Arial" w:cs="Arial"/>
                <w:sz w:val="22"/>
                <w:szCs w:val="22"/>
                <w:lang w:val="en-GB"/>
              </w:rPr>
            </w:pPr>
            <w:r>
              <w:rPr>
                <w:rFonts w:ascii="Arial" w:hAnsi="Arial" w:cs="Arial"/>
                <w:sz w:val="22"/>
                <w:szCs w:val="22"/>
                <w:lang w:val="en-GB"/>
              </w:rPr>
              <w:t xml:space="preserve">Term Time, plus 1 week during </w:t>
            </w:r>
            <w:r>
              <w:rPr>
                <w:rFonts w:ascii="Arial" w:hAnsi="Arial" w:cs="Arial"/>
                <w:sz w:val="22"/>
                <w:szCs w:val="22"/>
              </w:rPr>
              <w:t xml:space="preserve">School </w:t>
            </w:r>
            <w:r>
              <w:rPr>
                <w:rFonts w:ascii="Arial" w:hAnsi="Arial" w:cs="Arial"/>
                <w:sz w:val="22"/>
                <w:szCs w:val="22"/>
                <w:lang w:val="en-GB"/>
              </w:rPr>
              <w:t>holidays</w:t>
            </w:r>
          </w:p>
        </w:tc>
      </w:tr>
      <w:tr w:rsidR="00E146ED" w14:paraId="28DB967D" w14:textId="77777777" w:rsidTr="00E146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76813" w14:textId="77777777" w:rsidR="00E146ED" w:rsidRDefault="00E146ED">
            <w:pPr>
              <w:jc w:val="both"/>
              <w:rPr>
                <w:rFonts w:ascii="Arial" w:hAnsi="Arial" w:cs="Arial"/>
                <w:sz w:val="22"/>
                <w:szCs w:val="22"/>
                <w:lang w:val="en-GB"/>
              </w:rPr>
            </w:pPr>
            <w:r>
              <w:rPr>
                <w:rFonts w:ascii="Arial" w:hAnsi="Arial" w:cs="Arial"/>
                <w:sz w:val="22"/>
                <w:szCs w:val="22"/>
                <w:lang w:val="en-GB"/>
              </w:rPr>
              <w:t>Hours per week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07E56" w14:textId="2F6281C8" w:rsidR="00E146ED" w:rsidRDefault="002D2E4F">
            <w:pPr>
              <w:jc w:val="both"/>
              <w:rPr>
                <w:rFonts w:ascii="Arial" w:hAnsi="Arial" w:cs="Arial"/>
                <w:sz w:val="22"/>
                <w:szCs w:val="22"/>
                <w:lang w:val="en-GB"/>
              </w:rPr>
            </w:pPr>
            <w:r>
              <w:rPr>
                <w:rFonts w:ascii="Arial" w:hAnsi="Arial" w:cs="Arial"/>
                <w:sz w:val="22"/>
                <w:szCs w:val="22"/>
                <w:lang w:val="en-GB"/>
              </w:rPr>
              <w:t>37</w:t>
            </w:r>
          </w:p>
        </w:tc>
      </w:tr>
      <w:tr w:rsidR="00E146ED" w14:paraId="59F02B4F" w14:textId="77777777" w:rsidTr="00E146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90CF5" w14:textId="77777777" w:rsidR="00E146ED" w:rsidRDefault="00E146ED">
            <w:pPr>
              <w:jc w:val="both"/>
              <w:rPr>
                <w:rFonts w:ascii="Arial" w:hAnsi="Arial" w:cs="Arial"/>
                <w:sz w:val="22"/>
                <w:szCs w:val="22"/>
                <w:lang w:val="en-GB"/>
              </w:rPr>
            </w:pPr>
            <w:r>
              <w:rPr>
                <w:rFonts w:ascii="Arial" w:hAnsi="Arial" w:cs="Arial"/>
                <w:sz w:val="22"/>
                <w:szCs w:val="22"/>
                <w:lang w:val="en-GB"/>
              </w:rPr>
              <w:t>Normal Working Pattern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02710" w14:textId="111DA153" w:rsidR="00E146ED" w:rsidRDefault="001C6102">
            <w:pPr>
              <w:jc w:val="both"/>
              <w:rPr>
                <w:rFonts w:ascii="Arial" w:hAnsi="Arial" w:cs="Arial"/>
                <w:sz w:val="22"/>
                <w:szCs w:val="22"/>
                <w:lang w:val="en-GB"/>
              </w:rPr>
            </w:pPr>
            <w:r>
              <w:rPr>
                <w:rFonts w:ascii="Arial" w:hAnsi="Arial" w:cs="Arial"/>
                <w:sz w:val="22"/>
                <w:szCs w:val="22"/>
                <w:lang w:val="en-GB"/>
              </w:rPr>
              <w:t>Monday – Thursday 08:15-16:15</w:t>
            </w:r>
          </w:p>
          <w:p w14:paraId="40E2DAC9" w14:textId="277AA878" w:rsidR="001C6102" w:rsidRDefault="001C6102">
            <w:pPr>
              <w:jc w:val="both"/>
              <w:rPr>
                <w:rFonts w:ascii="Arial" w:hAnsi="Arial" w:cs="Arial"/>
                <w:sz w:val="22"/>
                <w:szCs w:val="22"/>
                <w:lang w:val="en-GB"/>
              </w:rPr>
            </w:pPr>
            <w:r>
              <w:rPr>
                <w:rFonts w:ascii="Arial" w:hAnsi="Arial" w:cs="Arial"/>
                <w:sz w:val="22"/>
                <w:szCs w:val="22"/>
                <w:lang w:val="en-GB"/>
              </w:rPr>
              <w:t>Friday 08:</w:t>
            </w:r>
            <w:r w:rsidR="009307FD">
              <w:rPr>
                <w:rFonts w:ascii="Arial" w:hAnsi="Arial" w:cs="Arial"/>
                <w:sz w:val="22"/>
                <w:szCs w:val="22"/>
                <w:lang w:val="en-GB"/>
              </w:rPr>
              <w:t>45</w:t>
            </w:r>
            <w:r>
              <w:rPr>
                <w:rFonts w:ascii="Arial" w:hAnsi="Arial" w:cs="Arial"/>
                <w:sz w:val="22"/>
                <w:szCs w:val="22"/>
                <w:lang w:val="en-GB"/>
              </w:rPr>
              <w:t>-16:15</w:t>
            </w:r>
          </w:p>
        </w:tc>
      </w:tr>
      <w:tr w:rsidR="00E146ED" w14:paraId="7077D330" w14:textId="77777777" w:rsidTr="00E146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A4AD1" w14:textId="77777777" w:rsidR="00E146ED" w:rsidRDefault="00E146ED">
            <w:pPr>
              <w:jc w:val="both"/>
              <w:rPr>
                <w:rFonts w:ascii="Arial" w:hAnsi="Arial" w:cs="Arial"/>
                <w:sz w:val="22"/>
                <w:szCs w:val="22"/>
                <w:lang w:val="en-GB"/>
              </w:rPr>
            </w:pPr>
            <w:r>
              <w:rPr>
                <w:rFonts w:ascii="Arial" w:hAnsi="Arial" w:cs="Arial"/>
                <w:sz w:val="22"/>
                <w:szCs w:val="22"/>
                <w:lang w:val="en-GB"/>
              </w:rPr>
              <w:t>Unpaid Breaks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51AF4" w14:textId="1F0B5015" w:rsidR="00E146ED" w:rsidRDefault="00236A61">
            <w:pPr>
              <w:jc w:val="both"/>
              <w:rPr>
                <w:rFonts w:ascii="Arial" w:hAnsi="Arial" w:cs="Arial"/>
                <w:sz w:val="22"/>
                <w:szCs w:val="22"/>
                <w:lang w:val="en-GB"/>
              </w:rPr>
            </w:pPr>
            <w:r>
              <w:rPr>
                <w:rFonts w:ascii="Arial" w:hAnsi="Arial" w:cs="Arial"/>
                <w:sz w:val="22"/>
                <w:szCs w:val="22"/>
                <w:lang w:val="en-GB"/>
              </w:rPr>
              <w:t>30 minutes per day</w:t>
            </w:r>
          </w:p>
        </w:tc>
      </w:tr>
      <w:tr w:rsidR="00E146ED" w14:paraId="1134889B" w14:textId="77777777" w:rsidTr="00E146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DBC64" w14:textId="77777777" w:rsidR="00E146ED" w:rsidRDefault="00E146ED">
            <w:pPr>
              <w:jc w:val="both"/>
              <w:rPr>
                <w:rFonts w:ascii="Arial" w:hAnsi="Arial" w:cs="Arial"/>
                <w:sz w:val="22"/>
                <w:szCs w:val="22"/>
                <w:lang w:val="en-GB"/>
              </w:rPr>
            </w:pPr>
            <w:r>
              <w:rPr>
                <w:rFonts w:ascii="Arial" w:hAnsi="Arial" w:cs="Arial"/>
                <w:sz w:val="22"/>
                <w:szCs w:val="22"/>
                <w:lang w:val="en-GB"/>
              </w:rPr>
              <w:t>Holidays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12E28" w14:textId="77777777" w:rsidR="00E146ED" w:rsidRDefault="00E146ED">
            <w:pPr>
              <w:jc w:val="both"/>
              <w:rPr>
                <w:rFonts w:ascii="Arial" w:hAnsi="Arial" w:cs="Arial"/>
                <w:sz w:val="22"/>
                <w:szCs w:val="22"/>
                <w:lang w:val="en-GB"/>
              </w:rPr>
            </w:pPr>
            <w:r>
              <w:rPr>
                <w:rFonts w:ascii="Arial" w:hAnsi="Arial" w:cs="Arial"/>
                <w:sz w:val="22"/>
                <w:szCs w:val="22"/>
                <w:lang w:val="en-GB"/>
              </w:rPr>
              <w:t>Holiday pay entitlement is included in the pro rata salary for the post and there is no entitlement to take holidays during term-time.  The salary includes an additional 5.46 to 6.45 weeks as holiday pay.</w:t>
            </w:r>
          </w:p>
        </w:tc>
      </w:tr>
      <w:tr w:rsidR="00E146ED" w14:paraId="09C71BD9" w14:textId="77777777" w:rsidTr="00E146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94E25" w14:textId="77777777" w:rsidR="00E146ED" w:rsidRDefault="00E146ED">
            <w:pPr>
              <w:jc w:val="both"/>
              <w:rPr>
                <w:rFonts w:ascii="Arial" w:hAnsi="Arial" w:cs="Arial"/>
                <w:sz w:val="22"/>
                <w:szCs w:val="22"/>
                <w:lang w:val="en-GB"/>
              </w:rPr>
            </w:pPr>
            <w:r>
              <w:rPr>
                <w:rFonts w:ascii="Arial" w:hAnsi="Arial" w:cs="Arial"/>
                <w:sz w:val="22"/>
                <w:szCs w:val="22"/>
                <w:lang w:val="en-GB"/>
              </w:rPr>
              <w:t>CPD Days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79EE3" w14:textId="77777777" w:rsidR="00E146ED" w:rsidRDefault="00E146ED">
            <w:pPr>
              <w:jc w:val="both"/>
              <w:rPr>
                <w:rFonts w:ascii="Arial" w:hAnsi="Arial" w:cs="Arial"/>
                <w:sz w:val="22"/>
                <w:szCs w:val="22"/>
                <w:lang w:val="en-GB"/>
              </w:rPr>
            </w:pPr>
            <w:r>
              <w:rPr>
                <w:rFonts w:ascii="Arial" w:hAnsi="Arial" w:cs="Arial"/>
                <w:sz w:val="22"/>
                <w:szCs w:val="22"/>
                <w:lang w:val="en-GB"/>
              </w:rPr>
              <w:t>School CPD is included in your pro-rata salary and you will be expected to work on all published CPD Days that fall on your normal working days.  Any additional time required for CPD can be claimed on a timesheet.</w:t>
            </w:r>
          </w:p>
        </w:tc>
      </w:tr>
    </w:tbl>
    <w:p w14:paraId="02A00620" w14:textId="77777777" w:rsidR="00244993" w:rsidRPr="00381C26" w:rsidRDefault="00244993" w:rsidP="00244993">
      <w:pPr>
        <w:rPr>
          <w:rFonts w:ascii="Arial" w:hAnsi="Arial" w:cs="Arial"/>
          <w:b/>
          <w:color w:val="000000"/>
          <w:sz w:val="22"/>
          <w:szCs w:val="22"/>
        </w:rPr>
      </w:pPr>
    </w:p>
    <w:p w14:paraId="5017A9CE" w14:textId="70F13881" w:rsidR="00AC2356" w:rsidRPr="00381C26" w:rsidRDefault="00AC2356" w:rsidP="00AC2356">
      <w:pPr>
        <w:jc w:val="both"/>
        <w:rPr>
          <w:rFonts w:ascii="Arial" w:hAnsi="Arial" w:cs="Arial"/>
          <w:b/>
          <w:sz w:val="22"/>
          <w:szCs w:val="22"/>
        </w:rPr>
      </w:pPr>
      <w:r w:rsidRPr="00381C26">
        <w:rPr>
          <w:rFonts w:ascii="Arial" w:hAnsi="Arial" w:cs="Arial"/>
          <w:b/>
          <w:sz w:val="22"/>
          <w:szCs w:val="22"/>
        </w:rPr>
        <w:t>REMUNERATION</w:t>
      </w:r>
    </w:p>
    <w:p w14:paraId="36DA15D0" w14:textId="77777777" w:rsidR="00AC2356" w:rsidRPr="00381C26" w:rsidRDefault="00AC2356" w:rsidP="00AC2356">
      <w:pPr>
        <w:jc w:val="both"/>
        <w:rPr>
          <w:rFonts w:ascii="Arial" w:hAnsi="Arial" w:cs="Arial"/>
          <w:color w:val="000000"/>
          <w:sz w:val="22"/>
          <w:szCs w:val="22"/>
        </w:rPr>
      </w:pPr>
    </w:p>
    <w:p w14:paraId="62AA911D" w14:textId="77777777" w:rsidR="00E146ED" w:rsidRDefault="00E146ED" w:rsidP="00E146ED">
      <w:pPr>
        <w:jc w:val="both"/>
        <w:rPr>
          <w:rFonts w:ascii="Arial" w:hAnsi="Arial" w:cs="Arial"/>
          <w:sz w:val="22"/>
          <w:szCs w:val="22"/>
        </w:rPr>
      </w:pPr>
      <w:r>
        <w:rPr>
          <w:rFonts w:ascii="Arial" w:hAnsi="Arial" w:cs="Arial"/>
          <w:sz w:val="22"/>
          <w:szCs w:val="22"/>
          <w:u w:val="single"/>
        </w:rPr>
        <w:t>Salary Details</w:t>
      </w:r>
      <w:r>
        <w:rPr>
          <w:rFonts w:ascii="Arial" w:hAnsi="Arial" w:cs="Arial"/>
          <w:sz w:val="22"/>
          <w:szCs w:val="22"/>
        </w:rPr>
        <w:t>:</w:t>
      </w:r>
    </w:p>
    <w:p w14:paraId="448DF2DB" w14:textId="4025B1B5" w:rsidR="00E146ED" w:rsidRDefault="002850B0" w:rsidP="00E146ED">
      <w:pPr>
        <w:pStyle w:val="ListParagraph"/>
        <w:numPr>
          <w:ilvl w:val="0"/>
          <w:numId w:val="31"/>
        </w:numPr>
        <w:rPr>
          <w:rFonts w:ascii="Arial" w:hAnsi="Arial" w:cs="Arial"/>
        </w:rPr>
      </w:pPr>
      <w:r>
        <w:rPr>
          <w:rFonts w:ascii="Arial" w:hAnsi="Arial" w:cs="Arial"/>
        </w:rPr>
        <w:t xml:space="preserve">Points 3 - 6 </w:t>
      </w:r>
      <w:r>
        <w:rPr>
          <w:rFonts w:ascii="Arial" w:hAnsi="Arial" w:cs="Arial"/>
          <w:bCs/>
        </w:rPr>
        <w:t>of</w:t>
      </w:r>
      <w:r w:rsidR="00E146ED">
        <w:rPr>
          <w:rFonts w:ascii="Arial" w:hAnsi="Arial" w:cs="Arial"/>
          <w:bCs/>
        </w:rPr>
        <w:t xml:space="preserve"> the Support Staff Salary Scale</w:t>
      </w:r>
    </w:p>
    <w:p w14:paraId="14AA95ED" w14:textId="17E4EF98" w:rsidR="00E146ED" w:rsidRDefault="00E146ED" w:rsidP="00E146ED">
      <w:pPr>
        <w:pStyle w:val="ListParagraph"/>
        <w:numPr>
          <w:ilvl w:val="0"/>
          <w:numId w:val="31"/>
        </w:numPr>
        <w:rPr>
          <w:rFonts w:ascii="Arial" w:hAnsi="Arial" w:cs="Arial"/>
        </w:rPr>
      </w:pPr>
      <w:r>
        <w:rPr>
          <w:rFonts w:ascii="Arial" w:hAnsi="Arial" w:cs="Arial"/>
        </w:rPr>
        <w:t>FTE: £</w:t>
      </w:r>
      <w:r w:rsidR="00F81D3D">
        <w:rPr>
          <w:rFonts w:ascii="Arial" w:hAnsi="Arial" w:cs="Arial"/>
        </w:rPr>
        <w:t>18,562</w:t>
      </w:r>
      <w:r>
        <w:rPr>
          <w:rFonts w:ascii="Arial" w:hAnsi="Arial" w:cs="Arial"/>
        </w:rPr>
        <w:t xml:space="preserve"> - £</w:t>
      </w:r>
      <w:r w:rsidR="00F81D3D">
        <w:rPr>
          <w:rFonts w:ascii="Arial" w:hAnsi="Arial" w:cs="Arial"/>
        </w:rPr>
        <w:t>19,698</w:t>
      </w:r>
      <w:r>
        <w:rPr>
          <w:rFonts w:ascii="Arial" w:hAnsi="Arial" w:cs="Arial"/>
        </w:rPr>
        <w:t xml:space="preserve"> per annum</w:t>
      </w:r>
    </w:p>
    <w:p w14:paraId="6F465AD2" w14:textId="09CBEC3E" w:rsidR="00E146ED" w:rsidRDefault="00E146ED" w:rsidP="00E146ED">
      <w:pPr>
        <w:pStyle w:val="ListParagraph"/>
        <w:numPr>
          <w:ilvl w:val="0"/>
          <w:numId w:val="31"/>
        </w:numPr>
        <w:rPr>
          <w:rFonts w:ascii="Arial" w:hAnsi="Arial" w:cs="Arial"/>
        </w:rPr>
      </w:pPr>
      <w:r>
        <w:rPr>
          <w:rFonts w:ascii="Arial" w:hAnsi="Arial" w:cs="Arial"/>
        </w:rPr>
        <w:t xml:space="preserve">Pro-Rata: </w:t>
      </w:r>
      <w:r w:rsidR="00236A61" w:rsidRPr="00381C26">
        <w:rPr>
          <w:rFonts w:ascii="Arial" w:hAnsi="Arial" w:cs="Arial"/>
        </w:rPr>
        <w:t>£</w:t>
      </w:r>
      <w:r w:rsidR="00F81D3D">
        <w:rPr>
          <w:rFonts w:ascii="Arial" w:hAnsi="Arial" w:cs="Arial"/>
        </w:rPr>
        <w:t>15,894</w:t>
      </w:r>
      <w:r w:rsidR="00083F83">
        <w:rPr>
          <w:rFonts w:ascii="Arial" w:hAnsi="Arial" w:cs="Arial"/>
          <w:bCs/>
        </w:rPr>
        <w:t xml:space="preserve"> - £</w:t>
      </w:r>
      <w:r w:rsidR="00F81D3D">
        <w:rPr>
          <w:rFonts w:ascii="Arial" w:hAnsi="Arial" w:cs="Arial"/>
          <w:bCs/>
        </w:rPr>
        <w:t>17,169</w:t>
      </w:r>
      <w:r w:rsidR="00083F83">
        <w:rPr>
          <w:rFonts w:ascii="Arial" w:hAnsi="Arial" w:cs="Arial"/>
          <w:bCs/>
        </w:rPr>
        <w:t xml:space="preserve"> </w:t>
      </w:r>
      <w:r>
        <w:rPr>
          <w:rFonts w:ascii="Arial" w:hAnsi="Arial" w:cs="Arial"/>
        </w:rPr>
        <w:t>per annum</w:t>
      </w:r>
    </w:p>
    <w:p w14:paraId="2B02FC71" w14:textId="77777777" w:rsidR="00143A39" w:rsidRPr="00381C26" w:rsidRDefault="00143A39" w:rsidP="00143A39">
      <w:pPr>
        <w:jc w:val="both"/>
        <w:rPr>
          <w:rFonts w:ascii="Arial" w:hAnsi="Arial" w:cs="Arial"/>
          <w:sz w:val="22"/>
          <w:szCs w:val="22"/>
        </w:rPr>
      </w:pPr>
    </w:p>
    <w:p w14:paraId="40AB94BF" w14:textId="77777777" w:rsidR="00E146ED" w:rsidRDefault="00E146ED" w:rsidP="00E146ED">
      <w:pPr>
        <w:jc w:val="both"/>
        <w:rPr>
          <w:rFonts w:ascii="Arial" w:hAnsi="Arial" w:cs="Arial"/>
          <w:color w:val="000000"/>
          <w:sz w:val="22"/>
          <w:szCs w:val="22"/>
          <w:lang w:val="en-GB"/>
        </w:rPr>
      </w:pPr>
      <w:r>
        <w:rPr>
          <w:rFonts w:ascii="Arial" w:hAnsi="Arial" w:cs="Arial"/>
          <w:color w:val="000000"/>
          <w:sz w:val="22"/>
          <w:szCs w:val="22"/>
          <w:lang w:val="en-GB"/>
        </w:rPr>
        <w:t>New post-holders will normally be appointed on the lower point of the salary scale, which will be reviewed on successful completion of the probationary period, depending on skills and experience.</w:t>
      </w:r>
    </w:p>
    <w:p w14:paraId="11764087" w14:textId="77777777" w:rsidR="00E146ED" w:rsidRDefault="00E146ED" w:rsidP="00E146ED">
      <w:pPr>
        <w:jc w:val="both"/>
        <w:rPr>
          <w:rFonts w:ascii="Arial" w:hAnsi="Arial" w:cs="Arial"/>
          <w:color w:val="000000"/>
          <w:sz w:val="22"/>
          <w:szCs w:val="22"/>
          <w:lang w:val="en-GB"/>
        </w:rPr>
      </w:pPr>
    </w:p>
    <w:p w14:paraId="0096260E" w14:textId="77777777" w:rsidR="00E146ED" w:rsidRDefault="00E146ED" w:rsidP="00E146ED">
      <w:pPr>
        <w:jc w:val="both"/>
        <w:rPr>
          <w:rFonts w:ascii="Arial" w:hAnsi="Arial" w:cs="Arial"/>
          <w:color w:val="000000"/>
          <w:sz w:val="22"/>
          <w:szCs w:val="22"/>
          <w:lang w:val="en-GB"/>
        </w:rPr>
      </w:pPr>
      <w:r>
        <w:rPr>
          <w:rFonts w:ascii="Arial" w:hAnsi="Arial" w:cs="Arial"/>
          <w:color w:val="000000"/>
          <w:sz w:val="22"/>
          <w:szCs w:val="22"/>
          <w:lang w:val="en-GB"/>
        </w:rPr>
        <w:t xml:space="preserve">Annual holiday entitlement for full-time support staff is 244 hours (including bank holidays), rising to 274 after 5 years’ service.  Holiday entitlement is pro-rata for employees who work less than 52 weeks per year and/or less than 37 hours per week. </w:t>
      </w:r>
    </w:p>
    <w:p w14:paraId="1B3EA49B" w14:textId="77777777" w:rsidR="00E146ED" w:rsidRDefault="00E146ED" w:rsidP="00E146ED">
      <w:pPr>
        <w:jc w:val="both"/>
        <w:rPr>
          <w:rFonts w:ascii="Arial" w:hAnsi="Arial" w:cs="Arial"/>
          <w:color w:val="000000"/>
          <w:sz w:val="22"/>
          <w:szCs w:val="22"/>
          <w:lang w:val="en-GB"/>
        </w:rPr>
      </w:pPr>
    </w:p>
    <w:p w14:paraId="4D3D86A8" w14:textId="77777777" w:rsidR="00E146ED" w:rsidRDefault="00E146ED" w:rsidP="00E146ED">
      <w:pPr>
        <w:jc w:val="both"/>
        <w:rPr>
          <w:rFonts w:ascii="Arial" w:hAnsi="Arial" w:cs="Arial"/>
          <w:color w:val="000000"/>
          <w:sz w:val="22"/>
          <w:szCs w:val="22"/>
          <w:lang w:val="en-GB"/>
        </w:rPr>
      </w:pPr>
      <w:r>
        <w:rPr>
          <w:rFonts w:ascii="Arial" w:hAnsi="Arial" w:cs="Arial"/>
          <w:color w:val="000000"/>
          <w:sz w:val="22"/>
          <w:szCs w:val="22"/>
          <w:lang w:val="en-GB"/>
        </w:rPr>
        <w:t>The post-holder will be entitled to join Old Buckenham High School’s nominated pension scheme for support staff.</w:t>
      </w:r>
    </w:p>
    <w:p w14:paraId="07AD402B" w14:textId="77777777" w:rsidR="00DF44CF" w:rsidRPr="00381C26" w:rsidRDefault="00DF44CF" w:rsidP="00AC2356">
      <w:pPr>
        <w:jc w:val="both"/>
        <w:rPr>
          <w:rFonts w:ascii="Arial" w:hAnsi="Arial" w:cs="Arial"/>
          <w:color w:val="000000"/>
          <w:sz w:val="22"/>
          <w:szCs w:val="22"/>
        </w:rPr>
      </w:pPr>
    </w:p>
    <w:p w14:paraId="1C83621A" w14:textId="77777777" w:rsidR="007E0F72" w:rsidRPr="00381C26" w:rsidRDefault="007E0F72" w:rsidP="007E0F72">
      <w:pPr>
        <w:jc w:val="both"/>
        <w:rPr>
          <w:rFonts w:ascii="Arial" w:hAnsi="Arial" w:cs="Arial"/>
          <w:b/>
          <w:sz w:val="22"/>
          <w:szCs w:val="22"/>
        </w:rPr>
      </w:pPr>
      <w:r w:rsidRPr="00381C26">
        <w:rPr>
          <w:rFonts w:ascii="Arial" w:hAnsi="Arial" w:cs="Arial"/>
          <w:b/>
          <w:sz w:val="22"/>
          <w:szCs w:val="22"/>
        </w:rPr>
        <w:t>DRESS CODE</w:t>
      </w:r>
    </w:p>
    <w:p w14:paraId="775746ED" w14:textId="77777777" w:rsidR="007E0F72" w:rsidRPr="00381C26" w:rsidRDefault="007E0F72" w:rsidP="007E0F72">
      <w:pPr>
        <w:jc w:val="both"/>
        <w:rPr>
          <w:rFonts w:ascii="Arial" w:hAnsi="Arial" w:cs="Arial"/>
          <w:b/>
          <w:sz w:val="22"/>
          <w:szCs w:val="22"/>
        </w:rPr>
      </w:pPr>
    </w:p>
    <w:p w14:paraId="6A48D6E0" w14:textId="77777777" w:rsidR="007E0F72" w:rsidRPr="00381C26" w:rsidRDefault="005F6822" w:rsidP="007E0F72">
      <w:pPr>
        <w:jc w:val="both"/>
        <w:rPr>
          <w:rFonts w:ascii="Arial" w:hAnsi="Arial" w:cs="Arial"/>
          <w:sz w:val="22"/>
          <w:szCs w:val="22"/>
        </w:rPr>
      </w:pPr>
      <w:r w:rsidRPr="00381C26">
        <w:rPr>
          <w:rFonts w:ascii="Arial" w:hAnsi="Arial" w:cs="Arial"/>
          <w:sz w:val="22"/>
          <w:szCs w:val="22"/>
        </w:rPr>
        <w:t>The post-</w:t>
      </w:r>
      <w:r w:rsidR="007E0F72" w:rsidRPr="00381C26">
        <w:rPr>
          <w:rFonts w:ascii="Arial" w:hAnsi="Arial" w:cs="Arial"/>
          <w:sz w:val="22"/>
          <w:szCs w:val="22"/>
        </w:rPr>
        <w:t>holder will be expected to wear appropriate business attire and will be supplied with appropriate Staff ID. This must be worn at all times to ensure that students, staff and visitors are able to identify employees.</w:t>
      </w:r>
    </w:p>
    <w:p w14:paraId="0768350E" w14:textId="77777777" w:rsidR="007E0F72" w:rsidRPr="00381C26" w:rsidRDefault="007E0F72" w:rsidP="007E0F72">
      <w:pPr>
        <w:jc w:val="both"/>
        <w:rPr>
          <w:rFonts w:ascii="Arial" w:hAnsi="Arial" w:cs="Arial"/>
          <w:sz w:val="22"/>
          <w:szCs w:val="22"/>
        </w:rPr>
      </w:pPr>
    </w:p>
    <w:p w14:paraId="43C82038" w14:textId="77777777" w:rsidR="00AC2356" w:rsidRPr="00381C26" w:rsidRDefault="00417FD9" w:rsidP="00AC2356">
      <w:pPr>
        <w:jc w:val="both"/>
        <w:rPr>
          <w:rFonts w:ascii="Arial" w:hAnsi="Arial" w:cs="Arial"/>
          <w:b/>
          <w:bCs/>
          <w:sz w:val="22"/>
          <w:szCs w:val="22"/>
        </w:rPr>
      </w:pPr>
      <w:r w:rsidRPr="00381C26">
        <w:rPr>
          <w:rFonts w:ascii="Arial" w:hAnsi="Arial" w:cs="Arial"/>
          <w:b/>
          <w:bCs/>
          <w:sz w:val="22"/>
          <w:szCs w:val="22"/>
        </w:rPr>
        <w:t>PRE-EMPLOYMENT CHECKS</w:t>
      </w:r>
    </w:p>
    <w:p w14:paraId="6F88DEC8" w14:textId="77777777" w:rsidR="00AC2356" w:rsidRPr="00381C26" w:rsidRDefault="00AC2356" w:rsidP="00AC2356">
      <w:pPr>
        <w:jc w:val="both"/>
        <w:rPr>
          <w:rFonts w:ascii="Arial" w:hAnsi="Arial" w:cs="Arial"/>
          <w:bCs/>
          <w:iCs/>
          <w:sz w:val="22"/>
          <w:szCs w:val="22"/>
        </w:rPr>
      </w:pPr>
    </w:p>
    <w:p w14:paraId="70D781B5" w14:textId="77777777" w:rsidR="00AC2356" w:rsidRPr="00381C26" w:rsidRDefault="00AC2356" w:rsidP="00AC2356">
      <w:pPr>
        <w:jc w:val="both"/>
        <w:rPr>
          <w:rFonts w:ascii="Arial" w:hAnsi="Arial" w:cs="Arial"/>
          <w:bCs/>
          <w:sz w:val="22"/>
          <w:szCs w:val="22"/>
        </w:rPr>
      </w:pPr>
      <w:r w:rsidRPr="00381C26">
        <w:rPr>
          <w:rFonts w:ascii="Arial" w:hAnsi="Arial" w:cs="Arial"/>
          <w:bCs/>
          <w:iCs/>
          <w:sz w:val="22"/>
          <w:szCs w:val="22"/>
        </w:rPr>
        <w:t xml:space="preserve">All staff must be prepared to </w:t>
      </w:r>
      <w:r w:rsidR="00417FD9" w:rsidRPr="00381C26">
        <w:rPr>
          <w:rFonts w:ascii="Arial" w:hAnsi="Arial" w:cs="Arial"/>
          <w:bCs/>
          <w:iCs/>
          <w:sz w:val="22"/>
          <w:szCs w:val="22"/>
        </w:rPr>
        <w:t xml:space="preserve">undergo a number of checks to </w:t>
      </w:r>
      <w:r w:rsidRPr="00381C26">
        <w:rPr>
          <w:rFonts w:ascii="Arial" w:hAnsi="Arial" w:cs="Arial"/>
          <w:bCs/>
          <w:iCs/>
          <w:sz w:val="22"/>
          <w:szCs w:val="22"/>
        </w:rPr>
        <w:t xml:space="preserve">confirm their suitability to work with children and young people. </w:t>
      </w:r>
      <w:r w:rsidR="00417FD9" w:rsidRPr="00381C26">
        <w:rPr>
          <w:rFonts w:ascii="Arial" w:hAnsi="Arial" w:cs="Arial"/>
          <w:bCs/>
          <w:iCs/>
          <w:sz w:val="22"/>
          <w:szCs w:val="22"/>
        </w:rPr>
        <w:t xml:space="preserve"> </w:t>
      </w:r>
      <w:r w:rsidR="006B481B" w:rsidRPr="00381C26">
        <w:rPr>
          <w:rFonts w:ascii="Arial" w:hAnsi="Arial" w:cs="Arial"/>
          <w:bCs/>
          <w:iCs/>
          <w:sz w:val="22"/>
          <w:szCs w:val="22"/>
        </w:rPr>
        <w:t>The Trust</w:t>
      </w:r>
      <w:r w:rsidR="00417FD9" w:rsidRPr="00381C26">
        <w:rPr>
          <w:rFonts w:ascii="Arial" w:hAnsi="Arial" w:cs="Arial"/>
          <w:bCs/>
          <w:iCs/>
          <w:sz w:val="22"/>
          <w:szCs w:val="22"/>
        </w:rPr>
        <w:t xml:space="preserve"> reserves the right to withdraw offers of employment where checks or references are </w:t>
      </w:r>
      <w:r w:rsidR="00651558" w:rsidRPr="00381C26">
        <w:rPr>
          <w:rFonts w:ascii="Arial" w:hAnsi="Arial" w:cs="Arial"/>
          <w:bCs/>
          <w:iCs/>
          <w:sz w:val="22"/>
          <w:szCs w:val="22"/>
        </w:rPr>
        <w:t xml:space="preserve">deemed to be </w:t>
      </w:r>
      <w:r w:rsidR="00940685" w:rsidRPr="00381C26">
        <w:rPr>
          <w:rFonts w:ascii="Arial" w:hAnsi="Arial" w:cs="Arial"/>
          <w:bCs/>
          <w:iCs/>
          <w:sz w:val="22"/>
          <w:szCs w:val="22"/>
        </w:rPr>
        <w:t>unsatisfactory.</w:t>
      </w:r>
    </w:p>
    <w:p w14:paraId="1698020E" w14:textId="77777777" w:rsidR="00AC2356" w:rsidRPr="00381C26" w:rsidRDefault="00AC2356" w:rsidP="00AC2356">
      <w:pPr>
        <w:jc w:val="both"/>
        <w:rPr>
          <w:rFonts w:ascii="Arial" w:hAnsi="Arial" w:cs="Arial"/>
          <w:b/>
          <w:bCs/>
          <w:sz w:val="22"/>
          <w:szCs w:val="22"/>
        </w:rPr>
      </w:pPr>
    </w:p>
    <w:p w14:paraId="60938BF4" w14:textId="77777777" w:rsidR="002F26DC" w:rsidRPr="00381C26" w:rsidRDefault="002F26DC" w:rsidP="002F26DC">
      <w:pPr>
        <w:pStyle w:val="Body1"/>
        <w:jc w:val="both"/>
        <w:rPr>
          <w:rFonts w:ascii="Arial" w:hAnsi="Arial" w:cs="Arial"/>
          <w:b/>
          <w:sz w:val="22"/>
          <w:szCs w:val="22"/>
          <w:lang w:val="en-US"/>
        </w:rPr>
      </w:pPr>
      <w:r w:rsidRPr="00381C26">
        <w:rPr>
          <w:rFonts w:ascii="Arial" w:hAnsi="Arial" w:cs="Arial"/>
          <w:b/>
          <w:sz w:val="22"/>
          <w:szCs w:val="22"/>
          <w:lang w:val="en-US"/>
        </w:rPr>
        <w:t>REVIEW</w:t>
      </w:r>
    </w:p>
    <w:p w14:paraId="176D0AAD" w14:textId="77777777" w:rsidR="002F26DC" w:rsidRPr="00381C26" w:rsidRDefault="002F26DC" w:rsidP="002F26DC">
      <w:pPr>
        <w:pStyle w:val="Body1"/>
        <w:jc w:val="both"/>
        <w:rPr>
          <w:rFonts w:ascii="Arial" w:hAnsi="Arial" w:cs="Arial"/>
          <w:b/>
          <w:sz w:val="22"/>
          <w:szCs w:val="22"/>
          <w:lang w:val="en-US"/>
        </w:rPr>
      </w:pPr>
    </w:p>
    <w:p w14:paraId="1055EB04" w14:textId="66F28AF6" w:rsidR="002F26DC" w:rsidRPr="001C6102" w:rsidRDefault="002F26DC" w:rsidP="001C6102">
      <w:pPr>
        <w:pStyle w:val="Body1"/>
        <w:jc w:val="both"/>
        <w:rPr>
          <w:rFonts w:ascii="Arial" w:hAnsi="Arial" w:cs="Arial"/>
          <w:sz w:val="22"/>
          <w:szCs w:val="22"/>
          <w:lang w:val="en-US"/>
        </w:rPr>
      </w:pPr>
      <w:r w:rsidRPr="00381C26">
        <w:rPr>
          <w:rFonts w:ascii="Arial" w:hAnsi="Arial" w:cs="Arial"/>
          <w:sz w:val="22"/>
          <w:szCs w:val="22"/>
          <w:lang w:val="en-US"/>
        </w:rPr>
        <w:t xml:space="preserve">The Job Description will be reviewed annually as part of </w:t>
      </w:r>
      <w:r w:rsidR="00DE15C0" w:rsidRPr="00381C26">
        <w:rPr>
          <w:rFonts w:ascii="Arial" w:hAnsi="Arial" w:cs="Arial"/>
          <w:sz w:val="22"/>
          <w:szCs w:val="22"/>
          <w:lang w:val="en-US"/>
        </w:rPr>
        <w:t>Sapientia Education Trust’s</w:t>
      </w:r>
      <w:r w:rsidRPr="00381C26">
        <w:rPr>
          <w:rFonts w:ascii="Arial" w:hAnsi="Arial" w:cs="Arial"/>
          <w:sz w:val="22"/>
          <w:szCs w:val="22"/>
          <w:lang w:val="en-US"/>
        </w:rPr>
        <w:t xml:space="preserve"> Performance Management </w:t>
      </w:r>
      <w:proofErr w:type="spellStart"/>
      <w:r w:rsidRPr="00381C26">
        <w:rPr>
          <w:rFonts w:ascii="Arial" w:hAnsi="Arial" w:cs="Arial"/>
          <w:sz w:val="22"/>
          <w:szCs w:val="22"/>
          <w:lang w:val="en-US"/>
        </w:rPr>
        <w:t>programme</w:t>
      </w:r>
      <w:proofErr w:type="spellEnd"/>
      <w:r w:rsidRPr="00381C26">
        <w:rPr>
          <w:rFonts w:ascii="Arial" w:hAnsi="Arial" w:cs="Arial"/>
          <w:sz w:val="22"/>
          <w:szCs w:val="22"/>
          <w:lang w:val="en-US"/>
        </w:rPr>
        <w:t>.</w:t>
      </w:r>
    </w:p>
    <w:sectPr w:rsidR="002F26DC" w:rsidRPr="001C6102" w:rsidSect="005145FE">
      <w:footerReference w:type="default" r:id="rId14"/>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7933" w14:textId="77777777" w:rsidR="00EF2DFF" w:rsidRDefault="00EF2DFF" w:rsidP="00452E67">
      <w:r>
        <w:separator/>
      </w:r>
    </w:p>
  </w:endnote>
  <w:endnote w:type="continuationSeparator" w:id="0">
    <w:p w14:paraId="413507E9" w14:textId="77777777" w:rsidR="00EF2DFF" w:rsidRDefault="00EF2DFF"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D5F9"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DF44CF">
      <w:rPr>
        <w:rFonts w:ascii="Arial" w:hAnsi="Arial" w:cs="Arial"/>
        <w:noProof/>
        <w:sz w:val="20"/>
        <w:szCs w:val="20"/>
      </w:rPr>
      <w:t>4</w:t>
    </w:r>
    <w:r w:rsidR="0071064C" w:rsidRPr="00AC2356">
      <w:rPr>
        <w:rFonts w:ascii="Arial" w:hAnsi="Arial" w:cs="Arial"/>
        <w:sz w:val="20"/>
        <w:szCs w:val="20"/>
      </w:rPr>
      <w:fldChar w:fldCharType="end"/>
    </w:r>
  </w:p>
  <w:p w14:paraId="4DC1A78B" w14:textId="77777777" w:rsidR="00417FD9" w:rsidRDefault="00417FD9">
    <w:pPr>
      <w:pStyle w:val="Footer"/>
      <w:rPr>
        <w:rFonts w:ascii="Arial" w:hAnsi="Arial" w:cs="Arial"/>
        <w:sz w:val="20"/>
        <w:szCs w:val="20"/>
      </w:rPr>
    </w:pPr>
  </w:p>
  <w:p w14:paraId="19456387" w14:textId="3BF519FC" w:rsidR="00417FD9" w:rsidRPr="00AC2356" w:rsidRDefault="00EF0F4F" w:rsidP="00746DF1">
    <w:pPr>
      <w:pStyle w:val="Footer"/>
      <w:jc w:val="center"/>
      <w:rPr>
        <w:rFonts w:ascii="Arial" w:hAnsi="Arial" w:cs="Arial"/>
        <w:sz w:val="20"/>
        <w:szCs w:val="20"/>
      </w:rPr>
    </w:pPr>
    <w:r>
      <w:rPr>
        <w:rFonts w:ascii="Arial" w:hAnsi="Arial" w:cs="Arial"/>
        <w:sz w:val="20"/>
        <w:szCs w:val="20"/>
      </w:rPr>
      <w:t xml:space="preserve">Sapientia Education Trust – Old Buckenham High School – </w:t>
    </w:r>
    <w:r w:rsidR="00746DF1">
      <w:rPr>
        <w:rFonts w:ascii="Arial" w:hAnsi="Arial" w:cs="Arial"/>
        <w:sz w:val="20"/>
        <w:szCs w:val="20"/>
      </w:rPr>
      <w:t>Administration Assistant</w:t>
    </w:r>
    <w:r w:rsidR="00E146ED">
      <w:rPr>
        <w:rFonts w:ascii="Arial" w:hAnsi="Arial" w:cs="Arial"/>
        <w:sz w:val="20"/>
        <w:szCs w:val="20"/>
      </w:rPr>
      <w:t xml:space="preserve"> </w:t>
    </w:r>
    <w:r>
      <w:rPr>
        <w:rFonts w:ascii="Arial" w:hAnsi="Arial" w:cs="Arial"/>
        <w:sz w:val="20"/>
        <w:szCs w:val="20"/>
      </w:rPr>
      <w:t>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91E9" w14:textId="77777777" w:rsidR="00EF2DFF" w:rsidRDefault="00EF2DFF" w:rsidP="00452E67">
      <w:r>
        <w:separator/>
      </w:r>
    </w:p>
  </w:footnote>
  <w:footnote w:type="continuationSeparator" w:id="0">
    <w:p w14:paraId="4B8D1CC1" w14:textId="77777777" w:rsidR="00EF2DFF" w:rsidRDefault="00EF2DFF"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772"/>
    <w:multiLevelType w:val="hybridMultilevel"/>
    <w:tmpl w:val="6C3E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8779E"/>
    <w:multiLevelType w:val="hybridMultilevel"/>
    <w:tmpl w:val="8CE841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E290F"/>
    <w:multiLevelType w:val="hybridMultilevel"/>
    <w:tmpl w:val="B1FEE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70FA9"/>
    <w:multiLevelType w:val="hybridMultilevel"/>
    <w:tmpl w:val="EB94273E"/>
    <w:lvl w:ilvl="0" w:tplc="3CCA77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FF7DEB"/>
    <w:multiLevelType w:val="hybridMultilevel"/>
    <w:tmpl w:val="D8F0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970F8"/>
    <w:multiLevelType w:val="hybridMultilevel"/>
    <w:tmpl w:val="3578B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304424"/>
    <w:multiLevelType w:val="hybridMultilevel"/>
    <w:tmpl w:val="B478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92121"/>
    <w:multiLevelType w:val="hybridMultilevel"/>
    <w:tmpl w:val="3348C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97080"/>
    <w:multiLevelType w:val="hybridMultilevel"/>
    <w:tmpl w:val="6DB42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9A58AD"/>
    <w:multiLevelType w:val="hybridMultilevel"/>
    <w:tmpl w:val="73EEF8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E4F3C5F"/>
    <w:multiLevelType w:val="hybridMultilevel"/>
    <w:tmpl w:val="FCDC2D14"/>
    <w:lvl w:ilvl="0" w:tplc="08090001">
      <w:start w:val="1"/>
      <w:numFmt w:val="bullet"/>
      <w:lvlText w:val=""/>
      <w:lvlJc w:val="left"/>
      <w:pPr>
        <w:ind w:left="720" w:hanging="360"/>
      </w:pPr>
      <w:rPr>
        <w:rFonts w:ascii="Symbol" w:hAnsi="Symbol" w:hint="default"/>
      </w:rPr>
    </w:lvl>
    <w:lvl w:ilvl="1" w:tplc="DA8A7956">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300330"/>
    <w:multiLevelType w:val="hybridMultilevel"/>
    <w:tmpl w:val="113EF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9"/>
  </w:num>
  <w:num w:numId="4">
    <w:abstractNumId w:val="8"/>
  </w:num>
  <w:num w:numId="5">
    <w:abstractNumId w:val="20"/>
  </w:num>
  <w:num w:numId="6">
    <w:abstractNumId w:val="23"/>
  </w:num>
  <w:num w:numId="7">
    <w:abstractNumId w:val="26"/>
  </w:num>
  <w:num w:numId="8">
    <w:abstractNumId w:val="14"/>
  </w:num>
  <w:num w:numId="9">
    <w:abstractNumId w:val="13"/>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8"/>
  </w:num>
  <w:num w:numId="15">
    <w:abstractNumId w:val="11"/>
  </w:num>
  <w:num w:numId="16">
    <w:abstractNumId w:val="12"/>
  </w:num>
  <w:num w:numId="17">
    <w:abstractNumId w:val="3"/>
  </w:num>
  <w:num w:numId="18">
    <w:abstractNumId w:val="19"/>
  </w:num>
  <w:num w:numId="19">
    <w:abstractNumId w:val="0"/>
  </w:num>
  <w:num w:numId="20">
    <w:abstractNumId w:val="5"/>
  </w:num>
  <w:num w:numId="21">
    <w:abstractNumId w:val="2"/>
  </w:num>
  <w:num w:numId="22">
    <w:abstractNumId w:val="4"/>
  </w:num>
  <w:num w:numId="23">
    <w:abstractNumId w:val="17"/>
  </w:num>
  <w:num w:numId="24">
    <w:abstractNumId w:val="16"/>
  </w:num>
  <w:num w:numId="25">
    <w:abstractNumId w:val="18"/>
  </w:num>
  <w:num w:numId="26">
    <w:abstractNumId w:val="22"/>
  </w:num>
  <w:num w:numId="27">
    <w:abstractNumId w:val="6"/>
  </w:num>
  <w:num w:numId="28">
    <w:abstractNumId w:val="15"/>
  </w:num>
  <w:num w:numId="29">
    <w:abstractNumId w:val="7"/>
  </w:num>
  <w:num w:numId="30">
    <w:abstractNumId w:val="27"/>
  </w:num>
  <w:num w:numId="31">
    <w:abstractNumId w:val="28"/>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4C0E"/>
    <w:rsid w:val="0004729D"/>
    <w:rsid w:val="000553FC"/>
    <w:rsid w:val="00062AC4"/>
    <w:rsid w:val="00083F83"/>
    <w:rsid w:val="00084E5F"/>
    <w:rsid w:val="000A49AB"/>
    <w:rsid w:val="000A6D90"/>
    <w:rsid w:val="000B0596"/>
    <w:rsid w:val="000B0804"/>
    <w:rsid w:val="000B35A3"/>
    <w:rsid w:val="000C2313"/>
    <w:rsid w:val="000E29E2"/>
    <w:rsid w:val="000F79E6"/>
    <w:rsid w:val="00110F6D"/>
    <w:rsid w:val="001138F6"/>
    <w:rsid w:val="0013223D"/>
    <w:rsid w:val="00143A39"/>
    <w:rsid w:val="00145E15"/>
    <w:rsid w:val="0015232F"/>
    <w:rsid w:val="00154156"/>
    <w:rsid w:val="00166688"/>
    <w:rsid w:val="001878CD"/>
    <w:rsid w:val="001A5CAC"/>
    <w:rsid w:val="001B0800"/>
    <w:rsid w:val="001B0EB9"/>
    <w:rsid w:val="001B5C32"/>
    <w:rsid w:val="001C6102"/>
    <w:rsid w:val="001C751A"/>
    <w:rsid w:val="001D39DE"/>
    <w:rsid w:val="001D63A2"/>
    <w:rsid w:val="001E3BB3"/>
    <w:rsid w:val="00220624"/>
    <w:rsid w:val="00222CDC"/>
    <w:rsid w:val="00236679"/>
    <w:rsid w:val="002368D3"/>
    <w:rsid w:val="00236A61"/>
    <w:rsid w:val="0024129E"/>
    <w:rsid w:val="00244993"/>
    <w:rsid w:val="002666C1"/>
    <w:rsid w:val="002818DE"/>
    <w:rsid w:val="002850B0"/>
    <w:rsid w:val="002B67A0"/>
    <w:rsid w:val="002C59DA"/>
    <w:rsid w:val="002D141F"/>
    <w:rsid w:val="002D2E4F"/>
    <w:rsid w:val="002E6067"/>
    <w:rsid w:val="002F26DC"/>
    <w:rsid w:val="00352E61"/>
    <w:rsid w:val="00356C04"/>
    <w:rsid w:val="0037408F"/>
    <w:rsid w:val="00374A7B"/>
    <w:rsid w:val="00375B60"/>
    <w:rsid w:val="00381C26"/>
    <w:rsid w:val="003B02D5"/>
    <w:rsid w:val="003B2C72"/>
    <w:rsid w:val="003C253A"/>
    <w:rsid w:val="0040079A"/>
    <w:rsid w:val="004031A3"/>
    <w:rsid w:val="00417FD9"/>
    <w:rsid w:val="00435A2A"/>
    <w:rsid w:val="0043714B"/>
    <w:rsid w:val="00452E67"/>
    <w:rsid w:val="004630F6"/>
    <w:rsid w:val="00472E29"/>
    <w:rsid w:val="0047787C"/>
    <w:rsid w:val="0049151D"/>
    <w:rsid w:val="00495DE1"/>
    <w:rsid w:val="004D7C83"/>
    <w:rsid w:val="004F50DC"/>
    <w:rsid w:val="005145FE"/>
    <w:rsid w:val="00517FCF"/>
    <w:rsid w:val="00523536"/>
    <w:rsid w:val="00530627"/>
    <w:rsid w:val="00561BA2"/>
    <w:rsid w:val="00566D28"/>
    <w:rsid w:val="005725E6"/>
    <w:rsid w:val="005730A1"/>
    <w:rsid w:val="005732AD"/>
    <w:rsid w:val="005930E9"/>
    <w:rsid w:val="005A0089"/>
    <w:rsid w:val="005C300F"/>
    <w:rsid w:val="005D033F"/>
    <w:rsid w:val="005D22BB"/>
    <w:rsid w:val="005E763D"/>
    <w:rsid w:val="005F6822"/>
    <w:rsid w:val="006017B7"/>
    <w:rsid w:val="00603A80"/>
    <w:rsid w:val="00603C4F"/>
    <w:rsid w:val="006134AB"/>
    <w:rsid w:val="00644694"/>
    <w:rsid w:val="00651558"/>
    <w:rsid w:val="0065688C"/>
    <w:rsid w:val="006B1FC7"/>
    <w:rsid w:val="006B481B"/>
    <w:rsid w:val="006D6F87"/>
    <w:rsid w:val="006E0A7D"/>
    <w:rsid w:val="006E6EF5"/>
    <w:rsid w:val="0070064A"/>
    <w:rsid w:val="0071064C"/>
    <w:rsid w:val="0072382C"/>
    <w:rsid w:val="00734916"/>
    <w:rsid w:val="00746DF1"/>
    <w:rsid w:val="007552CD"/>
    <w:rsid w:val="00756048"/>
    <w:rsid w:val="007B3C33"/>
    <w:rsid w:val="007C3645"/>
    <w:rsid w:val="007C52AD"/>
    <w:rsid w:val="007C7B45"/>
    <w:rsid w:val="007D17B5"/>
    <w:rsid w:val="007E0F72"/>
    <w:rsid w:val="007F553A"/>
    <w:rsid w:val="00834384"/>
    <w:rsid w:val="00840929"/>
    <w:rsid w:val="00873E39"/>
    <w:rsid w:val="008862DC"/>
    <w:rsid w:val="00890A1D"/>
    <w:rsid w:val="00897595"/>
    <w:rsid w:val="008C30F9"/>
    <w:rsid w:val="008C48E6"/>
    <w:rsid w:val="008C77DE"/>
    <w:rsid w:val="008F0D46"/>
    <w:rsid w:val="00924721"/>
    <w:rsid w:val="009307FD"/>
    <w:rsid w:val="00932E2A"/>
    <w:rsid w:val="00940685"/>
    <w:rsid w:val="00961023"/>
    <w:rsid w:val="00987640"/>
    <w:rsid w:val="00994627"/>
    <w:rsid w:val="009A4017"/>
    <w:rsid w:val="009A7DFA"/>
    <w:rsid w:val="009B4CA8"/>
    <w:rsid w:val="009B4E87"/>
    <w:rsid w:val="009C1D73"/>
    <w:rsid w:val="009C4B6A"/>
    <w:rsid w:val="009E0516"/>
    <w:rsid w:val="009F6F8B"/>
    <w:rsid w:val="00A20F52"/>
    <w:rsid w:val="00A31105"/>
    <w:rsid w:val="00A3778F"/>
    <w:rsid w:val="00A44785"/>
    <w:rsid w:val="00A914D1"/>
    <w:rsid w:val="00AA43DE"/>
    <w:rsid w:val="00AB4487"/>
    <w:rsid w:val="00AC2356"/>
    <w:rsid w:val="00AD2BF6"/>
    <w:rsid w:val="00AD7DB7"/>
    <w:rsid w:val="00AF3FB0"/>
    <w:rsid w:val="00B11740"/>
    <w:rsid w:val="00B179F6"/>
    <w:rsid w:val="00B35461"/>
    <w:rsid w:val="00B3566D"/>
    <w:rsid w:val="00B54520"/>
    <w:rsid w:val="00B67AB4"/>
    <w:rsid w:val="00B83C27"/>
    <w:rsid w:val="00BA30B5"/>
    <w:rsid w:val="00BB2AFD"/>
    <w:rsid w:val="00BE4B0D"/>
    <w:rsid w:val="00BE66DA"/>
    <w:rsid w:val="00BF5995"/>
    <w:rsid w:val="00C1243A"/>
    <w:rsid w:val="00C4586E"/>
    <w:rsid w:val="00C51D98"/>
    <w:rsid w:val="00C56F7E"/>
    <w:rsid w:val="00C60DAD"/>
    <w:rsid w:val="00C72A34"/>
    <w:rsid w:val="00C939A5"/>
    <w:rsid w:val="00CA6D34"/>
    <w:rsid w:val="00CB31AB"/>
    <w:rsid w:val="00CD2D9E"/>
    <w:rsid w:val="00CE0493"/>
    <w:rsid w:val="00CF4640"/>
    <w:rsid w:val="00D15108"/>
    <w:rsid w:val="00D36A3C"/>
    <w:rsid w:val="00D71EB2"/>
    <w:rsid w:val="00D75317"/>
    <w:rsid w:val="00D8308D"/>
    <w:rsid w:val="00DA2121"/>
    <w:rsid w:val="00DE15C0"/>
    <w:rsid w:val="00DF1235"/>
    <w:rsid w:val="00DF44CF"/>
    <w:rsid w:val="00DF69AB"/>
    <w:rsid w:val="00E01F51"/>
    <w:rsid w:val="00E146ED"/>
    <w:rsid w:val="00E14D43"/>
    <w:rsid w:val="00E23383"/>
    <w:rsid w:val="00E35EEF"/>
    <w:rsid w:val="00E51197"/>
    <w:rsid w:val="00E62948"/>
    <w:rsid w:val="00E630B6"/>
    <w:rsid w:val="00E87CC2"/>
    <w:rsid w:val="00E9278E"/>
    <w:rsid w:val="00EA19B8"/>
    <w:rsid w:val="00EB47CC"/>
    <w:rsid w:val="00EB65EB"/>
    <w:rsid w:val="00EC73A1"/>
    <w:rsid w:val="00EE3985"/>
    <w:rsid w:val="00EE74D5"/>
    <w:rsid w:val="00EF0F4F"/>
    <w:rsid w:val="00EF2DFF"/>
    <w:rsid w:val="00EF5D46"/>
    <w:rsid w:val="00F14083"/>
    <w:rsid w:val="00F14C9A"/>
    <w:rsid w:val="00F16DE6"/>
    <w:rsid w:val="00F32C55"/>
    <w:rsid w:val="00F53DC3"/>
    <w:rsid w:val="00F72316"/>
    <w:rsid w:val="00F734F0"/>
    <w:rsid w:val="00F81D3D"/>
    <w:rsid w:val="00F846B4"/>
    <w:rsid w:val="00F90725"/>
    <w:rsid w:val="00F9285F"/>
    <w:rsid w:val="00F97FCD"/>
    <w:rsid w:val="00FA0F1C"/>
    <w:rsid w:val="00FA4516"/>
    <w:rsid w:val="00FB7753"/>
    <w:rsid w:val="00FC646F"/>
    <w:rsid w:val="00FC7A0E"/>
    <w:rsid w:val="00FD5760"/>
    <w:rsid w:val="00FF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4218"/>
  <w15:docId w15:val="{472BDCB8-750B-41C0-82A3-10A7A8EC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773">
      <w:bodyDiv w:val="1"/>
      <w:marLeft w:val="0"/>
      <w:marRight w:val="0"/>
      <w:marTop w:val="0"/>
      <w:marBottom w:val="0"/>
      <w:divBdr>
        <w:top w:val="none" w:sz="0" w:space="0" w:color="auto"/>
        <w:left w:val="none" w:sz="0" w:space="0" w:color="auto"/>
        <w:bottom w:val="none" w:sz="0" w:space="0" w:color="auto"/>
        <w:right w:val="none" w:sz="0" w:space="0" w:color="auto"/>
      </w:divBdr>
    </w:div>
    <w:div w:id="526067640">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689987086">
      <w:bodyDiv w:val="1"/>
      <w:marLeft w:val="0"/>
      <w:marRight w:val="0"/>
      <w:marTop w:val="0"/>
      <w:marBottom w:val="0"/>
      <w:divBdr>
        <w:top w:val="none" w:sz="0" w:space="0" w:color="auto"/>
        <w:left w:val="none" w:sz="0" w:space="0" w:color="auto"/>
        <w:bottom w:val="none" w:sz="0" w:space="0" w:color="auto"/>
        <w:right w:val="none" w:sz="0" w:space="0" w:color="auto"/>
      </w:divBdr>
    </w:div>
    <w:div w:id="1096556753">
      <w:bodyDiv w:val="1"/>
      <w:marLeft w:val="0"/>
      <w:marRight w:val="0"/>
      <w:marTop w:val="0"/>
      <w:marBottom w:val="0"/>
      <w:divBdr>
        <w:top w:val="none" w:sz="0" w:space="0" w:color="auto"/>
        <w:left w:val="none" w:sz="0" w:space="0" w:color="auto"/>
        <w:bottom w:val="none" w:sz="0" w:space="0" w:color="auto"/>
        <w:right w:val="none" w:sz="0" w:space="0" w:color="auto"/>
      </w:divBdr>
    </w:div>
    <w:div w:id="1149251655">
      <w:bodyDiv w:val="1"/>
      <w:marLeft w:val="0"/>
      <w:marRight w:val="0"/>
      <w:marTop w:val="0"/>
      <w:marBottom w:val="0"/>
      <w:divBdr>
        <w:top w:val="none" w:sz="0" w:space="0" w:color="auto"/>
        <w:left w:val="none" w:sz="0" w:space="0" w:color="auto"/>
        <w:bottom w:val="none" w:sz="0" w:space="0" w:color="auto"/>
        <w:right w:val="none" w:sz="0" w:space="0" w:color="auto"/>
      </w:divBdr>
    </w:div>
    <w:div w:id="1165323478">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373653612">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741319698">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 w:id="20753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source=images&amp;cd=&amp;cad=rja&amp;uact=8&amp;ved=2ahUKEwjC5Nm05ozbAhVDtBQKHRbMBncQjRx6BAgBEAU&amp;url=https://www.gogohares.co.uk/gogocreate/old-buckenham-high-school&amp;psig=AOvVaw0aAkxjuW8CvF-xScySdnle&amp;ust=152664833900783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35C42DD4AEF744B12250BC25F9F0C8" ma:contentTypeVersion="7" ma:contentTypeDescription="Create a new document." ma:contentTypeScope="" ma:versionID="1526cf052748f9bc50f05d5f161e416c">
  <xsd:schema xmlns:xsd="http://www.w3.org/2001/XMLSchema" xmlns:xs="http://www.w3.org/2001/XMLSchema" xmlns:p="http://schemas.microsoft.com/office/2006/metadata/properties" xmlns:ns2="8ed730f2-92f7-45d6-aea1-2be0d80c5388" xmlns:ns3="09c4a22d-1ffe-4b80-a44c-08cf2f591a3c" targetNamespace="http://schemas.microsoft.com/office/2006/metadata/properties" ma:root="true" ma:fieldsID="a95545c7056943e96af1b003de49ec51" ns2:_="" ns3:_="">
    <xsd:import namespace="8ed730f2-92f7-45d6-aea1-2be0d80c5388"/>
    <xsd:import namespace="09c4a22d-1ffe-4b80-a44c-08cf2f591a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0f2-92f7-45d6-aea1-2be0d80c5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4a22d-1ffe-4b80-a44c-08cf2f591a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CA8A2-1517-493E-9E06-E34A73772565}">
  <ds:schemaRefs>
    <ds:schemaRef ds:uri="http://schemas.openxmlformats.org/officeDocument/2006/bibliography"/>
  </ds:schemaRefs>
</ds:datastoreItem>
</file>

<file path=customXml/itemProps2.xml><?xml version="1.0" encoding="utf-8"?>
<ds:datastoreItem xmlns:ds="http://schemas.openxmlformats.org/officeDocument/2006/customXml" ds:itemID="{E677EB28-C6D3-490F-BB40-F1CC552C1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8181F-3D5F-4BAC-A597-B2265A71C7A9}">
  <ds:schemaRefs>
    <ds:schemaRef ds:uri="http://schemas.microsoft.com/sharepoint/v3/contenttype/forms"/>
  </ds:schemaRefs>
</ds:datastoreItem>
</file>

<file path=customXml/itemProps4.xml><?xml version="1.0" encoding="utf-8"?>
<ds:datastoreItem xmlns:ds="http://schemas.openxmlformats.org/officeDocument/2006/customXml" ds:itemID="{D90E7453-8EE4-4930-A4AE-BBC2B522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730f2-92f7-45d6-aea1-2be0d80c5388"/>
    <ds:schemaRef ds:uri="09c4a22d-1ffe-4b80-a44c-08cf2f591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2</cp:revision>
  <cp:lastPrinted>2021-11-09T12:09:00Z</cp:lastPrinted>
  <dcterms:created xsi:type="dcterms:W3CDTF">2021-11-16T09:15:00Z</dcterms:created>
  <dcterms:modified xsi:type="dcterms:W3CDTF">2021-11-16T09:15:00Z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0x010100CF35C42DD4AEF744B12250BC25F9F0C8</vt:lpwstr>
  </property>
</Properties>
</file>