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C0" w:rsidRDefault="0036673E">
      <w:pPr>
        <w:pBdr>
          <w:top w:val="nil"/>
          <w:left w:val="nil"/>
          <w:bottom w:val="nil"/>
          <w:right w:val="nil"/>
          <w:between w:val="nil"/>
        </w:pBdr>
        <w:jc w:val="both"/>
        <w:rPr>
          <w:rFonts w:ascii="Arial" w:eastAsia="Arial" w:hAnsi="Arial" w:cs="Arial"/>
          <w:color w:val="000000"/>
          <w:sz w:val="52"/>
          <w:szCs w:val="52"/>
        </w:rPr>
      </w:pPr>
      <w:bookmarkStart w:id="0" w:name="_GoBack"/>
      <w:bookmarkEnd w:id="0"/>
      <w:r>
        <w:rPr>
          <w:noProof/>
          <w:color w:val="000000"/>
        </w:rPr>
        <w:drawing>
          <wp:inline distT="0" distB="0" distL="0" distR="0">
            <wp:extent cx="794106" cy="854237"/>
            <wp:effectExtent l="0" t="0" r="0" b="0"/>
            <wp:docPr id="3" name="image3.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3.png" descr="O:\Logo\New School Badge bmp.bmp"/>
                    <pic:cNvPicPr preferRelativeResize="0"/>
                  </pic:nvPicPr>
                  <pic:blipFill>
                    <a:blip r:embed="rId5"/>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177800</wp:posOffset>
                </wp:positionV>
                <wp:extent cx="3518535" cy="480695"/>
                <wp:effectExtent l="0" t="0" r="0" b="0"/>
                <wp:wrapNone/>
                <wp:docPr id="1" name="Rectangle 1"/>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CE35C0" w:rsidRDefault="0036673E">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CE35C0" w:rsidRDefault="0036673E">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177800</wp:posOffset>
                </wp:positionV>
                <wp:extent cx="3518535" cy="48069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18535" cy="48069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2" name="image2.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2.jpg" descr="http://www.stsmm.com/wp/wp-content/uploads/2012/01/chester_diocese_logo_colour_med-e1325967672429.jpg"/>
                    <pic:cNvPicPr preferRelativeResize="0"/>
                  </pic:nvPicPr>
                  <pic:blipFill>
                    <a:blip r:embed="rId8"/>
                    <a:srcRect/>
                    <a:stretch>
                      <a:fillRect/>
                    </a:stretch>
                  </pic:blipFill>
                  <pic:spPr>
                    <a:xfrm>
                      <a:off x="0" y="0"/>
                      <a:ext cx="906145" cy="392430"/>
                    </a:xfrm>
                    <a:prstGeom prst="rect">
                      <a:avLst/>
                    </a:prstGeom>
                    <a:ln/>
                  </pic:spPr>
                </pic:pic>
              </a:graphicData>
            </a:graphic>
          </wp:anchor>
        </w:drawing>
      </w:r>
    </w:p>
    <w:p w:rsidR="00CE35C0" w:rsidRDefault="00CE35C0">
      <w:pPr>
        <w:pBdr>
          <w:top w:val="nil"/>
          <w:left w:val="nil"/>
          <w:bottom w:val="nil"/>
          <w:right w:val="nil"/>
          <w:between w:val="nil"/>
        </w:pBdr>
        <w:jc w:val="both"/>
        <w:rPr>
          <w:rFonts w:ascii="Arial" w:eastAsia="Arial" w:hAnsi="Arial" w:cs="Arial"/>
          <w:color w:val="000000"/>
          <w:sz w:val="18"/>
          <w:szCs w:val="18"/>
        </w:rPr>
      </w:pPr>
    </w:p>
    <w:p w:rsidR="00CE35C0" w:rsidRDefault="00CE35C0">
      <w:pPr>
        <w:pBdr>
          <w:top w:val="nil"/>
          <w:left w:val="nil"/>
          <w:bottom w:val="nil"/>
          <w:right w:val="nil"/>
          <w:between w:val="nil"/>
        </w:pBdr>
        <w:jc w:val="both"/>
        <w:rPr>
          <w:rFonts w:ascii="Arial" w:eastAsia="Arial" w:hAnsi="Arial" w:cs="Arial"/>
          <w:color w:val="000000"/>
          <w:sz w:val="18"/>
          <w:szCs w:val="18"/>
        </w:rPr>
      </w:pP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6601"/>
      </w:tblGrid>
      <w:tr w:rsidR="00CE35C0">
        <w:tc>
          <w:tcPr>
            <w:tcW w:w="2466" w:type="dxa"/>
          </w:tcPr>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601" w:type="dxa"/>
          </w:tcPr>
          <w:p w:rsidR="00CE35C0" w:rsidRDefault="0036673E">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Admin Assistant </w:t>
            </w:r>
          </w:p>
        </w:tc>
      </w:tr>
      <w:tr w:rsidR="00CE35C0">
        <w:tc>
          <w:tcPr>
            <w:tcW w:w="2466" w:type="dxa"/>
          </w:tcPr>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601" w:type="dxa"/>
          </w:tcPr>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Business Manager</w:t>
            </w:r>
          </w:p>
        </w:tc>
      </w:tr>
      <w:tr w:rsidR="00CE35C0">
        <w:tc>
          <w:tcPr>
            <w:tcW w:w="2466" w:type="dxa"/>
          </w:tcPr>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601" w:type="dxa"/>
          </w:tcPr>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CE35C0">
        <w:tc>
          <w:tcPr>
            <w:tcW w:w="2466" w:type="dxa"/>
          </w:tcPr>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601" w:type="dxa"/>
          </w:tcPr>
          <w:p w:rsidR="00CE35C0" w:rsidRDefault="0036673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work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Mission Statement with all members of the school community and ensuring an environment for teac</w:t>
            </w:r>
            <w:r>
              <w:rPr>
                <w:rFonts w:ascii="Arial" w:eastAsia="Arial" w:hAnsi="Arial" w:cs="Arial"/>
                <w:color w:val="000000"/>
              </w:rPr>
              <w:t>hing and learning that empowers both staff and pupils to achieve their highest potential.</w:t>
            </w:r>
          </w:p>
        </w:tc>
      </w:tr>
      <w:tr w:rsidR="00CE35C0">
        <w:tc>
          <w:tcPr>
            <w:tcW w:w="2466" w:type="dxa"/>
          </w:tcPr>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Job Purpose</w:t>
            </w:r>
          </w:p>
        </w:tc>
        <w:tc>
          <w:tcPr>
            <w:tcW w:w="6601" w:type="dxa"/>
          </w:tcPr>
          <w:p w:rsidR="00CE35C0" w:rsidRDefault="0036673E">
            <w:pPr>
              <w:rPr>
                <w:rFonts w:ascii="Arial" w:eastAsia="Arial" w:hAnsi="Arial" w:cs="Arial"/>
              </w:rPr>
            </w:pPr>
            <w:r>
              <w:rPr>
                <w:rFonts w:ascii="Arial" w:eastAsia="Arial" w:hAnsi="Arial" w:cs="Arial"/>
              </w:rPr>
              <w:t xml:space="preserve">Under the direction/instruction of senior staff, to be part of a team providing telephony/clerical/administrative/receptionist support throughout the school. In achieving this, a flexible approach to all areas of work is required. </w:t>
            </w:r>
          </w:p>
          <w:p w:rsidR="00CE35C0" w:rsidRDefault="00CE35C0">
            <w:pPr>
              <w:rPr>
                <w:rFonts w:ascii="Arial" w:eastAsia="Arial" w:hAnsi="Arial" w:cs="Arial"/>
              </w:rPr>
            </w:pPr>
          </w:p>
          <w:p w:rsidR="00CE35C0" w:rsidRDefault="0036673E">
            <w:pPr>
              <w:rPr>
                <w:rFonts w:ascii="Arial" w:eastAsia="Arial" w:hAnsi="Arial" w:cs="Arial"/>
              </w:rPr>
            </w:pPr>
            <w:r>
              <w:rPr>
                <w:rFonts w:ascii="Arial" w:eastAsia="Arial" w:hAnsi="Arial" w:cs="Arial"/>
              </w:rPr>
              <w:t>Contribute to the safeg</w:t>
            </w:r>
            <w:r>
              <w:rPr>
                <w:rFonts w:ascii="Arial" w:eastAsia="Arial" w:hAnsi="Arial" w:cs="Arial"/>
              </w:rPr>
              <w:t xml:space="preserve">uarding and promotion of welfare and personal care of children and young people with regard to </w:t>
            </w:r>
            <w:proofErr w:type="gramStart"/>
            <w:r>
              <w:rPr>
                <w:rFonts w:ascii="Arial" w:eastAsia="Arial" w:hAnsi="Arial" w:cs="Arial"/>
              </w:rPr>
              <w:t>the Every</w:t>
            </w:r>
            <w:proofErr w:type="gramEnd"/>
            <w:r>
              <w:rPr>
                <w:rFonts w:ascii="Arial" w:eastAsia="Arial" w:hAnsi="Arial" w:cs="Arial"/>
              </w:rPr>
              <w:t xml:space="preserve"> Child Matters agenda, Child Protection Policy and Social, Emotional Aspects of Learning.  Contribute to the overall ethos/work/aims of the school.  App</w:t>
            </w:r>
            <w:r>
              <w:rPr>
                <w:rFonts w:ascii="Arial" w:eastAsia="Arial" w:hAnsi="Arial" w:cs="Arial"/>
              </w:rPr>
              <w:t>reciate and support the role of other professionals.  Attend relevant meetings and other after school activities as required. Participate in training and other learning activities and performance development as required.</w:t>
            </w:r>
          </w:p>
          <w:p w:rsidR="00CE35C0" w:rsidRDefault="00CE35C0">
            <w:pPr>
              <w:rPr>
                <w:rFonts w:ascii="Arial" w:eastAsia="Arial" w:hAnsi="Arial" w:cs="Arial"/>
              </w:rPr>
            </w:pPr>
          </w:p>
        </w:tc>
      </w:tr>
      <w:tr w:rsidR="00CE35C0">
        <w:tc>
          <w:tcPr>
            <w:tcW w:w="9067" w:type="dxa"/>
            <w:gridSpan w:val="2"/>
          </w:tcPr>
          <w:p w:rsidR="00CE35C0" w:rsidRDefault="0036673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Tasks</w:t>
            </w:r>
          </w:p>
        </w:tc>
      </w:tr>
      <w:tr w:rsidR="00CE35C0">
        <w:tc>
          <w:tcPr>
            <w:tcW w:w="9067" w:type="dxa"/>
            <w:gridSpan w:val="2"/>
          </w:tcPr>
          <w:p w:rsidR="00CE35C0" w:rsidRDefault="0036673E">
            <w:pPr>
              <w:rPr>
                <w:rFonts w:ascii="Arial" w:eastAsia="Arial" w:hAnsi="Arial" w:cs="Arial"/>
                <w:b/>
              </w:rPr>
            </w:pPr>
            <w:r>
              <w:rPr>
                <w:rFonts w:ascii="Arial" w:eastAsia="Arial" w:hAnsi="Arial" w:cs="Arial"/>
                <w:b/>
              </w:rPr>
              <w:t>Pupil Services Office</w:t>
            </w:r>
          </w:p>
          <w:p w:rsidR="00CE35C0" w:rsidRDefault="0036673E">
            <w:pPr>
              <w:numPr>
                <w:ilvl w:val="0"/>
                <w:numId w:val="4"/>
              </w:numPr>
              <w:rPr>
                <w:rFonts w:ascii="Arial" w:eastAsia="Arial" w:hAnsi="Arial" w:cs="Arial"/>
              </w:rPr>
            </w:pPr>
            <w:r>
              <w:rPr>
                <w:rFonts w:ascii="Arial" w:eastAsia="Arial" w:hAnsi="Arial" w:cs="Arial"/>
              </w:rPr>
              <w:t>To ensure telephone calls are answered promptly and messages are transferred effectively.</w:t>
            </w:r>
          </w:p>
          <w:p w:rsidR="00CE35C0" w:rsidRDefault="0036673E">
            <w:pPr>
              <w:numPr>
                <w:ilvl w:val="0"/>
                <w:numId w:val="4"/>
              </w:numPr>
              <w:rPr>
                <w:rFonts w:ascii="Arial" w:eastAsia="Arial" w:hAnsi="Arial" w:cs="Arial"/>
              </w:rPr>
            </w:pPr>
            <w:r>
              <w:rPr>
                <w:rFonts w:ascii="Arial" w:eastAsia="Arial" w:hAnsi="Arial" w:cs="Arial"/>
              </w:rPr>
              <w:t>To assist with Period 1 and 5 registrations and the relevant fire registers, in the absence of the Attendance Administrator.</w:t>
            </w:r>
          </w:p>
          <w:p w:rsidR="00CE35C0" w:rsidRDefault="0036673E">
            <w:pPr>
              <w:numPr>
                <w:ilvl w:val="0"/>
                <w:numId w:val="4"/>
              </w:numPr>
              <w:rPr>
                <w:rFonts w:ascii="Arial" w:eastAsia="Arial" w:hAnsi="Arial" w:cs="Arial"/>
              </w:rPr>
            </w:pPr>
            <w:r>
              <w:rPr>
                <w:rFonts w:ascii="Arial" w:eastAsia="Arial" w:hAnsi="Arial" w:cs="Arial"/>
              </w:rPr>
              <w:t>To input codes received from First Day Co</w:t>
            </w:r>
            <w:r>
              <w:rPr>
                <w:rFonts w:ascii="Arial" w:eastAsia="Arial" w:hAnsi="Arial" w:cs="Arial"/>
              </w:rPr>
              <w:t>ntact and to retrieve and action messages from the pupil absence line, ensuring relevant reports are produced.</w:t>
            </w:r>
          </w:p>
          <w:p w:rsidR="00CE35C0" w:rsidRDefault="0036673E">
            <w:pPr>
              <w:numPr>
                <w:ilvl w:val="0"/>
                <w:numId w:val="5"/>
              </w:numPr>
              <w:rPr>
                <w:rFonts w:ascii="Arial" w:eastAsia="Arial" w:hAnsi="Arial" w:cs="Arial"/>
              </w:rPr>
            </w:pPr>
            <w:r>
              <w:rPr>
                <w:rFonts w:ascii="Arial" w:eastAsia="Arial" w:hAnsi="Arial" w:cs="Arial"/>
              </w:rPr>
              <w:t xml:space="preserve">Provide general clerical/admin support </w:t>
            </w:r>
            <w:proofErr w:type="spellStart"/>
            <w:r>
              <w:rPr>
                <w:rFonts w:ascii="Arial" w:eastAsia="Arial" w:hAnsi="Arial" w:cs="Arial"/>
              </w:rPr>
              <w:t>eg</w:t>
            </w:r>
            <w:proofErr w:type="spellEnd"/>
            <w:r>
              <w:rPr>
                <w:rFonts w:ascii="Arial" w:eastAsia="Arial" w:hAnsi="Arial" w:cs="Arial"/>
              </w:rPr>
              <w:t>, photocopying, filing, faxing and responding to routine correspondence.</w:t>
            </w:r>
          </w:p>
          <w:p w:rsidR="00CE35C0" w:rsidRDefault="0036673E">
            <w:pPr>
              <w:numPr>
                <w:ilvl w:val="0"/>
                <w:numId w:val="5"/>
              </w:numPr>
              <w:rPr>
                <w:rFonts w:ascii="Arial" w:eastAsia="Arial" w:hAnsi="Arial" w:cs="Arial"/>
              </w:rPr>
            </w:pPr>
            <w:r>
              <w:rPr>
                <w:rFonts w:ascii="Arial" w:eastAsia="Arial" w:hAnsi="Arial" w:cs="Arial"/>
              </w:rPr>
              <w:t>To support the overall team wit</w:t>
            </w:r>
            <w:r>
              <w:rPr>
                <w:rFonts w:ascii="Arial" w:eastAsia="Arial" w:hAnsi="Arial" w:cs="Arial"/>
              </w:rPr>
              <w:t xml:space="preserve">h managing School Office emails, minibus bookings, school pupil photographs, </w:t>
            </w:r>
            <w:proofErr w:type="gramStart"/>
            <w:r>
              <w:rPr>
                <w:rFonts w:ascii="Arial" w:eastAsia="Arial" w:hAnsi="Arial" w:cs="Arial"/>
              </w:rPr>
              <w:t>pupils</w:t>
            </w:r>
            <w:proofErr w:type="gramEnd"/>
            <w:r>
              <w:rPr>
                <w:rFonts w:ascii="Arial" w:eastAsia="Arial" w:hAnsi="Arial" w:cs="Arial"/>
              </w:rPr>
              <w:t xml:space="preserve"> archives, </w:t>
            </w:r>
          </w:p>
          <w:p w:rsidR="00CE35C0" w:rsidRDefault="0036673E">
            <w:pPr>
              <w:numPr>
                <w:ilvl w:val="0"/>
                <w:numId w:val="5"/>
              </w:numPr>
              <w:rPr>
                <w:rFonts w:ascii="Arial" w:eastAsia="Arial" w:hAnsi="Arial" w:cs="Arial"/>
              </w:rPr>
            </w:pPr>
            <w:r>
              <w:rPr>
                <w:rFonts w:ascii="Arial" w:eastAsia="Arial" w:hAnsi="Arial" w:cs="Arial"/>
              </w:rPr>
              <w:t>To ensure all monies loaned to pupils is collected effectively.</w:t>
            </w:r>
          </w:p>
          <w:p w:rsidR="00CE35C0" w:rsidRDefault="0036673E">
            <w:pPr>
              <w:numPr>
                <w:ilvl w:val="0"/>
                <w:numId w:val="5"/>
              </w:numPr>
              <w:rPr>
                <w:rFonts w:ascii="Arial" w:eastAsia="Arial" w:hAnsi="Arial" w:cs="Arial"/>
              </w:rPr>
            </w:pPr>
            <w:r>
              <w:rPr>
                <w:rFonts w:ascii="Arial" w:eastAsia="Arial" w:hAnsi="Arial" w:cs="Arial"/>
              </w:rPr>
              <w:t>Provide general pupil administration in relation to uniform, money, bus fares and lockers</w:t>
            </w:r>
          </w:p>
          <w:p w:rsidR="00CE35C0" w:rsidRDefault="0036673E">
            <w:pPr>
              <w:numPr>
                <w:ilvl w:val="0"/>
                <w:numId w:val="5"/>
              </w:numPr>
              <w:rPr>
                <w:rFonts w:ascii="Arial" w:eastAsia="Arial" w:hAnsi="Arial" w:cs="Arial"/>
              </w:rPr>
            </w:pPr>
            <w:r>
              <w:rPr>
                <w:rFonts w:ascii="Arial" w:eastAsia="Arial" w:hAnsi="Arial" w:cs="Arial"/>
              </w:rPr>
              <w:t>To assi</w:t>
            </w:r>
            <w:r>
              <w:rPr>
                <w:rFonts w:ascii="Arial" w:eastAsia="Arial" w:hAnsi="Arial" w:cs="Arial"/>
              </w:rPr>
              <w:t>st in the organisation of lost property, ensuring termly disposals are carried out</w:t>
            </w:r>
          </w:p>
          <w:p w:rsidR="00CE35C0" w:rsidRDefault="0036673E">
            <w:pPr>
              <w:numPr>
                <w:ilvl w:val="0"/>
                <w:numId w:val="5"/>
              </w:numPr>
              <w:rPr>
                <w:rFonts w:ascii="Arial" w:eastAsia="Arial" w:hAnsi="Arial" w:cs="Arial"/>
              </w:rPr>
            </w:pPr>
            <w:r>
              <w:rPr>
                <w:rFonts w:ascii="Arial" w:eastAsia="Arial" w:hAnsi="Arial" w:cs="Arial"/>
              </w:rPr>
              <w:t>Undertake reception duties, answering and assisting face to face enquiries, as required</w:t>
            </w:r>
          </w:p>
          <w:p w:rsidR="00CE35C0" w:rsidRDefault="0036673E">
            <w:pPr>
              <w:numPr>
                <w:ilvl w:val="0"/>
                <w:numId w:val="5"/>
              </w:numPr>
              <w:rPr>
                <w:rFonts w:ascii="Arial" w:eastAsia="Arial" w:hAnsi="Arial" w:cs="Arial"/>
              </w:rPr>
            </w:pPr>
            <w:r>
              <w:rPr>
                <w:rFonts w:ascii="Arial" w:eastAsia="Arial" w:hAnsi="Arial" w:cs="Arial"/>
              </w:rPr>
              <w:t>To operate the visitor online system, ensuring visitors are signed in, are aware of H</w:t>
            </w:r>
            <w:r>
              <w:rPr>
                <w:rFonts w:ascii="Arial" w:eastAsia="Arial" w:hAnsi="Arial" w:cs="Arial"/>
              </w:rPr>
              <w:t>ealth &amp; Safety regulations within school and that they are collected from reception by the relevant member of staff, in accordance with set procedures.</w:t>
            </w:r>
          </w:p>
          <w:p w:rsidR="00CE35C0" w:rsidRDefault="0036673E">
            <w:pPr>
              <w:numPr>
                <w:ilvl w:val="0"/>
                <w:numId w:val="5"/>
              </w:numPr>
              <w:rPr>
                <w:rFonts w:ascii="Arial" w:eastAsia="Arial" w:hAnsi="Arial" w:cs="Arial"/>
              </w:rPr>
            </w:pPr>
            <w:r>
              <w:rPr>
                <w:rFonts w:ascii="Arial" w:eastAsia="Arial" w:hAnsi="Arial" w:cs="Arial"/>
              </w:rPr>
              <w:t>Assist with pupil first aid/welfare duties, liaising with parents/staff</w:t>
            </w:r>
          </w:p>
          <w:p w:rsidR="00CE35C0" w:rsidRDefault="0036673E">
            <w:pPr>
              <w:numPr>
                <w:ilvl w:val="0"/>
                <w:numId w:val="5"/>
              </w:numPr>
              <w:rPr>
                <w:rFonts w:ascii="Arial" w:eastAsia="Arial" w:hAnsi="Arial" w:cs="Arial"/>
              </w:rPr>
            </w:pPr>
            <w:r>
              <w:rPr>
                <w:rFonts w:ascii="Arial" w:eastAsia="Arial" w:hAnsi="Arial" w:cs="Arial"/>
              </w:rPr>
              <w:lastRenderedPageBreak/>
              <w:t>Operate relevant equipment ICT p</w:t>
            </w:r>
            <w:r>
              <w:rPr>
                <w:rFonts w:ascii="Arial" w:eastAsia="Arial" w:hAnsi="Arial" w:cs="Arial"/>
              </w:rPr>
              <w:t>ackages and administer pupil data and changes, as requested within the team</w:t>
            </w:r>
          </w:p>
          <w:p w:rsidR="00CE35C0" w:rsidRDefault="0036673E">
            <w:pPr>
              <w:numPr>
                <w:ilvl w:val="0"/>
                <w:numId w:val="5"/>
              </w:numPr>
              <w:rPr>
                <w:rFonts w:ascii="Arial" w:eastAsia="Arial" w:hAnsi="Arial" w:cs="Arial"/>
              </w:rPr>
            </w:pPr>
            <w:r>
              <w:rPr>
                <w:rFonts w:ascii="Arial" w:eastAsia="Arial" w:hAnsi="Arial" w:cs="Arial"/>
              </w:rPr>
              <w:t>Assist in sorting and distributing mail; internal and external, if needed.</w:t>
            </w:r>
          </w:p>
          <w:p w:rsidR="00CE35C0" w:rsidRDefault="0036673E">
            <w:pPr>
              <w:numPr>
                <w:ilvl w:val="0"/>
                <w:numId w:val="5"/>
              </w:numPr>
              <w:rPr>
                <w:rFonts w:ascii="Arial" w:eastAsia="Arial" w:hAnsi="Arial" w:cs="Arial"/>
              </w:rPr>
            </w:pPr>
            <w:r>
              <w:rPr>
                <w:rFonts w:ascii="Arial" w:eastAsia="Arial" w:hAnsi="Arial" w:cs="Arial"/>
              </w:rPr>
              <w:t>To respond to Hospitality Requests from SLT and prepare refreshments, as per the school calendar</w:t>
            </w:r>
          </w:p>
          <w:p w:rsidR="00CE35C0" w:rsidRDefault="0036673E">
            <w:pPr>
              <w:numPr>
                <w:ilvl w:val="0"/>
                <w:numId w:val="5"/>
              </w:numPr>
              <w:rPr>
                <w:rFonts w:ascii="Arial" w:eastAsia="Arial" w:hAnsi="Arial" w:cs="Arial"/>
              </w:rPr>
            </w:pPr>
            <w:r>
              <w:rPr>
                <w:rFonts w:ascii="Arial" w:eastAsia="Arial" w:hAnsi="Arial" w:cs="Arial"/>
              </w:rPr>
              <w:t>Undertak</w:t>
            </w:r>
            <w:r>
              <w:rPr>
                <w:rFonts w:ascii="Arial" w:eastAsia="Arial" w:hAnsi="Arial" w:cs="Arial"/>
              </w:rPr>
              <w:t>e general office duties as requested.</w:t>
            </w:r>
          </w:p>
          <w:p w:rsidR="00CE35C0" w:rsidRDefault="00CE35C0">
            <w:pPr>
              <w:pBdr>
                <w:top w:val="nil"/>
                <w:left w:val="nil"/>
                <w:bottom w:val="nil"/>
                <w:right w:val="nil"/>
                <w:between w:val="nil"/>
              </w:pBdr>
              <w:ind w:right="-432"/>
              <w:rPr>
                <w:rFonts w:ascii="Arial" w:eastAsia="Arial" w:hAnsi="Arial" w:cs="Arial"/>
                <w:sz w:val="22"/>
                <w:szCs w:val="22"/>
              </w:rPr>
            </w:pPr>
          </w:p>
        </w:tc>
      </w:tr>
      <w:tr w:rsidR="00CE35C0">
        <w:tc>
          <w:tcPr>
            <w:tcW w:w="9067" w:type="dxa"/>
            <w:gridSpan w:val="2"/>
          </w:tcPr>
          <w:p w:rsidR="00CE35C0" w:rsidRDefault="0036673E">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Responsibilities</w:t>
            </w:r>
          </w:p>
        </w:tc>
      </w:tr>
      <w:tr w:rsidR="00CE35C0">
        <w:tc>
          <w:tcPr>
            <w:tcW w:w="9067" w:type="dxa"/>
            <w:gridSpan w:val="2"/>
          </w:tcPr>
          <w:p w:rsidR="00CE35C0" w:rsidRDefault="0036673E">
            <w:pPr>
              <w:numPr>
                <w:ilvl w:val="0"/>
                <w:numId w:val="2"/>
              </w:numPr>
              <w:jc w:val="both"/>
              <w:rPr>
                <w:rFonts w:ascii="Arial" w:eastAsia="Arial" w:hAnsi="Arial" w:cs="Arial"/>
              </w:rPr>
            </w:pPr>
            <w:bookmarkStart w:id="1" w:name="_gjdgxs" w:colFirst="0" w:colLast="0"/>
            <w:bookmarkEnd w:id="1"/>
            <w:r>
              <w:rPr>
                <w:rFonts w:ascii="Arial" w:eastAsia="Arial" w:hAnsi="Arial" w:cs="Arial"/>
              </w:rPr>
              <w:t>Be aware of and support difference and ensure equal opportunities for all</w:t>
            </w:r>
          </w:p>
          <w:p w:rsidR="00CE35C0" w:rsidRDefault="0036673E">
            <w:pPr>
              <w:numPr>
                <w:ilvl w:val="0"/>
                <w:numId w:val="2"/>
              </w:numPr>
              <w:jc w:val="both"/>
              <w:rPr>
                <w:rFonts w:ascii="Arial" w:eastAsia="Arial" w:hAnsi="Arial" w:cs="Arial"/>
              </w:rPr>
            </w:pPr>
            <w:r>
              <w:rPr>
                <w:rFonts w:ascii="Arial" w:eastAsia="Arial" w:hAnsi="Arial" w:cs="Arial"/>
              </w:rPr>
              <w:t>Contribute to the overall ethos/work/aims of the school</w:t>
            </w:r>
          </w:p>
          <w:p w:rsidR="00CE35C0" w:rsidRDefault="0036673E">
            <w:pPr>
              <w:numPr>
                <w:ilvl w:val="0"/>
                <w:numId w:val="2"/>
              </w:numPr>
              <w:jc w:val="both"/>
              <w:rPr>
                <w:rFonts w:ascii="Arial" w:eastAsia="Arial" w:hAnsi="Arial" w:cs="Arial"/>
              </w:rPr>
            </w:pPr>
            <w:r>
              <w:rPr>
                <w:rFonts w:ascii="Arial" w:eastAsia="Arial" w:hAnsi="Arial" w:cs="Arial"/>
              </w:rPr>
              <w:t xml:space="preserve">Attend and participate in regular meetings, both in school hours and at other times. </w:t>
            </w:r>
          </w:p>
          <w:p w:rsidR="00CE35C0" w:rsidRDefault="0036673E">
            <w:pPr>
              <w:numPr>
                <w:ilvl w:val="0"/>
                <w:numId w:val="2"/>
              </w:numPr>
              <w:jc w:val="both"/>
              <w:rPr>
                <w:rFonts w:ascii="Arial" w:eastAsia="Arial" w:hAnsi="Arial" w:cs="Arial"/>
              </w:rPr>
            </w:pPr>
            <w:r>
              <w:rPr>
                <w:rFonts w:ascii="Arial" w:eastAsia="Arial" w:hAnsi="Arial" w:cs="Arial"/>
              </w:rPr>
              <w:t>Participate in training and other learning activities and performance development as required</w:t>
            </w:r>
          </w:p>
          <w:p w:rsidR="00CE35C0" w:rsidRDefault="0036673E">
            <w:pPr>
              <w:numPr>
                <w:ilvl w:val="0"/>
                <w:numId w:val="2"/>
              </w:numPr>
              <w:jc w:val="both"/>
              <w:rPr>
                <w:rFonts w:ascii="Arial" w:eastAsia="Arial" w:hAnsi="Arial" w:cs="Arial"/>
              </w:rPr>
            </w:pPr>
            <w:r>
              <w:rPr>
                <w:rFonts w:ascii="Arial" w:eastAsia="Arial" w:hAnsi="Arial" w:cs="Arial"/>
              </w:rPr>
              <w:t>Recognise own strengths and areas of expertise and use these to advise and support others</w:t>
            </w:r>
          </w:p>
          <w:p w:rsidR="00CE35C0" w:rsidRDefault="0036673E">
            <w:pPr>
              <w:numPr>
                <w:ilvl w:val="0"/>
                <w:numId w:val="2"/>
              </w:numPr>
              <w:jc w:val="both"/>
              <w:rPr>
                <w:rFonts w:ascii="Arial" w:eastAsia="Arial" w:hAnsi="Arial" w:cs="Arial"/>
                <w:b/>
              </w:rPr>
            </w:pPr>
            <w:r>
              <w:rPr>
                <w:rFonts w:ascii="Arial" w:eastAsia="Arial" w:hAnsi="Arial" w:cs="Arial"/>
              </w:rPr>
              <w:t xml:space="preserve">Undertake any other tasks required by the </w:t>
            </w:r>
            <w:proofErr w:type="spellStart"/>
            <w:r>
              <w:rPr>
                <w:rFonts w:ascii="Arial" w:eastAsia="Arial" w:hAnsi="Arial" w:cs="Arial"/>
              </w:rPr>
              <w:t>Headteacher</w:t>
            </w:r>
            <w:proofErr w:type="spellEnd"/>
            <w:r>
              <w:rPr>
                <w:rFonts w:ascii="Arial" w:eastAsia="Arial" w:hAnsi="Arial" w:cs="Arial"/>
              </w:rPr>
              <w:t xml:space="preserve"> as appropriate to this scale</w:t>
            </w:r>
          </w:p>
        </w:tc>
      </w:tr>
      <w:tr w:rsidR="00CE35C0">
        <w:tc>
          <w:tcPr>
            <w:tcW w:w="9067" w:type="dxa"/>
            <w:gridSpan w:val="2"/>
          </w:tcPr>
          <w:p w:rsidR="00CE35C0" w:rsidRDefault="0036673E">
            <w:pPr>
              <w:rPr>
                <w:rFonts w:ascii="Arial" w:eastAsia="Arial" w:hAnsi="Arial" w:cs="Arial"/>
                <w:b/>
              </w:rPr>
            </w:pPr>
            <w:r>
              <w:rPr>
                <w:rFonts w:ascii="Arial" w:eastAsia="Arial" w:hAnsi="Arial" w:cs="Arial"/>
                <w:b/>
              </w:rPr>
              <w:t>Experience</w:t>
            </w:r>
          </w:p>
        </w:tc>
      </w:tr>
      <w:tr w:rsidR="00CE35C0">
        <w:tc>
          <w:tcPr>
            <w:tcW w:w="9067" w:type="dxa"/>
            <w:gridSpan w:val="2"/>
          </w:tcPr>
          <w:p w:rsidR="00CE35C0" w:rsidRDefault="0036673E">
            <w:pPr>
              <w:numPr>
                <w:ilvl w:val="0"/>
                <w:numId w:val="6"/>
              </w:numPr>
              <w:ind w:left="360"/>
              <w:rPr>
                <w:rFonts w:ascii="Arial" w:eastAsia="Arial" w:hAnsi="Arial" w:cs="Arial"/>
                <w:b/>
              </w:rPr>
            </w:pPr>
            <w:r>
              <w:rPr>
                <w:rFonts w:ascii="Arial" w:eastAsia="Arial" w:hAnsi="Arial" w:cs="Arial"/>
              </w:rPr>
              <w:t>Experience in the operation of pupil information management systems an</w:t>
            </w:r>
            <w:r>
              <w:rPr>
                <w:rFonts w:ascii="Arial" w:eastAsia="Arial" w:hAnsi="Arial" w:cs="Arial"/>
              </w:rPr>
              <w:t>d administrative systems</w:t>
            </w:r>
          </w:p>
        </w:tc>
      </w:tr>
      <w:tr w:rsidR="00CE35C0">
        <w:tc>
          <w:tcPr>
            <w:tcW w:w="9067" w:type="dxa"/>
            <w:gridSpan w:val="2"/>
          </w:tcPr>
          <w:p w:rsidR="00CE35C0" w:rsidRDefault="0036673E">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Qualifications/Training</w:t>
            </w:r>
          </w:p>
        </w:tc>
      </w:tr>
      <w:tr w:rsidR="00CE35C0">
        <w:tc>
          <w:tcPr>
            <w:tcW w:w="9067" w:type="dxa"/>
            <w:gridSpan w:val="2"/>
          </w:tcPr>
          <w:p w:rsidR="00CE35C0" w:rsidRDefault="0036673E">
            <w:pPr>
              <w:numPr>
                <w:ilvl w:val="0"/>
                <w:numId w:val="3"/>
              </w:numPr>
              <w:rPr>
                <w:rFonts w:ascii="Arial" w:eastAsia="Arial" w:hAnsi="Arial" w:cs="Arial"/>
              </w:rPr>
            </w:pPr>
            <w:r>
              <w:rPr>
                <w:rFonts w:ascii="Arial" w:eastAsia="Arial" w:hAnsi="Arial" w:cs="Arial"/>
              </w:rPr>
              <w:t>Excellent customer service</w:t>
            </w:r>
          </w:p>
          <w:p w:rsidR="00CE35C0" w:rsidRDefault="0036673E">
            <w:pPr>
              <w:numPr>
                <w:ilvl w:val="0"/>
                <w:numId w:val="3"/>
              </w:numPr>
              <w:rPr>
                <w:rFonts w:ascii="Arial" w:eastAsia="Arial" w:hAnsi="Arial" w:cs="Arial"/>
                <w:b/>
              </w:rPr>
            </w:pPr>
            <w:r>
              <w:rPr>
                <w:rFonts w:ascii="Arial" w:eastAsia="Arial" w:hAnsi="Arial" w:cs="Arial"/>
              </w:rPr>
              <w:t xml:space="preserve">Good numeracy/literacy skills </w:t>
            </w:r>
          </w:p>
        </w:tc>
      </w:tr>
      <w:tr w:rsidR="00CE35C0">
        <w:tc>
          <w:tcPr>
            <w:tcW w:w="9067" w:type="dxa"/>
            <w:gridSpan w:val="2"/>
          </w:tcPr>
          <w:p w:rsidR="00CE35C0" w:rsidRDefault="0036673E">
            <w:pPr>
              <w:rPr>
                <w:rFonts w:ascii="Arial" w:eastAsia="Arial" w:hAnsi="Arial" w:cs="Arial"/>
                <w:b/>
              </w:rPr>
            </w:pPr>
            <w:r>
              <w:rPr>
                <w:rFonts w:ascii="Arial" w:eastAsia="Arial" w:hAnsi="Arial" w:cs="Arial"/>
                <w:b/>
              </w:rPr>
              <w:t>Knowledge/Skills</w:t>
            </w:r>
          </w:p>
        </w:tc>
      </w:tr>
      <w:tr w:rsidR="00CE35C0">
        <w:tc>
          <w:tcPr>
            <w:tcW w:w="9067" w:type="dxa"/>
            <w:gridSpan w:val="2"/>
          </w:tcPr>
          <w:p w:rsidR="00CE35C0" w:rsidRDefault="0036673E">
            <w:pPr>
              <w:numPr>
                <w:ilvl w:val="0"/>
                <w:numId w:val="1"/>
              </w:numPr>
              <w:ind w:left="360"/>
              <w:rPr>
                <w:rFonts w:ascii="Arial" w:eastAsia="Arial" w:hAnsi="Arial" w:cs="Arial"/>
              </w:rPr>
            </w:pPr>
            <w:r>
              <w:rPr>
                <w:rFonts w:ascii="Arial" w:eastAsia="Arial" w:hAnsi="Arial" w:cs="Arial"/>
              </w:rPr>
              <w:t>Effective use of ICT and other specialist equipment/resources</w:t>
            </w:r>
          </w:p>
          <w:p w:rsidR="00CE35C0" w:rsidRDefault="0036673E">
            <w:pPr>
              <w:numPr>
                <w:ilvl w:val="0"/>
                <w:numId w:val="1"/>
              </w:numPr>
              <w:ind w:left="360"/>
              <w:rPr>
                <w:rFonts w:ascii="Arial" w:eastAsia="Arial" w:hAnsi="Arial" w:cs="Arial"/>
              </w:rPr>
            </w:pPr>
            <w:r>
              <w:rPr>
                <w:rFonts w:ascii="Arial" w:eastAsia="Arial" w:hAnsi="Arial" w:cs="Arial"/>
              </w:rPr>
              <w:t>Full working knowledge of relevant policies/codes of practice and awareness of relevant legislation</w:t>
            </w:r>
          </w:p>
          <w:p w:rsidR="00CE35C0" w:rsidRDefault="0036673E">
            <w:pPr>
              <w:numPr>
                <w:ilvl w:val="0"/>
                <w:numId w:val="1"/>
              </w:numPr>
              <w:ind w:left="360"/>
              <w:rPr>
                <w:rFonts w:ascii="Arial" w:eastAsia="Arial" w:hAnsi="Arial" w:cs="Arial"/>
              </w:rPr>
            </w:pPr>
            <w:r>
              <w:rPr>
                <w:rFonts w:ascii="Arial" w:eastAsia="Arial" w:hAnsi="Arial" w:cs="Arial"/>
              </w:rPr>
              <w:t>Ability to relate well to children and adults – excellent interpersonal skills</w:t>
            </w:r>
          </w:p>
          <w:p w:rsidR="00CE35C0" w:rsidRDefault="0036673E">
            <w:pPr>
              <w:numPr>
                <w:ilvl w:val="0"/>
                <w:numId w:val="1"/>
              </w:numPr>
              <w:ind w:left="360"/>
              <w:rPr>
                <w:rFonts w:ascii="Arial" w:eastAsia="Arial" w:hAnsi="Arial" w:cs="Arial"/>
              </w:rPr>
            </w:pPr>
            <w:r>
              <w:rPr>
                <w:rFonts w:ascii="Arial" w:eastAsia="Arial" w:hAnsi="Arial" w:cs="Arial"/>
              </w:rPr>
              <w:t>Work constructively as part of a team, understanding school roles and respons</w:t>
            </w:r>
            <w:r>
              <w:rPr>
                <w:rFonts w:ascii="Arial" w:eastAsia="Arial" w:hAnsi="Arial" w:cs="Arial"/>
              </w:rPr>
              <w:t>ibilities and your own position within these</w:t>
            </w:r>
          </w:p>
          <w:p w:rsidR="00CE35C0" w:rsidRDefault="0036673E">
            <w:pPr>
              <w:numPr>
                <w:ilvl w:val="0"/>
                <w:numId w:val="1"/>
              </w:numPr>
              <w:ind w:left="360"/>
              <w:rPr>
                <w:rFonts w:ascii="Arial" w:eastAsia="Arial" w:hAnsi="Arial" w:cs="Arial"/>
                <w:b/>
              </w:rPr>
            </w:pPr>
            <w:r>
              <w:rPr>
                <w:rFonts w:ascii="Arial" w:eastAsia="Arial" w:hAnsi="Arial" w:cs="Arial"/>
              </w:rPr>
              <w:t>Ability to self-evaluate learning needs and actively seek learning opportunities</w:t>
            </w:r>
          </w:p>
        </w:tc>
      </w:tr>
      <w:tr w:rsidR="00CE35C0">
        <w:tc>
          <w:tcPr>
            <w:tcW w:w="9067" w:type="dxa"/>
            <w:gridSpan w:val="2"/>
          </w:tcPr>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will be expected to comply with any reasonable request from a manager to undertake work of a similar level that is not specified in this job description.</w:t>
            </w:r>
          </w:p>
          <w:p w:rsidR="00CE35C0" w:rsidRDefault="00CE35C0">
            <w:pPr>
              <w:pBdr>
                <w:top w:val="nil"/>
                <w:left w:val="nil"/>
                <w:bottom w:val="nil"/>
                <w:right w:val="nil"/>
                <w:between w:val="nil"/>
              </w:pBdr>
              <w:jc w:val="both"/>
              <w:rPr>
                <w:rFonts w:ascii="Arial" w:eastAsia="Arial" w:hAnsi="Arial" w:cs="Arial"/>
                <w:color w:val="000000"/>
              </w:rPr>
            </w:pPr>
          </w:p>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are expected to be courteous to colleagues and provide a welcoming environment to</w:t>
            </w:r>
            <w:r>
              <w:rPr>
                <w:rFonts w:ascii="Arial" w:eastAsia="Arial" w:hAnsi="Arial" w:cs="Arial"/>
                <w:color w:val="000000"/>
              </w:rPr>
              <w:t xml:space="preserve"> visitors and telephone callers.</w:t>
            </w:r>
          </w:p>
          <w:p w:rsidR="00CE35C0" w:rsidRDefault="00CE35C0">
            <w:pPr>
              <w:pBdr>
                <w:top w:val="nil"/>
                <w:left w:val="nil"/>
                <w:bottom w:val="nil"/>
                <w:right w:val="nil"/>
                <w:between w:val="nil"/>
              </w:pBdr>
              <w:jc w:val="both"/>
              <w:rPr>
                <w:rFonts w:ascii="Arial" w:eastAsia="Arial" w:hAnsi="Arial" w:cs="Arial"/>
                <w:color w:val="000000"/>
              </w:rPr>
            </w:pPr>
          </w:p>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School will endeavour to make any necessary reasonable adjustments to the job and the working environment to enable access to employment opportunities for disabled job applicants or continued employment for any employe</w:t>
            </w:r>
            <w:r>
              <w:rPr>
                <w:rFonts w:ascii="Arial" w:eastAsia="Arial" w:hAnsi="Arial" w:cs="Arial"/>
                <w:color w:val="000000"/>
              </w:rPr>
              <w:t>e who develops a disabling condition.</w:t>
            </w:r>
          </w:p>
          <w:p w:rsidR="00CE35C0" w:rsidRDefault="00CE35C0">
            <w:pPr>
              <w:pBdr>
                <w:top w:val="nil"/>
                <w:left w:val="nil"/>
                <w:bottom w:val="nil"/>
                <w:right w:val="nil"/>
                <w:between w:val="nil"/>
              </w:pBdr>
              <w:jc w:val="both"/>
              <w:rPr>
                <w:rFonts w:ascii="Arial" w:eastAsia="Arial" w:hAnsi="Arial" w:cs="Arial"/>
                <w:color w:val="000000"/>
              </w:rPr>
            </w:pPr>
          </w:p>
          <w:p w:rsidR="00CE35C0" w:rsidRDefault="0036673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job description is current at the date shown, but following consultation with you, may be changed by Management to reflect or anticipate changes in the job which are commensurate with the salary and job title.</w:t>
            </w:r>
          </w:p>
        </w:tc>
      </w:tr>
    </w:tbl>
    <w:p w:rsidR="00CE35C0" w:rsidRDefault="00CE35C0">
      <w:pPr>
        <w:pBdr>
          <w:top w:val="nil"/>
          <w:left w:val="nil"/>
          <w:bottom w:val="nil"/>
          <w:right w:val="nil"/>
          <w:between w:val="nil"/>
        </w:pBdr>
        <w:jc w:val="both"/>
        <w:rPr>
          <w:rFonts w:ascii="Arial" w:eastAsia="Arial" w:hAnsi="Arial" w:cs="Arial"/>
          <w:color w:val="000000"/>
        </w:rPr>
      </w:pPr>
    </w:p>
    <w:p w:rsidR="00CE35C0" w:rsidRDefault="0036673E">
      <w:pPr>
        <w:pBdr>
          <w:top w:val="nil"/>
          <w:left w:val="nil"/>
          <w:bottom w:val="nil"/>
          <w:right w:val="nil"/>
          <w:between w:val="nil"/>
        </w:pBdr>
        <w:jc w:val="both"/>
        <w:rPr>
          <w:rFonts w:ascii="Arial" w:eastAsia="Arial" w:hAnsi="Arial" w:cs="Arial"/>
          <w:b/>
          <w:color w:val="000000"/>
        </w:rPr>
      </w:pPr>
      <w:r>
        <w:rPr>
          <w:rFonts w:ascii="Arial" w:eastAsia="Arial" w:hAnsi="Arial" w:cs="Arial"/>
          <w:b/>
        </w:rPr>
        <w:t>September 2022</w:t>
      </w:r>
    </w:p>
    <w:sectPr w:rsidR="00CE35C0">
      <w:pgSz w:w="11906" w:h="16838"/>
      <w:pgMar w:top="567"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5033"/>
    <w:multiLevelType w:val="multilevel"/>
    <w:tmpl w:val="C604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C17120"/>
    <w:multiLevelType w:val="multilevel"/>
    <w:tmpl w:val="C604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1B424D"/>
    <w:multiLevelType w:val="multilevel"/>
    <w:tmpl w:val="8D00D2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27B46F9"/>
    <w:multiLevelType w:val="multilevel"/>
    <w:tmpl w:val="C604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6B385D"/>
    <w:multiLevelType w:val="multilevel"/>
    <w:tmpl w:val="154095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24C20EF"/>
    <w:multiLevelType w:val="multilevel"/>
    <w:tmpl w:val="C604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C0"/>
    <w:rsid w:val="0036673E"/>
    <w:rsid w:val="00CE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391DE-5BB8-4A1D-A976-0FBF3E3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rFonts w:ascii="Arial" w:eastAsia="Arial" w:hAnsi="Arial" w:cs="Arial"/>
      <w:b/>
      <w:i/>
      <w:sz w:val="26"/>
      <w:szCs w:val="26"/>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Lloyd Faye (Staff)</cp:lastModifiedBy>
  <cp:revision>2</cp:revision>
  <dcterms:created xsi:type="dcterms:W3CDTF">2022-06-21T08:32:00Z</dcterms:created>
  <dcterms:modified xsi:type="dcterms:W3CDTF">2022-06-21T08:32:00Z</dcterms:modified>
</cp:coreProperties>
</file>