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14:paraId="1ACD56DE" w14:textId="77777777"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14:paraId="31E890B9" w14:textId="77777777" w:rsidR="003514D5" w:rsidRPr="004A462C" w:rsidRDefault="003514D5" w:rsidP="0083688E">
            <w:pPr>
              <w:pStyle w:val="Heading5"/>
              <w:rPr>
                <w:color w:val="FFFFFF"/>
              </w:rPr>
            </w:pPr>
            <w:r w:rsidRPr="004A462C">
              <w:rPr>
                <w:color w:val="FFFFFF"/>
              </w:rPr>
              <w:t>DISCLOSURE OF CRIMINAL BACKGROUND</w:t>
            </w:r>
          </w:p>
          <w:p w14:paraId="4204CC1F" w14:textId="77777777" w:rsidR="00872796" w:rsidRPr="004A462C" w:rsidRDefault="00872796" w:rsidP="00872796">
            <w:pPr>
              <w:rPr>
                <w:rFonts w:ascii="Arial" w:hAnsi="Arial" w:cs="Arial"/>
              </w:rPr>
            </w:pPr>
          </w:p>
          <w:p w14:paraId="51683B43" w14:textId="77777777" w:rsidR="003514D5"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p w14:paraId="4D17881B" w14:textId="55AC160D" w:rsidR="0094654B" w:rsidRPr="0094654B" w:rsidRDefault="0094654B" w:rsidP="0083688E">
            <w:pPr>
              <w:tabs>
                <w:tab w:val="left" w:pos="-720"/>
              </w:tabs>
              <w:suppressAutoHyphens/>
              <w:jc w:val="center"/>
              <w:rPr>
                <w:rFonts w:ascii="Arial" w:hAnsi="Arial" w:cs="Arial"/>
                <w:color w:val="FF0000"/>
              </w:rPr>
            </w:pPr>
            <w:r>
              <w:rPr>
                <w:rFonts w:ascii="Arial" w:hAnsi="Arial" w:cs="Arial"/>
                <w:color w:val="FF0000"/>
              </w:rPr>
              <w:t>This form must be completed by all applicants</w:t>
            </w:r>
            <w:r w:rsidR="00AB08F3">
              <w:rPr>
                <w:rFonts w:ascii="Arial" w:hAnsi="Arial" w:cs="Arial"/>
                <w:color w:val="FF0000"/>
              </w:rPr>
              <w:t xml:space="preserve"> and submitted with the application form</w:t>
            </w:r>
          </w:p>
        </w:tc>
      </w:tr>
      <w:tr w:rsidR="003514D5" w:rsidRPr="004A462C" w14:paraId="2CFE2369" w14:textId="77777777" w:rsidTr="00210E2D">
        <w:trPr>
          <w:trHeight w:val="2537"/>
        </w:trPr>
        <w:tc>
          <w:tcPr>
            <w:tcW w:w="10487" w:type="dxa"/>
            <w:tcBorders>
              <w:top w:val="single" w:sz="6" w:space="0" w:color="auto"/>
              <w:left w:val="single" w:sz="6" w:space="0" w:color="auto"/>
              <w:bottom w:val="single" w:sz="6" w:space="0" w:color="auto"/>
              <w:right w:val="single" w:sz="6" w:space="0" w:color="auto"/>
            </w:tcBorders>
          </w:tcPr>
          <w:p w14:paraId="528A3B12" w14:textId="427BBE8F" w:rsidR="00872796" w:rsidRDefault="00872796" w:rsidP="00872796">
            <w:pPr>
              <w:tabs>
                <w:tab w:val="left" w:pos="-720"/>
              </w:tabs>
              <w:suppressAutoHyphens/>
              <w:rPr>
                <w:rFonts w:ascii="Arial" w:hAnsi="Arial" w:cs="Arial"/>
                <w:b/>
              </w:rPr>
            </w:pPr>
          </w:p>
          <w:p w14:paraId="204A5E80" w14:textId="3794ED23" w:rsidR="00530082" w:rsidRPr="00530082" w:rsidRDefault="00530082" w:rsidP="00872796">
            <w:pPr>
              <w:tabs>
                <w:tab w:val="left" w:pos="-720"/>
              </w:tabs>
              <w:suppressAutoHyphens/>
              <w:rPr>
                <w:rFonts w:ascii="Arial" w:hAnsi="Arial" w:cs="Arial"/>
              </w:rPr>
            </w:pPr>
            <w:r>
              <w:rPr>
                <w:rFonts w:ascii="Arial" w:hAnsi="Arial" w:cs="Arial"/>
                <w:b/>
              </w:rPr>
              <w:t xml:space="preserve">Name:   Position Applied for: </w:t>
            </w:r>
          </w:p>
          <w:p w14:paraId="0562D724" w14:textId="675A32AD" w:rsidR="00210E2D" w:rsidRPr="00530082" w:rsidRDefault="00530082" w:rsidP="00210E2D">
            <w:pPr>
              <w:tabs>
                <w:tab w:val="left" w:pos="-720"/>
              </w:tabs>
              <w:suppressAutoHyphens/>
              <w:rPr>
                <w:rFonts w:ascii="Arial" w:hAnsi="Arial" w:cs="Arial"/>
              </w:rPr>
            </w:pPr>
            <w:r>
              <w:rPr>
                <w:rFonts w:ascii="Arial" w:hAnsi="Arial" w:cs="Arial"/>
                <w:b/>
              </w:rPr>
              <w:t>Date:</w:t>
            </w:r>
            <w:r w:rsidR="00210E2D">
              <w:rPr>
                <w:rFonts w:ascii="Arial" w:hAnsi="Arial" w:cs="Arial"/>
                <w:b/>
              </w:rPr>
              <w:t xml:space="preserve"> </w:t>
            </w:r>
          </w:p>
          <w:p w14:paraId="1C08F2C4" w14:textId="77777777"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14:paraId="6335F79B" w14:textId="26B6562E" w:rsidR="00AE538E" w:rsidRPr="0094654B"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5"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14:paraId="2868E52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14:paraId="5B2CD07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14:paraId="6145DB9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00512F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14:paraId="6DB50D34"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55C879AD"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14:paraId="06F0D05F" w14:textId="77777777"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14:paraId="5F767CEA"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14:paraId="5FA303E2"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0BD8DE01"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14:paraId="19C98B3B"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63EF191E"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(DfE,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14:paraId="66A38710" w14:textId="77777777"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14:paraId="2A81519F" w14:textId="77777777"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14:paraId="3E250E50" w14:textId="77777777" w:rsidR="00AE538E" w:rsidRPr="004A462C" w:rsidRDefault="00AE538E" w:rsidP="00872796">
            <w:pPr>
              <w:tabs>
                <w:tab w:val="left" w:pos="-720"/>
              </w:tabs>
              <w:suppressAutoHyphens/>
              <w:spacing w:after="0" w:line="240" w:lineRule="auto"/>
              <w:ind w:left="360"/>
              <w:rPr>
                <w:rFonts w:ascii="Arial" w:hAnsi="Arial" w:cs="Arial"/>
                <w:sz w:val="20"/>
                <w:szCs w:val="20"/>
              </w:rPr>
            </w:pPr>
          </w:p>
          <w:p w14:paraId="2EA2ECD4"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14:paraId="7267D0EA"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14:paraId="13C6A7F5"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14:paraId="47261AB9" w14:textId="77777777" w:rsidR="00783723" w:rsidRPr="004A462C" w:rsidRDefault="00783723" w:rsidP="00872796">
            <w:pPr>
              <w:tabs>
                <w:tab w:val="left" w:pos="-720"/>
              </w:tabs>
              <w:suppressAutoHyphens/>
              <w:rPr>
                <w:rFonts w:ascii="Arial" w:hAnsi="Arial" w:cs="Arial"/>
                <w:sz w:val="20"/>
                <w:szCs w:val="20"/>
              </w:rPr>
            </w:pPr>
          </w:p>
          <w:p w14:paraId="1BDC184E"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659D2DCB" w14:textId="77777777" w:rsidR="00AE538E" w:rsidRPr="004A462C" w:rsidRDefault="00AE538E" w:rsidP="00872796">
            <w:pPr>
              <w:tabs>
                <w:tab w:val="left" w:pos="-720"/>
              </w:tabs>
              <w:suppressAutoHyphens/>
              <w:rPr>
                <w:rFonts w:ascii="Arial" w:hAnsi="Arial" w:cs="Arial"/>
                <w:sz w:val="20"/>
                <w:szCs w:val="20"/>
              </w:rPr>
            </w:pPr>
          </w:p>
          <w:p w14:paraId="59F2AD32" w14:textId="77777777" w:rsidR="00AE538E" w:rsidRPr="004A462C" w:rsidRDefault="00AE538E" w:rsidP="00872796">
            <w:pPr>
              <w:tabs>
                <w:tab w:val="left" w:pos="-720"/>
              </w:tabs>
              <w:suppressAutoHyphens/>
              <w:rPr>
                <w:rFonts w:ascii="Arial" w:hAnsi="Arial" w:cs="Arial"/>
                <w:sz w:val="20"/>
                <w:szCs w:val="20"/>
              </w:rPr>
            </w:pPr>
          </w:p>
          <w:p w14:paraId="4DEB38F2" w14:textId="77777777" w:rsidR="00AE538E" w:rsidRPr="004A462C" w:rsidRDefault="00AE538E" w:rsidP="00872796">
            <w:pPr>
              <w:tabs>
                <w:tab w:val="left" w:pos="-720"/>
              </w:tabs>
              <w:suppressAutoHyphens/>
              <w:rPr>
                <w:rFonts w:ascii="Arial" w:hAnsi="Arial" w:cs="Arial"/>
                <w:sz w:val="20"/>
                <w:szCs w:val="20"/>
              </w:rPr>
            </w:pPr>
          </w:p>
          <w:p w14:paraId="64929C11" w14:textId="40FA898F" w:rsidR="00AE538E" w:rsidRDefault="00AE538E" w:rsidP="00872796">
            <w:pPr>
              <w:tabs>
                <w:tab w:val="left" w:pos="-720"/>
              </w:tabs>
              <w:suppressAutoHyphens/>
              <w:rPr>
                <w:rFonts w:ascii="Arial" w:hAnsi="Arial" w:cs="Arial"/>
                <w:sz w:val="20"/>
                <w:szCs w:val="20"/>
              </w:rPr>
            </w:pPr>
          </w:p>
          <w:p w14:paraId="667C0764" w14:textId="77777777" w:rsidR="0094654B" w:rsidRPr="004A462C" w:rsidRDefault="0094654B" w:rsidP="00872796">
            <w:pPr>
              <w:tabs>
                <w:tab w:val="left" w:pos="-720"/>
              </w:tabs>
              <w:suppressAutoHyphens/>
              <w:rPr>
                <w:rFonts w:ascii="Arial" w:hAnsi="Arial" w:cs="Arial"/>
                <w:sz w:val="20"/>
                <w:szCs w:val="20"/>
              </w:rPr>
            </w:pPr>
          </w:p>
          <w:p w14:paraId="677A2E1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14:paraId="5547E4A0"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421AC303" w14:textId="77777777" w:rsidR="003514D5" w:rsidRPr="004A462C" w:rsidRDefault="003514D5" w:rsidP="00872796">
            <w:pPr>
              <w:tabs>
                <w:tab w:val="left" w:pos="-720"/>
              </w:tabs>
              <w:suppressAutoHyphens/>
              <w:spacing w:after="0" w:line="240" w:lineRule="auto"/>
              <w:rPr>
                <w:rFonts w:ascii="Arial" w:hAnsi="Arial" w:cs="Arial"/>
                <w:sz w:val="20"/>
                <w:szCs w:val="20"/>
              </w:rPr>
            </w:pPr>
          </w:p>
          <w:p w14:paraId="17B831B8" w14:textId="77777777" w:rsidR="00AE538E" w:rsidRPr="004A462C" w:rsidRDefault="00AE538E" w:rsidP="00872796">
            <w:pPr>
              <w:tabs>
                <w:tab w:val="left" w:pos="-720"/>
              </w:tabs>
              <w:suppressAutoHyphens/>
              <w:spacing w:after="0" w:line="240" w:lineRule="auto"/>
              <w:rPr>
                <w:rFonts w:ascii="Arial" w:hAnsi="Arial" w:cs="Arial"/>
                <w:sz w:val="20"/>
                <w:szCs w:val="20"/>
              </w:rPr>
            </w:pPr>
          </w:p>
          <w:p w14:paraId="10581B57"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F1D94A0" w14:textId="77777777" w:rsidR="00AE538E" w:rsidRPr="004A462C" w:rsidRDefault="00AE538E" w:rsidP="00872796">
            <w:pPr>
              <w:tabs>
                <w:tab w:val="left" w:pos="-720"/>
              </w:tabs>
              <w:suppressAutoHyphens/>
              <w:rPr>
                <w:rFonts w:ascii="Arial" w:hAnsi="Arial" w:cs="Arial"/>
                <w:sz w:val="20"/>
                <w:szCs w:val="20"/>
              </w:rPr>
            </w:pPr>
          </w:p>
          <w:p w14:paraId="4CDB848F" w14:textId="77777777" w:rsidR="00AE538E" w:rsidRPr="004A462C" w:rsidRDefault="00AE538E" w:rsidP="00872796">
            <w:pPr>
              <w:tabs>
                <w:tab w:val="left" w:pos="-720"/>
              </w:tabs>
              <w:suppressAutoHyphens/>
              <w:rPr>
                <w:rFonts w:ascii="Arial" w:hAnsi="Arial" w:cs="Arial"/>
                <w:sz w:val="20"/>
                <w:szCs w:val="20"/>
              </w:rPr>
            </w:pPr>
          </w:p>
          <w:p w14:paraId="1C7931E6" w14:textId="77777777" w:rsidR="00AE538E" w:rsidRPr="004A462C" w:rsidRDefault="00AE538E" w:rsidP="00872796">
            <w:pPr>
              <w:tabs>
                <w:tab w:val="left" w:pos="-720"/>
              </w:tabs>
              <w:suppressAutoHyphens/>
              <w:rPr>
                <w:rFonts w:ascii="Arial" w:hAnsi="Arial" w:cs="Arial"/>
                <w:sz w:val="20"/>
                <w:szCs w:val="20"/>
              </w:rPr>
            </w:pPr>
          </w:p>
          <w:p w14:paraId="707C171F" w14:textId="77777777" w:rsidR="00783723" w:rsidRPr="004A462C" w:rsidRDefault="00783723" w:rsidP="00872796">
            <w:pPr>
              <w:tabs>
                <w:tab w:val="left" w:pos="-720"/>
              </w:tabs>
              <w:suppressAutoHyphens/>
              <w:spacing w:after="0" w:line="240" w:lineRule="auto"/>
              <w:rPr>
                <w:rFonts w:ascii="Arial" w:hAnsi="Arial" w:cs="Arial"/>
                <w:b/>
                <w:sz w:val="20"/>
                <w:szCs w:val="20"/>
              </w:rPr>
            </w:pPr>
          </w:p>
          <w:p w14:paraId="2765DBDB" w14:textId="77777777" w:rsidR="00783723" w:rsidRPr="004A462C" w:rsidRDefault="00783723" w:rsidP="00872796">
            <w:pPr>
              <w:tabs>
                <w:tab w:val="left" w:pos="-720"/>
              </w:tabs>
              <w:suppressAutoHyphens/>
              <w:rPr>
                <w:rFonts w:ascii="Arial" w:hAnsi="Arial" w:cs="Arial"/>
                <w:sz w:val="20"/>
                <w:szCs w:val="20"/>
              </w:rPr>
            </w:pPr>
          </w:p>
          <w:p w14:paraId="09B037C7"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14:paraId="48589141"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08C93ACA" w14:textId="77777777" w:rsidR="003514D5" w:rsidRPr="004A462C" w:rsidRDefault="003514D5" w:rsidP="00872796">
            <w:pPr>
              <w:tabs>
                <w:tab w:val="left" w:pos="-720"/>
              </w:tabs>
              <w:suppressAutoHyphens/>
              <w:rPr>
                <w:rFonts w:ascii="Arial" w:hAnsi="Arial" w:cs="Arial"/>
                <w:sz w:val="20"/>
                <w:szCs w:val="20"/>
              </w:rPr>
            </w:pPr>
          </w:p>
          <w:p w14:paraId="2AE1187F"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14:paraId="1875940F" w14:textId="77777777" w:rsidR="003514D5" w:rsidRPr="004A462C" w:rsidRDefault="003514D5" w:rsidP="00872796">
            <w:pPr>
              <w:tabs>
                <w:tab w:val="left" w:pos="-720"/>
              </w:tabs>
              <w:suppressAutoHyphens/>
              <w:rPr>
                <w:rFonts w:ascii="Arial" w:hAnsi="Arial" w:cs="Arial"/>
                <w:sz w:val="20"/>
                <w:szCs w:val="20"/>
              </w:rPr>
            </w:pPr>
          </w:p>
          <w:p w14:paraId="09EDE365" w14:textId="7A08F6D7" w:rsidR="004A462C" w:rsidRDefault="004A462C" w:rsidP="00872796">
            <w:pPr>
              <w:tabs>
                <w:tab w:val="left" w:pos="-720"/>
              </w:tabs>
              <w:suppressAutoHyphens/>
              <w:rPr>
                <w:rFonts w:ascii="Arial" w:hAnsi="Arial" w:cs="Arial"/>
                <w:sz w:val="20"/>
                <w:szCs w:val="20"/>
              </w:rPr>
            </w:pPr>
          </w:p>
          <w:p w14:paraId="44F2A00C" w14:textId="77777777" w:rsidR="0094654B" w:rsidRDefault="0094654B" w:rsidP="00872796">
            <w:pPr>
              <w:tabs>
                <w:tab w:val="left" w:pos="-720"/>
              </w:tabs>
              <w:suppressAutoHyphens/>
              <w:rPr>
                <w:rFonts w:ascii="Arial" w:hAnsi="Arial" w:cs="Arial"/>
                <w:sz w:val="20"/>
                <w:szCs w:val="20"/>
              </w:rPr>
            </w:pPr>
          </w:p>
          <w:p w14:paraId="063947A0" w14:textId="77777777" w:rsidR="004A462C" w:rsidRDefault="004A462C" w:rsidP="00872796">
            <w:pPr>
              <w:tabs>
                <w:tab w:val="left" w:pos="-720"/>
              </w:tabs>
              <w:suppressAutoHyphens/>
              <w:rPr>
                <w:rFonts w:ascii="Arial" w:hAnsi="Arial" w:cs="Arial"/>
                <w:sz w:val="20"/>
                <w:szCs w:val="20"/>
              </w:rPr>
            </w:pPr>
          </w:p>
          <w:p w14:paraId="5E7D85DD"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14:paraId="108546BB" w14:textId="77777777"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63F7266F" w14:textId="77777777"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lastRenderedPageBreak/>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14:paraId="1B8A5A80" w14:textId="77777777" w:rsidR="003514D5" w:rsidRPr="004A462C" w:rsidRDefault="003514D5" w:rsidP="00872796">
            <w:pPr>
              <w:tabs>
                <w:tab w:val="left" w:pos="-720"/>
              </w:tabs>
              <w:suppressAutoHyphens/>
              <w:rPr>
                <w:rFonts w:ascii="Arial" w:hAnsi="Arial" w:cs="Arial"/>
                <w:sz w:val="20"/>
                <w:szCs w:val="20"/>
              </w:rPr>
            </w:pPr>
          </w:p>
          <w:p w14:paraId="25BEA2BD" w14:textId="77777777" w:rsidR="004A462C" w:rsidRPr="004A462C" w:rsidRDefault="004A462C" w:rsidP="00872796">
            <w:pPr>
              <w:tabs>
                <w:tab w:val="left" w:pos="-720"/>
              </w:tabs>
              <w:suppressAutoHyphens/>
              <w:rPr>
                <w:rFonts w:ascii="Arial" w:hAnsi="Arial" w:cs="Arial"/>
                <w:sz w:val="20"/>
                <w:szCs w:val="20"/>
              </w:rPr>
            </w:pPr>
          </w:p>
          <w:p w14:paraId="516BCA9F" w14:textId="207B32DA" w:rsidR="004A462C" w:rsidRDefault="004A462C" w:rsidP="00872796">
            <w:pPr>
              <w:tabs>
                <w:tab w:val="left" w:pos="-720"/>
              </w:tabs>
              <w:suppressAutoHyphens/>
              <w:rPr>
                <w:rFonts w:ascii="Arial" w:hAnsi="Arial" w:cs="Arial"/>
                <w:sz w:val="20"/>
                <w:szCs w:val="20"/>
              </w:rPr>
            </w:pPr>
          </w:p>
          <w:p w14:paraId="315A8E11" w14:textId="77777777" w:rsidR="0094654B" w:rsidRPr="004A462C" w:rsidRDefault="0094654B" w:rsidP="00872796">
            <w:pPr>
              <w:tabs>
                <w:tab w:val="left" w:pos="-720"/>
              </w:tabs>
              <w:suppressAutoHyphens/>
              <w:rPr>
                <w:rFonts w:ascii="Arial" w:hAnsi="Arial" w:cs="Arial"/>
                <w:sz w:val="20"/>
                <w:szCs w:val="20"/>
              </w:rPr>
            </w:pPr>
          </w:p>
          <w:p w14:paraId="2F49276E" w14:textId="77777777"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14:paraId="247A6F7E" w14:textId="77777777"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08140806" w14:textId="77777777"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14:paraId="03847A17" w14:textId="77777777" w:rsidR="004A462C" w:rsidRPr="004A462C" w:rsidRDefault="004A462C" w:rsidP="00872796">
            <w:pPr>
              <w:tabs>
                <w:tab w:val="left" w:pos="-720"/>
              </w:tabs>
              <w:suppressAutoHyphens/>
              <w:rPr>
                <w:rFonts w:ascii="Arial" w:hAnsi="Arial" w:cs="Arial"/>
                <w:sz w:val="20"/>
                <w:szCs w:val="20"/>
              </w:rPr>
            </w:pPr>
          </w:p>
          <w:p w14:paraId="0C4C88C5" w14:textId="438F539C" w:rsidR="004A462C" w:rsidRDefault="004A462C" w:rsidP="00872796">
            <w:pPr>
              <w:tabs>
                <w:tab w:val="left" w:pos="-720"/>
              </w:tabs>
              <w:suppressAutoHyphens/>
              <w:rPr>
                <w:rFonts w:ascii="Arial" w:hAnsi="Arial" w:cs="Arial"/>
                <w:sz w:val="20"/>
                <w:szCs w:val="20"/>
              </w:rPr>
            </w:pPr>
          </w:p>
          <w:p w14:paraId="6C876003" w14:textId="77777777" w:rsidR="0094654B" w:rsidRPr="004A462C" w:rsidRDefault="0094654B" w:rsidP="00872796">
            <w:pPr>
              <w:tabs>
                <w:tab w:val="left" w:pos="-720"/>
              </w:tabs>
              <w:suppressAutoHyphens/>
              <w:rPr>
                <w:rFonts w:ascii="Arial" w:hAnsi="Arial" w:cs="Arial"/>
                <w:sz w:val="20"/>
                <w:szCs w:val="20"/>
              </w:rPr>
            </w:pPr>
          </w:p>
          <w:p w14:paraId="5D6B5F67" w14:textId="77777777" w:rsidR="003514D5" w:rsidRPr="004A462C" w:rsidRDefault="003514D5" w:rsidP="00872796">
            <w:pPr>
              <w:tabs>
                <w:tab w:val="left" w:pos="-720"/>
              </w:tabs>
              <w:suppressAutoHyphens/>
              <w:rPr>
                <w:rFonts w:ascii="Arial" w:hAnsi="Arial" w:cs="Arial"/>
                <w:sz w:val="20"/>
                <w:szCs w:val="20"/>
              </w:rPr>
            </w:pPr>
          </w:p>
          <w:p w14:paraId="7B37C8A8"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14:paraId="2619D7DC" w14:textId="77777777"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Pr="004A462C">
              <w:rPr>
                <w:rFonts w:ascii="Arial" w:hAnsi="Arial" w:cs="Arial"/>
                <w:b/>
                <w:sz w:val="20"/>
                <w:szCs w:val="20"/>
              </w:rPr>
            </w:r>
            <w:r w:rsidRPr="004A462C">
              <w:rPr>
                <w:rFonts w:ascii="Arial" w:hAnsi="Arial" w:cs="Arial"/>
                <w:b/>
                <w:sz w:val="20"/>
                <w:szCs w:val="20"/>
              </w:rPr>
              <w:fldChar w:fldCharType="separate"/>
            </w:r>
            <w:r w:rsidRPr="004A462C">
              <w:rPr>
                <w:rFonts w:ascii="Arial" w:hAnsi="Arial" w:cs="Arial"/>
                <w:sz w:val="20"/>
                <w:szCs w:val="20"/>
              </w:rPr>
              <w:fldChar w:fldCharType="end"/>
            </w:r>
          </w:p>
          <w:p w14:paraId="487ACC18" w14:textId="77777777" w:rsidR="003514D5" w:rsidRPr="004A462C" w:rsidRDefault="003514D5" w:rsidP="00872796">
            <w:pPr>
              <w:tabs>
                <w:tab w:val="left" w:pos="-720"/>
              </w:tabs>
              <w:suppressAutoHyphens/>
              <w:rPr>
                <w:rFonts w:ascii="Arial" w:hAnsi="Arial" w:cs="Arial"/>
                <w:b/>
                <w:sz w:val="20"/>
                <w:szCs w:val="20"/>
              </w:rPr>
            </w:pPr>
          </w:p>
          <w:p w14:paraId="29F47EE6" w14:textId="77777777"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14:paraId="23B510A7" w14:textId="77777777" w:rsidR="003514D5" w:rsidRPr="004A462C" w:rsidRDefault="003514D5" w:rsidP="00872796">
            <w:pPr>
              <w:tabs>
                <w:tab w:val="left" w:pos="-720"/>
              </w:tabs>
              <w:suppressAutoHyphens/>
              <w:rPr>
                <w:rFonts w:ascii="Arial" w:hAnsi="Arial" w:cs="Arial"/>
                <w:sz w:val="20"/>
                <w:szCs w:val="20"/>
                <w:lang w:val="en-US"/>
              </w:rPr>
            </w:pPr>
          </w:p>
          <w:p w14:paraId="744C9B00" w14:textId="77777777" w:rsidR="003514D5" w:rsidRPr="004A462C" w:rsidRDefault="003514D5" w:rsidP="00872796">
            <w:pPr>
              <w:tabs>
                <w:tab w:val="left" w:pos="-720"/>
              </w:tabs>
              <w:suppressAutoHyphens/>
              <w:rPr>
                <w:rFonts w:ascii="Arial" w:hAnsi="Arial" w:cs="Arial"/>
                <w:i/>
                <w:sz w:val="20"/>
                <w:szCs w:val="20"/>
              </w:rPr>
            </w:pPr>
          </w:p>
          <w:p w14:paraId="5E686666" w14:textId="3C14D836" w:rsidR="004A462C" w:rsidRDefault="004A462C" w:rsidP="00872796">
            <w:pPr>
              <w:tabs>
                <w:tab w:val="left" w:pos="-720"/>
              </w:tabs>
              <w:suppressAutoHyphens/>
              <w:rPr>
                <w:rFonts w:ascii="Arial" w:hAnsi="Arial" w:cs="Arial"/>
                <w:i/>
                <w:sz w:val="20"/>
                <w:szCs w:val="20"/>
              </w:rPr>
            </w:pPr>
          </w:p>
          <w:p w14:paraId="06B75D9F" w14:textId="77777777" w:rsidR="0094654B" w:rsidRPr="004A462C" w:rsidRDefault="0094654B" w:rsidP="00872796">
            <w:pPr>
              <w:tabs>
                <w:tab w:val="left" w:pos="-720"/>
              </w:tabs>
              <w:suppressAutoHyphens/>
              <w:rPr>
                <w:rFonts w:ascii="Arial" w:hAnsi="Arial" w:cs="Arial"/>
                <w:i/>
                <w:sz w:val="20"/>
                <w:szCs w:val="20"/>
              </w:rPr>
            </w:pPr>
          </w:p>
          <w:p w14:paraId="6F29ADD1" w14:textId="3D8AA576" w:rsidR="003514D5" w:rsidRPr="004A462C" w:rsidRDefault="003514D5" w:rsidP="00210E2D">
            <w:pPr>
              <w:tabs>
                <w:tab w:val="left" w:pos="-720"/>
              </w:tabs>
              <w:suppressAutoHyphens/>
              <w:rPr>
                <w:rFonts w:ascii="Arial" w:hAnsi="Arial" w:cs="Arial"/>
                <w:lang w:val="en-US"/>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tc>
      </w:tr>
      <w:tr w:rsidR="00210E2D" w:rsidRPr="004A462C" w14:paraId="299E3107" w14:textId="77777777" w:rsidTr="003514D5">
        <w:trPr>
          <w:trHeight w:val="2537"/>
        </w:trPr>
        <w:tc>
          <w:tcPr>
            <w:tcW w:w="10487" w:type="dxa"/>
            <w:tcBorders>
              <w:top w:val="single" w:sz="6" w:space="0" w:color="auto"/>
              <w:left w:val="single" w:sz="6" w:space="0" w:color="auto"/>
              <w:bottom w:val="single" w:sz="4" w:space="0" w:color="auto"/>
              <w:right w:val="single" w:sz="6" w:space="0" w:color="auto"/>
            </w:tcBorders>
          </w:tcPr>
          <w:p w14:paraId="0125FE6C" w14:textId="77777777" w:rsidR="00210E2D" w:rsidRDefault="00210E2D" w:rsidP="00872796">
            <w:pPr>
              <w:tabs>
                <w:tab w:val="left" w:pos="-720"/>
              </w:tabs>
              <w:suppressAutoHyphens/>
              <w:rPr>
                <w:rFonts w:ascii="Arial" w:hAnsi="Arial" w:cs="Arial"/>
                <w:b/>
              </w:rPr>
            </w:pPr>
          </w:p>
        </w:tc>
      </w:tr>
    </w:tbl>
    <w:p w14:paraId="2CA14FFB" w14:textId="77777777"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791427">
    <w:abstractNumId w:val="1"/>
  </w:num>
  <w:num w:numId="2" w16cid:durableId="206040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4D5"/>
    <w:rsid w:val="0003522B"/>
    <w:rsid w:val="00210E2D"/>
    <w:rsid w:val="002E776A"/>
    <w:rsid w:val="003514D5"/>
    <w:rsid w:val="004A462C"/>
    <w:rsid w:val="00530082"/>
    <w:rsid w:val="0075387B"/>
    <w:rsid w:val="00783723"/>
    <w:rsid w:val="00872796"/>
    <w:rsid w:val="0094654B"/>
    <w:rsid w:val="00A90495"/>
    <w:rsid w:val="00AB08F3"/>
    <w:rsid w:val="00AE538E"/>
    <w:rsid w:val="00AF2D28"/>
    <w:rsid w:val="00C11612"/>
    <w:rsid w:val="00CF4299"/>
    <w:rsid w:val="00DD0FD1"/>
    <w:rsid w:val="00F52860"/>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965D"/>
  <w15:docId w15:val="{3D3A234A-7C89-0341-861B-F48E5A10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 w:type="paragraph" w:styleId="BalloonText">
    <w:name w:val="Balloon Text"/>
    <w:basedOn w:val="Normal"/>
    <w:link w:val="BalloonTextChar"/>
    <w:uiPriority w:val="99"/>
    <w:semiHidden/>
    <w:unhideWhenUsed/>
    <w:rsid w:val="00DD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240164/Filtering_guidance_v1_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Chloe Foulger</cp:lastModifiedBy>
  <cp:revision>4</cp:revision>
  <cp:lastPrinted>2024-05-09T10:18:00Z</cp:lastPrinted>
  <dcterms:created xsi:type="dcterms:W3CDTF">2024-05-15T08:40:00Z</dcterms:created>
  <dcterms:modified xsi:type="dcterms:W3CDTF">2026-02-24T14:25:00Z</dcterms:modified>
</cp:coreProperties>
</file>