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B0" w:rsidRPr="00D33BF9" w:rsidRDefault="005709B0" w:rsidP="005709B0">
      <w:pPr>
        <w:tabs>
          <w:tab w:val="left" w:pos="6096"/>
        </w:tabs>
        <w:spacing w:after="200" w:line="276" w:lineRule="auto"/>
        <w:jc w:val="center"/>
        <w:rPr>
          <w:rFonts w:eastAsia="Calibri"/>
          <w:b/>
          <w:szCs w:val="32"/>
        </w:rPr>
      </w:pPr>
      <w:r w:rsidRPr="00D33BF9">
        <w:rPr>
          <w:rFonts w:eastAsia="Calibri"/>
          <w:noProof/>
          <w:sz w:val="28"/>
          <w:szCs w:val="28"/>
          <w:lang w:eastAsia="en-GB"/>
        </w:rPr>
        <w:drawing>
          <wp:anchor distT="0" distB="0" distL="114300" distR="114300" simplePos="0" relativeHeight="251659264" behindDoc="0" locked="0" layoutInCell="1" allowOverlap="1" wp14:anchorId="49236890" wp14:editId="6E6F27D6">
            <wp:simplePos x="0" y="0"/>
            <wp:positionH relativeFrom="column">
              <wp:posOffset>-266700</wp:posOffset>
            </wp:positionH>
            <wp:positionV relativeFrom="paragraph">
              <wp:posOffset>-83185</wp:posOffset>
            </wp:positionV>
            <wp:extent cx="957580" cy="947420"/>
            <wp:effectExtent l="0" t="0" r="0" b="5080"/>
            <wp:wrapThrough wrapText="bothSides">
              <wp:wrapPolygon edited="0">
                <wp:start x="0" y="0"/>
                <wp:lineTo x="0" y="21282"/>
                <wp:lineTo x="21056" y="21282"/>
                <wp:lineTo x="21056" y="0"/>
                <wp:lineTo x="0" y="0"/>
              </wp:wrapPolygon>
            </wp:wrapThrough>
            <wp:docPr id="1" name="Picture 1" descr="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l="3154" t="3775" r="3474" b="3021"/>
                    <a:stretch>
                      <a:fillRect/>
                    </a:stretch>
                  </pic:blipFill>
                  <pic:spPr bwMode="auto">
                    <a:xfrm>
                      <a:off x="0" y="0"/>
                      <a:ext cx="95758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BF9">
        <w:rPr>
          <w:rFonts w:eastAsia="Calibri"/>
          <w:b/>
          <w:szCs w:val="32"/>
        </w:rPr>
        <w:t>‘SAFER SCHOOL, SAFER CULTURE’</w:t>
      </w:r>
    </w:p>
    <w:p w:rsidR="005709B0" w:rsidRPr="00D33BF9" w:rsidRDefault="005709B0" w:rsidP="005709B0">
      <w:pPr>
        <w:widowControl w:val="0"/>
        <w:spacing w:after="200" w:line="276" w:lineRule="auto"/>
        <w:ind w:left="720" w:firstLine="720"/>
        <w:rPr>
          <w:rFonts w:ascii="Century Gothic" w:eastAsia="Calibri" w:hAnsi="Century Gothic"/>
          <w:b/>
          <w:bCs/>
          <w:sz w:val="28"/>
          <w:szCs w:val="28"/>
          <w:lang w:val="en-US"/>
        </w:rPr>
      </w:pPr>
      <w:r w:rsidRPr="00D33BF9">
        <w:rPr>
          <w:rFonts w:ascii="Century Gothic" w:eastAsia="Calibri" w:hAnsi="Century Gothic"/>
          <w:b/>
          <w:bCs/>
          <w:sz w:val="28"/>
          <w:szCs w:val="28"/>
          <w:lang w:val="en-US"/>
        </w:rPr>
        <w:t xml:space="preserve">      Cardinal Heenan Catholic High School</w:t>
      </w:r>
    </w:p>
    <w:p w:rsidR="005709B0" w:rsidRPr="00D33BF9" w:rsidRDefault="005709B0" w:rsidP="005709B0">
      <w:pPr>
        <w:spacing w:after="200" w:line="276" w:lineRule="auto"/>
        <w:jc w:val="center"/>
        <w:rPr>
          <w:rFonts w:ascii="Trebuchet MS" w:eastAsia="Calibri" w:hAnsi="Trebuchet MS"/>
          <w:sz w:val="24"/>
          <w:szCs w:val="24"/>
        </w:rPr>
      </w:pPr>
      <w:r w:rsidRPr="00D33BF9">
        <w:rPr>
          <w:rFonts w:ascii="Trebuchet MS" w:eastAsia="Calibri" w:hAnsi="Trebuchet MS"/>
          <w:sz w:val="24"/>
          <w:szCs w:val="24"/>
        </w:rPr>
        <w:t>“RESPECT, BELIEVE, ACHIEVE.”</w:t>
      </w:r>
    </w:p>
    <w:p w:rsidR="005709B0" w:rsidRPr="00D33BF9" w:rsidRDefault="005709B0" w:rsidP="005709B0">
      <w:pPr>
        <w:spacing w:after="200" w:line="276" w:lineRule="auto"/>
        <w:jc w:val="center"/>
        <w:rPr>
          <w:rFonts w:eastAsia="Calibri"/>
          <w:b/>
        </w:rPr>
      </w:pPr>
      <w:r w:rsidRPr="00D33BF9">
        <w:rPr>
          <w:rFonts w:eastAsia="Calibri"/>
          <w:b/>
        </w:rPr>
        <w:t>JOB DESCRIPTION</w:t>
      </w:r>
    </w:p>
    <w:p w:rsidR="005709B0" w:rsidRPr="00810ACF" w:rsidRDefault="005709B0" w:rsidP="005709B0">
      <w:pPr>
        <w:jc w:val="both"/>
        <w:rPr>
          <w:rFonts w:cs="Arial"/>
        </w:rPr>
      </w:pPr>
      <w:r>
        <w:rPr>
          <w:rFonts w:cs="Arial"/>
          <w:b/>
        </w:rPr>
        <w:t>JOB TITLE:</w:t>
      </w:r>
      <w:r>
        <w:rPr>
          <w:rFonts w:cs="Arial"/>
          <w:b/>
        </w:rPr>
        <w:tab/>
      </w:r>
      <w:r>
        <w:rPr>
          <w:rFonts w:cs="Arial"/>
          <w:b/>
        </w:rPr>
        <w:tab/>
      </w:r>
      <w:r>
        <w:rPr>
          <w:rFonts w:cs="Arial"/>
          <w:b/>
        </w:rPr>
        <w:tab/>
      </w:r>
      <w:r>
        <w:rPr>
          <w:rFonts w:cs="Arial"/>
        </w:rPr>
        <w:t>Administration Officer - Reception</w:t>
      </w:r>
    </w:p>
    <w:p w:rsidR="005709B0" w:rsidRPr="00810ACF" w:rsidRDefault="005709B0" w:rsidP="005709B0">
      <w:pPr>
        <w:jc w:val="both"/>
        <w:rPr>
          <w:rFonts w:cs="Arial"/>
        </w:rPr>
      </w:pPr>
      <w:r w:rsidRPr="00810ACF">
        <w:rPr>
          <w:rFonts w:cs="Arial"/>
        </w:rPr>
        <w:tab/>
      </w:r>
      <w:r w:rsidRPr="00810ACF">
        <w:rPr>
          <w:rFonts w:cs="Arial"/>
        </w:rPr>
        <w:tab/>
      </w:r>
      <w:r w:rsidRPr="00810ACF">
        <w:rPr>
          <w:rFonts w:cs="Arial"/>
        </w:rPr>
        <w:tab/>
      </w:r>
      <w:r w:rsidRPr="00810ACF">
        <w:rPr>
          <w:rFonts w:cs="Arial"/>
        </w:rPr>
        <w:tab/>
      </w:r>
      <w:r w:rsidRPr="00810ACF">
        <w:rPr>
          <w:rFonts w:cs="Arial"/>
        </w:rPr>
        <w:tab/>
      </w:r>
      <w:r w:rsidRPr="00810ACF">
        <w:rPr>
          <w:rFonts w:cs="Arial"/>
          <w:color w:val="3366FF"/>
        </w:rPr>
        <w:t xml:space="preserve"> </w:t>
      </w:r>
    </w:p>
    <w:p w:rsidR="005709B0" w:rsidRPr="00810ACF" w:rsidRDefault="005709B0" w:rsidP="005709B0">
      <w:pPr>
        <w:ind w:left="2835" w:hanging="2835"/>
        <w:rPr>
          <w:rFonts w:eastAsia="Calibri" w:cs="Tahoma"/>
        </w:rPr>
      </w:pPr>
      <w:r w:rsidRPr="00810ACF">
        <w:rPr>
          <w:rFonts w:cs="Arial"/>
          <w:b/>
        </w:rPr>
        <w:t>RESPONSIBLE TO:</w:t>
      </w:r>
      <w:r w:rsidRPr="00810ACF">
        <w:rPr>
          <w:rFonts w:cs="Arial"/>
          <w:b/>
        </w:rPr>
        <w:tab/>
      </w:r>
      <w:r w:rsidRPr="00E14106">
        <w:rPr>
          <w:rFonts w:cs="Arial"/>
        </w:rPr>
        <w:t>Senior Administration Officer</w:t>
      </w:r>
      <w:r>
        <w:rPr>
          <w:rFonts w:cs="Arial"/>
          <w:b/>
        </w:rPr>
        <w:t xml:space="preserve">, </w:t>
      </w:r>
      <w:r w:rsidRPr="00FC4D62">
        <w:t xml:space="preserve">School Business Manager and </w:t>
      </w:r>
      <w:r>
        <w:t>Senior Leadership Team.</w:t>
      </w:r>
      <w:r w:rsidRPr="00810ACF">
        <w:rPr>
          <w:rFonts w:eastAsia="Calibri" w:cs="Tahoma"/>
        </w:rPr>
        <w:t xml:space="preserve"> </w:t>
      </w:r>
    </w:p>
    <w:p w:rsidR="005709B0" w:rsidRPr="00810ACF" w:rsidRDefault="005709B0" w:rsidP="005709B0">
      <w:pPr>
        <w:ind w:left="720" w:hanging="720"/>
        <w:jc w:val="both"/>
        <w:rPr>
          <w:rFonts w:cs="Arial"/>
        </w:rPr>
      </w:pPr>
    </w:p>
    <w:p w:rsidR="005709B0" w:rsidRPr="00810ACF" w:rsidRDefault="005709B0" w:rsidP="005709B0">
      <w:pPr>
        <w:ind w:left="2835" w:hanging="2835"/>
        <w:jc w:val="both"/>
        <w:rPr>
          <w:rFonts w:cs="Arial"/>
        </w:rPr>
      </w:pPr>
      <w:r w:rsidRPr="00810ACF">
        <w:rPr>
          <w:rFonts w:cs="Arial"/>
          <w:b/>
        </w:rPr>
        <w:t>HOURS OF WORK:</w:t>
      </w:r>
      <w:r w:rsidRPr="00810ACF">
        <w:rPr>
          <w:rFonts w:cs="Arial"/>
        </w:rPr>
        <w:tab/>
      </w:r>
      <w:r w:rsidRPr="00E14106">
        <w:rPr>
          <w:rFonts w:asciiTheme="minorHAnsi" w:hAnsiTheme="minorHAnsi" w:cs="Arial"/>
        </w:rPr>
        <w:t>Annualised hours (1560 hours</w:t>
      </w:r>
      <w:r>
        <w:rPr>
          <w:rFonts w:asciiTheme="minorHAnsi" w:hAnsiTheme="minorHAnsi" w:cs="Arial"/>
        </w:rPr>
        <w:t xml:space="preserve"> per year</w:t>
      </w:r>
      <w:r w:rsidRPr="00E14106">
        <w:rPr>
          <w:rFonts w:asciiTheme="minorHAnsi" w:hAnsiTheme="minorHAnsi" w:cs="Arial"/>
        </w:rPr>
        <w:t>)</w:t>
      </w:r>
      <w:r>
        <w:rPr>
          <w:rFonts w:asciiTheme="minorHAnsi" w:hAnsiTheme="minorHAnsi" w:cs="Arial"/>
        </w:rPr>
        <w:t>.</w:t>
      </w:r>
      <w:r w:rsidRPr="00E14106">
        <w:rPr>
          <w:rFonts w:asciiTheme="minorHAnsi" w:hAnsiTheme="minorHAnsi" w:cs="Arial"/>
        </w:rPr>
        <w:t xml:space="preserve"> 37½ hours per week during term time, remaining hours to be worked by agreement during school holiday periods / school events</w:t>
      </w:r>
      <w:r w:rsidRPr="00810ACF">
        <w:rPr>
          <w:rFonts w:cs="Arial"/>
        </w:rPr>
        <w:tab/>
      </w:r>
      <w:r w:rsidRPr="00810ACF">
        <w:rPr>
          <w:rFonts w:cs="Arial"/>
        </w:rPr>
        <w:tab/>
      </w:r>
    </w:p>
    <w:p w:rsidR="005709B0" w:rsidRPr="001752F7" w:rsidRDefault="005709B0" w:rsidP="005709B0">
      <w:pPr>
        <w:pStyle w:val="Heading2"/>
        <w:jc w:val="both"/>
        <w:rPr>
          <w:rFonts w:asciiTheme="minorHAnsi" w:hAnsiTheme="minorHAnsi"/>
          <w:b w:val="0"/>
          <w:sz w:val="22"/>
          <w:szCs w:val="22"/>
        </w:rPr>
      </w:pPr>
      <w:r w:rsidRPr="001752F7">
        <w:rPr>
          <w:rFonts w:asciiTheme="minorHAnsi" w:hAnsiTheme="minorHAnsi"/>
          <w:sz w:val="22"/>
          <w:szCs w:val="22"/>
        </w:rPr>
        <w:t>Rationale</w:t>
      </w:r>
    </w:p>
    <w:p w:rsidR="005709B0" w:rsidRPr="001752F7" w:rsidRDefault="006C2F65" w:rsidP="005709B0">
      <w:pPr>
        <w:pStyle w:val="Heading2"/>
        <w:jc w:val="both"/>
        <w:rPr>
          <w:rFonts w:asciiTheme="minorHAnsi" w:hAnsiTheme="minorHAnsi"/>
          <w:b w:val="0"/>
          <w:sz w:val="22"/>
          <w:szCs w:val="22"/>
        </w:rPr>
      </w:pPr>
      <w:r>
        <w:rPr>
          <w:rFonts w:asciiTheme="minorHAnsi" w:hAnsiTheme="minorHAnsi"/>
          <w:b w:val="0"/>
          <w:sz w:val="22"/>
          <w:szCs w:val="22"/>
        </w:rPr>
        <w:t xml:space="preserve"> </w:t>
      </w:r>
    </w:p>
    <w:p w:rsidR="005709B0" w:rsidRPr="003C0513" w:rsidRDefault="006C2F65" w:rsidP="005709B0">
      <w:pPr>
        <w:spacing w:after="200" w:line="276" w:lineRule="auto"/>
        <w:jc w:val="both"/>
        <w:rPr>
          <w:rFonts w:eastAsia="Calibri"/>
        </w:rPr>
      </w:pPr>
      <w:r>
        <w:rPr>
          <w:rFonts w:asciiTheme="minorHAnsi" w:hAnsiTheme="minorHAnsi"/>
        </w:rPr>
        <w:t>You</w:t>
      </w:r>
      <w:r w:rsidR="005709B0" w:rsidRPr="001752F7">
        <w:rPr>
          <w:rFonts w:asciiTheme="minorHAnsi" w:hAnsiTheme="minorHAnsi"/>
        </w:rPr>
        <w:t xml:space="preserve"> will be required t</w:t>
      </w:r>
      <w:r w:rsidR="005709B0">
        <w:rPr>
          <w:rFonts w:asciiTheme="minorHAnsi" w:hAnsiTheme="minorHAnsi" w:cs="Arial"/>
          <w:w w:val="0"/>
          <w:lang w:val="la"/>
        </w:rPr>
        <w:t>o</w:t>
      </w:r>
      <w:r w:rsidR="005709B0" w:rsidRPr="001752F7">
        <w:rPr>
          <w:rFonts w:asciiTheme="minorHAnsi" w:eastAsia="Calibri" w:hAnsiTheme="minorHAnsi"/>
        </w:rPr>
        <w:t xml:space="preserve"> </w:t>
      </w:r>
      <w:r w:rsidR="005709B0" w:rsidRPr="003C0513">
        <w:rPr>
          <w:rFonts w:eastAsia="Calibri"/>
        </w:rPr>
        <w:t>provide and excellent quality standard of administrative practice</w:t>
      </w:r>
      <w:r w:rsidR="005709B0">
        <w:rPr>
          <w:rFonts w:eastAsia="Calibri"/>
        </w:rPr>
        <w:t xml:space="preserve"> by supporting</w:t>
      </w:r>
      <w:r w:rsidR="005709B0" w:rsidRPr="003C0513">
        <w:rPr>
          <w:rFonts w:eastAsia="Calibri"/>
        </w:rPr>
        <w:t xml:space="preserve"> the provision and maintenance of administrative systems and procedures</w:t>
      </w:r>
      <w:r w:rsidR="005709B0">
        <w:rPr>
          <w:rFonts w:eastAsia="Calibri"/>
        </w:rPr>
        <w:t xml:space="preserve">.  To </w:t>
      </w:r>
      <w:r w:rsidR="005709B0" w:rsidRPr="003C0513">
        <w:rPr>
          <w:rFonts w:eastAsia="Calibri"/>
        </w:rPr>
        <w:t>process accurate</w:t>
      </w:r>
      <w:r w:rsidR="005709B0">
        <w:rPr>
          <w:rFonts w:eastAsia="Calibri"/>
        </w:rPr>
        <w:t xml:space="preserve"> and</w:t>
      </w:r>
      <w:r w:rsidR="005709B0" w:rsidRPr="003C0513">
        <w:rPr>
          <w:rFonts w:eastAsia="Calibri"/>
        </w:rPr>
        <w:t xml:space="preserve"> timely information in the delivery of typing, filing, maintain</w:t>
      </w:r>
      <w:r w:rsidR="005709B0">
        <w:rPr>
          <w:rFonts w:eastAsia="Calibri"/>
        </w:rPr>
        <w:t>ing</w:t>
      </w:r>
      <w:r w:rsidR="005709B0" w:rsidRPr="003C0513">
        <w:rPr>
          <w:rFonts w:eastAsia="Calibri"/>
        </w:rPr>
        <w:t xml:space="preserve"> pupil record administration, database </w:t>
      </w:r>
      <w:r w:rsidRPr="003C0513">
        <w:rPr>
          <w:rFonts w:eastAsia="Calibri"/>
        </w:rPr>
        <w:t>management, processing</w:t>
      </w:r>
      <w:r w:rsidR="005709B0" w:rsidRPr="003C0513">
        <w:rPr>
          <w:rFonts w:eastAsia="Calibri"/>
        </w:rPr>
        <w:t xml:space="preserve"> of telephone calls, </w:t>
      </w:r>
      <w:r>
        <w:rPr>
          <w:rFonts w:eastAsia="Calibri"/>
        </w:rPr>
        <w:t xml:space="preserve">communicating </w:t>
      </w:r>
      <w:r w:rsidR="005709B0" w:rsidRPr="003C0513">
        <w:rPr>
          <w:rFonts w:eastAsia="Calibri"/>
        </w:rPr>
        <w:t>with visitors, pupils and staff</w:t>
      </w:r>
      <w:r>
        <w:rPr>
          <w:rFonts w:eastAsia="Calibri"/>
        </w:rPr>
        <w:t>,</w:t>
      </w:r>
      <w:r w:rsidR="005709B0" w:rsidRPr="003C0513">
        <w:rPr>
          <w:rFonts w:eastAsia="Calibri"/>
        </w:rPr>
        <w:t xml:space="preserve"> and other administrative tasks which support the aims and objectives of the school.</w:t>
      </w:r>
    </w:p>
    <w:p w:rsidR="005709B0" w:rsidRDefault="005709B0" w:rsidP="005709B0">
      <w:pPr>
        <w:spacing w:after="200" w:line="276" w:lineRule="auto"/>
        <w:jc w:val="both"/>
        <w:rPr>
          <w:rFonts w:asciiTheme="minorHAnsi" w:hAnsiTheme="minorHAnsi"/>
        </w:rPr>
      </w:pPr>
      <w:r w:rsidRPr="001752F7">
        <w:rPr>
          <w:rFonts w:asciiTheme="minorHAnsi" w:hAnsiTheme="minorHAnsi"/>
        </w:rPr>
        <w:t>The successful candidate will be committed to promoting the welfare, appropriate development and protection of young people.</w:t>
      </w:r>
    </w:p>
    <w:p w:rsidR="005709B0" w:rsidRPr="00810ACF" w:rsidRDefault="005709B0" w:rsidP="005709B0">
      <w:pPr>
        <w:pStyle w:val="Heading2"/>
        <w:jc w:val="both"/>
        <w:rPr>
          <w:rFonts w:ascii="Calibri" w:hAnsi="Calibri"/>
          <w:sz w:val="22"/>
          <w:szCs w:val="22"/>
        </w:rPr>
      </w:pPr>
      <w:r w:rsidRPr="00810ACF">
        <w:rPr>
          <w:rFonts w:ascii="Calibri" w:hAnsi="Calibri"/>
          <w:sz w:val="22"/>
          <w:szCs w:val="22"/>
        </w:rPr>
        <w:t>Main duties</w:t>
      </w:r>
    </w:p>
    <w:p w:rsidR="005709B0" w:rsidRDefault="006C2F65" w:rsidP="005709B0">
      <w:pPr>
        <w:numPr>
          <w:ilvl w:val="0"/>
          <w:numId w:val="2"/>
        </w:numPr>
        <w:jc w:val="both"/>
        <w:rPr>
          <w:rFonts w:cs="Calibri"/>
        </w:rPr>
      </w:pPr>
      <w:r>
        <w:rPr>
          <w:rFonts w:cs="Calibri"/>
        </w:rPr>
        <w:t xml:space="preserve">To operate the </w:t>
      </w:r>
      <w:r w:rsidR="005709B0">
        <w:rPr>
          <w:rFonts w:cs="Calibri"/>
        </w:rPr>
        <w:t>main switchboard, politely dealing with telephone enquiries, taking messages and relaying them as appropriate.</w:t>
      </w:r>
    </w:p>
    <w:p w:rsidR="005709B0" w:rsidRDefault="005709B0" w:rsidP="005709B0">
      <w:pPr>
        <w:ind w:left="720"/>
        <w:jc w:val="both"/>
        <w:rPr>
          <w:rFonts w:cs="Calibri"/>
          <w:sz w:val="16"/>
        </w:rPr>
      </w:pPr>
    </w:p>
    <w:p w:rsidR="005709B0" w:rsidRDefault="005709B0" w:rsidP="005709B0">
      <w:pPr>
        <w:numPr>
          <w:ilvl w:val="0"/>
          <w:numId w:val="2"/>
        </w:numPr>
        <w:jc w:val="both"/>
        <w:rPr>
          <w:rFonts w:cs="Calibri"/>
        </w:rPr>
      </w:pPr>
      <w:r>
        <w:rPr>
          <w:rFonts w:cs="Calibri"/>
        </w:rPr>
        <w:t>To answer and secure an appropriate response to all calls, ensuring positive and accurate communications and providing effective responses or contacts for all callers.</w:t>
      </w:r>
    </w:p>
    <w:p w:rsidR="005709B0" w:rsidRDefault="005709B0" w:rsidP="005709B0">
      <w:pPr>
        <w:ind w:left="720"/>
        <w:jc w:val="both"/>
        <w:rPr>
          <w:rFonts w:cs="Calibri"/>
          <w:sz w:val="16"/>
        </w:rPr>
      </w:pPr>
    </w:p>
    <w:p w:rsidR="005709B0" w:rsidRDefault="005709B0" w:rsidP="005709B0">
      <w:pPr>
        <w:numPr>
          <w:ilvl w:val="0"/>
          <w:numId w:val="2"/>
        </w:numPr>
        <w:jc w:val="both"/>
        <w:rPr>
          <w:rFonts w:cs="Calibri"/>
        </w:rPr>
      </w:pPr>
      <w:r>
        <w:rPr>
          <w:rFonts w:cs="Calibri"/>
        </w:rPr>
        <w:t>To assist in providing a full reception service including the signing in/out of visitors and pupils, and the maintenance of accurate visitor records.</w:t>
      </w:r>
    </w:p>
    <w:p w:rsidR="005709B0" w:rsidRDefault="005709B0" w:rsidP="005709B0">
      <w:pPr>
        <w:ind w:left="1080"/>
        <w:jc w:val="both"/>
        <w:rPr>
          <w:rFonts w:cs="Calibri"/>
          <w:bCs/>
          <w:sz w:val="12"/>
          <w:szCs w:val="16"/>
        </w:rPr>
      </w:pPr>
    </w:p>
    <w:p w:rsidR="005709B0" w:rsidRDefault="005709B0" w:rsidP="005709B0">
      <w:pPr>
        <w:numPr>
          <w:ilvl w:val="0"/>
          <w:numId w:val="2"/>
        </w:numPr>
        <w:jc w:val="both"/>
        <w:rPr>
          <w:rFonts w:cs="Calibri"/>
          <w:szCs w:val="24"/>
        </w:rPr>
      </w:pPr>
      <w:r>
        <w:rPr>
          <w:rFonts w:cs="Calibri"/>
        </w:rPr>
        <w:t xml:space="preserve">To undertake outgoing and incoming postal duties and the preparation </w:t>
      </w:r>
      <w:r w:rsidR="006C2F65">
        <w:rPr>
          <w:rFonts w:cs="Calibri"/>
        </w:rPr>
        <w:t>of daily</w:t>
      </w:r>
      <w:r>
        <w:rPr>
          <w:rFonts w:cs="Calibri"/>
        </w:rPr>
        <w:t xml:space="preserve"> post.</w:t>
      </w:r>
    </w:p>
    <w:p w:rsidR="005709B0" w:rsidRDefault="005709B0" w:rsidP="005709B0">
      <w:pPr>
        <w:ind w:left="1080"/>
        <w:jc w:val="both"/>
        <w:rPr>
          <w:rFonts w:cs="Calibri"/>
        </w:rPr>
      </w:pPr>
    </w:p>
    <w:p w:rsidR="005709B0" w:rsidRDefault="005709B0" w:rsidP="005709B0">
      <w:pPr>
        <w:numPr>
          <w:ilvl w:val="0"/>
          <w:numId w:val="2"/>
        </w:numPr>
        <w:jc w:val="both"/>
        <w:rPr>
          <w:rFonts w:cs="Calibri"/>
        </w:rPr>
      </w:pPr>
      <w:r>
        <w:rPr>
          <w:rFonts w:cs="Calibri"/>
        </w:rPr>
        <w:t xml:space="preserve">Responsible for </w:t>
      </w:r>
      <w:r w:rsidR="006C2F65">
        <w:rPr>
          <w:rFonts w:cs="Calibri"/>
        </w:rPr>
        <w:t xml:space="preserve">the </w:t>
      </w:r>
      <w:r>
        <w:rPr>
          <w:rFonts w:cs="Calibri"/>
        </w:rPr>
        <w:t>franking machine, updating cash etc.</w:t>
      </w:r>
    </w:p>
    <w:p w:rsidR="005709B0" w:rsidRDefault="005709B0" w:rsidP="005709B0">
      <w:pPr>
        <w:pStyle w:val="ListParagraph"/>
        <w:rPr>
          <w:rFonts w:cs="Calibri"/>
        </w:rPr>
      </w:pPr>
    </w:p>
    <w:p w:rsidR="005709B0" w:rsidRDefault="005709B0" w:rsidP="005709B0">
      <w:pPr>
        <w:numPr>
          <w:ilvl w:val="0"/>
          <w:numId w:val="2"/>
        </w:numPr>
        <w:jc w:val="both"/>
        <w:rPr>
          <w:rFonts w:cs="Calibri"/>
        </w:rPr>
      </w:pPr>
      <w:r>
        <w:rPr>
          <w:rFonts w:cs="Calibri"/>
        </w:rPr>
        <w:t xml:space="preserve">To manage and maintain room booking </w:t>
      </w:r>
      <w:r w:rsidR="00424C93">
        <w:rPr>
          <w:rFonts w:cs="Calibri"/>
        </w:rPr>
        <w:t>calendars</w:t>
      </w:r>
      <w:r>
        <w:rPr>
          <w:rFonts w:cs="Calibri"/>
        </w:rPr>
        <w:t>.</w:t>
      </w:r>
    </w:p>
    <w:p w:rsidR="005709B0" w:rsidRDefault="005709B0" w:rsidP="005709B0">
      <w:pPr>
        <w:ind w:left="1080"/>
        <w:jc w:val="both"/>
        <w:rPr>
          <w:rFonts w:cs="Calibri"/>
        </w:rPr>
      </w:pPr>
    </w:p>
    <w:p w:rsidR="005709B0" w:rsidRDefault="005709B0" w:rsidP="005709B0">
      <w:pPr>
        <w:numPr>
          <w:ilvl w:val="0"/>
          <w:numId w:val="2"/>
        </w:numPr>
        <w:jc w:val="both"/>
        <w:rPr>
          <w:rFonts w:cs="Calibri"/>
        </w:rPr>
      </w:pPr>
      <w:r>
        <w:rPr>
          <w:rFonts w:cs="Calibri"/>
        </w:rPr>
        <w:t>The accurate, professional, and timely production of documents.</w:t>
      </w:r>
    </w:p>
    <w:p w:rsidR="005709B0" w:rsidRDefault="005709B0" w:rsidP="005709B0">
      <w:pPr>
        <w:ind w:left="1080"/>
        <w:jc w:val="both"/>
        <w:rPr>
          <w:rFonts w:cs="Calibri"/>
          <w:sz w:val="16"/>
          <w:szCs w:val="16"/>
        </w:rPr>
      </w:pPr>
    </w:p>
    <w:p w:rsidR="005709B0" w:rsidRPr="001752F7" w:rsidRDefault="005709B0" w:rsidP="005709B0">
      <w:pPr>
        <w:numPr>
          <w:ilvl w:val="0"/>
          <w:numId w:val="2"/>
        </w:numPr>
        <w:jc w:val="both"/>
        <w:rPr>
          <w:rFonts w:cs="Calibri"/>
          <w:szCs w:val="24"/>
        </w:rPr>
      </w:pPr>
      <w:r>
        <w:rPr>
          <w:rFonts w:cs="Calibri"/>
        </w:rPr>
        <w:t>To provide general administrative support and input of data as required, including undertaking reprographic duties as and when necessary.</w:t>
      </w:r>
    </w:p>
    <w:p w:rsidR="005709B0" w:rsidRDefault="005709B0" w:rsidP="005709B0">
      <w:pPr>
        <w:pStyle w:val="ListParagraph"/>
        <w:rPr>
          <w:rFonts w:cs="Calibri"/>
          <w:szCs w:val="24"/>
        </w:rPr>
      </w:pPr>
    </w:p>
    <w:p w:rsidR="005709B0" w:rsidRDefault="005709B0" w:rsidP="005709B0">
      <w:pPr>
        <w:numPr>
          <w:ilvl w:val="0"/>
          <w:numId w:val="2"/>
        </w:numPr>
        <w:jc w:val="both"/>
        <w:rPr>
          <w:rFonts w:cs="Calibri"/>
          <w:szCs w:val="24"/>
        </w:rPr>
      </w:pPr>
      <w:r>
        <w:rPr>
          <w:rFonts w:cs="Calibri"/>
          <w:szCs w:val="24"/>
        </w:rPr>
        <w:t>To contribute to the efficient running of the team.</w:t>
      </w:r>
    </w:p>
    <w:p w:rsidR="005709B0" w:rsidRDefault="005709B0" w:rsidP="005709B0">
      <w:pPr>
        <w:pStyle w:val="ListParagraph"/>
        <w:rPr>
          <w:rFonts w:cs="Calibri"/>
          <w:szCs w:val="24"/>
        </w:rPr>
      </w:pPr>
    </w:p>
    <w:p w:rsidR="005709B0" w:rsidRDefault="005709B0" w:rsidP="005709B0">
      <w:pPr>
        <w:numPr>
          <w:ilvl w:val="0"/>
          <w:numId w:val="2"/>
        </w:numPr>
        <w:jc w:val="both"/>
        <w:rPr>
          <w:rFonts w:cs="Calibri"/>
          <w:szCs w:val="24"/>
        </w:rPr>
      </w:pPr>
      <w:r>
        <w:rPr>
          <w:rFonts w:cs="Calibri"/>
          <w:szCs w:val="24"/>
        </w:rPr>
        <w:t>To attend</w:t>
      </w:r>
      <w:r w:rsidR="00424C93">
        <w:rPr>
          <w:rFonts w:cs="Calibri"/>
          <w:szCs w:val="24"/>
        </w:rPr>
        <w:t xml:space="preserve">, </w:t>
      </w:r>
      <w:r>
        <w:rPr>
          <w:rFonts w:cs="Calibri"/>
          <w:szCs w:val="24"/>
        </w:rPr>
        <w:t>contribute to</w:t>
      </w:r>
      <w:r w:rsidR="00424C93">
        <w:rPr>
          <w:rFonts w:cs="Calibri"/>
          <w:szCs w:val="24"/>
        </w:rPr>
        <w:t xml:space="preserve"> and minute</w:t>
      </w:r>
      <w:r>
        <w:rPr>
          <w:rFonts w:cs="Calibri"/>
          <w:szCs w:val="24"/>
        </w:rPr>
        <w:t xml:space="preserve"> meetings, where required.</w:t>
      </w:r>
    </w:p>
    <w:p w:rsidR="005709B0" w:rsidRDefault="005709B0" w:rsidP="005709B0">
      <w:pPr>
        <w:pStyle w:val="ListParagraph"/>
        <w:rPr>
          <w:rFonts w:cs="Calibri"/>
          <w:szCs w:val="24"/>
        </w:rPr>
      </w:pPr>
    </w:p>
    <w:p w:rsidR="005709B0" w:rsidRDefault="005709B0" w:rsidP="005709B0">
      <w:pPr>
        <w:numPr>
          <w:ilvl w:val="0"/>
          <w:numId w:val="2"/>
        </w:numPr>
        <w:jc w:val="both"/>
        <w:rPr>
          <w:rFonts w:cs="Calibri"/>
          <w:szCs w:val="24"/>
        </w:rPr>
      </w:pPr>
      <w:r>
        <w:rPr>
          <w:rFonts w:cs="Calibri"/>
          <w:szCs w:val="24"/>
        </w:rPr>
        <w:lastRenderedPageBreak/>
        <w:t>To provide admin support to respective head</w:t>
      </w:r>
      <w:r w:rsidR="00424C93">
        <w:rPr>
          <w:rFonts w:cs="Calibri"/>
          <w:szCs w:val="24"/>
        </w:rPr>
        <w:t>s</w:t>
      </w:r>
      <w:r>
        <w:rPr>
          <w:rFonts w:cs="Calibri"/>
          <w:szCs w:val="24"/>
        </w:rPr>
        <w:t xml:space="preserve"> of year by production of documentation for meetings, including attendance at parents’ evenings and other key events in the school calendar, as and when required.</w:t>
      </w:r>
    </w:p>
    <w:p w:rsidR="005709B0" w:rsidRDefault="005709B0" w:rsidP="005709B0">
      <w:pPr>
        <w:ind w:left="1080"/>
        <w:jc w:val="both"/>
        <w:rPr>
          <w:rFonts w:cs="Calibri"/>
          <w:sz w:val="16"/>
        </w:rPr>
      </w:pPr>
      <w:r>
        <w:rPr>
          <w:rFonts w:cs="Calibri"/>
          <w:sz w:val="16"/>
        </w:rPr>
        <w:tab/>
      </w:r>
      <w:r>
        <w:rPr>
          <w:rFonts w:cs="Calibri"/>
          <w:sz w:val="16"/>
        </w:rPr>
        <w:tab/>
      </w:r>
      <w:r>
        <w:rPr>
          <w:rFonts w:cs="Calibri"/>
          <w:sz w:val="16"/>
        </w:rPr>
        <w:tab/>
      </w:r>
      <w:r>
        <w:rPr>
          <w:rFonts w:cs="Calibri"/>
          <w:sz w:val="16"/>
        </w:rPr>
        <w:tab/>
      </w:r>
    </w:p>
    <w:p w:rsidR="005709B0" w:rsidRPr="003C0513" w:rsidRDefault="005709B0" w:rsidP="005709B0">
      <w:pPr>
        <w:numPr>
          <w:ilvl w:val="0"/>
          <w:numId w:val="2"/>
        </w:numPr>
        <w:jc w:val="both"/>
        <w:rPr>
          <w:rFonts w:cs="Calibri"/>
          <w:szCs w:val="24"/>
        </w:rPr>
      </w:pPr>
      <w:r>
        <w:rPr>
          <w:rFonts w:cs="Calibri"/>
        </w:rPr>
        <w:t>Qualified First Aider provision including the accurate completion of accident records.</w:t>
      </w:r>
    </w:p>
    <w:p w:rsidR="005709B0" w:rsidRDefault="005709B0" w:rsidP="005709B0">
      <w:pPr>
        <w:ind w:left="1080"/>
        <w:jc w:val="both"/>
        <w:rPr>
          <w:rFonts w:cs="Calibri"/>
        </w:rPr>
      </w:pPr>
    </w:p>
    <w:p w:rsidR="005709B0" w:rsidRDefault="005709B0" w:rsidP="005709B0">
      <w:pPr>
        <w:numPr>
          <w:ilvl w:val="0"/>
          <w:numId w:val="2"/>
        </w:numPr>
        <w:jc w:val="both"/>
        <w:rPr>
          <w:rFonts w:cs="Calibri"/>
        </w:rPr>
      </w:pPr>
      <w:r>
        <w:rPr>
          <w:rFonts w:cs="Calibri"/>
        </w:rPr>
        <w:t>To undertake appropriate training and actively participate in the Performance Management Review process.</w:t>
      </w:r>
    </w:p>
    <w:p w:rsidR="005709B0" w:rsidRDefault="005709B0" w:rsidP="005709B0">
      <w:pPr>
        <w:ind w:left="1080"/>
        <w:jc w:val="both"/>
        <w:rPr>
          <w:rFonts w:cs="Calibri"/>
        </w:rPr>
      </w:pPr>
    </w:p>
    <w:p w:rsidR="005709B0" w:rsidRDefault="005709B0" w:rsidP="005709B0">
      <w:pPr>
        <w:numPr>
          <w:ilvl w:val="0"/>
          <w:numId w:val="2"/>
        </w:numPr>
        <w:jc w:val="both"/>
        <w:rPr>
          <w:rFonts w:cs="Calibri"/>
        </w:rPr>
      </w:pPr>
      <w:r>
        <w:rPr>
          <w:rFonts w:cs="Calibri"/>
        </w:rPr>
        <w:t>To assume other such responsibilities of a similar level as may be required to ensure the smooth operation of the administration support function.</w:t>
      </w:r>
    </w:p>
    <w:p w:rsidR="005709B0" w:rsidRDefault="005709B0" w:rsidP="005709B0">
      <w:pPr>
        <w:ind w:left="1080"/>
        <w:jc w:val="both"/>
        <w:rPr>
          <w:rFonts w:cs="Calibri"/>
          <w:sz w:val="12"/>
        </w:rPr>
      </w:pPr>
    </w:p>
    <w:p w:rsidR="005709B0" w:rsidRPr="00810ACF" w:rsidRDefault="005709B0" w:rsidP="005709B0">
      <w:pPr>
        <w:numPr>
          <w:ilvl w:val="0"/>
          <w:numId w:val="1"/>
        </w:numPr>
        <w:ind w:left="1134" w:hanging="425"/>
      </w:pPr>
      <w:r w:rsidRPr="00810ACF">
        <w:t>This is not a comprehensive list of all tasks, which may be required of the post holder. It is illustrative of the general nature and level of responsibility of the work to be undertaken, commensurate with the grade.</w:t>
      </w:r>
    </w:p>
    <w:p w:rsidR="005709B0" w:rsidRDefault="005709B0" w:rsidP="005709B0">
      <w:pPr>
        <w:ind w:left="720"/>
        <w:jc w:val="both"/>
        <w:rPr>
          <w:rFonts w:cs="Calibri"/>
          <w:sz w:val="12"/>
        </w:rPr>
      </w:pP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r w:rsidRPr="00810ACF">
        <w:rPr>
          <w:rFonts w:cs="Arial"/>
          <w:b/>
          <w:bCs/>
        </w:rPr>
        <w:t>Context</w:t>
      </w: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10ACF">
        <w:t>All staff are part of a whole School team.  Each individual is required to support the values and ethos of the School and School priorities as defined in the School Improvement/Development Plan.  This will mean focusing on the needs of colleagues, parents and students and being flexible in a busy and sometimes pressurised environment.  The school’s motto is Respect, Believe, Achieve and this is our explicit commitment to all in our community, both pupils and those who work here.  We show due respect to our colleagues for their efforts, we believe in the fundamental importance of their contributions and we are firmly of the opinion that working together we achieve more than we ever could on our own.</w:t>
      </w: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r w:rsidRPr="00810ACF">
        <w:rPr>
          <w:rFonts w:cs="Arial"/>
          <w:b/>
          <w:bCs/>
        </w:rPr>
        <w:t>Due to the nature of this job, it will be necessary for the appropriate level of</w:t>
      </w:r>
      <w:r>
        <w:rPr>
          <w:rFonts w:cs="Arial"/>
          <w:b/>
          <w:bCs/>
        </w:rPr>
        <w:t xml:space="preserve"> Disclosure and Barring checks</w:t>
      </w:r>
      <w:r w:rsidRPr="00810ACF">
        <w:rPr>
          <w:rFonts w:cs="Arial"/>
          <w:b/>
          <w:bCs/>
        </w:rPr>
        <w:t xml:space="preserv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provisions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r w:rsidRPr="00810ACF">
        <w:rPr>
          <w:rFonts w:cs="Arial"/>
          <w:b/>
          <w:bCs/>
        </w:rPr>
        <w:t>I have read the job description and agree to all of the terms and conditions set out therein.  I also agree to comply with all Cardinal Heenan High School’s Policies, Child Protection and Health and Safety regulations.  I understand that his job description is not an exhaustive list and I agree, when required, to undertake any reasonable requests made by the headteacher.</w:t>
      </w:r>
    </w:p>
    <w:p w:rsidR="005709B0" w:rsidRPr="00810ACF" w:rsidRDefault="005709B0" w:rsidP="00570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rPr>
      </w:pPr>
    </w:p>
    <w:p w:rsidR="005709B0" w:rsidRPr="00D33BF9" w:rsidRDefault="005709B0" w:rsidP="005709B0">
      <w:pPr>
        <w:autoSpaceDE w:val="0"/>
        <w:autoSpaceDN w:val="0"/>
        <w:adjustRightInd w:val="0"/>
        <w:rPr>
          <w:rFonts w:cs="Calibri"/>
          <w:color w:val="000000"/>
          <w:sz w:val="23"/>
          <w:szCs w:val="23"/>
        </w:rPr>
      </w:pPr>
    </w:p>
    <w:p w:rsidR="005709B0" w:rsidRPr="00D33BF9" w:rsidRDefault="005709B0" w:rsidP="005709B0">
      <w:pPr>
        <w:autoSpaceDE w:val="0"/>
        <w:autoSpaceDN w:val="0"/>
        <w:adjustRightInd w:val="0"/>
        <w:rPr>
          <w:rFonts w:cs="Calibri"/>
          <w:color w:val="000000"/>
          <w:sz w:val="23"/>
          <w:szCs w:val="23"/>
        </w:rPr>
      </w:pPr>
    </w:p>
    <w:tbl>
      <w:tblPr>
        <w:tblStyle w:val="TableGrid"/>
        <w:tblW w:w="0" w:type="auto"/>
        <w:tblLook w:val="04A0" w:firstRow="1" w:lastRow="0" w:firstColumn="1" w:lastColumn="0" w:noHBand="0" w:noVBand="1"/>
      </w:tblPr>
      <w:tblGrid>
        <w:gridCol w:w="9016"/>
      </w:tblGrid>
      <w:tr w:rsidR="005709B0" w:rsidRPr="00D33BF9" w:rsidTr="004574BC">
        <w:tc>
          <w:tcPr>
            <w:tcW w:w="9016" w:type="dxa"/>
          </w:tcPr>
          <w:p w:rsidR="005709B0" w:rsidRDefault="005709B0" w:rsidP="004574BC">
            <w:pPr>
              <w:spacing w:after="200" w:line="276" w:lineRule="auto"/>
              <w:jc w:val="both"/>
              <w:rPr>
                <w:rFonts w:eastAsia="Calibri"/>
                <w:sz w:val="20"/>
                <w:szCs w:val="20"/>
              </w:rPr>
            </w:pPr>
            <w:r w:rsidRPr="00D33BF9">
              <w:rPr>
                <w:rFonts w:eastAsia="Calibri"/>
                <w:sz w:val="20"/>
                <w:szCs w:val="20"/>
              </w:rPr>
              <w:t xml:space="preserve">This job description has been produced </w:t>
            </w:r>
            <w:r>
              <w:rPr>
                <w:rFonts w:eastAsia="Calibri"/>
                <w:sz w:val="20"/>
                <w:szCs w:val="20"/>
              </w:rPr>
              <w:t>by Jason Asquith</w:t>
            </w:r>
            <w:r w:rsidRPr="00D33BF9">
              <w:rPr>
                <w:rFonts w:eastAsia="Calibri"/>
                <w:sz w:val="20"/>
                <w:szCs w:val="20"/>
              </w:rPr>
              <w:t>, School Business Manager</w:t>
            </w:r>
          </w:p>
          <w:p w:rsidR="00AC15F9" w:rsidRDefault="00AC15F9" w:rsidP="004574BC">
            <w:pPr>
              <w:spacing w:after="200" w:line="276" w:lineRule="auto"/>
              <w:jc w:val="both"/>
              <w:rPr>
                <w:rFonts w:eastAsia="Calibri"/>
                <w:sz w:val="20"/>
                <w:szCs w:val="20"/>
              </w:rPr>
            </w:pPr>
            <w:bookmarkStart w:id="0" w:name="_GoBack"/>
            <w:bookmarkEnd w:id="0"/>
          </w:p>
          <w:p w:rsidR="00AC15F9" w:rsidRPr="00D33BF9" w:rsidRDefault="00AC15F9" w:rsidP="004574BC">
            <w:pPr>
              <w:spacing w:after="200" w:line="276" w:lineRule="auto"/>
              <w:jc w:val="both"/>
              <w:rPr>
                <w:rFonts w:eastAsia="Calibri"/>
                <w:sz w:val="20"/>
                <w:szCs w:val="20"/>
              </w:rPr>
            </w:pPr>
          </w:p>
          <w:p w:rsidR="005709B0" w:rsidRPr="00D33BF9" w:rsidRDefault="005709B0" w:rsidP="004574BC">
            <w:pPr>
              <w:spacing w:after="200" w:line="276" w:lineRule="auto"/>
              <w:jc w:val="both"/>
              <w:rPr>
                <w:rFonts w:eastAsia="Calibri"/>
                <w:sz w:val="20"/>
                <w:szCs w:val="20"/>
              </w:rPr>
            </w:pPr>
            <w:r w:rsidRPr="00D33BF9">
              <w:rPr>
                <w:rFonts w:eastAsia="Calibri"/>
                <w:sz w:val="20"/>
                <w:szCs w:val="20"/>
              </w:rPr>
              <w:t>Signed:                                                                                  Dated:</w:t>
            </w:r>
          </w:p>
          <w:p w:rsidR="005709B0" w:rsidRPr="00D33BF9" w:rsidRDefault="005709B0" w:rsidP="004574BC">
            <w:pPr>
              <w:spacing w:after="200" w:line="276" w:lineRule="auto"/>
              <w:jc w:val="both"/>
              <w:rPr>
                <w:rFonts w:eastAsia="Calibri"/>
              </w:rPr>
            </w:pPr>
          </w:p>
        </w:tc>
      </w:tr>
    </w:tbl>
    <w:p w:rsidR="005709B0" w:rsidRDefault="005709B0" w:rsidP="005709B0">
      <w:pPr>
        <w:rPr>
          <w:rFonts w:ascii="Arial" w:hAnsi="Arial" w:cs="Arial"/>
          <w:sz w:val="20"/>
          <w:szCs w:val="20"/>
          <w:lang w:val="en"/>
        </w:rPr>
      </w:pPr>
    </w:p>
    <w:p w:rsidR="006E7915" w:rsidRDefault="006E7915"/>
    <w:sectPr w:rsidR="006E7915" w:rsidSect="005709B0">
      <w:pgSz w:w="11906" w:h="16838"/>
      <w:pgMar w:top="851"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B78"/>
    <w:multiLevelType w:val="hybridMultilevel"/>
    <w:tmpl w:val="654E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46616"/>
    <w:multiLevelType w:val="hybridMultilevel"/>
    <w:tmpl w:val="87E00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0"/>
    <w:rsid w:val="00140F93"/>
    <w:rsid w:val="00424C93"/>
    <w:rsid w:val="005709B0"/>
    <w:rsid w:val="006C2F65"/>
    <w:rsid w:val="006E7915"/>
    <w:rsid w:val="00AC15F9"/>
    <w:rsid w:val="00AF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44C3"/>
  <w15:chartTrackingRefBased/>
  <w15:docId w15:val="{C7B0B0EA-9709-4EB6-9323-292E1FB2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9B0"/>
    <w:pPr>
      <w:spacing w:after="0" w:line="240" w:lineRule="auto"/>
    </w:pPr>
    <w:rPr>
      <w:rFonts w:ascii="Calibri" w:hAnsi="Calibri" w:cs="Times New Roman"/>
    </w:rPr>
  </w:style>
  <w:style w:type="paragraph" w:styleId="Heading2">
    <w:name w:val="heading 2"/>
    <w:basedOn w:val="Normal"/>
    <w:link w:val="Heading2Char"/>
    <w:qFormat/>
    <w:rsid w:val="005709B0"/>
    <w:pPr>
      <w:spacing w:before="120" w:after="120"/>
      <w:outlineLvl w:val="1"/>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09B0"/>
    <w:rPr>
      <w:rFonts w:ascii="Arial" w:eastAsia="Times New Roman" w:hAnsi="Arial" w:cs="Times New Roman"/>
      <w:b/>
      <w:sz w:val="24"/>
      <w:szCs w:val="20"/>
      <w:lang w:eastAsia="en-GB"/>
    </w:rPr>
  </w:style>
  <w:style w:type="table" w:styleId="TableGrid">
    <w:name w:val="Table Grid"/>
    <w:basedOn w:val="TableNormal"/>
    <w:uiPriority w:val="59"/>
    <w:rsid w:val="0057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Cardinal Heenan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Asquith</dc:creator>
  <cp:keywords/>
  <dc:description/>
  <cp:lastModifiedBy>Jason Asquith</cp:lastModifiedBy>
  <cp:revision>2</cp:revision>
  <dcterms:created xsi:type="dcterms:W3CDTF">2024-09-06T08:01:00Z</dcterms:created>
  <dcterms:modified xsi:type="dcterms:W3CDTF">2024-09-06T08:01:00Z</dcterms:modified>
</cp:coreProperties>
</file>