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4D2C" w14:textId="77777777" w:rsidR="007D720E" w:rsidRDefault="007D720E" w:rsidP="00351A16">
      <w:pPr>
        <w:pStyle w:val="NormalWeb"/>
        <w:rPr>
          <w:rStyle w:val="Strong"/>
          <w:rFonts w:ascii="Tahoma" w:hAnsi="Tahoma" w:cs="Tahoma"/>
          <w:sz w:val="20"/>
          <w:szCs w:val="20"/>
        </w:rPr>
      </w:pPr>
    </w:p>
    <w:p w14:paraId="0AB1FD5F" w14:textId="4852E917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 xml:space="preserve">Position: </w:t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Pr="00351A16">
        <w:rPr>
          <w:rStyle w:val="Strong"/>
          <w:rFonts w:ascii="Tahoma" w:hAnsi="Tahoma" w:cs="Tahoma"/>
          <w:sz w:val="20"/>
          <w:szCs w:val="20"/>
        </w:rPr>
        <w:t xml:space="preserve">Administrative Assistant </w:t>
      </w:r>
    </w:p>
    <w:p w14:paraId="02DBEC26" w14:textId="0DCB26BB" w:rsidR="00351A16" w:rsidRPr="00BA67BF" w:rsidRDefault="00351A16" w:rsidP="00BA67BF">
      <w:pPr>
        <w:pStyle w:val="NormalWeb"/>
        <w:ind w:left="2160" w:hanging="2160"/>
        <w:rPr>
          <w:rFonts w:ascii="Tahoma" w:hAnsi="Tahoma" w:cs="Tahoma"/>
          <w:b/>
          <w:bCs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>Hours and Salary:</w:t>
      </w:r>
      <w:r w:rsidRPr="00351A16">
        <w:rPr>
          <w:rFonts w:ascii="Tahoma" w:hAnsi="Tahoma" w:cs="Tahoma"/>
          <w:sz w:val="20"/>
          <w:szCs w:val="20"/>
        </w:rPr>
        <w:t xml:space="preserve"> </w:t>
      </w:r>
      <w:r w:rsidR="00BA67BF">
        <w:rPr>
          <w:rFonts w:ascii="Tahoma" w:hAnsi="Tahoma" w:cs="Tahoma"/>
          <w:sz w:val="20"/>
          <w:szCs w:val="20"/>
        </w:rPr>
        <w:tab/>
        <w:t xml:space="preserve">37 hours per week - </w:t>
      </w:r>
      <w:r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NJC</w:t>
      </w:r>
      <w:r w:rsidR="00E20559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7</w:t>
      </w:r>
      <w:r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-</w:t>
      </w:r>
      <w:r w:rsidR="00E20559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12</w:t>
      </w:r>
      <w:r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71736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FTE </w:t>
      </w:r>
      <w:r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£ </w:t>
      </w:r>
      <w:r w:rsidR="003A5414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26,403.00</w:t>
      </w:r>
      <w:r w:rsidR="00C71736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to £</w:t>
      </w:r>
      <w:r w:rsidR="003A5414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28,598.00</w:t>
      </w:r>
      <w:r w:rsid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(Actual Salary </w:t>
      </w:r>
      <w:r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£</w:t>
      </w:r>
      <w:r w:rsidR="00374BDB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23,153.40</w:t>
      </w:r>
      <w:r w:rsidR="00C71736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00E03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to </w:t>
      </w:r>
      <w:r w:rsidR="00C71736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£</w:t>
      </w:r>
      <w:r w:rsidR="00374BDB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2</w:t>
      </w:r>
      <w:r w:rsidR="00014C33" w:rsidRP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5,628.21</w:t>
      </w:r>
      <w:r w:rsidR="00BA67BF">
        <w:rPr>
          <w:rStyle w:val="Strong"/>
          <w:rFonts w:ascii="Tahoma" w:hAnsi="Tahoma" w:cs="Tahoma"/>
          <w:b w:val="0"/>
          <w:bCs w:val="0"/>
          <w:sz w:val="20"/>
          <w:szCs w:val="20"/>
        </w:rPr>
        <w:t>).</w:t>
      </w:r>
    </w:p>
    <w:p w14:paraId="49FF29BF" w14:textId="5BDA5239" w:rsidR="00351A16" w:rsidRPr="00351A16" w:rsidRDefault="00351A16" w:rsidP="00BA67BF">
      <w:pPr>
        <w:pStyle w:val="NormalWeb"/>
        <w:ind w:left="2160" w:hanging="2160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 xml:space="preserve">School and Location: </w:t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="00374BDB">
        <w:rPr>
          <w:rFonts w:ascii="Tahoma" w:hAnsi="Tahoma" w:cs="Tahoma"/>
          <w:sz w:val="20"/>
          <w:szCs w:val="20"/>
        </w:rPr>
        <w:t>Kingfisher Academy-</w:t>
      </w:r>
      <w:r w:rsidR="00A7607A">
        <w:rPr>
          <w:rFonts w:ascii="Tahoma" w:hAnsi="Tahoma" w:cs="Tahoma"/>
          <w:sz w:val="20"/>
          <w:szCs w:val="20"/>
        </w:rPr>
        <w:t xml:space="preserve"> Beighton Community Hospital, </w:t>
      </w:r>
      <w:proofErr w:type="spellStart"/>
      <w:r w:rsidR="00374BDB">
        <w:rPr>
          <w:rFonts w:ascii="Tahoma" w:hAnsi="Tahoma" w:cs="Tahoma"/>
          <w:sz w:val="20"/>
          <w:szCs w:val="20"/>
        </w:rPr>
        <w:t>Sevenairs</w:t>
      </w:r>
      <w:proofErr w:type="spellEnd"/>
      <w:r w:rsidR="00374BDB">
        <w:rPr>
          <w:rFonts w:ascii="Tahoma" w:hAnsi="Tahoma" w:cs="Tahoma"/>
          <w:sz w:val="20"/>
          <w:szCs w:val="20"/>
        </w:rPr>
        <w:t xml:space="preserve"> Road, Sheffield S20 1NZ.</w:t>
      </w:r>
    </w:p>
    <w:p w14:paraId="5CF16A37" w14:textId="081644E1" w:rsidR="00351A16" w:rsidRPr="003A446F" w:rsidRDefault="00351A16" w:rsidP="00BA67BF">
      <w:pPr>
        <w:pStyle w:val="NormalWeb"/>
        <w:ind w:left="2160" w:hanging="2160"/>
        <w:rPr>
          <w:rFonts w:ascii="Tahoma" w:hAnsi="Tahoma" w:cs="Tahoma"/>
          <w:b/>
          <w:bCs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 xml:space="preserve">Contract type: </w:t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Pr="00351A16">
        <w:rPr>
          <w:rFonts w:ascii="Tahoma" w:hAnsi="Tahoma" w:cs="Tahoma"/>
          <w:sz w:val="20"/>
          <w:szCs w:val="20"/>
        </w:rPr>
        <w:t>Permanent –</w:t>
      </w:r>
      <w:r w:rsidRPr="00351A16">
        <w:rPr>
          <w:rStyle w:val="Strong"/>
          <w:rFonts w:ascii="Tahoma" w:hAnsi="Tahoma" w:cs="Tahoma"/>
          <w:sz w:val="20"/>
          <w:szCs w:val="20"/>
        </w:rPr>
        <w:t xml:space="preserve"> Full Time (37 hours per week Monday to Friday) </w:t>
      </w:r>
      <w:r w:rsidR="003A446F" w:rsidRPr="003A446F">
        <w:rPr>
          <w:rStyle w:val="Strong"/>
          <w:rFonts w:ascii="Tahoma" w:hAnsi="Tahoma" w:cs="Tahoma"/>
          <w:b w:val="0"/>
          <w:bCs w:val="0"/>
          <w:sz w:val="20"/>
          <w:szCs w:val="20"/>
        </w:rPr>
        <w:t>term time only (39 weeks)</w:t>
      </w:r>
      <w:r w:rsidRPr="003A446F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  </w:t>
      </w:r>
    </w:p>
    <w:p w14:paraId="3484AB0E" w14:textId="66DC179F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 xml:space="preserve">Closing date:  </w:t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Pr="00351A16">
        <w:rPr>
          <w:rFonts w:ascii="Tahoma" w:hAnsi="Tahoma" w:cs="Tahoma"/>
          <w:sz w:val="20"/>
          <w:szCs w:val="20"/>
        </w:rPr>
        <w:t xml:space="preserve">9:00am </w:t>
      </w:r>
      <w:r w:rsidR="00A7607A">
        <w:rPr>
          <w:rFonts w:ascii="Tahoma" w:hAnsi="Tahoma" w:cs="Tahoma"/>
          <w:sz w:val="20"/>
          <w:szCs w:val="20"/>
        </w:rPr>
        <w:t>10</w:t>
      </w:r>
      <w:r w:rsidR="00014C33">
        <w:rPr>
          <w:rFonts w:ascii="Tahoma" w:hAnsi="Tahoma" w:cs="Tahoma"/>
          <w:sz w:val="20"/>
          <w:szCs w:val="20"/>
        </w:rPr>
        <w:t xml:space="preserve"> November 2025</w:t>
      </w:r>
    </w:p>
    <w:p w14:paraId="60A30137" w14:textId="24831D35" w:rsid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 xml:space="preserve">Interview date: </w:t>
      </w:r>
      <w:r w:rsidR="00BA67BF">
        <w:rPr>
          <w:rStyle w:val="Strong"/>
          <w:rFonts w:ascii="Tahoma" w:hAnsi="Tahoma" w:cs="Tahoma"/>
          <w:sz w:val="20"/>
          <w:szCs w:val="20"/>
        </w:rPr>
        <w:tab/>
      </w:r>
      <w:r w:rsidRPr="00351A16">
        <w:rPr>
          <w:rFonts w:ascii="Tahoma" w:hAnsi="Tahoma" w:cs="Tahoma"/>
          <w:sz w:val="20"/>
          <w:szCs w:val="20"/>
        </w:rPr>
        <w:t xml:space="preserve">Week commencing </w:t>
      </w:r>
      <w:r w:rsidR="00A7607A">
        <w:rPr>
          <w:rFonts w:ascii="Tahoma" w:hAnsi="Tahoma" w:cs="Tahoma"/>
          <w:sz w:val="20"/>
          <w:szCs w:val="20"/>
        </w:rPr>
        <w:t>17 November 2025</w:t>
      </w:r>
    </w:p>
    <w:p w14:paraId="7782D65C" w14:textId="2099BFB9" w:rsidR="006C2985" w:rsidRPr="00351A16" w:rsidRDefault="006C2985" w:rsidP="00351A16">
      <w:pPr>
        <w:pStyle w:val="NormalWeb"/>
        <w:rPr>
          <w:rFonts w:ascii="Tahoma" w:hAnsi="Tahoma" w:cs="Tahoma"/>
          <w:sz w:val="20"/>
          <w:szCs w:val="20"/>
        </w:rPr>
      </w:pPr>
      <w:r w:rsidRPr="006C2985">
        <w:rPr>
          <w:rFonts w:ascii="Tahoma" w:hAnsi="Tahoma" w:cs="Tahoma"/>
          <w:b/>
          <w:bCs/>
          <w:sz w:val="20"/>
          <w:szCs w:val="20"/>
        </w:rPr>
        <w:t>Start date</w:t>
      </w:r>
      <w:r>
        <w:rPr>
          <w:rFonts w:ascii="Tahoma" w:hAnsi="Tahoma" w:cs="Tahoma"/>
          <w:sz w:val="20"/>
          <w:szCs w:val="20"/>
        </w:rPr>
        <w:t xml:space="preserve">: </w:t>
      </w:r>
      <w:r w:rsidR="00BA67BF">
        <w:rPr>
          <w:rFonts w:ascii="Tahoma" w:hAnsi="Tahoma" w:cs="Tahoma"/>
          <w:sz w:val="20"/>
          <w:szCs w:val="20"/>
        </w:rPr>
        <w:tab/>
      </w:r>
      <w:r w:rsidR="00BA67B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ASAP</w:t>
      </w:r>
    </w:p>
    <w:p w14:paraId="68727F9B" w14:textId="77777777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</w:p>
    <w:p w14:paraId="223AE004" w14:textId="4E121797" w:rsidR="00351A16" w:rsidRPr="00351A16" w:rsidRDefault="00351A16" w:rsidP="00351A16">
      <w:pPr>
        <w:pStyle w:val="default0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>Our Opportunity</w:t>
      </w:r>
    </w:p>
    <w:p w14:paraId="0B347712" w14:textId="0C8AA8F6" w:rsidR="0011424A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Fonts w:ascii="Tahoma" w:hAnsi="Tahoma" w:cs="Tahoma"/>
          <w:sz w:val="20"/>
          <w:szCs w:val="20"/>
        </w:rPr>
        <w:t>A</w:t>
      </w:r>
      <w:r w:rsidR="004F6F97">
        <w:rPr>
          <w:rFonts w:ascii="Tahoma" w:hAnsi="Tahoma" w:cs="Tahoma"/>
          <w:sz w:val="20"/>
          <w:szCs w:val="20"/>
        </w:rPr>
        <w:t>n</w:t>
      </w:r>
      <w:r w:rsidRPr="00351A16">
        <w:rPr>
          <w:rFonts w:ascii="Tahoma" w:hAnsi="Tahoma" w:cs="Tahoma"/>
          <w:sz w:val="20"/>
          <w:szCs w:val="20"/>
        </w:rPr>
        <w:t xml:space="preserve"> opportunity has arisen to join our hardworking and committed team of support staff at our Special School provision </w:t>
      </w:r>
      <w:r w:rsidR="0011424A">
        <w:rPr>
          <w:rFonts w:ascii="Tahoma" w:hAnsi="Tahoma" w:cs="Tahoma"/>
          <w:sz w:val="20"/>
          <w:szCs w:val="20"/>
        </w:rPr>
        <w:t>at Kingfisher Academy.</w:t>
      </w:r>
    </w:p>
    <w:p w14:paraId="607F5147" w14:textId="650B81A0" w:rsid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Fonts w:ascii="Tahoma" w:hAnsi="Tahoma" w:cs="Tahoma"/>
          <w:sz w:val="20"/>
          <w:szCs w:val="20"/>
        </w:rPr>
        <w:t>As the Administrative Assistant, you will be a key member of the office team who provide a full support service to the school. Delivering high quality clerical and administrative support to the School Resource Manager, Senior Leadership Team and wider school environment.</w:t>
      </w:r>
    </w:p>
    <w:p w14:paraId="05B33CAB" w14:textId="146CE0E2" w:rsidR="00014C33" w:rsidRPr="00170CCA" w:rsidRDefault="00014C33" w:rsidP="00014C33">
      <w:pPr>
        <w:pStyle w:val="NormalWeb"/>
        <w:rPr>
          <w:rFonts w:ascii="Tahoma" w:hAnsi="Tahoma" w:cs="Tahoma"/>
          <w:sz w:val="20"/>
          <w:szCs w:val="20"/>
        </w:rPr>
      </w:pPr>
      <w:r w:rsidRPr="00170CCA">
        <w:rPr>
          <w:rFonts w:ascii="Tahoma" w:hAnsi="Tahoma" w:cs="Tahoma"/>
          <w:sz w:val="20"/>
          <w:szCs w:val="20"/>
        </w:rPr>
        <w:t xml:space="preserve">The role of Administrative Assistant at Kingfisher Academy will play a key role in supporting daily office operations, including support across HR and Finance. </w:t>
      </w:r>
      <w:r w:rsidR="00170CCA" w:rsidRPr="00170CCA">
        <w:rPr>
          <w:rFonts w:ascii="Tahoma" w:hAnsi="Tahoma" w:cs="Tahoma"/>
          <w:sz w:val="20"/>
          <w:szCs w:val="20"/>
        </w:rPr>
        <w:t>D</w:t>
      </w:r>
      <w:r w:rsidRPr="00170CCA">
        <w:rPr>
          <w:rFonts w:ascii="Tahoma" w:hAnsi="Tahoma" w:cs="Tahoma"/>
          <w:sz w:val="20"/>
          <w:szCs w:val="20"/>
        </w:rPr>
        <w:t>uties will typically involve</w:t>
      </w:r>
      <w:r w:rsidR="00170CCA" w:rsidRPr="00170CCA">
        <w:rPr>
          <w:rFonts w:ascii="Tahoma" w:hAnsi="Tahoma" w:cs="Tahoma"/>
          <w:sz w:val="20"/>
          <w:szCs w:val="20"/>
        </w:rPr>
        <w:t xml:space="preserve"> ordering goods and services, </w:t>
      </w:r>
      <w:r w:rsidRPr="00170CCA">
        <w:rPr>
          <w:rFonts w:ascii="Tahoma" w:hAnsi="Tahoma" w:cs="Tahoma"/>
          <w:sz w:val="20"/>
          <w:szCs w:val="20"/>
        </w:rPr>
        <w:t xml:space="preserve">maintaining accurate employee records, </w:t>
      </w:r>
      <w:r w:rsidR="00170CCA" w:rsidRPr="00170CCA">
        <w:rPr>
          <w:rFonts w:ascii="Tahoma" w:hAnsi="Tahoma" w:cs="Tahoma"/>
          <w:sz w:val="20"/>
          <w:szCs w:val="20"/>
        </w:rPr>
        <w:t>processing</w:t>
      </w:r>
      <w:r w:rsidRPr="00170CCA">
        <w:rPr>
          <w:rFonts w:ascii="Tahoma" w:hAnsi="Tahoma" w:cs="Tahoma"/>
          <w:sz w:val="20"/>
          <w:szCs w:val="20"/>
        </w:rPr>
        <w:t xml:space="preserve"> sickness absence reporting, reconciling credit/prepaid cards and supporting payroll functions. The</w:t>
      </w:r>
      <w:r w:rsidR="00170CCA" w:rsidRPr="00170CCA">
        <w:rPr>
          <w:rFonts w:ascii="Tahoma" w:hAnsi="Tahoma" w:cs="Tahoma"/>
          <w:sz w:val="20"/>
          <w:szCs w:val="20"/>
        </w:rPr>
        <w:t xml:space="preserve"> post holder</w:t>
      </w:r>
      <w:r w:rsidRPr="00170CCA">
        <w:rPr>
          <w:rFonts w:ascii="Tahoma" w:hAnsi="Tahoma" w:cs="Tahoma"/>
          <w:sz w:val="20"/>
          <w:szCs w:val="20"/>
        </w:rPr>
        <w:t xml:space="preserve"> will also be responsible for handling confidential documents with discretion, ensuring compliance with data protection policies.</w:t>
      </w:r>
    </w:p>
    <w:p w14:paraId="22B126FF" w14:textId="4B59923D" w:rsidR="00351A16" w:rsidRPr="00170CCA" w:rsidRDefault="00170CCA" w:rsidP="00351A16">
      <w:pPr>
        <w:pStyle w:val="NormalWeb"/>
        <w:rPr>
          <w:rFonts w:ascii="Tahoma" w:hAnsi="Tahoma" w:cs="Tahoma"/>
          <w:sz w:val="20"/>
          <w:szCs w:val="20"/>
        </w:rPr>
      </w:pPr>
      <w:r w:rsidRPr="00170CCA">
        <w:rPr>
          <w:rFonts w:ascii="Tahoma" w:hAnsi="Tahoma" w:cs="Tahoma"/>
          <w:sz w:val="20"/>
          <w:szCs w:val="20"/>
        </w:rPr>
        <w:t xml:space="preserve">A </w:t>
      </w:r>
      <w:r w:rsidR="00351A16" w:rsidRPr="00170CCA">
        <w:rPr>
          <w:rFonts w:ascii="Tahoma" w:hAnsi="Tahoma" w:cs="Tahoma"/>
          <w:sz w:val="20"/>
          <w:szCs w:val="20"/>
        </w:rPr>
        <w:t xml:space="preserve">methodical approach to time management and </w:t>
      </w:r>
      <w:r w:rsidRPr="00170CCA">
        <w:rPr>
          <w:rFonts w:ascii="Tahoma" w:hAnsi="Tahoma" w:cs="Tahoma"/>
          <w:sz w:val="20"/>
          <w:szCs w:val="20"/>
        </w:rPr>
        <w:t>a</w:t>
      </w:r>
      <w:r w:rsidR="00351A16" w:rsidRPr="00170CCA">
        <w:rPr>
          <w:rFonts w:ascii="Tahoma" w:hAnsi="Tahoma" w:cs="Tahoma"/>
          <w:sz w:val="20"/>
          <w:szCs w:val="20"/>
        </w:rPr>
        <w:t xml:space="preserve"> task orientated approach will be key when working to set deadlines whilst prioritising ad hoc tasks as appropriate.</w:t>
      </w:r>
    </w:p>
    <w:p w14:paraId="6FDAAF61" w14:textId="77777777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</w:p>
    <w:p w14:paraId="338713AD" w14:textId="77777777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t>About our School</w:t>
      </w:r>
    </w:p>
    <w:p w14:paraId="600AA764" w14:textId="0FD6511B" w:rsidR="00351A16" w:rsidRPr="00351A16" w:rsidRDefault="0011424A" w:rsidP="00351A16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Kingfisher Academy</w:t>
      </w:r>
      <w:r w:rsidR="00351A16" w:rsidRPr="00351A16">
        <w:rPr>
          <w:rFonts w:ascii="Tahoma" w:hAnsi="Tahoma" w:cs="Tahoma"/>
          <w:sz w:val="20"/>
          <w:szCs w:val="20"/>
        </w:rPr>
        <w:t xml:space="preserve"> is as unique as it is wonderful and as complex as it is caring. As a hospital school with a variety of provisions, our aim is to ensure that all children, whatever their medical needs, receive an outstanding education.</w:t>
      </w:r>
    </w:p>
    <w:p w14:paraId="13C4957A" w14:textId="77777777" w:rsidR="00351A16" w:rsidRPr="00351A16" w:rsidRDefault="00351A16" w:rsidP="00351A16">
      <w:pPr>
        <w:pStyle w:val="NormalWeb"/>
        <w:rPr>
          <w:rFonts w:ascii="Tahoma" w:hAnsi="Tahoma" w:cs="Tahoma"/>
          <w:sz w:val="20"/>
          <w:szCs w:val="20"/>
        </w:rPr>
      </w:pPr>
      <w:r w:rsidRPr="00351A16">
        <w:rPr>
          <w:rFonts w:ascii="Tahoma" w:hAnsi="Tahoma" w:cs="Tahoma"/>
          <w:sz w:val="20"/>
          <w:szCs w:val="20"/>
        </w:rPr>
        <w:t>We firmly believe that all young people have a right to be safe, healthy and achieve their academic potential.  In supporting pupils towards these goals, we will enable them to contribute meaningfully to society and live fulfilling, enjoyable lives.</w:t>
      </w:r>
    </w:p>
    <w:p w14:paraId="7C463D0A" w14:textId="77777777" w:rsidR="007D720E" w:rsidRDefault="007D720E" w:rsidP="00351A16">
      <w:pPr>
        <w:pStyle w:val="default0"/>
        <w:rPr>
          <w:rStyle w:val="Strong"/>
          <w:rFonts w:ascii="Tahoma" w:hAnsi="Tahoma" w:cs="Tahoma"/>
          <w:sz w:val="20"/>
          <w:szCs w:val="20"/>
        </w:rPr>
      </w:pPr>
    </w:p>
    <w:p w14:paraId="36274064" w14:textId="278389B2" w:rsidR="00351A16" w:rsidRPr="00351A16" w:rsidRDefault="00351A16" w:rsidP="00351A16">
      <w:pPr>
        <w:pStyle w:val="default0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lastRenderedPageBreak/>
        <w:t>About the Trust</w:t>
      </w:r>
    </w:p>
    <w:p w14:paraId="2E81116B" w14:textId="77777777" w:rsidR="0011424A" w:rsidRPr="00C44617" w:rsidRDefault="0011424A" w:rsidP="0011424A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with 17 unique SEND and mainstream academies. </w:t>
      </w:r>
    </w:p>
    <w:p w14:paraId="288608E5" w14:textId="77777777" w:rsidR="0011424A" w:rsidRDefault="0011424A" w:rsidP="0011424A">
      <w:pPr>
        <w:pStyle w:val="Default"/>
        <w:spacing w:after="21"/>
        <w:rPr>
          <w:sz w:val="20"/>
          <w:szCs w:val="20"/>
        </w:rPr>
      </w:pPr>
    </w:p>
    <w:p w14:paraId="390FF68F" w14:textId="77777777" w:rsidR="0011424A" w:rsidRDefault="0011424A" w:rsidP="001142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0B031919" w14:textId="2BF337B4" w:rsidR="00351A16" w:rsidRPr="007D720E" w:rsidRDefault="0011424A" w:rsidP="0011424A">
      <w:pPr>
        <w:pStyle w:val="default0"/>
        <w:rPr>
          <w:rFonts w:ascii="Tahoma" w:hAnsi="Tahoma" w:cs="Tahoma"/>
          <w:sz w:val="20"/>
          <w:szCs w:val="20"/>
        </w:rPr>
      </w:pPr>
      <w:r w:rsidRPr="007D720E">
        <w:rPr>
          <w:rFonts w:ascii="Tahoma" w:hAnsi="Tahoma" w:cs="Tahoma"/>
          <w:sz w:val="20"/>
          <w:szCs w:val="20"/>
        </w:rPr>
        <w:t>Please see a copy of our most recent prospectus, for further information.</w:t>
      </w:r>
      <w:r w:rsidRPr="007D720E">
        <w:rPr>
          <w:rFonts w:ascii="Tahoma" w:hAnsi="Tahoma" w:cs="Tahoma"/>
          <w:sz w:val="20"/>
          <w:szCs w:val="20"/>
        </w:rPr>
        <w:tab/>
      </w:r>
    </w:p>
    <w:p w14:paraId="792DB00C" w14:textId="77777777" w:rsidR="0011424A" w:rsidRDefault="0011424A" w:rsidP="0011424A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>
        <w:rPr>
          <w:b/>
          <w:sz w:val="20"/>
          <w:szCs w:val="20"/>
        </w:rPr>
        <w:t xml:space="preserve">from us </w:t>
      </w:r>
    </w:p>
    <w:p w14:paraId="68C7A748" w14:textId="77777777" w:rsidR="0011424A" w:rsidRDefault="0011424A" w:rsidP="0011424A">
      <w:pPr>
        <w:pStyle w:val="Default"/>
        <w:rPr>
          <w:b/>
          <w:sz w:val="20"/>
          <w:szCs w:val="20"/>
        </w:rPr>
      </w:pPr>
    </w:p>
    <w:p w14:paraId="4E6956CA" w14:textId="77777777" w:rsidR="0011424A" w:rsidRDefault="0011424A" w:rsidP="0011424A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3A3350DC" w14:textId="77777777" w:rsidR="0011424A" w:rsidRPr="00DB3BB5" w:rsidRDefault="0011424A" w:rsidP="0011424A">
      <w:pPr>
        <w:pStyle w:val="Default"/>
        <w:rPr>
          <w:bCs/>
          <w:i/>
          <w:iCs/>
          <w:sz w:val="20"/>
          <w:szCs w:val="20"/>
        </w:rPr>
      </w:pPr>
    </w:p>
    <w:p w14:paraId="5DB1DAB7" w14:textId="77777777" w:rsidR="0011424A" w:rsidRPr="00652DD3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>
        <w:rPr>
          <w:sz w:val="20"/>
          <w:szCs w:val="20"/>
        </w:rPr>
        <w:t xml:space="preserve"> including</w:t>
      </w:r>
      <w:r w:rsidRPr="00134EF5">
        <w:rPr>
          <w:sz w:val="20"/>
          <w:szCs w:val="20"/>
        </w:rPr>
        <w:t xml:space="preserve"> counselling, medical and legal advice</w:t>
      </w:r>
      <w:r>
        <w:rPr>
          <w:sz w:val="20"/>
          <w:szCs w:val="20"/>
        </w:rPr>
        <w:t xml:space="preserve"> and</w:t>
      </w:r>
      <w:r w:rsidRPr="00134EF5">
        <w:rPr>
          <w:sz w:val="20"/>
          <w:szCs w:val="20"/>
        </w:rPr>
        <w:t xml:space="preserve"> an option to top up to private healthcare</w:t>
      </w:r>
      <w:r>
        <w:rPr>
          <w:sz w:val="20"/>
          <w:szCs w:val="20"/>
        </w:rPr>
        <w:t xml:space="preserve"> via corporate membership of a healthcare plan.</w:t>
      </w:r>
    </w:p>
    <w:p w14:paraId="0B2093AC" w14:textId="77777777" w:rsidR="0011424A" w:rsidRPr="00652DD3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7BCDE441" w14:textId="77777777" w:rsidR="0011424A" w:rsidRPr="00134EF5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24BA895A" w14:textId="77777777" w:rsidR="0011424A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>
        <w:rPr>
          <w:sz w:val="20"/>
          <w:szCs w:val="20"/>
        </w:rPr>
        <w:t xml:space="preserve"> your career</w:t>
      </w:r>
    </w:p>
    <w:p w14:paraId="2333FF5D" w14:textId="77777777" w:rsidR="0011424A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CD85912" w14:textId="77777777" w:rsidR="0011424A" w:rsidRPr="00C44617" w:rsidRDefault="0011424A" w:rsidP="0011424A">
      <w:pPr>
        <w:numPr>
          <w:ilvl w:val="0"/>
          <w:numId w:val="22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32DDC98D" w14:textId="77777777" w:rsidR="0011424A" w:rsidRPr="00134EF5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018A010A" w14:textId="77777777" w:rsidR="0011424A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65695CE" w14:textId="77777777" w:rsidR="0011424A" w:rsidRPr="00C16C62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62BDCA04" w14:textId="77777777" w:rsidR="0011424A" w:rsidRPr="00134EF5" w:rsidRDefault="0011424A" w:rsidP="0011424A">
      <w:pPr>
        <w:pStyle w:val="Default"/>
        <w:numPr>
          <w:ilvl w:val="0"/>
          <w:numId w:val="22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291CB9D6" w14:textId="77777777" w:rsidR="00351A16" w:rsidRPr="00351A16" w:rsidRDefault="00351A16" w:rsidP="00351A16">
      <w:pPr>
        <w:pStyle w:val="default0"/>
        <w:ind w:left="720"/>
        <w:rPr>
          <w:rFonts w:ascii="Tahoma" w:hAnsi="Tahoma" w:cs="Tahoma"/>
          <w:sz w:val="20"/>
          <w:szCs w:val="20"/>
        </w:rPr>
      </w:pPr>
    </w:p>
    <w:p w14:paraId="2789D8B5" w14:textId="77777777" w:rsidR="0011424A" w:rsidRDefault="0011424A" w:rsidP="0011424A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6E4B6ED1" w14:textId="77777777" w:rsidR="0011424A" w:rsidRPr="00FD3675" w:rsidRDefault="0011424A" w:rsidP="0011424A">
      <w:pPr>
        <w:pStyle w:val="Default"/>
        <w:rPr>
          <w:b/>
          <w:sz w:val="20"/>
          <w:szCs w:val="20"/>
        </w:rPr>
      </w:pPr>
    </w:p>
    <w:p w14:paraId="5EE74AAD" w14:textId="6500A1EE" w:rsidR="0011424A" w:rsidRPr="009C6695" w:rsidRDefault="0011424A" w:rsidP="0011424A">
      <w:pPr>
        <w:pStyle w:val="Default"/>
        <w:rPr>
          <w:sz w:val="20"/>
          <w:szCs w:val="20"/>
        </w:rPr>
      </w:pPr>
      <w:r w:rsidRPr="009C6695">
        <w:rPr>
          <w:sz w:val="20"/>
          <w:szCs w:val="20"/>
        </w:rPr>
        <w:t>Please download an application form from the school website</w:t>
      </w:r>
      <w:r>
        <w:rPr>
          <w:sz w:val="20"/>
          <w:szCs w:val="20"/>
        </w:rPr>
        <w:t xml:space="preserve"> </w:t>
      </w:r>
      <w:hyperlink r:id="rId11" w:history="1">
        <w:r w:rsidR="00F435DD" w:rsidRPr="00136109">
          <w:rPr>
            <w:rStyle w:val="Hyperlink"/>
            <w:sz w:val="20"/>
            <w:szCs w:val="20"/>
          </w:rPr>
          <w:t>https://www.kingfisher-academy.org/page/?title=Application+Form&amp;pid=67</w:t>
        </w:r>
      </w:hyperlink>
      <w:r w:rsidR="00F435DD">
        <w:rPr>
          <w:sz w:val="20"/>
          <w:szCs w:val="20"/>
        </w:rPr>
        <w:t xml:space="preserve"> </w:t>
      </w:r>
      <w:r w:rsidRPr="009C6695">
        <w:rPr>
          <w:sz w:val="20"/>
          <w:szCs w:val="20"/>
        </w:rPr>
        <w:t>and send your completed</w:t>
      </w:r>
      <w:r>
        <w:rPr>
          <w:sz w:val="20"/>
          <w:szCs w:val="20"/>
        </w:rPr>
        <w:t xml:space="preserve"> </w:t>
      </w:r>
      <w:r w:rsidRPr="009C6695">
        <w:rPr>
          <w:sz w:val="20"/>
          <w:szCs w:val="20"/>
        </w:rPr>
        <w:t xml:space="preserve">application to </w:t>
      </w:r>
      <w:r w:rsidR="00170CCA">
        <w:rPr>
          <w:sz w:val="20"/>
          <w:szCs w:val="20"/>
        </w:rPr>
        <w:t>kingfisher</w:t>
      </w:r>
      <w:r w:rsidRPr="009C6695">
        <w:rPr>
          <w:sz w:val="20"/>
          <w:szCs w:val="20"/>
        </w:rPr>
        <w:t>@nexusmat.org by the closing date.</w:t>
      </w:r>
    </w:p>
    <w:p w14:paraId="6A28A756" w14:textId="77777777" w:rsidR="0011424A" w:rsidRDefault="0011424A" w:rsidP="0011424A">
      <w:pPr>
        <w:pStyle w:val="Default"/>
        <w:rPr>
          <w:sz w:val="20"/>
          <w:szCs w:val="20"/>
        </w:rPr>
      </w:pPr>
    </w:p>
    <w:p w14:paraId="34A87BF0" w14:textId="77777777" w:rsidR="0011424A" w:rsidRPr="009C6695" w:rsidRDefault="0011424A" w:rsidP="0011424A">
      <w:pPr>
        <w:pStyle w:val="Default"/>
        <w:rPr>
          <w:sz w:val="20"/>
          <w:szCs w:val="20"/>
        </w:rPr>
      </w:pPr>
      <w:r w:rsidRPr="009C6695">
        <w:rPr>
          <w:sz w:val="20"/>
          <w:szCs w:val="20"/>
        </w:rPr>
        <w:t>All candidates are advised to refer to the job profile before making an application.</w:t>
      </w:r>
    </w:p>
    <w:p w14:paraId="3EA77D08" w14:textId="77777777" w:rsidR="0011424A" w:rsidRPr="009C6695" w:rsidRDefault="0011424A" w:rsidP="0011424A">
      <w:pPr>
        <w:pStyle w:val="Default"/>
        <w:rPr>
          <w:sz w:val="20"/>
          <w:szCs w:val="20"/>
        </w:rPr>
      </w:pPr>
    </w:p>
    <w:p w14:paraId="3A746363" w14:textId="77777777" w:rsidR="0011424A" w:rsidRDefault="0011424A" w:rsidP="0011424A">
      <w:pPr>
        <w:pStyle w:val="Default"/>
        <w:rPr>
          <w:sz w:val="20"/>
          <w:szCs w:val="20"/>
        </w:rPr>
      </w:pPr>
      <w:r w:rsidRPr="009C6695">
        <w:rPr>
          <w:sz w:val="20"/>
          <w:szCs w:val="20"/>
        </w:rPr>
        <w:t>We reserve the right to close this advertisement early should we receive a high volume of suitable applications.</w:t>
      </w:r>
    </w:p>
    <w:p w14:paraId="1E15B1BF" w14:textId="77777777" w:rsidR="0011424A" w:rsidRPr="00C44617" w:rsidRDefault="0011424A" w:rsidP="0011424A">
      <w:pPr>
        <w:pStyle w:val="Default"/>
        <w:rPr>
          <w:sz w:val="20"/>
          <w:szCs w:val="20"/>
        </w:rPr>
      </w:pPr>
    </w:p>
    <w:p w14:paraId="19739866" w14:textId="77777777" w:rsidR="0011424A" w:rsidRDefault="0011424A" w:rsidP="00351A16">
      <w:pPr>
        <w:pStyle w:val="default0"/>
        <w:rPr>
          <w:rStyle w:val="Strong"/>
          <w:rFonts w:ascii="Tahoma" w:hAnsi="Tahoma" w:cs="Tahoma"/>
          <w:sz w:val="20"/>
          <w:szCs w:val="20"/>
        </w:rPr>
      </w:pPr>
    </w:p>
    <w:p w14:paraId="6C1DC317" w14:textId="77777777" w:rsidR="007D720E" w:rsidRDefault="007D720E" w:rsidP="00351A16">
      <w:pPr>
        <w:pStyle w:val="default0"/>
        <w:rPr>
          <w:rStyle w:val="Strong"/>
          <w:rFonts w:ascii="Tahoma" w:hAnsi="Tahoma" w:cs="Tahoma"/>
          <w:sz w:val="20"/>
          <w:szCs w:val="20"/>
        </w:rPr>
      </w:pPr>
    </w:p>
    <w:p w14:paraId="37FE3FE9" w14:textId="77777777" w:rsidR="007D720E" w:rsidRDefault="007D720E" w:rsidP="00351A16">
      <w:pPr>
        <w:pStyle w:val="default0"/>
        <w:rPr>
          <w:rStyle w:val="Strong"/>
          <w:rFonts w:ascii="Tahoma" w:hAnsi="Tahoma" w:cs="Tahoma"/>
          <w:sz w:val="20"/>
          <w:szCs w:val="20"/>
        </w:rPr>
      </w:pPr>
    </w:p>
    <w:p w14:paraId="40C42CD2" w14:textId="4CD239BF" w:rsidR="00351A16" w:rsidRPr="00351A16" w:rsidRDefault="00351A16" w:rsidP="00351A16">
      <w:pPr>
        <w:pStyle w:val="default0"/>
        <w:rPr>
          <w:rFonts w:ascii="Tahoma" w:hAnsi="Tahoma" w:cs="Tahoma"/>
          <w:sz w:val="20"/>
          <w:szCs w:val="20"/>
        </w:rPr>
      </w:pPr>
      <w:r w:rsidRPr="00351A16">
        <w:rPr>
          <w:rStyle w:val="Strong"/>
          <w:rFonts w:ascii="Tahoma" w:hAnsi="Tahoma" w:cs="Tahoma"/>
          <w:sz w:val="20"/>
          <w:szCs w:val="20"/>
        </w:rPr>
        <w:lastRenderedPageBreak/>
        <w:t>Further information</w:t>
      </w:r>
    </w:p>
    <w:p w14:paraId="40F853AC" w14:textId="77777777" w:rsidR="00351A16" w:rsidRPr="00351A16" w:rsidRDefault="00351A16" w:rsidP="00351A16">
      <w:pPr>
        <w:pStyle w:val="default0"/>
        <w:rPr>
          <w:rFonts w:ascii="Tahoma" w:hAnsi="Tahoma" w:cs="Tahoma"/>
          <w:sz w:val="20"/>
          <w:szCs w:val="20"/>
        </w:rPr>
      </w:pPr>
      <w:r w:rsidRPr="00351A16">
        <w:rPr>
          <w:rFonts w:ascii="Tahoma" w:hAnsi="Tahoma" w:cs="Tahoma"/>
          <w:sz w:val="20"/>
          <w:szCs w:val="20"/>
        </w:rPr>
        <w:t xml:space="preserve">For an informal and confidential conversation about the role, please contact Sarah Bevan, School Resource Manager 0114 3053121 or email </w:t>
      </w:r>
      <w:hyperlink r:id="rId12" w:history="1">
        <w:r w:rsidRPr="00351A16">
          <w:rPr>
            <w:rStyle w:val="Hyperlink"/>
            <w:rFonts w:ascii="Tahoma" w:hAnsi="Tahoma" w:cs="Tahoma"/>
            <w:sz w:val="20"/>
            <w:szCs w:val="20"/>
          </w:rPr>
          <w:t>sbevan@nexusmat.org</w:t>
        </w:r>
      </w:hyperlink>
    </w:p>
    <w:p w14:paraId="0EF0D653" w14:textId="7F2E6B55" w:rsidR="007D720E" w:rsidRPr="00C44617" w:rsidRDefault="007D720E" w:rsidP="007D720E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Further information can be found on our school website</w:t>
      </w:r>
      <w:r>
        <w:rPr>
          <w:sz w:val="20"/>
          <w:szCs w:val="20"/>
        </w:rPr>
        <w:t xml:space="preserve"> </w:t>
      </w:r>
      <w:r w:rsidR="00170CCA" w:rsidRPr="00170CCA">
        <w:rPr>
          <w:sz w:val="20"/>
          <w:szCs w:val="20"/>
        </w:rPr>
        <w:t>https://www.kingfisher-academy.org/page/?title=Vacancies&amp;pid=25</w:t>
      </w:r>
    </w:p>
    <w:p w14:paraId="485ADA96" w14:textId="77777777" w:rsidR="007D720E" w:rsidRPr="00C44617" w:rsidRDefault="007D720E" w:rsidP="007D720E">
      <w:pPr>
        <w:pStyle w:val="Default"/>
        <w:rPr>
          <w:sz w:val="20"/>
          <w:szCs w:val="20"/>
        </w:rPr>
      </w:pPr>
    </w:p>
    <w:p w14:paraId="60807B51" w14:textId="77777777" w:rsidR="007D720E" w:rsidRPr="00C44617" w:rsidRDefault="007D720E" w:rsidP="007D720E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C07AF90" w14:textId="77777777" w:rsidR="007D720E" w:rsidRPr="00C44617" w:rsidRDefault="007D720E" w:rsidP="007D720E">
      <w:pPr>
        <w:pStyle w:val="Default"/>
        <w:jc w:val="center"/>
        <w:rPr>
          <w:b/>
          <w:sz w:val="20"/>
          <w:szCs w:val="20"/>
        </w:rPr>
      </w:pPr>
    </w:p>
    <w:p w14:paraId="0DE6F8B0" w14:textId="77777777" w:rsidR="007D720E" w:rsidRPr="00C44617" w:rsidRDefault="007D720E" w:rsidP="007D720E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0DF3573" w14:textId="77777777" w:rsidR="007D720E" w:rsidRPr="00C44617" w:rsidRDefault="007D720E" w:rsidP="007D720E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E1281DA" w14:textId="77777777" w:rsidR="007D720E" w:rsidRDefault="007D720E" w:rsidP="007D720E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11AED018" w14:textId="77777777" w:rsidR="00351A16" w:rsidRPr="00351A16" w:rsidRDefault="00351A16" w:rsidP="00351A16">
      <w:pPr>
        <w:pStyle w:val="default0"/>
        <w:rPr>
          <w:rFonts w:ascii="Tahoma" w:hAnsi="Tahoma" w:cs="Tahoma"/>
          <w:sz w:val="20"/>
          <w:szCs w:val="20"/>
        </w:rPr>
      </w:pPr>
    </w:p>
    <w:p w14:paraId="62F08908" w14:textId="77777777" w:rsidR="00FE470C" w:rsidRPr="00351A16" w:rsidRDefault="00FE470C" w:rsidP="00351A16">
      <w:pPr>
        <w:rPr>
          <w:rFonts w:cs="Tahoma"/>
          <w:sz w:val="20"/>
          <w:szCs w:val="20"/>
        </w:rPr>
      </w:pPr>
    </w:p>
    <w:sectPr w:rsidR="00FE470C" w:rsidRPr="00351A16" w:rsidSect="00CF7D7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E0D8" w14:textId="77777777" w:rsidR="00620CA7" w:rsidRDefault="00620CA7" w:rsidP="004339D2">
      <w:pPr>
        <w:spacing w:after="0" w:line="240" w:lineRule="auto"/>
      </w:pPr>
      <w:r>
        <w:separator/>
      </w:r>
    </w:p>
  </w:endnote>
  <w:endnote w:type="continuationSeparator" w:id="0">
    <w:p w14:paraId="1BE9CC8C" w14:textId="77777777" w:rsidR="00620CA7" w:rsidRDefault="00620CA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Content>
          <w:p w14:paraId="39DACBF7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2188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32188F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19CF97ED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1005" w14:textId="77777777" w:rsidR="00620CA7" w:rsidRDefault="00620CA7" w:rsidP="004339D2">
      <w:pPr>
        <w:spacing w:after="0" w:line="240" w:lineRule="auto"/>
      </w:pPr>
      <w:r>
        <w:separator/>
      </w:r>
    </w:p>
  </w:footnote>
  <w:footnote w:type="continuationSeparator" w:id="0">
    <w:p w14:paraId="0D977DC6" w14:textId="77777777" w:rsidR="00620CA7" w:rsidRDefault="00620CA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CA05" w14:textId="0729B260" w:rsidR="000C2A65" w:rsidRDefault="007D720E" w:rsidP="007D720E">
    <w:pPr>
      <w:pStyle w:val="Header"/>
      <w:jc w:val="right"/>
    </w:pPr>
    <w:r w:rsidRPr="00A83880">
      <w:rPr>
        <w:b/>
        <w:noProof/>
        <w:color w:val="548DD4" w:themeColor="text2" w:themeTint="99"/>
        <w:sz w:val="44"/>
        <w:lang w:eastAsia="en-GB"/>
      </w:rPr>
      <w:drawing>
        <wp:anchor distT="0" distB="0" distL="114300" distR="114300" simplePos="0" relativeHeight="251659264" behindDoc="0" locked="0" layoutInCell="1" allowOverlap="1" wp14:anchorId="4A9B86F7" wp14:editId="039129E0">
          <wp:simplePos x="0" y="0"/>
          <wp:positionH relativeFrom="page">
            <wp:posOffset>600075</wp:posOffset>
          </wp:positionH>
          <wp:positionV relativeFrom="paragraph">
            <wp:posOffset>-97155</wp:posOffset>
          </wp:positionV>
          <wp:extent cx="714375" cy="71437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167EDE2" wp14:editId="2B1DB704">
          <wp:simplePos x="0" y="0"/>
          <wp:positionH relativeFrom="column">
            <wp:posOffset>4490085</wp:posOffset>
          </wp:positionH>
          <wp:positionV relativeFrom="paragraph">
            <wp:posOffset>-22860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54FDE7" w14:textId="2CC11AB1" w:rsidR="00CB1642" w:rsidRDefault="00CB1642">
    <w:pPr>
      <w:pStyle w:val="Header"/>
    </w:pPr>
  </w:p>
  <w:p w14:paraId="2E9D69D3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95"/>
    <w:multiLevelType w:val="hybridMultilevel"/>
    <w:tmpl w:val="4F6C5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255BE9"/>
    <w:multiLevelType w:val="multilevel"/>
    <w:tmpl w:val="9420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C3108A"/>
    <w:multiLevelType w:val="hybridMultilevel"/>
    <w:tmpl w:val="5238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1329">
    <w:abstractNumId w:val="2"/>
  </w:num>
  <w:num w:numId="2" w16cid:durableId="330303016">
    <w:abstractNumId w:val="16"/>
  </w:num>
  <w:num w:numId="3" w16cid:durableId="1399477034">
    <w:abstractNumId w:val="1"/>
  </w:num>
  <w:num w:numId="4" w16cid:durableId="119344891">
    <w:abstractNumId w:val="15"/>
  </w:num>
  <w:num w:numId="5" w16cid:durableId="1343557238">
    <w:abstractNumId w:val="19"/>
  </w:num>
  <w:num w:numId="6" w16cid:durableId="836069060">
    <w:abstractNumId w:val="5"/>
  </w:num>
  <w:num w:numId="7" w16cid:durableId="216551143">
    <w:abstractNumId w:val="12"/>
  </w:num>
  <w:num w:numId="8" w16cid:durableId="244339343">
    <w:abstractNumId w:val="18"/>
  </w:num>
  <w:num w:numId="9" w16cid:durableId="311257806">
    <w:abstractNumId w:val="13"/>
  </w:num>
  <w:num w:numId="10" w16cid:durableId="73406357">
    <w:abstractNumId w:val="9"/>
  </w:num>
  <w:num w:numId="11" w16cid:durableId="1916696974">
    <w:abstractNumId w:val="10"/>
  </w:num>
  <w:num w:numId="12" w16cid:durableId="235013454">
    <w:abstractNumId w:val="20"/>
  </w:num>
  <w:num w:numId="13" w16cid:durableId="1023283805">
    <w:abstractNumId w:val="3"/>
  </w:num>
  <w:num w:numId="14" w16cid:durableId="1757553590">
    <w:abstractNumId w:val="11"/>
  </w:num>
  <w:num w:numId="15" w16cid:durableId="565527196">
    <w:abstractNumId w:val="7"/>
  </w:num>
  <w:num w:numId="16" w16cid:durableId="2141141976">
    <w:abstractNumId w:val="14"/>
  </w:num>
  <w:num w:numId="17" w16cid:durableId="1947691574">
    <w:abstractNumId w:val="21"/>
  </w:num>
  <w:num w:numId="18" w16cid:durableId="1771663850">
    <w:abstractNumId w:val="6"/>
  </w:num>
  <w:num w:numId="19" w16cid:durableId="1616860337">
    <w:abstractNumId w:val="17"/>
  </w:num>
  <w:num w:numId="20" w16cid:durableId="1481383387">
    <w:abstractNumId w:val="0"/>
  </w:num>
  <w:num w:numId="21" w16cid:durableId="586111444">
    <w:abstractNumId w:val="4"/>
  </w:num>
  <w:num w:numId="22" w16cid:durableId="1338310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C33"/>
    <w:rsid w:val="000203D7"/>
    <w:rsid w:val="00022374"/>
    <w:rsid w:val="00067ADE"/>
    <w:rsid w:val="00081FCA"/>
    <w:rsid w:val="00097855"/>
    <w:rsid w:val="000B1470"/>
    <w:rsid w:val="000B244C"/>
    <w:rsid w:val="000B7144"/>
    <w:rsid w:val="000B7238"/>
    <w:rsid w:val="000C0DD1"/>
    <w:rsid w:val="000C2A65"/>
    <w:rsid w:val="000C50C8"/>
    <w:rsid w:val="000C7026"/>
    <w:rsid w:val="000E12D6"/>
    <w:rsid w:val="0010199C"/>
    <w:rsid w:val="00101FA6"/>
    <w:rsid w:val="0010269E"/>
    <w:rsid w:val="0011424A"/>
    <w:rsid w:val="00116234"/>
    <w:rsid w:val="0013051E"/>
    <w:rsid w:val="0013641E"/>
    <w:rsid w:val="00137441"/>
    <w:rsid w:val="00146E92"/>
    <w:rsid w:val="00170CCA"/>
    <w:rsid w:val="00176016"/>
    <w:rsid w:val="00185794"/>
    <w:rsid w:val="0019508F"/>
    <w:rsid w:val="001970C0"/>
    <w:rsid w:val="001A4249"/>
    <w:rsid w:val="001B4D97"/>
    <w:rsid w:val="001F510B"/>
    <w:rsid w:val="002045D9"/>
    <w:rsid w:val="002128F4"/>
    <w:rsid w:val="0021569C"/>
    <w:rsid w:val="002549D9"/>
    <w:rsid w:val="002A7CC8"/>
    <w:rsid w:val="002C5853"/>
    <w:rsid w:val="002E1D36"/>
    <w:rsid w:val="002E3AC9"/>
    <w:rsid w:val="002E6B22"/>
    <w:rsid w:val="003028B8"/>
    <w:rsid w:val="0032188F"/>
    <w:rsid w:val="00322559"/>
    <w:rsid w:val="00323475"/>
    <w:rsid w:val="00335668"/>
    <w:rsid w:val="00340C31"/>
    <w:rsid w:val="00342968"/>
    <w:rsid w:val="00342F7C"/>
    <w:rsid w:val="003445E8"/>
    <w:rsid w:val="00347C76"/>
    <w:rsid w:val="00351A16"/>
    <w:rsid w:val="00355718"/>
    <w:rsid w:val="00374BDB"/>
    <w:rsid w:val="0037501B"/>
    <w:rsid w:val="00391B38"/>
    <w:rsid w:val="003A12DF"/>
    <w:rsid w:val="003A446F"/>
    <w:rsid w:val="003A5414"/>
    <w:rsid w:val="003B02AA"/>
    <w:rsid w:val="003B4108"/>
    <w:rsid w:val="003B54AD"/>
    <w:rsid w:val="003B7E10"/>
    <w:rsid w:val="003D6092"/>
    <w:rsid w:val="00407D0F"/>
    <w:rsid w:val="00431EDA"/>
    <w:rsid w:val="004339D2"/>
    <w:rsid w:val="00451FA5"/>
    <w:rsid w:val="00460637"/>
    <w:rsid w:val="00463084"/>
    <w:rsid w:val="00473D07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F6F97"/>
    <w:rsid w:val="005176B7"/>
    <w:rsid w:val="0053169E"/>
    <w:rsid w:val="00531A38"/>
    <w:rsid w:val="00531B69"/>
    <w:rsid w:val="00535CB3"/>
    <w:rsid w:val="00540E76"/>
    <w:rsid w:val="0058100C"/>
    <w:rsid w:val="005E0BEE"/>
    <w:rsid w:val="005F6DF8"/>
    <w:rsid w:val="00601C8B"/>
    <w:rsid w:val="00620CA7"/>
    <w:rsid w:val="006238A8"/>
    <w:rsid w:val="00625C06"/>
    <w:rsid w:val="0062676C"/>
    <w:rsid w:val="006420C0"/>
    <w:rsid w:val="00643786"/>
    <w:rsid w:val="0066514C"/>
    <w:rsid w:val="00697187"/>
    <w:rsid w:val="006A689A"/>
    <w:rsid w:val="006C2751"/>
    <w:rsid w:val="006C2985"/>
    <w:rsid w:val="006C5F53"/>
    <w:rsid w:val="006C6829"/>
    <w:rsid w:val="006C75C8"/>
    <w:rsid w:val="006F3F72"/>
    <w:rsid w:val="00720329"/>
    <w:rsid w:val="007211B9"/>
    <w:rsid w:val="00737DA5"/>
    <w:rsid w:val="00742CB8"/>
    <w:rsid w:val="00743B58"/>
    <w:rsid w:val="00775A13"/>
    <w:rsid w:val="0077643A"/>
    <w:rsid w:val="00780494"/>
    <w:rsid w:val="00784328"/>
    <w:rsid w:val="007A0C58"/>
    <w:rsid w:val="007B2485"/>
    <w:rsid w:val="007B62F6"/>
    <w:rsid w:val="007C6419"/>
    <w:rsid w:val="007D720E"/>
    <w:rsid w:val="00810E92"/>
    <w:rsid w:val="00830689"/>
    <w:rsid w:val="00832B10"/>
    <w:rsid w:val="00840AAF"/>
    <w:rsid w:val="00853E38"/>
    <w:rsid w:val="00874E73"/>
    <w:rsid w:val="008863B2"/>
    <w:rsid w:val="00887535"/>
    <w:rsid w:val="008B4240"/>
    <w:rsid w:val="008D40B2"/>
    <w:rsid w:val="008E1F18"/>
    <w:rsid w:val="008E34E1"/>
    <w:rsid w:val="009036E3"/>
    <w:rsid w:val="0090496F"/>
    <w:rsid w:val="009050AE"/>
    <w:rsid w:val="00920357"/>
    <w:rsid w:val="009531A2"/>
    <w:rsid w:val="00954BC2"/>
    <w:rsid w:val="00984129"/>
    <w:rsid w:val="009870E1"/>
    <w:rsid w:val="00996F53"/>
    <w:rsid w:val="009A29BA"/>
    <w:rsid w:val="009D3B6C"/>
    <w:rsid w:val="009D5318"/>
    <w:rsid w:val="009E194D"/>
    <w:rsid w:val="009E5459"/>
    <w:rsid w:val="009E7E5B"/>
    <w:rsid w:val="00A20067"/>
    <w:rsid w:val="00A4739D"/>
    <w:rsid w:val="00A53132"/>
    <w:rsid w:val="00A64DD0"/>
    <w:rsid w:val="00A7118E"/>
    <w:rsid w:val="00A7607A"/>
    <w:rsid w:val="00A8602C"/>
    <w:rsid w:val="00A96C29"/>
    <w:rsid w:val="00AA55CB"/>
    <w:rsid w:val="00AA743B"/>
    <w:rsid w:val="00AB43C4"/>
    <w:rsid w:val="00AC3AC4"/>
    <w:rsid w:val="00AE07A5"/>
    <w:rsid w:val="00B03EAD"/>
    <w:rsid w:val="00B066FB"/>
    <w:rsid w:val="00B16CE0"/>
    <w:rsid w:val="00B24467"/>
    <w:rsid w:val="00B35C6B"/>
    <w:rsid w:val="00B7007A"/>
    <w:rsid w:val="00B777C4"/>
    <w:rsid w:val="00B900CF"/>
    <w:rsid w:val="00B90E3C"/>
    <w:rsid w:val="00B92BB3"/>
    <w:rsid w:val="00BA67BF"/>
    <w:rsid w:val="00BB1A19"/>
    <w:rsid w:val="00BC4B79"/>
    <w:rsid w:val="00BE2320"/>
    <w:rsid w:val="00BE316A"/>
    <w:rsid w:val="00BF5A50"/>
    <w:rsid w:val="00C016F7"/>
    <w:rsid w:val="00C21E91"/>
    <w:rsid w:val="00C502DA"/>
    <w:rsid w:val="00C71736"/>
    <w:rsid w:val="00C86852"/>
    <w:rsid w:val="00C947CC"/>
    <w:rsid w:val="00C95702"/>
    <w:rsid w:val="00CA18BA"/>
    <w:rsid w:val="00CB0530"/>
    <w:rsid w:val="00CB1642"/>
    <w:rsid w:val="00CB1E53"/>
    <w:rsid w:val="00CE1DE3"/>
    <w:rsid w:val="00CE3406"/>
    <w:rsid w:val="00CF15CA"/>
    <w:rsid w:val="00CF7D72"/>
    <w:rsid w:val="00D11C19"/>
    <w:rsid w:val="00D505B9"/>
    <w:rsid w:val="00D5515E"/>
    <w:rsid w:val="00D60654"/>
    <w:rsid w:val="00D62638"/>
    <w:rsid w:val="00D65C55"/>
    <w:rsid w:val="00DB0045"/>
    <w:rsid w:val="00DC7D28"/>
    <w:rsid w:val="00DD28AD"/>
    <w:rsid w:val="00DF2157"/>
    <w:rsid w:val="00E0222E"/>
    <w:rsid w:val="00E0770F"/>
    <w:rsid w:val="00E16798"/>
    <w:rsid w:val="00E20559"/>
    <w:rsid w:val="00E245F3"/>
    <w:rsid w:val="00E43BD3"/>
    <w:rsid w:val="00E5450A"/>
    <w:rsid w:val="00E56172"/>
    <w:rsid w:val="00E74A2B"/>
    <w:rsid w:val="00E85513"/>
    <w:rsid w:val="00E86FD5"/>
    <w:rsid w:val="00E96D9B"/>
    <w:rsid w:val="00EB79D2"/>
    <w:rsid w:val="00ED2CBC"/>
    <w:rsid w:val="00ED5CEF"/>
    <w:rsid w:val="00ED66FF"/>
    <w:rsid w:val="00EF7AD3"/>
    <w:rsid w:val="00F00E03"/>
    <w:rsid w:val="00F20B73"/>
    <w:rsid w:val="00F21ECB"/>
    <w:rsid w:val="00F435DD"/>
    <w:rsid w:val="00F46AE6"/>
    <w:rsid w:val="00F52A4E"/>
    <w:rsid w:val="00F9377E"/>
    <w:rsid w:val="00F944CC"/>
    <w:rsid w:val="00FA020C"/>
    <w:rsid w:val="00FA0210"/>
    <w:rsid w:val="00FA7DB0"/>
    <w:rsid w:val="00FD7BF4"/>
    <w:rsid w:val="00FE470C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9C4C8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70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5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D97"/>
    <w:rPr>
      <w:color w:val="800080" w:themeColor="followedHyperlink"/>
      <w:u w:val="single"/>
    </w:rPr>
  </w:style>
  <w:style w:type="paragraph" w:customStyle="1" w:styleId="default0">
    <w:name w:val="default"/>
    <w:basedOn w:val="Normal"/>
    <w:rsid w:val="0035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evan@nexusma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ngfisher-academy.org/page/?title=Application+Form&amp;pid=6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A6F53-6A1E-45EA-997B-23D4DED27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71</TotalTime>
  <Pages>3</Pages>
  <Words>829</Words>
  <Characters>4713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Sarah Bevan (Becton)</dc:creator>
  <cp:lastModifiedBy>Chris Demosthenous</cp:lastModifiedBy>
  <cp:revision>10</cp:revision>
  <cp:lastPrinted>2024-06-10T09:27:00Z</cp:lastPrinted>
  <dcterms:created xsi:type="dcterms:W3CDTF">2025-10-20T10:43:00Z</dcterms:created>
  <dcterms:modified xsi:type="dcterms:W3CDTF">2025-10-21T14:34:00Z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