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FFC" w:rsidRDefault="00A32668" w:rsidP="00A66FFC">
      <w:pPr>
        <w:pStyle w:val="Default"/>
        <w:spacing w:before="0" w:line="240" w:lineRule="auto"/>
        <w:rPr>
          <w:rFonts w:ascii="Avenir Next LT Pro Light" w:hAnsi="Avenir Next LT Pro Light"/>
          <w:b/>
          <w:bCs/>
          <w:color w:val="89B9B4"/>
          <w:sz w:val="28"/>
          <w:szCs w:val="28"/>
          <w:lang w:val="en-US"/>
        </w:rPr>
      </w:pPr>
      <w:r w:rsidRPr="00A32668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-64.2pt;margin-top:-57.45pt;width:601.5pt;height:148.5pt;z-index:2516582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" fillcolor="#00a1a4" stroked="f">
            <v:textbox>
              <w:txbxContent>
                <w:p w:rsidR="00B300B5" w:rsidRPr="001563A2" w:rsidRDefault="00B300B5" w:rsidP="00900803">
                  <w:pPr>
                    <w:pStyle w:val="Default"/>
                    <w:shd w:val="clear" w:color="auto" w:fill="00A1A4"/>
                    <w:spacing w:before="0" w:line="240" w:lineRule="auto"/>
                    <w:rPr>
                      <w:rFonts w:ascii="Helvetica" w:hAnsi="Helvetica"/>
                      <w:b/>
                      <w:bCs/>
                      <w:color w:val="FFFFFF"/>
                      <w:sz w:val="16"/>
                      <w:szCs w:val="16"/>
                    </w:rPr>
                  </w:pPr>
                </w:p>
                <w:p w:rsidR="00B300B5" w:rsidRPr="001563A2" w:rsidRDefault="00B300B5" w:rsidP="0027751E">
                  <w:pPr>
                    <w:pStyle w:val="Default"/>
                    <w:shd w:val="clear" w:color="auto" w:fill="00A1A4"/>
                    <w:tabs>
                      <w:tab w:val="left" w:pos="11057"/>
                    </w:tabs>
                    <w:spacing w:before="0" w:line="240" w:lineRule="auto"/>
                    <w:rPr>
                      <w:rFonts w:ascii="Helvetica" w:hAnsi="Helvetica"/>
                      <w:b/>
                      <w:bCs/>
                      <w:color w:val="FFFFFF"/>
                      <w:sz w:val="20"/>
                      <w:szCs w:val="20"/>
                    </w:rPr>
                  </w:pPr>
                </w:p>
                <w:p w:rsidR="00B300B5" w:rsidRPr="007D66F6" w:rsidRDefault="00BF47AA" w:rsidP="00FD546B">
                  <w:pPr>
                    <w:pStyle w:val="Default"/>
                    <w:shd w:val="clear" w:color="auto" w:fill="00A1A4"/>
                    <w:tabs>
                      <w:tab w:val="left" w:pos="11057"/>
                    </w:tabs>
                    <w:spacing w:before="0" w:line="240" w:lineRule="auto"/>
                    <w:ind w:left="851"/>
                    <w:jc w:val="both"/>
                    <w:rPr>
                      <w:rFonts w:asciiTheme="majorHAnsi" w:hAnsiTheme="majorHAnsi" w:hint="eastAsia"/>
                      <w:b/>
                      <w:bCs/>
                      <w:color w:val="FFFFFF"/>
                      <w:sz w:val="52"/>
                      <w:szCs w:val="52"/>
                    </w:rPr>
                  </w:pPr>
                  <w:r>
                    <w:rPr>
                      <w:rFonts w:asciiTheme="majorHAnsi" w:hAnsiTheme="majorHAnsi"/>
                      <w:b/>
                      <w:bCs/>
                      <w:color w:val="FFFFFF"/>
                      <w:sz w:val="52"/>
                      <w:szCs w:val="52"/>
                    </w:rPr>
                    <w:t>Administrator</w:t>
                  </w:r>
                </w:p>
                <w:p w:rsidR="00B300B5" w:rsidRPr="00900803" w:rsidRDefault="00B300B5" w:rsidP="00FD546B">
                  <w:pPr>
                    <w:pStyle w:val="Default"/>
                    <w:shd w:val="clear" w:color="auto" w:fill="00A1A4"/>
                    <w:tabs>
                      <w:tab w:val="left" w:pos="10773"/>
                    </w:tabs>
                    <w:spacing w:before="0" w:line="240" w:lineRule="auto"/>
                    <w:ind w:left="5040" w:right="857" w:firstLine="720"/>
                    <w:jc w:val="center"/>
                    <w:rPr>
                      <w:rFonts w:asciiTheme="majorHAnsi" w:hAnsiTheme="majorHAnsi" w:hint="eastAsia"/>
                      <w:i/>
                      <w:iCs/>
                      <w:sz w:val="52"/>
                      <w:szCs w:val="52"/>
                    </w:rPr>
                  </w:pPr>
                  <w:r w:rsidRPr="00900803">
                    <w:rPr>
                      <w:rFonts w:asciiTheme="majorHAnsi" w:hAnsiTheme="majorHAnsi"/>
                      <w:i/>
                      <w:iCs/>
                      <w:color w:val="FFFFFF"/>
                      <w:sz w:val="52"/>
                      <w:szCs w:val="52"/>
                    </w:rPr>
                    <w:t xml:space="preserve">Job Description </w:t>
                  </w:r>
                </w:p>
                <w:p w:rsidR="00B300B5" w:rsidRDefault="00B300B5" w:rsidP="0027751E">
                  <w:pPr>
                    <w:shd w:val="clear" w:color="auto" w:fill="00A1A4"/>
                    <w:tabs>
                      <w:tab w:val="left" w:pos="11057"/>
                    </w:tabs>
                  </w:pPr>
                </w:p>
                <w:p w:rsidR="00B300B5" w:rsidRPr="00FD546B" w:rsidRDefault="00D01C18" w:rsidP="001D3CC1">
                  <w:pPr>
                    <w:pStyle w:val="NoSpacing"/>
                    <w:ind w:left="851"/>
                    <w:rPr>
                      <w:rFonts w:ascii="Aptos" w:hAnsi="Aptos"/>
                      <w:color w:val="FFFFFF"/>
                    </w:rPr>
                  </w:pPr>
                  <w:r w:rsidRPr="00FD546B">
                    <w:rPr>
                      <w:rFonts w:ascii="Aptos" w:hAnsi="Aptos"/>
                      <w:color w:val="FFFFFF"/>
                    </w:rPr>
                    <w:t xml:space="preserve">At Southern Education Trust, we are driven by a shared mission </w:t>
                  </w:r>
                  <w:r w:rsidR="001D3CC1">
                    <w:rPr>
                      <w:rFonts w:ascii="Aptos" w:hAnsi="Aptos"/>
                      <w:color w:val="FFFFFF"/>
                    </w:rPr>
                    <w:t>of</w:t>
                  </w:r>
                  <w:r w:rsidR="00980529" w:rsidRPr="00972303">
                    <w:rPr>
                      <w:rFonts w:ascii="Aptos" w:hAnsi="Aptos"/>
                      <w:b/>
                      <w:bCs/>
                      <w:i/>
                      <w:iCs/>
                      <w:color w:val="FFFFFF"/>
                    </w:rPr>
                    <w:t>M</w:t>
                  </w:r>
                  <w:r w:rsidRPr="001D3CC1">
                    <w:rPr>
                      <w:rFonts w:ascii="Aptos" w:hAnsi="Aptos"/>
                      <w:b/>
                      <w:bCs/>
                      <w:i/>
                      <w:iCs/>
                      <w:color w:val="FFFFFF"/>
                    </w:rPr>
                    <w:t>ak</w:t>
                  </w:r>
                  <w:r w:rsidR="001D3CC1" w:rsidRPr="001D3CC1">
                    <w:rPr>
                      <w:rFonts w:ascii="Aptos" w:hAnsi="Aptos"/>
                      <w:b/>
                      <w:bCs/>
                      <w:i/>
                      <w:iCs/>
                      <w:color w:val="FFFFFF"/>
                    </w:rPr>
                    <w:t>ing</w:t>
                  </w:r>
                  <w:r w:rsidR="00980529">
                    <w:rPr>
                      <w:rFonts w:ascii="Aptos" w:hAnsi="Aptos"/>
                      <w:b/>
                      <w:bCs/>
                      <w:i/>
                      <w:iCs/>
                      <w:color w:val="FFFFFF"/>
                    </w:rPr>
                    <w:t xml:space="preserve"> L</w:t>
                  </w:r>
                  <w:r w:rsidRPr="001D3CC1">
                    <w:rPr>
                      <w:rFonts w:ascii="Aptos" w:hAnsi="Aptos"/>
                      <w:b/>
                      <w:bCs/>
                      <w:i/>
                      <w:iCs/>
                      <w:color w:val="FFFFFF"/>
                    </w:rPr>
                    <w:t xml:space="preserve">ives </w:t>
                  </w:r>
                  <w:r w:rsidR="00980529">
                    <w:rPr>
                      <w:rFonts w:ascii="Aptos" w:hAnsi="Aptos"/>
                      <w:b/>
                      <w:bCs/>
                      <w:i/>
                      <w:iCs/>
                      <w:color w:val="FFFFFF"/>
                    </w:rPr>
                    <w:t>B</w:t>
                  </w:r>
                  <w:r w:rsidRPr="001D3CC1">
                    <w:rPr>
                      <w:rFonts w:ascii="Aptos" w:hAnsi="Aptos"/>
                      <w:b/>
                      <w:bCs/>
                      <w:i/>
                      <w:iCs/>
                      <w:color w:val="FFFFFF"/>
                    </w:rPr>
                    <w:t>etter</w:t>
                  </w:r>
                  <w:r w:rsidRPr="00FD546B">
                    <w:rPr>
                      <w:rFonts w:ascii="Aptos" w:hAnsi="Aptos"/>
                      <w:color w:val="FFFFFF"/>
                    </w:rPr>
                    <w:t>.We</w:t>
                  </w:r>
                  <w:r w:rsidR="001D3CC1">
                    <w:rPr>
                      <w:rFonts w:ascii="Aptos" w:hAnsi="Aptos"/>
                      <w:color w:val="FFFFFF"/>
                    </w:rPr>
                    <w:t>’re</w:t>
                  </w:r>
                  <w:r w:rsidRPr="00FD546B">
                    <w:rPr>
                      <w:rFonts w:ascii="Aptos" w:hAnsi="Aptos"/>
                      <w:color w:val="FFFFFF"/>
                    </w:rPr>
                    <w:t xml:space="preserve"> a community of schools built on </w:t>
                  </w:r>
                  <w:r w:rsidR="001D3CC1">
                    <w:rPr>
                      <w:rFonts w:ascii="Aptos" w:hAnsi="Aptos"/>
                      <w:color w:val="FFFFFF"/>
                    </w:rPr>
                    <w:t>our values</w:t>
                  </w:r>
                  <w:r w:rsidR="001D3CC1" w:rsidRPr="001D3CC1">
                    <w:rPr>
                      <w:rFonts w:ascii="Aptos" w:hAnsi="Aptos"/>
                      <w:b/>
                      <w:bCs/>
                      <w:i/>
                      <w:iCs/>
                      <w:color w:val="FFFFFF"/>
                    </w:rPr>
                    <w:t xml:space="preserve">: </w:t>
                  </w:r>
                  <w:r w:rsidR="00980529">
                    <w:rPr>
                      <w:rFonts w:ascii="Aptos" w:hAnsi="Aptos"/>
                      <w:b/>
                      <w:bCs/>
                      <w:i/>
                      <w:iCs/>
                      <w:color w:val="FFFFFF"/>
                    </w:rPr>
                    <w:t>K</w:t>
                  </w:r>
                  <w:r w:rsidRPr="001D3CC1">
                    <w:rPr>
                      <w:rFonts w:ascii="Aptos" w:hAnsi="Aptos"/>
                      <w:b/>
                      <w:bCs/>
                      <w:i/>
                      <w:iCs/>
                      <w:color w:val="FFFFFF"/>
                    </w:rPr>
                    <w:t xml:space="preserve">ind, </w:t>
                  </w:r>
                  <w:r w:rsidR="00980529">
                    <w:rPr>
                      <w:rFonts w:ascii="Aptos" w:hAnsi="Aptos"/>
                      <w:b/>
                      <w:bCs/>
                      <w:i/>
                      <w:iCs/>
                      <w:color w:val="FFFFFF"/>
                    </w:rPr>
                    <w:t>C</w:t>
                  </w:r>
                  <w:r w:rsidRPr="001D3CC1">
                    <w:rPr>
                      <w:rFonts w:ascii="Aptos" w:hAnsi="Aptos"/>
                      <w:b/>
                      <w:bCs/>
                      <w:i/>
                      <w:iCs/>
                      <w:color w:val="FFFFFF"/>
                    </w:rPr>
                    <w:t xml:space="preserve">reative and </w:t>
                  </w:r>
                  <w:r w:rsidR="00980529">
                    <w:rPr>
                      <w:rFonts w:ascii="Aptos" w:hAnsi="Aptos"/>
                      <w:b/>
                      <w:bCs/>
                      <w:i/>
                      <w:iCs/>
                      <w:color w:val="FFFFFF"/>
                    </w:rPr>
                    <w:t>C</w:t>
                  </w:r>
                  <w:r w:rsidRPr="001D3CC1">
                    <w:rPr>
                      <w:rFonts w:ascii="Aptos" w:hAnsi="Aptos"/>
                      <w:b/>
                      <w:bCs/>
                      <w:i/>
                      <w:iCs/>
                      <w:color w:val="FFFFFF"/>
                    </w:rPr>
                    <w:t>ollaborative</w:t>
                  </w:r>
                  <w:r w:rsidRPr="00FD546B">
                    <w:rPr>
                      <w:rFonts w:ascii="Aptos" w:hAnsi="Aptos"/>
                      <w:color w:val="FFFFFF"/>
                    </w:rPr>
                    <w:t xml:space="preserve">, </w:t>
                  </w:r>
                  <w:r w:rsidR="0027751E" w:rsidRPr="00FD546B">
                    <w:rPr>
                      <w:rFonts w:ascii="Aptos" w:hAnsi="Aptos"/>
                      <w:color w:val="FFFFFF"/>
                    </w:rPr>
                    <w:t>w</w:t>
                  </w:r>
                  <w:r w:rsidRPr="00FD546B">
                    <w:rPr>
                      <w:rFonts w:ascii="Aptos" w:hAnsi="Aptos"/>
                      <w:color w:val="FFFFFF"/>
                    </w:rPr>
                    <w:t>orking together</w:t>
                  </w:r>
                  <w:r w:rsidR="00216209" w:rsidRPr="00FD546B">
                    <w:rPr>
                      <w:rFonts w:ascii="Aptos" w:hAnsi="Aptos"/>
                      <w:color w:val="FFFFFF"/>
                    </w:rPr>
                    <w:t>to</w:t>
                  </w:r>
                  <w:r w:rsidR="00216209">
                    <w:rPr>
                      <w:rFonts w:ascii="Aptos" w:hAnsi="Aptos"/>
                      <w:color w:val="FFFFFF"/>
                    </w:rPr>
                    <w:t xml:space="preserve"> help</w:t>
                  </w:r>
                  <w:r w:rsidRPr="00FD546B">
                    <w:rPr>
                      <w:rFonts w:ascii="Aptos" w:hAnsi="Aptos"/>
                      <w:color w:val="FFFFFF"/>
                    </w:rPr>
                    <w:t>every child</w:t>
                  </w:r>
                  <w:r w:rsidR="0027751E" w:rsidRPr="00FD546B">
                    <w:rPr>
                      <w:rFonts w:ascii="Aptos" w:hAnsi="Aptos"/>
                      <w:color w:val="FFFFFF"/>
                    </w:rPr>
                    <w:t xml:space="preserve"> - </w:t>
                  </w:r>
                  <w:r w:rsidRPr="00FD546B">
                    <w:rPr>
                      <w:rFonts w:ascii="Aptos" w:hAnsi="Aptos"/>
                      <w:color w:val="FFFFFF"/>
                    </w:rPr>
                    <w:t xml:space="preserve">and every colleague </w:t>
                  </w:r>
                  <w:r w:rsidR="00FD546B">
                    <w:rPr>
                      <w:rFonts w:ascii="Aptos" w:hAnsi="Aptos"/>
                      <w:color w:val="FFFFFF"/>
                    </w:rPr>
                    <w:t>–</w:t>
                  </w:r>
                  <w:r w:rsidR="0027751E" w:rsidRPr="00FD546B">
                    <w:rPr>
                      <w:rFonts w:ascii="Aptos" w:hAnsi="Aptos"/>
                      <w:color w:val="FFFFFF"/>
                    </w:rPr>
                    <w:t xml:space="preserve"> thrive</w:t>
                  </w:r>
                  <w:r w:rsidR="00FD546B">
                    <w:rPr>
                      <w:rFonts w:ascii="Aptos" w:hAnsi="Aptos"/>
                      <w:color w:val="FFFFFF"/>
                    </w:rPr>
                    <w:t>.</w:t>
                  </w:r>
                </w:p>
              </w:txbxContent>
            </v:textbox>
          </v:shape>
        </w:pict>
      </w:r>
    </w:p>
    <w:p w:rsidR="00A66FFC" w:rsidRDefault="00A32668" w:rsidP="00A66FFC">
      <w:pPr>
        <w:pStyle w:val="Default"/>
        <w:spacing w:before="0" w:line="240" w:lineRule="auto"/>
        <w:rPr>
          <w:rFonts w:ascii="Avenir Next LT Pro Light" w:hAnsi="Avenir Next LT Pro Light"/>
          <w:b/>
          <w:bCs/>
          <w:color w:val="89B9B4"/>
          <w:sz w:val="28"/>
          <w:szCs w:val="28"/>
          <w:lang w:val="en-US"/>
        </w:rPr>
      </w:pPr>
      <w:r w:rsidRPr="00A32668">
        <w:rPr>
          <w:rFonts w:ascii="Avenir Next LT Pro Light" w:hAnsi="Avenir Next LT Pro Light"/>
          <w:b/>
          <w:bCs/>
          <w:noProof/>
          <w:color w:val="89B9B4"/>
          <w:sz w:val="28"/>
          <w:szCs w:val="28"/>
          <w:lang w:val="en-US"/>
        </w:rPr>
        <w:pict>
          <v:line id="Straight Connector 12" o:spid="_x0000_s1028" style="position:absolute;z-index:251658242;visibility:visible;mso-width-relative:margin" from="-12.45pt,12.55pt" to="472.0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" strokecolor="white [3212]" strokeweight="2pt">
            <v:stroke miterlimit="4" joinstyle="miter"/>
          </v:line>
        </w:pict>
      </w:r>
    </w:p>
    <w:p w:rsidR="00A66FFC" w:rsidRDefault="00A66FFC" w:rsidP="00A66FFC">
      <w:pPr>
        <w:pStyle w:val="Default"/>
        <w:spacing w:before="0" w:line="240" w:lineRule="auto"/>
        <w:rPr>
          <w:rFonts w:ascii="Avenir Next LT Pro Light" w:hAnsi="Avenir Next LT Pro Light"/>
          <w:b/>
          <w:bCs/>
          <w:color w:val="89B9B4"/>
          <w:sz w:val="28"/>
          <w:szCs w:val="28"/>
          <w:lang w:val="en-US"/>
        </w:rPr>
      </w:pPr>
    </w:p>
    <w:p w:rsidR="00A66FFC" w:rsidRDefault="00A66FFC" w:rsidP="00A66FFC">
      <w:pPr>
        <w:pStyle w:val="Default"/>
        <w:spacing w:before="0" w:line="240" w:lineRule="auto"/>
        <w:rPr>
          <w:rFonts w:ascii="Avenir Next LT Pro Light" w:hAnsi="Avenir Next LT Pro Light"/>
          <w:b/>
          <w:bCs/>
          <w:color w:val="89B9B4"/>
          <w:sz w:val="28"/>
          <w:szCs w:val="28"/>
          <w:lang w:val="en-US"/>
        </w:rPr>
      </w:pPr>
    </w:p>
    <w:p w:rsidR="00A66FFC" w:rsidRDefault="00A66FFC" w:rsidP="00A66FFC">
      <w:pPr>
        <w:pStyle w:val="Default"/>
        <w:spacing w:before="0" w:line="240" w:lineRule="auto"/>
        <w:rPr>
          <w:rFonts w:ascii="Avenir Next LT Pro Light" w:hAnsi="Avenir Next LT Pro Light"/>
          <w:b/>
          <w:bCs/>
          <w:color w:val="89B9B4"/>
          <w:sz w:val="28"/>
          <w:szCs w:val="28"/>
          <w:lang w:val="en-US"/>
        </w:rPr>
      </w:pPr>
    </w:p>
    <w:p w:rsidR="00A66FFC" w:rsidRDefault="00A66FFC" w:rsidP="00A66FFC">
      <w:pPr>
        <w:pStyle w:val="Default"/>
        <w:spacing w:before="0" w:line="240" w:lineRule="auto"/>
        <w:rPr>
          <w:rFonts w:ascii="Aptos" w:hAnsi="Aptos"/>
          <w:b/>
          <w:bCs/>
          <w:color w:val="89B9B4"/>
          <w:sz w:val="28"/>
          <w:szCs w:val="28"/>
          <w:lang w:val="en-US"/>
        </w:rPr>
      </w:pPr>
    </w:p>
    <w:tbl>
      <w:tblPr>
        <w:tblStyle w:val="TableGrid"/>
        <w:tblpPr w:leftFromText="180" w:rightFromText="180" w:vertAnchor="text" w:horzAnchor="margin" w:tblpY="3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28" w:type="dxa"/>
        </w:tblCellMar>
        <w:tblLook w:val="0480"/>
      </w:tblPr>
      <w:tblGrid>
        <w:gridCol w:w="2803"/>
        <w:gridCol w:w="6835"/>
      </w:tblGrid>
      <w:tr w:rsidR="00455B38" w:rsidRPr="00F4325E" w:rsidTr="006C4138">
        <w:trPr>
          <w:trHeight w:val="454"/>
        </w:trPr>
        <w:tc>
          <w:tcPr>
            <w:tcW w:w="2803" w:type="dxa"/>
            <w:tcBorders>
              <w:right w:val="single" w:sz="18" w:space="0" w:color="025761"/>
            </w:tcBorders>
            <w:shd w:val="clear" w:color="auto" w:fill="DDF7F1"/>
          </w:tcPr>
          <w:p w:rsidR="00455B38" w:rsidRPr="00CF5DF8" w:rsidRDefault="0027267F" w:rsidP="006C4138">
            <w:pPr>
              <w:spacing w:line="360" w:lineRule="auto"/>
              <w:ind w:left="321"/>
              <w:rPr>
                <w:rFonts w:ascii="Aptos" w:hAnsi="Aptos"/>
                <w:b/>
                <w:bCs/>
                <w:color w:val="025761"/>
              </w:rPr>
            </w:pPr>
            <w:r w:rsidRPr="00BF47AA">
              <w:rPr>
                <w:rFonts w:ascii="Aptos" w:hAnsi="Aptos"/>
                <w:b/>
                <w:bCs/>
                <w:color w:val="025761"/>
              </w:rPr>
              <w:t>School</w:t>
            </w:r>
          </w:p>
        </w:tc>
        <w:tc>
          <w:tcPr>
            <w:tcW w:w="6835" w:type="dxa"/>
            <w:tcBorders>
              <w:left w:val="single" w:sz="18" w:space="0" w:color="025761"/>
            </w:tcBorders>
            <w:shd w:val="clear" w:color="auto" w:fill="DDF7F1"/>
          </w:tcPr>
          <w:p w:rsidR="00455B38" w:rsidRPr="00CF5DF8" w:rsidRDefault="00BF47AA" w:rsidP="006C4138">
            <w:pPr>
              <w:spacing w:line="360" w:lineRule="auto"/>
              <w:ind w:left="352"/>
              <w:rPr>
                <w:rFonts w:ascii="Aptos" w:hAnsi="Aptos"/>
                <w:color w:val="025761"/>
              </w:rPr>
            </w:pPr>
            <w:r>
              <w:rPr>
                <w:rFonts w:ascii="Aptos" w:hAnsi="Aptos"/>
                <w:color w:val="025761"/>
              </w:rPr>
              <w:t>The Harbour School</w:t>
            </w:r>
          </w:p>
        </w:tc>
      </w:tr>
      <w:tr w:rsidR="00455B38" w:rsidRPr="00F4325E" w:rsidTr="006C4138">
        <w:trPr>
          <w:trHeight w:val="454"/>
        </w:trPr>
        <w:tc>
          <w:tcPr>
            <w:tcW w:w="2803" w:type="dxa"/>
            <w:tcBorders>
              <w:right w:val="single" w:sz="18" w:space="0" w:color="025761"/>
            </w:tcBorders>
          </w:tcPr>
          <w:p w:rsidR="00455B38" w:rsidRPr="00CF5DF8" w:rsidRDefault="0027267F" w:rsidP="006C4138">
            <w:pPr>
              <w:spacing w:line="360" w:lineRule="auto"/>
              <w:ind w:left="321"/>
              <w:rPr>
                <w:rFonts w:ascii="Aptos" w:hAnsi="Aptos"/>
                <w:b/>
                <w:bCs/>
                <w:color w:val="025761"/>
              </w:rPr>
            </w:pPr>
            <w:r w:rsidRPr="00CF5DF8">
              <w:rPr>
                <w:rFonts w:ascii="Aptos" w:hAnsi="Aptos"/>
                <w:b/>
                <w:bCs/>
                <w:color w:val="025761"/>
              </w:rPr>
              <w:t>Grade</w:t>
            </w:r>
          </w:p>
        </w:tc>
        <w:tc>
          <w:tcPr>
            <w:tcW w:w="6835" w:type="dxa"/>
            <w:tcBorders>
              <w:left w:val="single" w:sz="18" w:space="0" w:color="025761"/>
            </w:tcBorders>
          </w:tcPr>
          <w:p w:rsidR="00455B38" w:rsidRPr="00CF5DF8" w:rsidRDefault="00BF47AA" w:rsidP="006C4138">
            <w:pPr>
              <w:spacing w:line="360" w:lineRule="auto"/>
              <w:ind w:left="352"/>
              <w:rPr>
                <w:rFonts w:ascii="Aptos" w:hAnsi="Aptos"/>
                <w:color w:val="025761"/>
              </w:rPr>
            </w:pPr>
            <w:r>
              <w:rPr>
                <w:rFonts w:ascii="Aptos" w:hAnsi="Aptos"/>
                <w:color w:val="025761"/>
              </w:rPr>
              <w:t>Band D</w:t>
            </w:r>
          </w:p>
        </w:tc>
      </w:tr>
      <w:tr w:rsidR="00455B38" w:rsidRPr="00F4325E" w:rsidTr="006C4138">
        <w:trPr>
          <w:trHeight w:val="454"/>
        </w:trPr>
        <w:tc>
          <w:tcPr>
            <w:tcW w:w="2803" w:type="dxa"/>
            <w:tcBorders>
              <w:right w:val="single" w:sz="18" w:space="0" w:color="025761"/>
            </w:tcBorders>
            <w:shd w:val="clear" w:color="auto" w:fill="DDF7F1"/>
          </w:tcPr>
          <w:p w:rsidR="00455B38" w:rsidRPr="00CF5DF8" w:rsidRDefault="00455B38" w:rsidP="006C4138">
            <w:pPr>
              <w:spacing w:line="360" w:lineRule="auto"/>
              <w:ind w:left="321"/>
              <w:rPr>
                <w:rFonts w:ascii="Aptos" w:hAnsi="Aptos"/>
                <w:b/>
                <w:bCs/>
                <w:color w:val="025761"/>
              </w:rPr>
            </w:pPr>
            <w:r w:rsidRPr="00CF5DF8">
              <w:rPr>
                <w:rFonts w:ascii="Aptos" w:hAnsi="Aptos"/>
                <w:b/>
                <w:bCs/>
                <w:color w:val="025761"/>
              </w:rPr>
              <w:t>Contract</w:t>
            </w:r>
          </w:p>
        </w:tc>
        <w:tc>
          <w:tcPr>
            <w:tcW w:w="6835" w:type="dxa"/>
            <w:tcBorders>
              <w:left w:val="single" w:sz="18" w:space="0" w:color="025761"/>
            </w:tcBorders>
            <w:shd w:val="clear" w:color="auto" w:fill="DDF7F1"/>
          </w:tcPr>
          <w:p w:rsidR="00455B38" w:rsidRPr="00030AFF" w:rsidRDefault="00BF47AA" w:rsidP="00BF47AA">
            <w:pPr>
              <w:spacing w:line="360" w:lineRule="auto"/>
              <w:ind w:left="352"/>
              <w:rPr>
                <w:rFonts w:ascii="Aptos" w:hAnsi="Aptos"/>
                <w:color w:val="025761"/>
              </w:rPr>
            </w:pPr>
            <w:r w:rsidRPr="00BF47AA">
              <w:rPr>
                <w:rFonts w:ascii="Aptos" w:hAnsi="Aptos"/>
                <w:color w:val="025761"/>
              </w:rPr>
              <w:t xml:space="preserve">Term Time plus 3 </w:t>
            </w:r>
            <w:r w:rsidR="00F4669F" w:rsidRPr="00BF47AA">
              <w:rPr>
                <w:rFonts w:ascii="Aptos" w:hAnsi="Aptos"/>
                <w:color w:val="025761"/>
              </w:rPr>
              <w:t>weeks</w:t>
            </w:r>
          </w:p>
        </w:tc>
      </w:tr>
      <w:tr w:rsidR="00455B38" w:rsidRPr="00F4325E" w:rsidTr="006C4138">
        <w:trPr>
          <w:trHeight w:val="454"/>
        </w:trPr>
        <w:tc>
          <w:tcPr>
            <w:tcW w:w="2803" w:type="dxa"/>
            <w:tcBorders>
              <w:right w:val="single" w:sz="18" w:space="0" w:color="025761"/>
            </w:tcBorders>
            <w:shd w:val="clear" w:color="auto" w:fill="FFFFFF"/>
          </w:tcPr>
          <w:p w:rsidR="00455B38" w:rsidRPr="00CF5DF8" w:rsidRDefault="00455B38" w:rsidP="006C4138">
            <w:pPr>
              <w:spacing w:line="360" w:lineRule="auto"/>
              <w:ind w:left="321"/>
              <w:rPr>
                <w:rFonts w:ascii="Aptos" w:hAnsi="Aptos"/>
                <w:b/>
                <w:bCs/>
                <w:color w:val="025761"/>
              </w:rPr>
            </w:pPr>
            <w:r w:rsidRPr="00CF5DF8">
              <w:rPr>
                <w:rFonts w:ascii="Aptos" w:hAnsi="Aptos"/>
                <w:b/>
                <w:bCs/>
                <w:color w:val="025761"/>
              </w:rPr>
              <w:t>Reporting to</w:t>
            </w:r>
          </w:p>
        </w:tc>
        <w:tc>
          <w:tcPr>
            <w:tcW w:w="6835" w:type="dxa"/>
            <w:tcBorders>
              <w:left w:val="single" w:sz="18" w:space="0" w:color="025761"/>
            </w:tcBorders>
            <w:shd w:val="clear" w:color="auto" w:fill="FFFFFF"/>
          </w:tcPr>
          <w:p w:rsidR="00455B38" w:rsidRPr="00CF5DF8" w:rsidRDefault="00BF47AA" w:rsidP="006C4138">
            <w:pPr>
              <w:spacing w:line="360" w:lineRule="auto"/>
              <w:ind w:left="352"/>
              <w:rPr>
                <w:rFonts w:ascii="Aptos" w:hAnsi="Aptos"/>
                <w:color w:val="025761"/>
              </w:rPr>
            </w:pPr>
            <w:r>
              <w:rPr>
                <w:rFonts w:ascii="Aptos" w:hAnsi="Aptos"/>
                <w:color w:val="025761"/>
              </w:rPr>
              <w:t>PA to the Headteacher</w:t>
            </w:r>
          </w:p>
        </w:tc>
      </w:tr>
    </w:tbl>
    <w:p w:rsidR="00CD188E" w:rsidRPr="00F4325E" w:rsidRDefault="00CD188E" w:rsidP="00A66FFC">
      <w:pPr>
        <w:pStyle w:val="Default"/>
        <w:spacing w:before="0" w:line="240" w:lineRule="auto"/>
        <w:rPr>
          <w:rFonts w:ascii="Aptos" w:hAnsi="Aptos"/>
          <w:b/>
          <w:bCs/>
          <w:color w:val="89B9B4"/>
          <w:sz w:val="28"/>
          <w:szCs w:val="28"/>
          <w:lang w:val="en-US"/>
        </w:rPr>
      </w:pPr>
    </w:p>
    <w:p w:rsidR="00A66FFC" w:rsidRPr="000D149F" w:rsidRDefault="00A66FFC" w:rsidP="00A66FFC">
      <w:pPr>
        <w:pStyle w:val="Default"/>
        <w:spacing w:before="0" w:line="240" w:lineRule="auto"/>
        <w:rPr>
          <w:rFonts w:ascii="Aptos" w:hAnsi="Aptos"/>
          <w:b/>
          <w:bCs/>
          <w:color w:val="008080"/>
          <w:sz w:val="28"/>
          <w:szCs w:val="28"/>
          <w:lang w:val="en-US"/>
        </w:rPr>
      </w:pPr>
      <w:r w:rsidRPr="000D149F">
        <w:rPr>
          <w:rFonts w:ascii="Aptos" w:hAnsi="Aptos"/>
          <w:b/>
          <w:bCs/>
          <w:color w:val="008080"/>
          <w:sz w:val="28"/>
          <w:szCs w:val="28"/>
          <w:lang w:val="en-US"/>
        </w:rPr>
        <w:t>Purpose of the job</w:t>
      </w:r>
    </w:p>
    <w:p w:rsidR="00C051B8" w:rsidRPr="00F4325E" w:rsidRDefault="00C051B8" w:rsidP="00A66FFC">
      <w:pPr>
        <w:pStyle w:val="Default"/>
        <w:spacing w:before="0" w:line="240" w:lineRule="auto"/>
        <w:rPr>
          <w:rFonts w:ascii="Aptos" w:hAnsi="Aptos"/>
          <w:b/>
          <w:bCs/>
          <w:color w:val="89B9B4"/>
          <w:sz w:val="28"/>
          <w:szCs w:val="28"/>
          <w:lang w:val="en-US"/>
        </w:rPr>
      </w:pPr>
    </w:p>
    <w:p w:rsidR="00BF47AA" w:rsidRPr="00BF47AA" w:rsidRDefault="00BF47AA" w:rsidP="00BF47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00" w:lineRule="atLeast"/>
        <w:rPr>
          <w:rFonts w:ascii="Aptos" w:eastAsiaTheme="minorHAnsi" w:hAnsi="Aptos" w:cstheme="minorBidi"/>
          <w:color w:val="025761"/>
          <w:kern w:val="2"/>
          <w:bdr w:val="none" w:sz="0" w:space="0" w:color="auto"/>
        </w:rPr>
      </w:pPr>
      <w:r w:rsidRPr="00BF47AA">
        <w:rPr>
          <w:rFonts w:ascii="Aptos" w:eastAsiaTheme="minorHAnsi" w:hAnsi="Aptos" w:cstheme="minorBidi"/>
          <w:color w:val="025761"/>
          <w:kern w:val="2"/>
          <w:bdr w:val="none" w:sz="0" w:space="0" w:color="auto"/>
        </w:rPr>
        <w:t>To provide an efficient, client-focused administrative service, supporting the School across administration, data management, and financial processes, while maintaining effective and efficient procedures.</w:t>
      </w:r>
    </w:p>
    <w:p w:rsidR="00A66FFC" w:rsidRPr="00F4325E" w:rsidRDefault="00A66FFC" w:rsidP="00A66FFC">
      <w:pPr>
        <w:pStyle w:val="Default"/>
        <w:spacing w:before="0" w:line="240" w:lineRule="auto"/>
        <w:rPr>
          <w:rFonts w:ascii="Aptos" w:eastAsia="Avenir Medium" w:hAnsi="Aptos" w:cs="Avenir Medium"/>
          <w:color w:val="89B9B4"/>
          <w:sz w:val="28"/>
          <w:szCs w:val="28"/>
        </w:rPr>
      </w:pPr>
    </w:p>
    <w:p w:rsidR="00A66FFC" w:rsidRPr="00F4325E" w:rsidRDefault="00A66FFC" w:rsidP="00A66FFC">
      <w:pPr>
        <w:pStyle w:val="Default"/>
        <w:pBdr>
          <w:top w:val="none" w:sz="0" w:space="0" w:color="auto"/>
        </w:pBdr>
        <w:spacing w:before="0" w:line="240" w:lineRule="auto"/>
        <w:ind w:left="240"/>
        <w:rPr>
          <w:rFonts w:ascii="Aptos" w:hAnsi="Aptos"/>
          <w:color w:val="1C1B1D"/>
          <w:lang w:val="en-US"/>
        </w:rPr>
      </w:pPr>
    </w:p>
    <w:p w:rsidR="00A66FFC" w:rsidRPr="000A3D77" w:rsidRDefault="00A66FFC" w:rsidP="00A66FFC">
      <w:pPr>
        <w:pStyle w:val="Default"/>
        <w:spacing w:before="0" w:line="240" w:lineRule="auto"/>
        <w:rPr>
          <w:rFonts w:ascii="Aptos" w:hAnsi="Aptos"/>
          <w:b/>
          <w:bCs/>
          <w:color w:val="008080"/>
          <w:sz w:val="28"/>
          <w:szCs w:val="28"/>
          <w:lang w:val="en-US"/>
        </w:rPr>
      </w:pPr>
      <w:r w:rsidRPr="000A3D77">
        <w:rPr>
          <w:rFonts w:ascii="Aptos" w:hAnsi="Aptos"/>
          <w:b/>
          <w:bCs/>
          <w:color w:val="008080"/>
          <w:sz w:val="28"/>
          <w:szCs w:val="28"/>
          <w:lang w:val="en-US"/>
        </w:rPr>
        <w:t xml:space="preserve">Key areas of responsibility </w:t>
      </w:r>
    </w:p>
    <w:p w:rsidR="00A66FFC" w:rsidRPr="00F4325E" w:rsidRDefault="00A66FFC" w:rsidP="00847CC6">
      <w:pPr>
        <w:pStyle w:val="Default"/>
        <w:spacing w:before="0" w:line="240" w:lineRule="auto"/>
        <w:ind w:left="240"/>
        <w:rPr>
          <w:rFonts w:ascii="Aptos" w:hAnsi="Aptos"/>
          <w:color w:val="1C1B1D"/>
          <w:sz w:val="18"/>
          <w:szCs w:val="18"/>
          <w:lang w:val="en-US"/>
        </w:rPr>
      </w:pPr>
    </w:p>
    <w:p w:rsidR="00BF47AA" w:rsidRPr="00BF47AA" w:rsidRDefault="00BF47AA" w:rsidP="00AF1C50">
      <w:pPr>
        <w:pStyle w:val="NoSpacing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BF47AA">
        <w:rPr>
          <w:rFonts w:ascii="Aptos" w:hAnsi="Aptos" w:cs="Calibri"/>
        </w:rPr>
        <w:t xml:space="preserve">Contribute to effective administrative and financial processes that support the School's strategy, objectives, and statutory obligations. </w:t>
      </w:r>
    </w:p>
    <w:p w:rsidR="00BF47AA" w:rsidRPr="00BF47AA" w:rsidRDefault="00BF47AA" w:rsidP="00AF1C50">
      <w:pPr>
        <w:pStyle w:val="NoSpacing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BF47AA">
        <w:rPr>
          <w:rFonts w:ascii="Aptos" w:hAnsi="Aptos" w:cs="Calibri"/>
        </w:rPr>
        <w:t xml:space="preserve">Deliver high-quality administrative support, ensuring processes comply with School policies and are completed within agreed timescales. </w:t>
      </w:r>
    </w:p>
    <w:p w:rsidR="00BF47AA" w:rsidRPr="00BF47AA" w:rsidRDefault="00BF47AA" w:rsidP="00AF1C50">
      <w:pPr>
        <w:pStyle w:val="NoSpacing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BF47AA">
        <w:rPr>
          <w:rFonts w:ascii="Aptos" w:hAnsi="Aptos" w:cs="Calibri"/>
        </w:rPr>
        <w:t xml:space="preserve">Coordinate annual reviews for learners, including scheduling meetings, liaising with stakeholders, preparing and distributing documentation, and supporting parental involvement throughout the process. </w:t>
      </w:r>
    </w:p>
    <w:p w:rsidR="00BF47AA" w:rsidRPr="00BF47AA" w:rsidRDefault="00BF47AA" w:rsidP="00AF1C50">
      <w:pPr>
        <w:pStyle w:val="NoSpacing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BF47AA">
        <w:rPr>
          <w:rFonts w:ascii="Aptos" w:hAnsi="Aptos" w:cs="Calibri"/>
        </w:rPr>
        <w:t xml:space="preserve">Support the Central Services Team with financial administration and related procedures. </w:t>
      </w:r>
    </w:p>
    <w:p w:rsidR="00BF47AA" w:rsidRPr="00BF47AA" w:rsidRDefault="00BF47AA" w:rsidP="00AF1C50">
      <w:pPr>
        <w:pStyle w:val="NoSpacing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BF47AA">
        <w:rPr>
          <w:rFonts w:ascii="Aptos" w:hAnsi="Aptos" w:cs="Calibri"/>
        </w:rPr>
        <w:t xml:space="preserve">Manage school correspondence, including letters, emails, telephone enquiries, parent liaison, reports, and postal procedures. </w:t>
      </w:r>
    </w:p>
    <w:p w:rsidR="00BF47AA" w:rsidRPr="00BF47AA" w:rsidRDefault="00BF47AA" w:rsidP="00AF1C50">
      <w:pPr>
        <w:pStyle w:val="NoSpacing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BF47AA">
        <w:rPr>
          <w:rFonts w:ascii="Aptos" w:hAnsi="Aptos" w:cs="Calibri"/>
        </w:rPr>
        <w:t xml:space="preserve">Monitor and order administrative resources, including stationery, first aid supplies, furniture, and IT equipment. </w:t>
      </w:r>
    </w:p>
    <w:p w:rsidR="00BF47AA" w:rsidRPr="00BF47AA" w:rsidRDefault="00BF47AA" w:rsidP="00AF1C50">
      <w:pPr>
        <w:pStyle w:val="NoSpacing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BF47AA">
        <w:rPr>
          <w:rFonts w:ascii="Aptos" w:hAnsi="Aptos" w:cs="Calibri"/>
        </w:rPr>
        <w:t xml:space="preserve">Maintain accurate physical and electronic student records and document management systems. </w:t>
      </w:r>
    </w:p>
    <w:p w:rsidR="00BF47AA" w:rsidRPr="00BF47AA" w:rsidRDefault="00BF47AA" w:rsidP="00AF1C50">
      <w:pPr>
        <w:pStyle w:val="NoSpacing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BF47AA">
        <w:rPr>
          <w:rFonts w:ascii="Aptos" w:hAnsi="Aptos" w:cs="Calibri"/>
        </w:rPr>
        <w:t xml:space="preserve">Undertake reception duties, welcoming visitors and following safeguarding procedures. </w:t>
      </w:r>
    </w:p>
    <w:p w:rsidR="00BF47AA" w:rsidRPr="00BF47AA" w:rsidRDefault="00BF47AA" w:rsidP="00AF1C50">
      <w:pPr>
        <w:pStyle w:val="NoSpacing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BF47AA">
        <w:rPr>
          <w:rFonts w:ascii="Aptos" w:hAnsi="Aptos" w:cs="Calibri"/>
        </w:rPr>
        <w:t xml:space="preserve">Maintain notice boards and school communications, ensuring information is current, clear, and well presented. </w:t>
      </w:r>
    </w:p>
    <w:p w:rsidR="00BF47AA" w:rsidRPr="00BF47AA" w:rsidRDefault="00BF47AA" w:rsidP="00AF1C50">
      <w:pPr>
        <w:pStyle w:val="NoSpacing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BF47AA">
        <w:rPr>
          <w:rFonts w:ascii="Aptos" w:hAnsi="Aptos" w:cs="Calibri"/>
        </w:rPr>
        <w:t xml:space="preserve">Maintain accurate student information within Arbor and other school databases. </w:t>
      </w:r>
    </w:p>
    <w:p w:rsidR="00BF47AA" w:rsidRPr="00BF47AA" w:rsidRDefault="00BF47AA" w:rsidP="00AF1C50">
      <w:pPr>
        <w:pStyle w:val="NoSpacing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BF47AA">
        <w:rPr>
          <w:rFonts w:ascii="Aptos" w:hAnsi="Aptos" w:cs="Calibri"/>
        </w:rPr>
        <w:t xml:space="preserve">Upload student documentation to external agency databases within required timescales. </w:t>
      </w:r>
    </w:p>
    <w:p w:rsidR="00BF47AA" w:rsidRPr="00BF47AA" w:rsidRDefault="00BF47AA" w:rsidP="00AF1C50">
      <w:pPr>
        <w:pStyle w:val="NoSpacing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BF47AA">
        <w:rPr>
          <w:rFonts w:ascii="Aptos" w:hAnsi="Aptos" w:cs="Calibri"/>
        </w:rPr>
        <w:lastRenderedPageBreak/>
        <w:t xml:space="preserve">Record and maintain student attendance data in line with School and Local Authority requirements. </w:t>
      </w:r>
    </w:p>
    <w:p w:rsidR="00BF47AA" w:rsidRPr="00BF47AA" w:rsidRDefault="00BF47AA" w:rsidP="00AF1C50">
      <w:pPr>
        <w:pStyle w:val="NoSpacing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BF47AA">
        <w:rPr>
          <w:rFonts w:ascii="Aptos" w:hAnsi="Aptos" w:cs="Calibri"/>
        </w:rPr>
        <w:t>Arrange and coordinate student lunches and transport.</w:t>
      </w:r>
    </w:p>
    <w:p w:rsidR="00746142" w:rsidRPr="00F4325E" w:rsidRDefault="00746142" w:rsidP="00BF47AA">
      <w:pPr>
        <w:pStyle w:val="Text"/>
        <w:spacing w:after="0"/>
        <w:ind w:left="720"/>
        <w:rPr>
          <w:rFonts w:ascii="Aptos" w:hAnsi="Aptos" w:cs="Arial Unicode MS"/>
          <w:sz w:val="24"/>
          <w:szCs w:val="26"/>
        </w:rPr>
      </w:pPr>
    </w:p>
    <w:p w:rsidR="00A66FFC" w:rsidRPr="00F4325E" w:rsidRDefault="00A66FFC" w:rsidP="00A66FFC">
      <w:pPr>
        <w:pStyle w:val="Default"/>
        <w:pBdr>
          <w:top w:val="none" w:sz="0" w:space="0" w:color="auto"/>
        </w:pBdr>
        <w:spacing w:before="0" w:line="240" w:lineRule="auto"/>
        <w:ind w:left="240"/>
        <w:rPr>
          <w:rFonts w:ascii="Aptos" w:hAnsi="Aptos"/>
          <w:color w:val="1C1B1D"/>
          <w:lang w:val="en-US"/>
        </w:rPr>
      </w:pPr>
    </w:p>
    <w:p w:rsidR="00A66FFC" w:rsidRPr="000A3D77" w:rsidRDefault="00A66FFC" w:rsidP="00A66FFC">
      <w:pPr>
        <w:pStyle w:val="Default"/>
        <w:spacing w:before="0" w:line="240" w:lineRule="auto"/>
        <w:rPr>
          <w:rFonts w:ascii="Aptos" w:hAnsi="Aptos"/>
          <w:b/>
          <w:bCs/>
          <w:color w:val="008080"/>
          <w:sz w:val="28"/>
          <w:szCs w:val="28"/>
          <w:lang w:val="en-US"/>
        </w:rPr>
      </w:pPr>
      <w:r w:rsidRPr="000A3D77">
        <w:rPr>
          <w:rFonts w:ascii="Aptos" w:hAnsi="Aptos"/>
          <w:b/>
          <w:bCs/>
          <w:color w:val="008080"/>
          <w:sz w:val="28"/>
          <w:szCs w:val="28"/>
          <w:lang w:val="en-US"/>
        </w:rPr>
        <w:t>Other</w:t>
      </w:r>
    </w:p>
    <w:p w:rsidR="00A66FFC" w:rsidRPr="00F4325E" w:rsidRDefault="00A66FFC" w:rsidP="00A66FFC">
      <w:pPr>
        <w:pStyle w:val="Default"/>
        <w:pBdr>
          <w:top w:val="none" w:sz="0" w:space="0" w:color="auto"/>
        </w:pBdr>
        <w:spacing w:before="0" w:line="240" w:lineRule="auto"/>
        <w:ind w:left="240"/>
        <w:rPr>
          <w:rFonts w:ascii="Aptos" w:hAnsi="Aptos"/>
          <w:color w:val="025761"/>
          <w:lang w:val="en-US"/>
        </w:rPr>
      </w:pPr>
    </w:p>
    <w:p w:rsidR="00483E4E" w:rsidRPr="00FA7652" w:rsidRDefault="00483E4E" w:rsidP="00AF1C50">
      <w:pPr>
        <w:pStyle w:val="NoSpacing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FA7652">
        <w:rPr>
          <w:rFonts w:ascii="Aptos" w:hAnsi="Aptos" w:cs="Calibri"/>
        </w:rPr>
        <w:t xml:space="preserve">Follow all </w:t>
      </w:r>
      <w:r w:rsidRPr="00806C77">
        <w:rPr>
          <w:rFonts w:ascii="Aptos" w:hAnsi="Aptos" w:cs="Arial Unicode MS"/>
          <w:szCs w:val="26"/>
          <w:lang w:val="en-GB" w:eastAsia="en-GB"/>
        </w:rPr>
        <w:t xml:space="preserve">school policies, </w:t>
      </w:r>
      <w:r w:rsidRPr="00FA7652">
        <w:rPr>
          <w:rFonts w:ascii="Aptos" w:hAnsi="Aptos" w:cs="Calibri"/>
        </w:rPr>
        <w:t>safeguarding procedures and the Trust Code of Conduct, reporting any concerns about the safety or wellbeing of pupils, staff, or visitors.</w:t>
      </w:r>
    </w:p>
    <w:p w:rsidR="00343979" w:rsidRPr="00F4325E" w:rsidRDefault="00343979" w:rsidP="00AF1C50">
      <w:pPr>
        <w:pStyle w:val="NoSpacing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F4325E">
        <w:rPr>
          <w:rFonts w:ascii="Aptos" w:hAnsi="Aptos" w:cs="Calibri"/>
        </w:rPr>
        <w:t>Work responsibly and respectfully, promoting inclusion, maintaining confidentiality, and caring for the wellbeing of yourself and others.</w:t>
      </w:r>
    </w:p>
    <w:p w:rsidR="00343979" w:rsidRPr="00F4325E" w:rsidRDefault="00343979" w:rsidP="00AF1C50">
      <w:pPr>
        <w:pStyle w:val="NoSpacing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F4325E">
        <w:rPr>
          <w:rFonts w:ascii="Aptos" w:hAnsi="Aptos" w:cs="Calibri"/>
        </w:rPr>
        <w:t>Stay committed to learning and improvement, taking part in training and contributing positively to school and Trust development</w:t>
      </w:r>
      <w:r w:rsidR="00FA7652">
        <w:rPr>
          <w:rFonts w:ascii="Aptos" w:hAnsi="Aptos" w:cs="Calibri"/>
        </w:rPr>
        <w:t xml:space="preserve">, as well as attending team meetings. </w:t>
      </w:r>
    </w:p>
    <w:p w:rsidR="00343979" w:rsidRPr="00F4325E" w:rsidRDefault="00343979" w:rsidP="00AF1C50">
      <w:pPr>
        <w:pStyle w:val="NoSpacing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F4325E">
        <w:rPr>
          <w:rFonts w:ascii="Aptos" w:hAnsi="Aptos" w:cs="Calibri"/>
        </w:rPr>
        <w:t>Use resources thoughtfully, showing care for school property and the wider environment.</w:t>
      </w:r>
    </w:p>
    <w:p w:rsidR="00343979" w:rsidRPr="00F4325E" w:rsidRDefault="00343979" w:rsidP="00AF1C50">
      <w:pPr>
        <w:pStyle w:val="NoSpacing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 w:cs="Calibri"/>
        </w:rPr>
      </w:pPr>
      <w:r w:rsidRPr="00F4325E">
        <w:rPr>
          <w:rFonts w:ascii="Aptos" w:hAnsi="Aptos" w:cs="Calibri"/>
        </w:rPr>
        <w:t xml:space="preserve">This job description is illustrative of the general nature and level of responsibility of the role. It is not a comprehensive list of all tasks the postholder may be required to undertake other duties appropriate to the level of the role, as directed. </w:t>
      </w:r>
    </w:p>
    <w:p w:rsidR="00A66FFC" w:rsidRPr="008B13F0" w:rsidRDefault="00A66FFC" w:rsidP="00A66FFC">
      <w:pPr>
        <w:pStyle w:val="Default"/>
        <w:pBdr>
          <w:top w:val="none" w:sz="0" w:space="0" w:color="auto"/>
        </w:pBdr>
        <w:spacing w:before="0" w:line="240" w:lineRule="auto"/>
        <w:ind w:left="240"/>
        <w:rPr>
          <w:rFonts w:ascii="Avenir Next LT Pro Light" w:hAnsi="Avenir Next LT Pro Light"/>
          <w:color w:val="00A1A4"/>
          <w:lang w:val="en-US"/>
        </w:rPr>
      </w:pPr>
    </w:p>
    <w:p w:rsidR="00A66FFC" w:rsidRPr="00B300B5" w:rsidRDefault="00A66FFC" w:rsidP="00A66FFC">
      <w:pPr>
        <w:pStyle w:val="Default"/>
        <w:pBdr>
          <w:top w:val="none" w:sz="0" w:space="0" w:color="auto"/>
        </w:pBdr>
        <w:spacing w:before="0" w:line="240" w:lineRule="auto"/>
        <w:ind w:left="240"/>
        <w:rPr>
          <w:rFonts w:ascii="Avenir Next LT Pro Light" w:hAnsi="Avenir Next LT Pro Light"/>
          <w:color w:val="1C1B1D"/>
          <w:lang w:val="en-US"/>
        </w:rPr>
      </w:pPr>
    </w:p>
    <w:p w:rsidR="00A66FFC" w:rsidRPr="00B300B5" w:rsidRDefault="00A66FFC" w:rsidP="00A66FFC">
      <w:pPr>
        <w:pStyle w:val="Default"/>
        <w:pBdr>
          <w:top w:val="none" w:sz="0" w:space="0" w:color="auto"/>
        </w:pBdr>
        <w:spacing w:before="0" w:line="240" w:lineRule="auto"/>
        <w:ind w:left="240"/>
        <w:rPr>
          <w:rFonts w:ascii="Avenir Next LT Pro Light" w:hAnsi="Avenir Next LT Pro Light"/>
          <w:color w:val="1C1B1D"/>
          <w:lang w:val="en-US"/>
        </w:rPr>
      </w:pPr>
    </w:p>
    <w:p w:rsidR="0072055A" w:rsidRPr="00F1795F" w:rsidRDefault="00A32668" w:rsidP="00F1795F">
      <w:pPr>
        <w:pStyle w:val="Default"/>
        <w:spacing w:before="0" w:line="240" w:lineRule="auto"/>
        <w:rPr>
          <w:rFonts w:ascii="Avenir Next LT Pro Light" w:hAnsi="Avenir Next LT Pro Light"/>
          <w:color w:val="1C1B1D"/>
          <w:lang w:val="en-US"/>
        </w:rPr>
      </w:pPr>
      <w:r w:rsidRPr="00A32668">
        <w:rPr>
          <w:noProof/>
        </w:rPr>
        <w:pict>
          <v:line id="Straight Connector 11" o:spid="_x0000_s1027" style="position:absolute;flip:x y;z-index:251681792;visibility:visible;mso-width-relative:margin;mso-height-relative:margin" from="-3.6pt,87.6pt" to="474.9pt,8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" strokecolor="white [3212]" strokeweight="3pt"/>
        </w:pict>
      </w:r>
      <w:r w:rsidR="00E724A7">
        <w:br w:type="page"/>
      </w:r>
    </w:p>
    <w:p w:rsidR="00E724A7" w:rsidRPr="00F4325E" w:rsidRDefault="00F1795F" w:rsidP="003439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-284"/>
        <w:rPr>
          <w:rFonts w:ascii="Aptos" w:hAnsi="Aptos"/>
          <w:b/>
          <w:bCs/>
          <w:color w:val="025761"/>
          <w:sz w:val="32"/>
          <w:szCs w:val="32"/>
        </w:rPr>
      </w:pPr>
      <w:r w:rsidRPr="00F4325E">
        <w:rPr>
          <w:rFonts w:ascii="Aptos" w:hAnsi="Aptos"/>
          <w:b/>
          <w:bCs/>
          <w:color w:val="025761"/>
          <w:sz w:val="32"/>
          <w:szCs w:val="32"/>
        </w:rPr>
        <w:lastRenderedPageBreak/>
        <w:t>Person Specification</w:t>
      </w:r>
    </w:p>
    <w:p w:rsidR="00E724A7" w:rsidRPr="00F4325E" w:rsidRDefault="00E724A7" w:rsidP="007D73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hAnsi="Aptos"/>
        </w:rPr>
      </w:pPr>
    </w:p>
    <w:tbl>
      <w:tblPr>
        <w:tblStyle w:val="TableGrid"/>
        <w:tblW w:w="9923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85"/>
        <w:gridCol w:w="3969"/>
        <w:gridCol w:w="3969"/>
      </w:tblGrid>
      <w:tr w:rsidR="00C833FD" w:rsidRPr="00F4325E" w:rsidTr="00455B38">
        <w:trPr>
          <w:trHeight w:val="464"/>
        </w:trPr>
        <w:tc>
          <w:tcPr>
            <w:tcW w:w="1985" w:type="dxa"/>
            <w:tcBorders>
              <w:right w:val="single" w:sz="18" w:space="0" w:color="025761"/>
            </w:tcBorders>
            <w:shd w:val="clear" w:color="auto" w:fill="00A1A4"/>
          </w:tcPr>
          <w:p w:rsidR="00C833FD" w:rsidRPr="00F4325E" w:rsidRDefault="00C833FD" w:rsidP="000E74EB">
            <w:pPr>
              <w:spacing w:before="120" w:after="120"/>
              <w:jc w:val="center"/>
              <w:rPr>
                <w:rFonts w:ascii="Aptos" w:hAnsi="Aptos"/>
                <w:b/>
                <w:bCs/>
                <w:color w:val="FFFFFF"/>
                <w:sz w:val="28"/>
                <w:szCs w:val="28"/>
              </w:rPr>
            </w:pPr>
            <w:bookmarkStart w:id="0" w:name="_Hlk218766489"/>
            <w:r w:rsidRPr="00F4325E">
              <w:rPr>
                <w:rFonts w:ascii="Aptos" w:hAnsi="Aptos"/>
                <w:b/>
                <w:bCs/>
                <w:color w:val="FFFFFF"/>
                <w:sz w:val="28"/>
                <w:szCs w:val="28"/>
              </w:rPr>
              <w:t>Criteria</w:t>
            </w:r>
          </w:p>
        </w:tc>
        <w:tc>
          <w:tcPr>
            <w:tcW w:w="3969" w:type="dxa"/>
            <w:tcBorders>
              <w:left w:val="single" w:sz="18" w:space="0" w:color="025761"/>
              <w:right w:val="single" w:sz="18" w:space="0" w:color="025761"/>
            </w:tcBorders>
            <w:shd w:val="clear" w:color="auto" w:fill="00A1A4"/>
          </w:tcPr>
          <w:p w:rsidR="00C833FD" w:rsidRPr="00F4325E" w:rsidRDefault="00C833FD" w:rsidP="000E74EB">
            <w:pPr>
              <w:spacing w:before="120" w:after="120"/>
              <w:jc w:val="center"/>
              <w:rPr>
                <w:rFonts w:ascii="Aptos" w:hAnsi="Aptos"/>
                <w:b/>
                <w:bCs/>
                <w:color w:val="FFFFFF"/>
                <w:sz w:val="28"/>
                <w:szCs w:val="28"/>
              </w:rPr>
            </w:pPr>
            <w:r w:rsidRPr="00F4325E">
              <w:rPr>
                <w:rFonts w:ascii="Aptos" w:hAnsi="Aptos"/>
                <w:b/>
                <w:bCs/>
                <w:color w:val="FFFFFF"/>
                <w:sz w:val="28"/>
                <w:szCs w:val="28"/>
              </w:rPr>
              <w:t>Essential</w:t>
            </w:r>
          </w:p>
        </w:tc>
        <w:tc>
          <w:tcPr>
            <w:tcW w:w="3969" w:type="dxa"/>
            <w:tcBorders>
              <w:left w:val="single" w:sz="18" w:space="0" w:color="025761"/>
            </w:tcBorders>
            <w:shd w:val="clear" w:color="auto" w:fill="00A1A4"/>
          </w:tcPr>
          <w:p w:rsidR="00C833FD" w:rsidRPr="00F4325E" w:rsidRDefault="00C833FD" w:rsidP="000E74EB">
            <w:pPr>
              <w:spacing w:before="120" w:after="120"/>
              <w:jc w:val="center"/>
              <w:rPr>
                <w:rFonts w:ascii="Aptos" w:hAnsi="Aptos"/>
                <w:b/>
                <w:bCs/>
                <w:color w:val="FFFFFF"/>
                <w:sz w:val="28"/>
                <w:szCs w:val="28"/>
              </w:rPr>
            </w:pPr>
            <w:r w:rsidRPr="00F4325E">
              <w:rPr>
                <w:rFonts w:ascii="Aptos" w:hAnsi="Aptos"/>
                <w:b/>
                <w:bCs/>
                <w:color w:val="FFFFFF"/>
                <w:sz w:val="28"/>
                <w:szCs w:val="28"/>
              </w:rPr>
              <w:t>Desirable</w:t>
            </w:r>
          </w:p>
        </w:tc>
      </w:tr>
      <w:tr w:rsidR="00455B38" w:rsidRPr="00F4325E" w:rsidTr="00455B38">
        <w:tc>
          <w:tcPr>
            <w:tcW w:w="1985" w:type="dxa"/>
            <w:tcBorders>
              <w:right w:val="single" w:sz="18" w:space="0" w:color="025761"/>
            </w:tcBorders>
          </w:tcPr>
          <w:p w:rsidR="00455B38" w:rsidRPr="00CD188E" w:rsidRDefault="00455B38" w:rsidP="00455B38">
            <w:pPr>
              <w:spacing w:before="120"/>
              <w:rPr>
                <w:rFonts w:ascii="Aptos" w:hAnsi="Aptos"/>
                <w:b/>
                <w:bCs/>
                <w:color w:val="008080"/>
                <w:sz w:val="26"/>
                <w:szCs w:val="26"/>
              </w:rPr>
            </w:pPr>
            <w:r w:rsidRPr="00CD188E">
              <w:rPr>
                <w:rFonts w:ascii="Aptos" w:hAnsi="Aptos"/>
                <w:b/>
                <w:bCs/>
                <w:color w:val="008080"/>
                <w:sz w:val="26"/>
                <w:szCs w:val="26"/>
              </w:rPr>
              <w:t xml:space="preserve">Qualifications &amp; Experience </w:t>
            </w:r>
          </w:p>
          <w:p w:rsidR="00455B38" w:rsidRPr="00CD188E" w:rsidRDefault="00455B38" w:rsidP="00455B38">
            <w:pPr>
              <w:spacing w:before="120"/>
              <w:rPr>
                <w:rFonts w:ascii="Aptos" w:hAnsi="Aptos"/>
                <w:b/>
                <w:bCs/>
                <w:color w:val="008080"/>
                <w:sz w:val="26"/>
                <w:szCs w:val="26"/>
              </w:rPr>
            </w:pPr>
          </w:p>
        </w:tc>
        <w:tc>
          <w:tcPr>
            <w:tcW w:w="3969" w:type="dxa"/>
            <w:tcBorders>
              <w:left w:val="single" w:sz="18" w:space="0" w:color="025761"/>
              <w:right w:val="single" w:sz="18" w:space="0" w:color="025761"/>
            </w:tcBorders>
          </w:tcPr>
          <w:p w:rsidR="00455B38" w:rsidRPr="00B25844" w:rsidRDefault="00B25844" w:rsidP="00AF1C50">
            <w:pPr>
              <w:pStyle w:val="ListParagraph"/>
              <w:numPr>
                <w:ilvl w:val="0"/>
                <w:numId w:val="4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>
              <w:rPr>
                <w:rFonts w:ascii="Aptos" w:hAnsi="Aptos"/>
                <w:color w:val="3E6C74"/>
                <w:sz w:val="22"/>
              </w:rPr>
              <w:t xml:space="preserve">GCSEs or equivalent in </w:t>
            </w:r>
            <w:r w:rsidR="00BF47AA" w:rsidRPr="00B25844">
              <w:rPr>
                <w:rFonts w:ascii="Aptos" w:hAnsi="Aptos"/>
                <w:color w:val="3E6C74"/>
                <w:sz w:val="22"/>
              </w:rPr>
              <w:t>Math’s and English</w:t>
            </w:r>
          </w:p>
        </w:tc>
        <w:tc>
          <w:tcPr>
            <w:tcW w:w="3969" w:type="dxa"/>
            <w:tcBorders>
              <w:left w:val="single" w:sz="18" w:space="0" w:color="025761"/>
            </w:tcBorders>
          </w:tcPr>
          <w:p w:rsidR="00455B38" w:rsidRPr="00B25844" w:rsidRDefault="00BF47AA" w:rsidP="00AF1C50">
            <w:pPr>
              <w:pStyle w:val="ListParagraph"/>
              <w:numPr>
                <w:ilvl w:val="0"/>
                <w:numId w:val="4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B25844">
              <w:rPr>
                <w:rFonts w:ascii="Aptos" w:hAnsi="Aptos"/>
                <w:color w:val="3E6C74"/>
                <w:sz w:val="22"/>
              </w:rPr>
              <w:t>Re</w:t>
            </w:r>
            <w:r w:rsidR="00B25844">
              <w:rPr>
                <w:rFonts w:ascii="Aptos" w:hAnsi="Aptos"/>
                <w:color w:val="3E6C74"/>
                <w:sz w:val="22"/>
              </w:rPr>
              <w:t>levant qualification in office a</w:t>
            </w:r>
            <w:r w:rsidRPr="00B25844">
              <w:rPr>
                <w:rFonts w:ascii="Aptos" w:hAnsi="Aptos"/>
                <w:color w:val="3E6C74"/>
                <w:sz w:val="22"/>
              </w:rPr>
              <w:t>dministration.</w:t>
            </w:r>
          </w:p>
        </w:tc>
      </w:tr>
      <w:tr w:rsidR="00455B38" w:rsidRPr="00F4325E" w:rsidTr="00455B38">
        <w:tc>
          <w:tcPr>
            <w:tcW w:w="1985" w:type="dxa"/>
            <w:tcBorders>
              <w:right w:val="single" w:sz="18" w:space="0" w:color="025761"/>
            </w:tcBorders>
            <w:shd w:val="clear" w:color="auto" w:fill="DDF7F1"/>
          </w:tcPr>
          <w:p w:rsidR="00455B38" w:rsidRPr="00CD188E" w:rsidRDefault="00455B38" w:rsidP="00455B38">
            <w:pPr>
              <w:spacing w:before="120"/>
              <w:rPr>
                <w:rFonts w:ascii="Aptos" w:hAnsi="Aptos"/>
                <w:b/>
                <w:bCs/>
                <w:color w:val="008080"/>
                <w:sz w:val="26"/>
                <w:szCs w:val="26"/>
              </w:rPr>
            </w:pPr>
            <w:r w:rsidRPr="00CD188E">
              <w:rPr>
                <w:rFonts w:ascii="Aptos" w:hAnsi="Aptos"/>
                <w:b/>
                <w:bCs/>
                <w:color w:val="008080"/>
                <w:sz w:val="26"/>
                <w:szCs w:val="26"/>
              </w:rPr>
              <w:t>Skills &amp; Knowledge</w:t>
            </w:r>
          </w:p>
          <w:p w:rsidR="00455B38" w:rsidRPr="00CD188E" w:rsidRDefault="00455B38" w:rsidP="00455B38">
            <w:pPr>
              <w:spacing w:before="120"/>
              <w:rPr>
                <w:rFonts w:ascii="Aptos" w:hAnsi="Aptos"/>
                <w:b/>
                <w:bCs/>
                <w:color w:val="008080"/>
                <w:sz w:val="26"/>
                <w:szCs w:val="26"/>
              </w:rPr>
            </w:pPr>
          </w:p>
        </w:tc>
        <w:tc>
          <w:tcPr>
            <w:tcW w:w="3969" w:type="dxa"/>
            <w:tcBorders>
              <w:left w:val="single" w:sz="18" w:space="0" w:color="025761"/>
              <w:right w:val="single" w:sz="18" w:space="0" w:color="025761"/>
            </w:tcBorders>
            <w:shd w:val="clear" w:color="auto" w:fill="DDF7F1"/>
          </w:tcPr>
          <w:p w:rsidR="00455B38" w:rsidRPr="00B25844" w:rsidRDefault="00BF47AA" w:rsidP="00AF1C50">
            <w:pPr>
              <w:pStyle w:val="ListParagraph"/>
              <w:numPr>
                <w:ilvl w:val="0"/>
                <w:numId w:val="4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B25844">
              <w:rPr>
                <w:rFonts w:ascii="Aptos" w:hAnsi="Aptos"/>
                <w:color w:val="3E6C74"/>
                <w:sz w:val="22"/>
                <w:szCs w:val="22"/>
              </w:rPr>
              <w:t>Experience of administrative functions from working in an office environment. </w:t>
            </w:r>
          </w:p>
          <w:p w:rsidR="00BF47AA" w:rsidRPr="00B25844" w:rsidRDefault="00BF47AA" w:rsidP="00AF1C50">
            <w:pPr>
              <w:pStyle w:val="ListParagraph"/>
              <w:numPr>
                <w:ilvl w:val="0"/>
                <w:numId w:val="4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B25844">
              <w:rPr>
                <w:rFonts w:ascii="Aptos" w:hAnsi="Aptos"/>
                <w:color w:val="3E6C74"/>
                <w:sz w:val="22"/>
                <w:szCs w:val="22"/>
              </w:rPr>
              <w:t>Sound working knowledge of IT software in common use, including the Microsoft Office suite (specifically Word and Excel). </w:t>
            </w:r>
          </w:p>
          <w:p w:rsidR="00BF47AA" w:rsidRPr="00B25844" w:rsidRDefault="00BF47AA" w:rsidP="00AF1C50">
            <w:pPr>
              <w:pStyle w:val="ListParagraph"/>
              <w:numPr>
                <w:ilvl w:val="0"/>
                <w:numId w:val="4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B25844">
              <w:rPr>
                <w:rFonts w:ascii="Aptos" w:hAnsi="Aptos"/>
                <w:color w:val="3E6C74"/>
                <w:sz w:val="22"/>
                <w:szCs w:val="22"/>
              </w:rPr>
              <w:t>Experience of entering/updating data into a database in an organisational setting. </w:t>
            </w:r>
          </w:p>
          <w:p w:rsidR="00B25844" w:rsidRPr="00B25844" w:rsidRDefault="00BF47AA" w:rsidP="00AF1C50">
            <w:pPr>
              <w:pStyle w:val="ListParagraph"/>
              <w:numPr>
                <w:ilvl w:val="0"/>
                <w:numId w:val="4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B25844">
              <w:rPr>
                <w:rFonts w:ascii="Aptos" w:hAnsi="Aptos"/>
                <w:color w:val="3E6C74"/>
                <w:sz w:val="22"/>
                <w:szCs w:val="22"/>
              </w:rPr>
              <w:t>Appreciation of the importance of confidentiality in all aspects of work. </w:t>
            </w:r>
          </w:p>
          <w:p w:rsidR="00B25844" w:rsidRPr="00B25844" w:rsidRDefault="00B25844" w:rsidP="00AF1C50">
            <w:pPr>
              <w:pStyle w:val="ListParagraph"/>
              <w:numPr>
                <w:ilvl w:val="0"/>
                <w:numId w:val="4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B25844">
              <w:rPr>
                <w:rFonts w:ascii="Aptos" w:hAnsi="Aptos"/>
                <w:color w:val="3E6C74"/>
                <w:sz w:val="22"/>
                <w:szCs w:val="22"/>
              </w:rPr>
              <w:t>Good written and verbal communication skills.  Ability to communicate effectively with wide ranging audiences, including colleagues, clients, Students and parents. </w:t>
            </w:r>
          </w:p>
          <w:p w:rsidR="00B25844" w:rsidRPr="00B25844" w:rsidRDefault="00B25844" w:rsidP="00AF1C50">
            <w:pPr>
              <w:pStyle w:val="ListParagraph"/>
              <w:numPr>
                <w:ilvl w:val="0"/>
                <w:numId w:val="4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B25844">
              <w:rPr>
                <w:rFonts w:ascii="Aptos" w:hAnsi="Aptos"/>
                <w:color w:val="3E6C74"/>
                <w:sz w:val="22"/>
                <w:szCs w:val="22"/>
              </w:rPr>
              <w:t>Good organisational and time management skills. </w:t>
            </w:r>
          </w:p>
          <w:p w:rsidR="00B25844" w:rsidRPr="00B25844" w:rsidRDefault="00B25844" w:rsidP="00AF1C50">
            <w:pPr>
              <w:pStyle w:val="ListParagraph"/>
              <w:numPr>
                <w:ilvl w:val="0"/>
                <w:numId w:val="4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B25844">
              <w:rPr>
                <w:rFonts w:ascii="Aptos" w:hAnsi="Aptos"/>
                <w:color w:val="3E6C74"/>
                <w:sz w:val="22"/>
                <w:szCs w:val="22"/>
              </w:rPr>
              <w:t>Ability to prioritise tasks and ensure deadlines/timescales are met. </w:t>
            </w:r>
          </w:p>
          <w:p w:rsidR="00B25844" w:rsidRPr="00B25844" w:rsidRDefault="00B25844" w:rsidP="00AF1C50">
            <w:pPr>
              <w:pStyle w:val="ListParagraph"/>
              <w:numPr>
                <w:ilvl w:val="0"/>
                <w:numId w:val="4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B25844">
              <w:rPr>
                <w:rFonts w:ascii="Aptos" w:hAnsi="Aptos"/>
                <w:color w:val="3E6C74"/>
                <w:sz w:val="22"/>
                <w:szCs w:val="22"/>
              </w:rPr>
              <w:t>Ability to enter data into, and retrieve data/information from, large databases. </w:t>
            </w:r>
          </w:p>
          <w:p w:rsidR="00B25844" w:rsidRPr="00B25844" w:rsidRDefault="00B25844" w:rsidP="00AF1C50">
            <w:pPr>
              <w:pStyle w:val="ListParagraph"/>
              <w:numPr>
                <w:ilvl w:val="0"/>
                <w:numId w:val="4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B25844">
              <w:rPr>
                <w:rFonts w:ascii="Aptos" w:hAnsi="Aptos"/>
                <w:color w:val="3E6C74"/>
                <w:sz w:val="22"/>
                <w:szCs w:val="22"/>
              </w:rPr>
              <w:t>Ability to work constructively as part of a team. </w:t>
            </w:r>
          </w:p>
          <w:p w:rsidR="00B25844" w:rsidRPr="00B25844" w:rsidRDefault="00B25844" w:rsidP="00AF1C50">
            <w:pPr>
              <w:pStyle w:val="ListParagraph"/>
              <w:numPr>
                <w:ilvl w:val="0"/>
                <w:numId w:val="4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B25844">
              <w:rPr>
                <w:rFonts w:ascii="Aptos" w:hAnsi="Aptos"/>
                <w:color w:val="3E6C74"/>
                <w:sz w:val="22"/>
                <w:szCs w:val="22"/>
              </w:rPr>
              <w:t>Ability to work independently and using own initiative. </w:t>
            </w:r>
          </w:p>
          <w:p w:rsidR="00455B38" w:rsidRPr="00B25844" w:rsidRDefault="00B25844" w:rsidP="00AF1C50">
            <w:pPr>
              <w:pStyle w:val="ListParagraph"/>
              <w:numPr>
                <w:ilvl w:val="0"/>
                <w:numId w:val="4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B25844">
              <w:rPr>
                <w:rFonts w:ascii="Aptos" w:hAnsi="Aptos"/>
                <w:color w:val="3E6C74"/>
                <w:sz w:val="22"/>
                <w:szCs w:val="22"/>
              </w:rPr>
              <w:t>Well-developed IT skills. </w:t>
            </w:r>
          </w:p>
          <w:p w:rsidR="00455B38" w:rsidRPr="00B25844" w:rsidRDefault="00455B38" w:rsidP="00455B38">
            <w:pPr>
              <w:rPr>
                <w:rFonts w:ascii="Aptos" w:hAnsi="Aptos"/>
                <w:color w:val="3E6C74"/>
                <w:sz w:val="22"/>
                <w:szCs w:val="22"/>
              </w:rPr>
            </w:pPr>
          </w:p>
        </w:tc>
        <w:tc>
          <w:tcPr>
            <w:tcW w:w="3969" w:type="dxa"/>
            <w:tcBorders>
              <w:left w:val="single" w:sz="18" w:space="0" w:color="025761"/>
            </w:tcBorders>
            <w:shd w:val="clear" w:color="auto" w:fill="DDF7F1"/>
          </w:tcPr>
          <w:p w:rsidR="00455B38" w:rsidRPr="00B25844" w:rsidRDefault="00BF47AA" w:rsidP="00AF1C50">
            <w:pPr>
              <w:pStyle w:val="ListParagraph"/>
              <w:numPr>
                <w:ilvl w:val="0"/>
                <w:numId w:val="4"/>
              </w:numPr>
              <w:rPr>
                <w:rFonts w:ascii="Aptos" w:hAnsi="Aptos"/>
                <w:color w:val="3E6C74"/>
                <w:sz w:val="22"/>
              </w:rPr>
            </w:pPr>
            <w:r w:rsidRPr="00B25844">
              <w:rPr>
                <w:rFonts w:ascii="Aptos" w:hAnsi="Aptos"/>
                <w:color w:val="3E6C74"/>
                <w:sz w:val="22"/>
              </w:rPr>
              <w:t>Experience of dealing with varied client groups as the first point of contact. </w:t>
            </w:r>
          </w:p>
          <w:p w:rsidR="00BF47AA" w:rsidRPr="00B25844" w:rsidRDefault="00BF47AA" w:rsidP="00AF1C50">
            <w:pPr>
              <w:pStyle w:val="ListParagraph"/>
              <w:numPr>
                <w:ilvl w:val="0"/>
                <w:numId w:val="4"/>
              </w:numPr>
              <w:rPr>
                <w:rFonts w:ascii="Aptos" w:hAnsi="Aptos"/>
                <w:color w:val="3E6C74"/>
                <w:sz w:val="22"/>
              </w:rPr>
            </w:pPr>
            <w:r w:rsidRPr="00B25844">
              <w:rPr>
                <w:rFonts w:ascii="Aptos" w:hAnsi="Aptos"/>
                <w:color w:val="3E6C74"/>
                <w:sz w:val="22"/>
              </w:rPr>
              <w:t>Knowledge of school admin processes </w:t>
            </w:r>
          </w:p>
          <w:p w:rsidR="00BF47AA" w:rsidRPr="00B25844" w:rsidRDefault="00BF47AA" w:rsidP="00AF1C50">
            <w:pPr>
              <w:pStyle w:val="ListParagraph"/>
              <w:numPr>
                <w:ilvl w:val="0"/>
                <w:numId w:val="4"/>
              </w:numPr>
              <w:rPr>
                <w:rFonts w:ascii="Aptos" w:hAnsi="Aptos"/>
                <w:color w:val="3E6C74"/>
                <w:sz w:val="22"/>
              </w:rPr>
            </w:pPr>
            <w:r w:rsidRPr="00B25844">
              <w:rPr>
                <w:rFonts w:ascii="Aptos" w:hAnsi="Aptos"/>
                <w:color w:val="3E6C74"/>
                <w:sz w:val="22"/>
              </w:rPr>
              <w:t>Knowledge of Child Protection practice and procedures. </w:t>
            </w:r>
          </w:p>
          <w:p w:rsidR="00BF47AA" w:rsidRPr="00B25844" w:rsidRDefault="00BF47AA" w:rsidP="00AF1C50">
            <w:pPr>
              <w:pStyle w:val="ListParagraph"/>
              <w:numPr>
                <w:ilvl w:val="0"/>
                <w:numId w:val="4"/>
              </w:numPr>
              <w:rPr>
                <w:rFonts w:ascii="Aptos" w:hAnsi="Aptos"/>
                <w:color w:val="3E6C74"/>
                <w:sz w:val="22"/>
              </w:rPr>
            </w:pPr>
            <w:r w:rsidRPr="00B25844">
              <w:rPr>
                <w:rFonts w:ascii="Aptos" w:hAnsi="Aptos"/>
                <w:color w:val="3E6C74"/>
                <w:sz w:val="22"/>
              </w:rPr>
              <w:t>Knowledge of Keeping Children Safe in Education. </w:t>
            </w:r>
          </w:p>
          <w:p w:rsidR="00455B38" w:rsidRPr="00B25844" w:rsidRDefault="00455B38" w:rsidP="00455B38">
            <w:pPr>
              <w:rPr>
                <w:rFonts w:ascii="Aptos" w:hAnsi="Aptos"/>
                <w:color w:val="3E6C74"/>
                <w:sz w:val="22"/>
                <w:szCs w:val="22"/>
              </w:rPr>
            </w:pPr>
          </w:p>
          <w:p w:rsidR="00455B38" w:rsidRPr="00B25844" w:rsidRDefault="00455B38" w:rsidP="00455B38">
            <w:pPr>
              <w:rPr>
                <w:rFonts w:ascii="Aptos" w:hAnsi="Aptos"/>
                <w:color w:val="3E6C74"/>
                <w:sz w:val="22"/>
                <w:szCs w:val="22"/>
              </w:rPr>
            </w:pPr>
          </w:p>
          <w:p w:rsidR="00455B38" w:rsidRPr="00B25844" w:rsidRDefault="00455B38" w:rsidP="00455B38">
            <w:pPr>
              <w:rPr>
                <w:rFonts w:ascii="Aptos" w:hAnsi="Aptos"/>
                <w:color w:val="3E6C74"/>
                <w:sz w:val="22"/>
                <w:szCs w:val="22"/>
              </w:rPr>
            </w:pPr>
          </w:p>
          <w:p w:rsidR="00455B38" w:rsidRPr="00B25844" w:rsidRDefault="00455B38" w:rsidP="00455B38">
            <w:pPr>
              <w:rPr>
                <w:rFonts w:ascii="Aptos" w:hAnsi="Aptos"/>
                <w:color w:val="3E6C74"/>
                <w:sz w:val="22"/>
                <w:szCs w:val="22"/>
              </w:rPr>
            </w:pPr>
          </w:p>
          <w:p w:rsidR="00455B38" w:rsidRPr="00B25844" w:rsidRDefault="00455B38" w:rsidP="00455B38">
            <w:pPr>
              <w:pStyle w:val="ListParagraph"/>
              <w:ind w:left="460"/>
              <w:rPr>
                <w:rFonts w:ascii="Aptos" w:hAnsi="Aptos"/>
                <w:color w:val="3E6C74"/>
                <w:sz w:val="22"/>
                <w:szCs w:val="22"/>
              </w:rPr>
            </w:pPr>
          </w:p>
        </w:tc>
      </w:tr>
      <w:tr w:rsidR="00455B38" w:rsidRPr="00F4325E" w:rsidTr="00455B38">
        <w:tc>
          <w:tcPr>
            <w:tcW w:w="1985" w:type="dxa"/>
            <w:tcBorders>
              <w:right w:val="single" w:sz="18" w:space="0" w:color="025761"/>
            </w:tcBorders>
          </w:tcPr>
          <w:p w:rsidR="00455B38" w:rsidRPr="00CD188E" w:rsidRDefault="00455B38" w:rsidP="00455B38">
            <w:pPr>
              <w:spacing w:before="120"/>
              <w:rPr>
                <w:rFonts w:ascii="Aptos" w:hAnsi="Aptos"/>
                <w:b/>
                <w:bCs/>
                <w:color w:val="008080"/>
                <w:sz w:val="26"/>
                <w:szCs w:val="26"/>
              </w:rPr>
            </w:pPr>
            <w:r w:rsidRPr="00CD188E">
              <w:rPr>
                <w:rFonts w:ascii="Aptos" w:hAnsi="Aptos"/>
                <w:b/>
                <w:bCs/>
                <w:color w:val="008080"/>
                <w:sz w:val="26"/>
                <w:szCs w:val="26"/>
              </w:rPr>
              <w:t xml:space="preserve">Personal Qualities </w:t>
            </w:r>
          </w:p>
          <w:p w:rsidR="00455B38" w:rsidRPr="00CD188E" w:rsidRDefault="00455B38" w:rsidP="00455B38">
            <w:pPr>
              <w:spacing w:before="120"/>
              <w:rPr>
                <w:rFonts w:ascii="Aptos" w:hAnsi="Aptos"/>
                <w:b/>
                <w:bCs/>
                <w:color w:val="008080"/>
                <w:sz w:val="26"/>
                <w:szCs w:val="26"/>
              </w:rPr>
            </w:pPr>
          </w:p>
        </w:tc>
        <w:tc>
          <w:tcPr>
            <w:tcW w:w="3969" w:type="dxa"/>
            <w:tcBorders>
              <w:left w:val="single" w:sz="18" w:space="0" w:color="025761"/>
              <w:right w:val="single" w:sz="18" w:space="0" w:color="025761"/>
            </w:tcBorders>
          </w:tcPr>
          <w:p w:rsidR="00CE558E" w:rsidRPr="007B12A8" w:rsidRDefault="00CE558E" w:rsidP="00AF1C50">
            <w:pPr>
              <w:pStyle w:val="ListParagraph"/>
              <w:numPr>
                <w:ilvl w:val="0"/>
                <w:numId w:val="4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7B12A8">
              <w:rPr>
                <w:rFonts w:ascii="Aptos" w:hAnsi="Aptos"/>
                <w:color w:val="3E6C74"/>
                <w:sz w:val="22"/>
                <w:szCs w:val="22"/>
              </w:rPr>
              <w:t>Kind, compassionate and child-centred, creating environments where everyone feels valued and always acting in pupils’ best interests.</w:t>
            </w:r>
          </w:p>
          <w:p w:rsidR="00CE558E" w:rsidRPr="007B12A8" w:rsidRDefault="00CE558E" w:rsidP="00AF1C50">
            <w:pPr>
              <w:pStyle w:val="ListParagraph"/>
              <w:numPr>
                <w:ilvl w:val="0"/>
                <w:numId w:val="4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7B12A8">
              <w:rPr>
                <w:rFonts w:ascii="Aptos" w:hAnsi="Aptos"/>
                <w:color w:val="3E6C74"/>
                <w:sz w:val="22"/>
                <w:szCs w:val="22"/>
              </w:rPr>
              <w:t>Calm, steady and positive, offering a reassuring presence and helping others to feel confident and supported, even when things are busy or challenging.</w:t>
            </w:r>
          </w:p>
          <w:p w:rsidR="00CE558E" w:rsidRPr="007B12A8" w:rsidRDefault="00CE558E" w:rsidP="00AF1C50">
            <w:pPr>
              <w:pStyle w:val="ListParagraph"/>
              <w:numPr>
                <w:ilvl w:val="0"/>
                <w:numId w:val="4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7B12A8">
              <w:rPr>
                <w:rFonts w:ascii="Aptos" w:hAnsi="Aptos"/>
                <w:color w:val="3E6C74"/>
                <w:sz w:val="22"/>
                <w:szCs w:val="22"/>
              </w:rPr>
              <w:t xml:space="preserve">Collaborative and respectful, building trusting relationships </w:t>
            </w:r>
            <w:r w:rsidRPr="007B12A8">
              <w:rPr>
                <w:rFonts w:ascii="Aptos" w:hAnsi="Aptos"/>
                <w:color w:val="3E6C74"/>
                <w:sz w:val="22"/>
                <w:szCs w:val="22"/>
              </w:rPr>
              <w:lastRenderedPageBreak/>
              <w:t>while maintaining professionalism, discretion and confidentiality.</w:t>
            </w:r>
          </w:p>
          <w:p w:rsidR="00CE558E" w:rsidRPr="007B12A8" w:rsidRDefault="00CE558E" w:rsidP="00AF1C50">
            <w:pPr>
              <w:pStyle w:val="ListParagraph"/>
              <w:numPr>
                <w:ilvl w:val="0"/>
                <w:numId w:val="4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7B12A8">
              <w:rPr>
                <w:rFonts w:ascii="Aptos" w:hAnsi="Aptos"/>
                <w:color w:val="3E6C74"/>
                <w:sz w:val="22"/>
                <w:szCs w:val="22"/>
              </w:rPr>
              <w:t>Flexible, adaptable and proactive, responding to changing needs with good humour, taking initiative and seeing things through.</w:t>
            </w:r>
          </w:p>
          <w:p w:rsidR="00455B38" w:rsidRPr="007B12A8" w:rsidRDefault="00CE558E" w:rsidP="00AF1C50">
            <w:pPr>
              <w:pStyle w:val="ListParagraph"/>
              <w:numPr>
                <w:ilvl w:val="0"/>
                <w:numId w:val="4"/>
              </w:numPr>
              <w:rPr>
                <w:rFonts w:ascii="Aptos" w:hAnsi="Aptos"/>
                <w:color w:val="3E6C74"/>
                <w:sz w:val="22"/>
                <w:szCs w:val="22"/>
              </w:rPr>
            </w:pPr>
            <w:r w:rsidRPr="007B12A8">
              <w:rPr>
                <w:rFonts w:ascii="Aptos" w:hAnsi="Aptos"/>
                <w:color w:val="3E6C74"/>
                <w:sz w:val="22"/>
                <w:szCs w:val="22"/>
              </w:rPr>
              <w:t>Reflective, inclusive and open-minded, with a genuine commitment to learning, celebrating diversity and fostering a strong sense of belonging for all.</w:t>
            </w:r>
          </w:p>
          <w:p w:rsidR="00455B38" w:rsidRPr="007B12A8" w:rsidRDefault="00455B38" w:rsidP="00B25844">
            <w:pPr>
              <w:rPr>
                <w:rFonts w:ascii="Aptos" w:hAnsi="Aptos"/>
                <w:color w:val="3E6C74"/>
                <w:sz w:val="22"/>
                <w:szCs w:val="22"/>
              </w:rPr>
            </w:pPr>
          </w:p>
        </w:tc>
        <w:tc>
          <w:tcPr>
            <w:tcW w:w="3969" w:type="dxa"/>
            <w:tcBorders>
              <w:left w:val="single" w:sz="18" w:space="0" w:color="025761"/>
            </w:tcBorders>
          </w:tcPr>
          <w:p w:rsidR="00455B38" w:rsidRPr="00CD188E" w:rsidRDefault="00455B38" w:rsidP="00B25844">
            <w:pPr>
              <w:pStyle w:val="ListParagraph"/>
              <w:ind w:left="461"/>
              <w:rPr>
                <w:rFonts w:ascii="Aptos" w:hAnsi="Aptos"/>
                <w:color w:val="3E6C74"/>
                <w:sz w:val="22"/>
                <w:szCs w:val="22"/>
              </w:rPr>
            </w:pPr>
          </w:p>
          <w:p w:rsidR="00455B38" w:rsidRPr="00CD188E" w:rsidRDefault="00455B38" w:rsidP="00455B38">
            <w:pPr>
              <w:rPr>
                <w:rFonts w:ascii="Aptos" w:hAnsi="Aptos"/>
                <w:color w:val="3E6C74"/>
                <w:sz w:val="22"/>
                <w:szCs w:val="22"/>
              </w:rPr>
            </w:pPr>
          </w:p>
          <w:p w:rsidR="00455B38" w:rsidRPr="00CD188E" w:rsidRDefault="00455B38" w:rsidP="00455B38">
            <w:pPr>
              <w:rPr>
                <w:rFonts w:ascii="Aptos" w:hAnsi="Aptos"/>
                <w:color w:val="3E6C74"/>
                <w:sz w:val="22"/>
                <w:szCs w:val="22"/>
              </w:rPr>
            </w:pPr>
          </w:p>
          <w:p w:rsidR="00455B38" w:rsidRPr="00CD188E" w:rsidRDefault="00455B38" w:rsidP="00455B38">
            <w:pPr>
              <w:rPr>
                <w:rFonts w:ascii="Aptos" w:hAnsi="Aptos"/>
                <w:color w:val="3E6C74"/>
                <w:sz w:val="22"/>
                <w:szCs w:val="22"/>
              </w:rPr>
            </w:pPr>
          </w:p>
          <w:p w:rsidR="00455B38" w:rsidRPr="00CD188E" w:rsidRDefault="00455B38" w:rsidP="00455B38">
            <w:pPr>
              <w:rPr>
                <w:rFonts w:ascii="Aptos" w:hAnsi="Aptos"/>
                <w:color w:val="3E6C74"/>
                <w:sz w:val="22"/>
                <w:szCs w:val="22"/>
              </w:rPr>
            </w:pPr>
          </w:p>
          <w:p w:rsidR="00455B38" w:rsidRPr="00CD188E" w:rsidRDefault="00455B38" w:rsidP="00455B38">
            <w:pPr>
              <w:rPr>
                <w:rFonts w:ascii="Aptos" w:hAnsi="Aptos"/>
                <w:color w:val="3E6C74"/>
                <w:sz w:val="22"/>
                <w:szCs w:val="22"/>
              </w:rPr>
            </w:pPr>
          </w:p>
          <w:p w:rsidR="00455B38" w:rsidRPr="00CD188E" w:rsidRDefault="00455B38" w:rsidP="00455B38">
            <w:pPr>
              <w:pStyle w:val="ListParagraph"/>
              <w:ind w:left="460"/>
              <w:rPr>
                <w:rFonts w:ascii="Aptos" w:hAnsi="Aptos"/>
                <w:sz w:val="22"/>
                <w:szCs w:val="22"/>
              </w:rPr>
            </w:pPr>
          </w:p>
        </w:tc>
      </w:tr>
      <w:tr w:rsidR="00455B38" w:rsidRPr="00F4325E" w:rsidTr="00455B38">
        <w:trPr>
          <w:trHeight w:val="406"/>
        </w:trPr>
        <w:tc>
          <w:tcPr>
            <w:tcW w:w="1985" w:type="dxa"/>
            <w:tcBorders>
              <w:right w:val="single" w:sz="18" w:space="0" w:color="025761"/>
            </w:tcBorders>
            <w:shd w:val="clear" w:color="auto" w:fill="DDF7F1"/>
          </w:tcPr>
          <w:p w:rsidR="00455B38" w:rsidRPr="00CD188E" w:rsidRDefault="00455B38" w:rsidP="00455B38">
            <w:pPr>
              <w:spacing w:before="120"/>
              <w:rPr>
                <w:rFonts w:ascii="Aptos" w:hAnsi="Aptos"/>
                <w:b/>
                <w:bCs/>
                <w:color w:val="008080"/>
                <w:sz w:val="26"/>
                <w:szCs w:val="26"/>
              </w:rPr>
            </w:pPr>
            <w:r w:rsidRPr="00CD188E">
              <w:rPr>
                <w:rFonts w:ascii="Aptos" w:hAnsi="Aptos"/>
                <w:b/>
                <w:bCs/>
                <w:color w:val="008080"/>
                <w:sz w:val="26"/>
                <w:szCs w:val="26"/>
              </w:rPr>
              <w:lastRenderedPageBreak/>
              <w:t>Other Factors</w:t>
            </w:r>
          </w:p>
        </w:tc>
        <w:tc>
          <w:tcPr>
            <w:tcW w:w="3969" w:type="dxa"/>
            <w:tcBorders>
              <w:left w:val="single" w:sz="18" w:space="0" w:color="025761"/>
              <w:right w:val="single" w:sz="18" w:space="0" w:color="025761"/>
            </w:tcBorders>
            <w:shd w:val="clear" w:color="auto" w:fill="DDF7F1"/>
          </w:tcPr>
          <w:p w:rsidR="00455B38" w:rsidRPr="00CD188E" w:rsidRDefault="00455B38" w:rsidP="00455B38">
            <w:pPr>
              <w:rPr>
                <w:rFonts w:ascii="Aptos" w:hAnsi="Aptos"/>
                <w:color w:val="3E6C74"/>
                <w:sz w:val="8"/>
                <w:szCs w:val="8"/>
              </w:rPr>
            </w:pPr>
          </w:p>
          <w:p w:rsidR="00455B38" w:rsidRPr="00455B38" w:rsidRDefault="00455B38" w:rsidP="00AF1C50">
            <w:pPr>
              <w:pStyle w:val="ListParagraph"/>
              <w:numPr>
                <w:ilvl w:val="0"/>
                <w:numId w:val="2"/>
              </w:numPr>
              <w:ind w:left="461"/>
              <w:rPr>
                <w:rFonts w:ascii="Aptos" w:hAnsi="Aptos"/>
                <w:color w:val="3E6C74"/>
                <w:sz w:val="22"/>
                <w:szCs w:val="22"/>
              </w:rPr>
            </w:pPr>
            <w:r w:rsidRPr="00455B38">
              <w:rPr>
                <w:rFonts w:ascii="Aptos" w:hAnsi="Aptos"/>
                <w:color w:val="3E6C74"/>
                <w:sz w:val="22"/>
                <w:szCs w:val="22"/>
              </w:rPr>
              <w:t>Satisfactory Safer Recruitment Checks</w:t>
            </w:r>
          </w:p>
          <w:p w:rsidR="00455B38" w:rsidRPr="00CD188E" w:rsidRDefault="00455B38" w:rsidP="00455B38">
            <w:pPr>
              <w:ind w:left="461"/>
              <w:rPr>
                <w:rFonts w:ascii="Aptos" w:hAnsi="Aptos"/>
                <w:color w:val="3E6C74"/>
                <w:sz w:val="22"/>
                <w:szCs w:val="22"/>
              </w:rPr>
            </w:pPr>
          </w:p>
          <w:p w:rsidR="00455B38" w:rsidRPr="00CD188E" w:rsidRDefault="00455B38" w:rsidP="00455B38">
            <w:pPr>
              <w:ind w:left="461"/>
              <w:rPr>
                <w:rFonts w:ascii="Aptos" w:hAnsi="Aptos"/>
                <w:color w:val="3E6C74"/>
                <w:sz w:val="22"/>
                <w:szCs w:val="22"/>
              </w:rPr>
            </w:pPr>
          </w:p>
        </w:tc>
        <w:tc>
          <w:tcPr>
            <w:tcW w:w="3969" w:type="dxa"/>
            <w:tcBorders>
              <w:left w:val="single" w:sz="18" w:space="0" w:color="025761"/>
            </w:tcBorders>
            <w:shd w:val="clear" w:color="auto" w:fill="DDF7F1"/>
          </w:tcPr>
          <w:p w:rsidR="00455B38" w:rsidRPr="00CD188E" w:rsidRDefault="00455B38" w:rsidP="00455B38">
            <w:pPr>
              <w:pStyle w:val="ListParagraph"/>
              <w:ind w:left="460"/>
              <w:rPr>
                <w:rFonts w:ascii="Aptos" w:hAnsi="Aptos"/>
                <w:sz w:val="22"/>
                <w:szCs w:val="22"/>
              </w:rPr>
            </w:pPr>
          </w:p>
        </w:tc>
      </w:tr>
      <w:bookmarkEnd w:id="0"/>
    </w:tbl>
    <w:p w:rsidR="00C833FD" w:rsidRDefault="00C833FD" w:rsidP="00C833FD"/>
    <w:sectPr w:rsidR="00C833FD" w:rsidSect="00923F06">
      <w:footerReference w:type="default" r:id="rId11"/>
      <w:footerReference w:type="first" r:id="rId12"/>
      <w:pgSz w:w="11906" w:h="16838"/>
      <w:pgMar w:top="1134" w:right="1134" w:bottom="1418" w:left="1134" w:header="709" w:footer="85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1C50" w:rsidRDefault="00AF1C50">
      <w:r>
        <w:separator/>
      </w:r>
    </w:p>
  </w:endnote>
  <w:endnote w:type="continuationSeparator" w:id="1">
    <w:p w:rsidR="00AF1C50" w:rsidRDefault="00AF1C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 Light">
    <w:altName w:val="Arial"/>
    <w:charset w:val="00"/>
    <w:family w:val="swiss"/>
    <w:pitch w:val="variable"/>
    <w:sig w:usb0="00000001" w:usb1="5000204B" w:usb2="00000000" w:usb3="00000000" w:csb0="00000093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venir Medium">
    <w:altName w:val="Cambria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F06" w:rsidRDefault="00923F06">
    <w:pPr>
      <w:pStyle w:val="Footer"/>
    </w:pPr>
  </w:p>
  <w:p w:rsidR="00923F06" w:rsidRDefault="00923F0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F06" w:rsidRDefault="00923F06">
    <w:pPr>
      <w:pStyle w:val="Footer"/>
    </w:pPr>
    <w:r w:rsidRPr="008809FC">
      <w:rPr>
        <w:rFonts w:ascii="Calibri" w:hAnsi="Calibri" w:cs="Calibri"/>
        <w:noProof/>
        <w:lang w:val="en-GB"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2228850</wp:posOffset>
          </wp:positionH>
          <wp:positionV relativeFrom="paragraph">
            <wp:posOffset>-361950</wp:posOffset>
          </wp:positionV>
          <wp:extent cx="1538543" cy="681355"/>
          <wp:effectExtent l="0" t="0" r="5080" b="4445"/>
          <wp:wrapNone/>
          <wp:docPr id="1344882388" name="Picture 1" descr="A logo with text overla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9334719" name="Picture 1" descr="A logo with text overlay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8543" cy="681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1C50" w:rsidRDefault="00AF1C50">
      <w:r>
        <w:separator/>
      </w:r>
    </w:p>
  </w:footnote>
  <w:footnote w:type="continuationSeparator" w:id="1">
    <w:p w:rsidR="00AF1C50" w:rsidRDefault="00AF1C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A6900"/>
    <w:multiLevelType w:val="hybridMultilevel"/>
    <w:tmpl w:val="714AB1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8E6552"/>
    <w:multiLevelType w:val="hybridMultilevel"/>
    <w:tmpl w:val="95A8F8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5A83663"/>
    <w:multiLevelType w:val="hybridMultilevel"/>
    <w:tmpl w:val="3F5AAA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360125"/>
    <w:multiLevelType w:val="hybridMultilevel"/>
    <w:tmpl w:val="2368B7F4"/>
    <w:lvl w:ilvl="0" w:tplc="9F24CD74">
      <w:start w:val="1"/>
      <w:numFmt w:val="bullet"/>
      <w:pStyle w:val="ColorfulList-Accent1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2055A"/>
    <w:rsid w:val="00004CCF"/>
    <w:rsid w:val="00026758"/>
    <w:rsid w:val="00030AFF"/>
    <w:rsid w:val="00053F42"/>
    <w:rsid w:val="000A3D77"/>
    <w:rsid w:val="000B02C9"/>
    <w:rsid w:val="000C03F8"/>
    <w:rsid w:val="000D149F"/>
    <w:rsid w:val="000E3A74"/>
    <w:rsid w:val="00102BC0"/>
    <w:rsid w:val="00131820"/>
    <w:rsid w:val="00137275"/>
    <w:rsid w:val="00144D48"/>
    <w:rsid w:val="001563A2"/>
    <w:rsid w:val="0018197F"/>
    <w:rsid w:val="00191CAB"/>
    <w:rsid w:val="001B4CA9"/>
    <w:rsid w:val="001D3CC1"/>
    <w:rsid w:val="001D42CB"/>
    <w:rsid w:val="00216209"/>
    <w:rsid w:val="00236556"/>
    <w:rsid w:val="0027267F"/>
    <w:rsid w:val="0027538D"/>
    <w:rsid w:val="0027751E"/>
    <w:rsid w:val="00281DF2"/>
    <w:rsid w:val="00292D2C"/>
    <w:rsid w:val="002973D6"/>
    <w:rsid w:val="002A5054"/>
    <w:rsid w:val="002C4FFB"/>
    <w:rsid w:val="00317DF2"/>
    <w:rsid w:val="00320331"/>
    <w:rsid w:val="00324AE0"/>
    <w:rsid w:val="00343979"/>
    <w:rsid w:val="00355675"/>
    <w:rsid w:val="00367A62"/>
    <w:rsid w:val="00383494"/>
    <w:rsid w:val="003B7102"/>
    <w:rsid w:val="003E3FF5"/>
    <w:rsid w:val="00424D8C"/>
    <w:rsid w:val="00441F6E"/>
    <w:rsid w:val="0044364D"/>
    <w:rsid w:val="00455B38"/>
    <w:rsid w:val="0047658C"/>
    <w:rsid w:val="00476783"/>
    <w:rsid w:val="00481620"/>
    <w:rsid w:val="00483E4E"/>
    <w:rsid w:val="0048611F"/>
    <w:rsid w:val="004B2750"/>
    <w:rsid w:val="004F3EC7"/>
    <w:rsid w:val="00505EF0"/>
    <w:rsid w:val="00514461"/>
    <w:rsid w:val="005359B9"/>
    <w:rsid w:val="005444FC"/>
    <w:rsid w:val="00555376"/>
    <w:rsid w:val="005B7D2C"/>
    <w:rsid w:val="005C6996"/>
    <w:rsid w:val="005D03AE"/>
    <w:rsid w:val="005D4EEA"/>
    <w:rsid w:val="005F6D11"/>
    <w:rsid w:val="00610099"/>
    <w:rsid w:val="00610577"/>
    <w:rsid w:val="00656597"/>
    <w:rsid w:val="006570B7"/>
    <w:rsid w:val="00663F51"/>
    <w:rsid w:val="00667D07"/>
    <w:rsid w:val="006866B0"/>
    <w:rsid w:val="00693009"/>
    <w:rsid w:val="006A3F90"/>
    <w:rsid w:val="006C4138"/>
    <w:rsid w:val="006E06C9"/>
    <w:rsid w:val="006E6A16"/>
    <w:rsid w:val="00710D20"/>
    <w:rsid w:val="0072055A"/>
    <w:rsid w:val="00733902"/>
    <w:rsid w:val="00743F3E"/>
    <w:rsid w:val="00746142"/>
    <w:rsid w:val="00746827"/>
    <w:rsid w:val="007B12A8"/>
    <w:rsid w:val="007D4A68"/>
    <w:rsid w:val="007D66F6"/>
    <w:rsid w:val="007D73E4"/>
    <w:rsid w:val="008045A9"/>
    <w:rsid w:val="00811295"/>
    <w:rsid w:val="00822E3C"/>
    <w:rsid w:val="00843C16"/>
    <w:rsid w:val="008454AB"/>
    <w:rsid w:val="00847CC6"/>
    <w:rsid w:val="0089105F"/>
    <w:rsid w:val="008B045D"/>
    <w:rsid w:val="008B13F0"/>
    <w:rsid w:val="008F12C7"/>
    <w:rsid w:val="00900803"/>
    <w:rsid w:val="009231C2"/>
    <w:rsid w:val="00923F06"/>
    <w:rsid w:val="00924565"/>
    <w:rsid w:val="0094276E"/>
    <w:rsid w:val="009573D1"/>
    <w:rsid w:val="00972303"/>
    <w:rsid w:val="00980529"/>
    <w:rsid w:val="009B363B"/>
    <w:rsid w:val="009B5921"/>
    <w:rsid w:val="009C44AC"/>
    <w:rsid w:val="009F14FA"/>
    <w:rsid w:val="00A07597"/>
    <w:rsid w:val="00A30E93"/>
    <w:rsid w:val="00A32668"/>
    <w:rsid w:val="00A6257E"/>
    <w:rsid w:val="00A66FFC"/>
    <w:rsid w:val="00A77F3B"/>
    <w:rsid w:val="00A9432C"/>
    <w:rsid w:val="00AB334C"/>
    <w:rsid w:val="00AB4818"/>
    <w:rsid w:val="00AF1C50"/>
    <w:rsid w:val="00AF3604"/>
    <w:rsid w:val="00AF4275"/>
    <w:rsid w:val="00B064BC"/>
    <w:rsid w:val="00B25844"/>
    <w:rsid w:val="00B300B5"/>
    <w:rsid w:val="00B30616"/>
    <w:rsid w:val="00B35A79"/>
    <w:rsid w:val="00B51696"/>
    <w:rsid w:val="00B656BF"/>
    <w:rsid w:val="00B74C3F"/>
    <w:rsid w:val="00B976B3"/>
    <w:rsid w:val="00BC09E0"/>
    <w:rsid w:val="00BC22CB"/>
    <w:rsid w:val="00BC4F77"/>
    <w:rsid w:val="00BE2AAC"/>
    <w:rsid w:val="00BF1437"/>
    <w:rsid w:val="00BF47AA"/>
    <w:rsid w:val="00C051B8"/>
    <w:rsid w:val="00C07742"/>
    <w:rsid w:val="00C25E5C"/>
    <w:rsid w:val="00C318EE"/>
    <w:rsid w:val="00C34715"/>
    <w:rsid w:val="00C36B70"/>
    <w:rsid w:val="00C40B83"/>
    <w:rsid w:val="00C558D9"/>
    <w:rsid w:val="00C619E6"/>
    <w:rsid w:val="00C64E50"/>
    <w:rsid w:val="00C73BDF"/>
    <w:rsid w:val="00C833FD"/>
    <w:rsid w:val="00CB6785"/>
    <w:rsid w:val="00CC7EA4"/>
    <w:rsid w:val="00CD1629"/>
    <w:rsid w:val="00CD188E"/>
    <w:rsid w:val="00CD3EB3"/>
    <w:rsid w:val="00CE37D1"/>
    <w:rsid w:val="00CE558E"/>
    <w:rsid w:val="00CF2C76"/>
    <w:rsid w:val="00CF5DF8"/>
    <w:rsid w:val="00D01C18"/>
    <w:rsid w:val="00D055D8"/>
    <w:rsid w:val="00D15B75"/>
    <w:rsid w:val="00D5325F"/>
    <w:rsid w:val="00D560E9"/>
    <w:rsid w:val="00DC7878"/>
    <w:rsid w:val="00DF00B6"/>
    <w:rsid w:val="00DF44D2"/>
    <w:rsid w:val="00E00BB7"/>
    <w:rsid w:val="00E64F31"/>
    <w:rsid w:val="00E724A7"/>
    <w:rsid w:val="00EA75EA"/>
    <w:rsid w:val="00EB3B55"/>
    <w:rsid w:val="00ED1AD9"/>
    <w:rsid w:val="00F16BF0"/>
    <w:rsid w:val="00F1795F"/>
    <w:rsid w:val="00F25D45"/>
    <w:rsid w:val="00F4325E"/>
    <w:rsid w:val="00F4669F"/>
    <w:rsid w:val="00F53FFA"/>
    <w:rsid w:val="00F671FE"/>
    <w:rsid w:val="00F81DA7"/>
    <w:rsid w:val="00F844AE"/>
    <w:rsid w:val="00FA7652"/>
    <w:rsid w:val="00FD54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66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32668"/>
    <w:rPr>
      <w:u w:val="single"/>
    </w:rPr>
  </w:style>
  <w:style w:type="paragraph" w:customStyle="1" w:styleId="Default">
    <w:name w:val="Default"/>
    <w:rsid w:val="00A32668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sid w:val="00A32668"/>
    <w:rPr>
      <w:rFonts w:ascii="Helvetica Neue" w:hAnsi="Helvetica Neue" w:cs="Arial Unicode MS"/>
      <w:color w:val="000000"/>
      <w:sz w:val="22"/>
      <w:szCs w:val="22"/>
      <w:lang w:val="en-US"/>
    </w:rPr>
  </w:style>
  <w:style w:type="paragraph" w:styleId="ListParagraph">
    <w:name w:val="List Paragraph"/>
    <w:basedOn w:val="Normal"/>
    <w:uiPriority w:val="72"/>
    <w:qFormat/>
    <w:rsid w:val="00E724A7"/>
    <w:pPr>
      <w:ind w:left="720"/>
      <w:contextualSpacing/>
    </w:pPr>
  </w:style>
  <w:style w:type="paragraph" w:styleId="NoSpacing">
    <w:name w:val="No Spacing"/>
    <w:uiPriority w:val="1"/>
    <w:qFormat/>
    <w:rsid w:val="00E724A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48611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  <w:style w:type="table" w:styleId="TableGrid">
    <w:name w:val="Table Grid"/>
    <w:basedOn w:val="TableNormal"/>
    <w:uiPriority w:val="39"/>
    <w:rsid w:val="00C833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kern w:val="2"/>
      <w:sz w:val="24"/>
      <w:szCs w:val="24"/>
      <w:bdr w:val="none" w:sz="0" w:space="0" w:color="auto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Accent2">
    <w:name w:val="List Table 1 Light Accent 2"/>
    <w:basedOn w:val="TableNormal"/>
    <w:uiPriority w:val="46"/>
    <w:rsid w:val="00A6257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2F1E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2F1E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FAF5" w:themeFill="accent2" w:themeFillTint="33"/>
      </w:tcPr>
    </w:tblStylePr>
    <w:tblStylePr w:type="band1Horz">
      <w:tblPr/>
      <w:tcPr>
        <w:shd w:val="clear" w:color="auto" w:fill="CFFAF5" w:themeFill="accent2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EA75E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75E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A75E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75EA"/>
    <w:rPr>
      <w:sz w:val="24"/>
      <w:szCs w:val="24"/>
      <w:lang w:val="en-US" w:eastAsia="en-US"/>
    </w:rPr>
  </w:style>
  <w:style w:type="character" w:customStyle="1" w:styleId="TextChar">
    <w:name w:val="Text Char"/>
    <w:link w:val="Text"/>
    <w:locked/>
    <w:rsid w:val="00746142"/>
    <w:rPr>
      <w:rFonts w:ascii="Arial" w:hAnsi="Arial" w:cs="Arial"/>
      <w:lang w:val="en-US"/>
    </w:rPr>
  </w:style>
  <w:style w:type="paragraph" w:customStyle="1" w:styleId="Text">
    <w:name w:val="Text"/>
    <w:basedOn w:val="BodyText"/>
    <w:link w:val="TextChar"/>
    <w:qFormat/>
    <w:rsid w:val="0074614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hAnsi="Arial" w:cs="Arial"/>
      <w:sz w:val="20"/>
      <w:szCs w:val="20"/>
      <w:lang w:eastAsia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74614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46142"/>
    <w:rPr>
      <w:sz w:val="24"/>
      <w:szCs w:val="24"/>
      <w:lang w:val="en-US" w:eastAsia="en-US"/>
    </w:rPr>
  </w:style>
  <w:style w:type="table" w:customStyle="1" w:styleId="PlainTable4">
    <w:name w:val="Plain Table 4"/>
    <w:basedOn w:val="TableNormal"/>
    <w:uiPriority w:val="44"/>
    <w:rsid w:val="00ED1AD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ColorfulList-Accent11">
    <w:name w:val="Colorful List - Accent 11"/>
    <w:basedOn w:val="Normal"/>
    <w:autoRedefine/>
    <w:uiPriority w:val="34"/>
    <w:qFormat/>
    <w:rsid w:val="009C44AC"/>
    <w:pPr>
      <w:numPr>
        <w:numId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/>
    </w:pPr>
    <w:rPr>
      <w:rFonts w:ascii="Arial" w:eastAsia="Times New Roman" w:hAnsi="Arial"/>
      <w:sz w:val="20"/>
      <w:szCs w:val="20"/>
      <w:bdr w:val="none" w:sz="0" w:space="0" w:color="auto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055D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055D8"/>
    <w:rPr>
      <w:sz w:val="24"/>
      <w:szCs w:val="24"/>
      <w:lang w:val="en-US" w:eastAsia="en-US"/>
    </w:rPr>
  </w:style>
  <w:style w:type="character" w:customStyle="1" w:styleId="normaltextrun">
    <w:name w:val="normaltextrun"/>
    <w:basedOn w:val="DefaultParagraphFont"/>
    <w:rsid w:val="00A07597"/>
  </w:style>
  <w:style w:type="paragraph" w:customStyle="1" w:styleId="paragraph">
    <w:name w:val="paragraph"/>
    <w:basedOn w:val="Normal"/>
    <w:rsid w:val="00BF47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  <w:style w:type="character" w:customStyle="1" w:styleId="eop">
    <w:name w:val="eop"/>
    <w:basedOn w:val="DefaultParagraphFont"/>
    <w:rsid w:val="00BF47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6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3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36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2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58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7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4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6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6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6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FC7AF2F44C3449F5D805CC433FDA2" ma:contentTypeVersion="26" ma:contentTypeDescription="Create a new document." ma:contentTypeScope="" ma:versionID="8dcf46070be13e675fade53dae4b205c">
  <xsd:schema xmlns:xsd="http://www.w3.org/2001/XMLSchema" xmlns:xs="http://www.w3.org/2001/XMLSchema" xmlns:p="http://schemas.microsoft.com/office/2006/metadata/properties" xmlns:ns2="28b3c6cf-605e-42bf-873e-dfac23afb8f2" xmlns:ns3="1f256c73-9eaf-48cd-acc2-109bd987647a" targetNamespace="http://schemas.microsoft.com/office/2006/metadata/properties" ma:root="true" ma:fieldsID="8841d0407853a1630bf91246939a8876" ns2:_="" ns3:_="">
    <xsd:import namespace="28b3c6cf-605e-42bf-873e-dfac23afb8f2"/>
    <xsd:import namespace="1f256c73-9eaf-48cd-acc2-109bd98764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Loc" minOccurs="0"/>
                <xsd:element ref="ns2:a3e6971d-25c6-4239-8a8b-a79b0b6e0d7fCountryOrRegion" minOccurs="0"/>
                <xsd:element ref="ns2:a3e6971d-25c6-4239-8a8b-a79b0b6e0d7fState" minOccurs="0"/>
                <xsd:element ref="ns2:a3e6971d-25c6-4239-8a8b-a79b0b6e0d7fCity" minOccurs="0"/>
                <xsd:element ref="ns2:a3e6971d-25c6-4239-8a8b-a79b0b6e0d7fPostalCode" minOccurs="0"/>
                <xsd:element ref="ns2:a3e6971d-25c6-4239-8a8b-a79b0b6e0d7fStreet" minOccurs="0"/>
                <xsd:element ref="ns2:a3e6971d-25c6-4239-8a8b-a79b0b6e0d7fGeoLoc" minOccurs="0"/>
                <xsd:element ref="ns2:a3e6971d-25c6-4239-8a8b-a79b0b6e0d7fDispName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b3c6cf-605e-42bf-873e-dfac23afb8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b9d77b9-82d5-4e02-8943-caa52e4b7a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" ma:index="23" nillable="true" ma:displayName="Loc" ma:format="Dropdown" ma:internalName="Loc">
      <xsd:simpleType>
        <xsd:restriction base="dms:Unknown"/>
      </xsd:simpleType>
    </xsd:element>
    <xsd:element name="a3e6971d-25c6-4239-8a8b-a79b0b6e0d7fCountryOrRegion" ma:index="24" nillable="true" ma:displayName="Loc: Country/Region" ma:internalName="CountryOrRegion" ma:readOnly="true">
      <xsd:simpleType>
        <xsd:restriction base="dms:Text"/>
      </xsd:simpleType>
    </xsd:element>
    <xsd:element name="a3e6971d-25c6-4239-8a8b-a79b0b6e0d7fState" ma:index="25" nillable="true" ma:displayName="Loc: State" ma:internalName="State" ma:readOnly="true">
      <xsd:simpleType>
        <xsd:restriction base="dms:Text"/>
      </xsd:simpleType>
    </xsd:element>
    <xsd:element name="a3e6971d-25c6-4239-8a8b-a79b0b6e0d7fCity" ma:index="26" nillable="true" ma:displayName="Loc: City" ma:internalName="City" ma:readOnly="true">
      <xsd:simpleType>
        <xsd:restriction base="dms:Text"/>
      </xsd:simpleType>
    </xsd:element>
    <xsd:element name="a3e6971d-25c6-4239-8a8b-a79b0b6e0d7fPostalCode" ma:index="27" nillable="true" ma:displayName="Loc: Postal Code" ma:internalName="PostalCode" ma:readOnly="true">
      <xsd:simpleType>
        <xsd:restriction base="dms:Text"/>
      </xsd:simpleType>
    </xsd:element>
    <xsd:element name="a3e6971d-25c6-4239-8a8b-a79b0b6e0d7fStreet" ma:index="28" nillable="true" ma:displayName="Loc: Street" ma:internalName="Street" ma:readOnly="true">
      <xsd:simpleType>
        <xsd:restriction base="dms:Text"/>
      </xsd:simpleType>
    </xsd:element>
    <xsd:element name="a3e6971d-25c6-4239-8a8b-a79b0b6e0d7fGeoLoc" ma:index="29" nillable="true" ma:displayName="Loc: Coordinates" ma:internalName="GeoLoc" ma:readOnly="true">
      <xsd:simpleType>
        <xsd:restriction base="dms:Unknown"/>
      </xsd:simpleType>
    </xsd:element>
    <xsd:element name="a3e6971d-25c6-4239-8a8b-a79b0b6e0d7fDispName" ma:index="30" nillable="true" ma:displayName="Loc: Name" ma:internalName="DispName" ma:readOnly="true">
      <xsd:simpleType>
        <xsd:restriction base="dms:Text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3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256c73-9eaf-48cd-acc2-109bd987647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bb45ce6-9733-4847-9a90-695cffc736cb}" ma:internalName="TaxCatchAll" ma:showField="CatchAllData" ma:web="1f256c73-9eaf-48cd-acc2-109bd98764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256c73-9eaf-48cd-acc2-109bd987647a" xsi:nil="true"/>
    <lcf76f155ced4ddcb4097134ff3c332f xmlns="28b3c6cf-605e-42bf-873e-dfac23afb8f2">
      <Terms xmlns="http://schemas.microsoft.com/office/infopath/2007/PartnerControls"/>
    </lcf76f155ced4ddcb4097134ff3c332f>
    <Loc xmlns="28b3c6cf-605e-42bf-873e-dfac23afb8f2" xsi:nil="true"/>
  </documentManagement>
</p:properties>
</file>

<file path=customXml/itemProps1.xml><?xml version="1.0" encoding="utf-8"?>
<ds:datastoreItem xmlns:ds="http://schemas.openxmlformats.org/officeDocument/2006/customXml" ds:itemID="{D3428929-F097-4846-B648-A1B1C7C322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b3c6cf-605e-42bf-873e-dfac23afb8f2"/>
    <ds:schemaRef ds:uri="1f256c73-9eaf-48cd-acc2-109bd98764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A4F2D3-3AC6-43B2-A13F-9C34B3E7B4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58ED76-893D-421C-8601-5328EA146B8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CE12A26-8D71-4014-9198-98F441510B58}">
  <ds:schemaRefs>
    <ds:schemaRef ds:uri="http://schemas.microsoft.com/office/2006/metadata/properties"/>
    <ds:schemaRef ds:uri="http://schemas.microsoft.com/office/infopath/2007/PartnerControls"/>
    <ds:schemaRef ds:uri="1f256c73-9eaf-48cd-acc2-109bd987647a"/>
    <ds:schemaRef ds:uri="28b3c6cf-605e-42bf-873e-dfac23afb8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Vittery</dc:creator>
  <cp:lastModifiedBy>user</cp:lastModifiedBy>
  <cp:revision>2</cp:revision>
  <cp:lastPrinted>2026-01-07T15:47:00Z</cp:lastPrinted>
  <dcterms:created xsi:type="dcterms:W3CDTF">2026-09-08T11:26:00Z</dcterms:created>
  <dcterms:modified xsi:type="dcterms:W3CDTF">2026-09-08T11:26:00Z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0x01010086FFC7AF2F44C3449F5D805CC433FDA2</vt:lpwstr>
  </property>
  <property fmtid="{D5CDD505-2E9C-101B-9397-08002B2CF9AE}" pid="3" name="MediaServiceImageTags">
    <vt:lpwstr/>
  </property>
</Properties>
</file>