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p>
    <w:p/>
    <w:p>
      <w:pPr>
        <w:jc w:val="center"/>
        <w:rPr>
          <w:sz w:val="40"/>
        </w:rPr>
      </w:pPr>
    </w:p>
    <w:p>
      <w:pPr>
        <w:jc w:val="center"/>
        <w:rPr>
          <w:sz w:val="40"/>
        </w:rPr>
      </w:pPr>
    </w:p>
    <w:p>
      <w:pPr>
        <w:jc w:val="center"/>
        <w:rPr>
          <w:sz w:val="40"/>
        </w:rPr>
      </w:pPr>
      <w:r>
        <w:rPr>
          <w:sz w:val="40"/>
        </w:rPr>
        <w:t>JOB DESCRIPTION</w:t>
      </w:r>
    </w:p>
    <w:p>
      <w:pPr>
        <w:jc w:val="center"/>
        <w:rPr>
          <w:sz w:val="40"/>
        </w:rPr>
      </w:pPr>
    </w:p>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4164"/>
        <w:gridCol w:w="4132"/>
      </w:tblGrid>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Job Title:</w:t>
            </w:r>
          </w:p>
        </w:tc>
        <w:tc>
          <w:tcPr>
            <w:tcW w:w="4132" w:type="dxa"/>
            <w:shd w:val="clear" w:color="auto" w:fill="F2F2F2" w:themeFill="background1" w:themeFillShade="F2"/>
          </w:tcPr>
          <w:p>
            <w:pPr>
              <w:rPr>
                <w:rFonts w:cs="Arial"/>
              </w:rPr>
            </w:pPr>
          </w:p>
          <w:p>
            <w:pPr>
              <w:rPr>
                <w:rFonts w:cs="Arial"/>
              </w:rPr>
            </w:pPr>
            <w:r>
              <w:rPr>
                <w:rFonts w:cs="Arial"/>
                <w:sz w:val="28"/>
                <w:szCs w:val="28"/>
              </w:rPr>
              <w:t>Trips Administrator</w:t>
            </w: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Publication Date:</w:t>
            </w:r>
          </w:p>
        </w:tc>
        <w:tc>
          <w:tcPr>
            <w:tcW w:w="4132" w:type="dxa"/>
            <w:shd w:val="clear" w:color="auto" w:fill="F2F2F2" w:themeFill="background1" w:themeFillShade="F2"/>
            <w:vAlign w:val="center"/>
          </w:tcPr>
          <w:p>
            <w:pPr>
              <w:rPr>
                <w:rFonts w:cs="Arial"/>
                <w:sz w:val="28"/>
                <w:szCs w:val="28"/>
              </w:rPr>
            </w:pPr>
            <w:r>
              <w:rPr>
                <w:rFonts w:cs="Arial"/>
                <w:sz w:val="28"/>
                <w:szCs w:val="28"/>
              </w:rPr>
              <w:t>June 2022</w:t>
            </w: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Postholder’s Name:</w:t>
            </w:r>
          </w:p>
        </w:tc>
        <w:tc>
          <w:tcPr>
            <w:tcW w:w="4132" w:type="dxa"/>
            <w:shd w:val="clear" w:color="auto" w:fill="F2F2F2" w:themeFill="background1" w:themeFillShade="F2"/>
            <w:vAlign w:val="center"/>
          </w:tcPr>
          <w:p>
            <w:pPr>
              <w:rPr>
                <w:rFonts w:cs="Arial"/>
                <w:sz w:val="28"/>
                <w:szCs w:val="28"/>
              </w:rPr>
            </w:pPr>
            <w:r>
              <w:rPr>
                <w:rFonts w:cs="Arial"/>
                <w:sz w:val="28"/>
                <w:szCs w:val="28"/>
              </w:rPr>
              <w:t>Vacant</w:t>
            </w: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Postholder’s signature:</w:t>
            </w:r>
          </w:p>
        </w:tc>
        <w:tc>
          <w:tcPr>
            <w:tcW w:w="4132" w:type="dxa"/>
            <w:shd w:val="clear" w:color="auto" w:fill="F2F2F2" w:themeFill="background1" w:themeFillShade="F2"/>
            <w:vAlign w:val="center"/>
          </w:tcPr>
          <w:p>
            <w:pPr>
              <w:rPr>
                <w:rFonts w:cs="Arial"/>
                <w:sz w:val="28"/>
                <w:szCs w:val="28"/>
              </w:rPr>
            </w:pP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Authorising Officer’s signature:</w:t>
            </w:r>
          </w:p>
        </w:tc>
        <w:tc>
          <w:tcPr>
            <w:tcW w:w="4132" w:type="dxa"/>
            <w:shd w:val="clear" w:color="auto" w:fill="F2F2F2" w:themeFill="background1" w:themeFillShade="F2"/>
            <w:vAlign w:val="center"/>
          </w:tcPr>
          <w:p>
            <w:pPr>
              <w:rPr>
                <w:rFonts w:cs="Arial"/>
                <w:sz w:val="28"/>
                <w:szCs w:val="28"/>
              </w:rPr>
            </w:pP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Reviewer:</w:t>
            </w:r>
          </w:p>
        </w:tc>
        <w:tc>
          <w:tcPr>
            <w:tcW w:w="4132" w:type="dxa"/>
            <w:shd w:val="clear" w:color="auto" w:fill="F2F2F2" w:themeFill="background1" w:themeFillShade="F2"/>
            <w:vAlign w:val="center"/>
          </w:tcPr>
          <w:p>
            <w:pPr>
              <w:rPr>
                <w:rFonts w:cs="Arial"/>
                <w:sz w:val="28"/>
                <w:szCs w:val="28"/>
              </w:rPr>
            </w:pPr>
            <w:r>
              <w:rPr>
                <w:rFonts w:cs="Arial"/>
                <w:sz w:val="28"/>
                <w:szCs w:val="28"/>
              </w:rPr>
              <w:t>Nik Thomas</w:t>
            </w: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Review Date:</w:t>
            </w:r>
          </w:p>
        </w:tc>
        <w:tc>
          <w:tcPr>
            <w:tcW w:w="4132" w:type="dxa"/>
            <w:shd w:val="clear" w:color="auto" w:fill="F2F2F2" w:themeFill="background1" w:themeFillShade="F2"/>
            <w:vAlign w:val="center"/>
          </w:tcPr>
          <w:p>
            <w:pPr>
              <w:rPr>
                <w:rFonts w:cs="Arial"/>
                <w:sz w:val="28"/>
                <w:szCs w:val="28"/>
              </w:rPr>
            </w:pPr>
            <w:r>
              <w:rPr>
                <w:rFonts w:cs="Arial"/>
                <w:sz w:val="28"/>
                <w:szCs w:val="28"/>
              </w:rPr>
              <w:t>June 2024</w:t>
            </w:r>
          </w:p>
        </w:tc>
        <w:bookmarkStart w:id="0" w:name="_GoBack"/>
        <w:bookmarkEnd w:id="0"/>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Status:</w:t>
            </w:r>
          </w:p>
        </w:tc>
        <w:tc>
          <w:tcPr>
            <w:tcW w:w="4132" w:type="dxa"/>
            <w:shd w:val="clear" w:color="auto" w:fill="F2F2F2" w:themeFill="background1" w:themeFillShade="F2"/>
            <w:vAlign w:val="center"/>
          </w:tcPr>
          <w:p>
            <w:pPr>
              <w:rPr>
                <w:rFonts w:cs="Arial"/>
                <w:sz w:val="28"/>
                <w:szCs w:val="28"/>
              </w:rPr>
            </w:pPr>
          </w:p>
        </w:tc>
      </w:tr>
      <w:tr>
        <w:trPr>
          <w:trHeight w:val="851"/>
        </w:trPr>
        <w:tc>
          <w:tcPr>
            <w:tcW w:w="4164" w:type="dxa"/>
            <w:shd w:val="clear" w:color="auto" w:fill="F2F2F2" w:themeFill="background1" w:themeFillShade="F2"/>
            <w:vAlign w:val="center"/>
          </w:tcPr>
          <w:p>
            <w:pPr>
              <w:rPr>
                <w:rFonts w:cs="Arial"/>
                <w:sz w:val="28"/>
                <w:szCs w:val="28"/>
              </w:rPr>
            </w:pPr>
            <w:r>
              <w:rPr>
                <w:rFonts w:cs="Arial"/>
                <w:sz w:val="28"/>
                <w:szCs w:val="28"/>
              </w:rPr>
              <w:t>Salary:</w:t>
            </w:r>
          </w:p>
        </w:tc>
        <w:tc>
          <w:tcPr>
            <w:tcW w:w="4132" w:type="dxa"/>
            <w:shd w:val="clear" w:color="auto" w:fill="F2F2F2" w:themeFill="background1" w:themeFillShade="F2"/>
            <w:vAlign w:val="center"/>
          </w:tcPr>
          <w:p>
            <w:pPr>
              <w:rPr>
                <w:rFonts w:cs="Arial"/>
                <w:sz w:val="28"/>
                <w:szCs w:val="28"/>
              </w:rPr>
            </w:pPr>
            <w:r>
              <w:rPr>
                <w:rFonts w:cs="Arial"/>
                <w:sz w:val="28"/>
                <w:szCs w:val="28"/>
              </w:rPr>
              <w:t>H4</w:t>
            </w:r>
          </w:p>
        </w:tc>
      </w:tr>
    </w:tbl>
    <w:p/>
    <w:p>
      <w:pPr>
        <w:rPr>
          <w:rFonts w:cs="Arial"/>
        </w:rPr>
      </w:pPr>
    </w:p>
    <w:p>
      <w:pPr>
        <w:pStyle w:val="Title"/>
        <w:jc w:val="both"/>
        <w:rPr>
          <w:rFonts w:ascii="Arial" w:hAnsi="Arial" w:cs="Arial"/>
          <w:i w:val="0"/>
          <w:iCs/>
        </w:rPr>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pPr>
    </w:p>
    <w:p>
      <w:pPr>
        <w:pStyle w:val="BlockText"/>
        <w:ind w:left="2880" w:right="226" w:hanging="2880"/>
        <w:rPr>
          <w:rFonts w:ascii="Arial" w:hAnsi="Arial" w:cs="Arial"/>
          <w:b/>
          <w:iCs/>
        </w:rPr>
      </w:pPr>
      <w:r>
        <w:rPr>
          <w:rFonts w:ascii="Arial" w:hAnsi="Arial" w:cs="Arial"/>
          <w:b/>
          <w:iCs/>
        </w:rPr>
        <w:lastRenderedPageBreak/>
        <w:t>RESPONSIBLE TO:</w:t>
      </w:r>
    </w:p>
    <w:p>
      <w:pPr>
        <w:pStyle w:val="BlockText"/>
        <w:ind w:left="2880" w:right="226" w:hanging="2880"/>
        <w:rPr>
          <w:rFonts w:ascii="Arial" w:hAnsi="Arial" w:cs="Arial"/>
          <w:bCs/>
          <w:iCs/>
        </w:rPr>
      </w:pPr>
      <w:r>
        <w:rPr>
          <w:rFonts w:ascii="Arial" w:hAnsi="Arial" w:cs="Arial"/>
        </w:rPr>
        <w:t>Headteacher and on a day to day basis the Admin Manager/Heads PA</w:t>
      </w:r>
    </w:p>
    <w:p>
      <w:pPr>
        <w:ind w:right="226"/>
        <w:jc w:val="both"/>
        <w:rPr>
          <w:rFonts w:cs="Arial"/>
        </w:rPr>
      </w:pPr>
    </w:p>
    <w:p>
      <w:pPr>
        <w:pStyle w:val="Heading3"/>
        <w:rPr>
          <w:rFonts w:ascii="Arial" w:hAnsi="Arial" w:cs="Arial"/>
          <w:i w:val="0"/>
          <w:iCs/>
        </w:rPr>
      </w:pPr>
      <w:r>
        <w:rPr>
          <w:rFonts w:ascii="Arial" w:hAnsi="Arial" w:cs="Arial"/>
          <w:i w:val="0"/>
          <w:iCs/>
        </w:rPr>
        <w:t>Purpose Of Role:</w:t>
      </w:r>
      <w:r>
        <w:rPr>
          <w:rFonts w:ascii="Arial" w:hAnsi="Arial" w:cs="Arial"/>
          <w:i w:val="0"/>
          <w:iCs/>
        </w:rPr>
        <w:tab/>
      </w:r>
      <w:r>
        <w:rPr>
          <w:rFonts w:ascii="Arial" w:hAnsi="Arial" w:cs="Arial"/>
          <w:i w:val="0"/>
          <w:iCs/>
        </w:rPr>
        <w:tab/>
      </w:r>
    </w:p>
    <w:p>
      <w:pPr>
        <w:pStyle w:val="Heading3"/>
        <w:rPr>
          <w:rFonts w:ascii="Arial" w:hAnsi="Arial" w:cs="Arial"/>
        </w:rPr>
      </w:pPr>
    </w:p>
    <w:p>
      <w:pPr>
        <w:pStyle w:val="BodyText"/>
        <w:rPr>
          <w:rFonts w:ascii="Arial" w:hAnsi="Arial" w:cs="Arial"/>
          <w:bCs/>
          <w:iCs/>
        </w:rPr>
      </w:pPr>
      <w:r>
        <w:rPr>
          <w:rFonts w:ascii="Arial" w:hAnsi="Arial" w:cs="Arial"/>
          <w:bCs/>
          <w:iCs/>
        </w:rPr>
        <w:t>The Trips Administrator is responsible for administering all aspects of local, national and international educational trips, including working with subject teachers to ensure that parental communications, incoming payments and travel and accommodation bookings are arranged in an efficient and timely fashion.</w:t>
      </w:r>
    </w:p>
    <w:p>
      <w:pPr>
        <w:pStyle w:val="BodyText"/>
        <w:rPr>
          <w:rFonts w:ascii="Arial" w:hAnsi="Arial" w:cs="Arial"/>
          <w:bCs/>
          <w:iCs/>
        </w:rPr>
      </w:pPr>
    </w:p>
    <w:p>
      <w:pPr>
        <w:pStyle w:val="BodyText"/>
        <w:rPr>
          <w:rFonts w:ascii="Arial" w:hAnsi="Arial" w:cs="Arial"/>
          <w:bCs/>
          <w:iCs/>
        </w:rPr>
      </w:pPr>
      <w:r>
        <w:rPr>
          <w:rFonts w:ascii="Arial" w:hAnsi="Arial" w:cs="Arial"/>
          <w:bCs/>
          <w:iCs/>
        </w:rPr>
        <w:t>Particular Duties:</w:t>
      </w:r>
    </w:p>
    <w:p>
      <w:pPr>
        <w:pStyle w:val="BodyText"/>
        <w:rPr>
          <w:rFonts w:ascii="Arial" w:hAnsi="Arial" w:cs="Arial"/>
          <w:bCs/>
          <w:iCs/>
        </w:rPr>
      </w:pPr>
    </w:p>
    <w:p>
      <w:pPr>
        <w:pStyle w:val="BodyText"/>
        <w:rPr>
          <w:rFonts w:ascii="Arial" w:hAnsi="Arial" w:cs="Arial"/>
          <w:bCs/>
          <w:iCs/>
        </w:rPr>
      </w:pPr>
      <w:r>
        <w:rPr>
          <w:rFonts w:ascii="Arial" w:hAnsi="Arial" w:cs="Arial"/>
          <w:bCs/>
          <w:iCs/>
        </w:rPr>
        <w:t>The Trips Administrator will liaise with the Educational Visits Co-ordinator to:</w:t>
      </w:r>
    </w:p>
    <w:p>
      <w:pPr>
        <w:pStyle w:val="BodyText"/>
        <w:rPr>
          <w:rFonts w:ascii="Arial" w:hAnsi="Arial" w:cs="Arial"/>
          <w:bCs/>
          <w:iCs/>
        </w:rPr>
      </w:pPr>
    </w:p>
    <w:p>
      <w:pPr>
        <w:pStyle w:val="BodyText"/>
        <w:numPr>
          <w:ilvl w:val="0"/>
          <w:numId w:val="34"/>
        </w:numPr>
        <w:spacing w:after="120"/>
        <w:ind w:right="227"/>
        <w:rPr>
          <w:rFonts w:ascii="Arial" w:hAnsi="Arial" w:cs="Arial"/>
          <w:bCs/>
          <w:iCs/>
        </w:rPr>
      </w:pPr>
      <w:r>
        <w:rPr>
          <w:rFonts w:ascii="Arial" w:hAnsi="Arial" w:cs="Arial"/>
          <w:bCs/>
          <w:iCs/>
        </w:rPr>
        <w:t>Maintain a register of the administrative status of all current and future school trips.</w:t>
      </w:r>
    </w:p>
    <w:p>
      <w:pPr>
        <w:pStyle w:val="BodyText"/>
        <w:numPr>
          <w:ilvl w:val="0"/>
          <w:numId w:val="34"/>
        </w:numPr>
        <w:spacing w:after="120"/>
        <w:ind w:right="227"/>
        <w:rPr>
          <w:rFonts w:ascii="Arial" w:hAnsi="Arial" w:cs="Arial"/>
          <w:bCs/>
          <w:iCs/>
        </w:rPr>
      </w:pPr>
      <w:r>
        <w:rPr>
          <w:rFonts w:ascii="Arial" w:hAnsi="Arial" w:cs="Arial"/>
          <w:bCs/>
          <w:iCs/>
        </w:rPr>
        <w:t>Enter trips onto the Evolve system for approval.</w:t>
      </w:r>
    </w:p>
    <w:p>
      <w:pPr>
        <w:pStyle w:val="BodyText"/>
        <w:numPr>
          <w:ilvl w:val="0"/>
          <w:numId w:val="34"/>
        </w:numPr>
        <w:spacing w:after="120"/>
        <w:ind w:right="227"/>
        <w:rPr>
          <w:rFonts w:ascii="Arial" w:hAnsi="Arial" w:cs="Arial"/>
          <w:bCs/>
          <w:iCs/>
        </w:rPr>
      </w:pPr>
      <w:r>
        <w:rPr>
          <w:rFonts w:ascii="Arial" w:hAnsi="Arial" w:cs="Arial"/>
          <w:bCs/>
          <w:iCs/>
        </w:rPr>
        <w:t>Ensure that communications to parents are clear, accurate and timely, and respond to queries.</w:t>
      </w:r>
    </w:p>
    <w:p>
      <w:pPr>
        <w:pStyle w:val="BodyText"/>
        <w:numPr>
          <w:ilvl w:val="0"/>
          <w:numId w:val="34"/>
        </w:numPr>
        <w:spacing w:after="120"/>
        <w:ind w:right="227"/>
        <w:rPr>
          <w:rFonts w:ascii="Arial" w:hAnsi="Arial" w:cs="Arial"/>
          <w:bCs/>
          <w:iCs/>
        </w:rPr>
      </w:pPr>
      <w:r>
        <w:rPr>
          <w:rFonts w:ascii="Arial" w:hAnsi="Arial" w:cs="Arial"/>
          <w:bCs/>
          <w:iCs/>
        </w:rPr>
        <w:t>Advise trip leaders of the probable cost of trips, based on knowledge and analysis of recent trips.</w:t>
      </w:r>
    </w:p>
    <w:p>
      <w:pPr>
        <w:pStyle w:val="BodyText"/>
        <w:numPr>
          <w:ilvl w:val="0"/>
          <w:numId w:val="34"/>
        </w:numPr>
        <w:spacing w:after="120"/>
        <w:ind w:right="227"/>
        <w:rPr>
          <w:rFonts w:ascii="Arial" w:hAnsi="Arial" w:cs="Arial"/>
          <w:bCs/>
          <w:iCs/>
        </w:rPr>
      </w:pPr>
      <w:r>
        <w:rPr>
          <w:rFonts w:ascii="Arial" w:hAnsi="Arial" w:cs="Arial"/>
          <w:bCs/>
          <w:iCs/>
        </w:rPr>
        <w:t>Ensure that the appropriate consent has been given for each student.</w:t>
      </w:r>
    </w:p>
    <w:p>
      <w:pPr>
        <w:pStyle w:val="BodyText"/>
        <w:numPr>
          <w:ilvl w:val="0"/>
          <w:numId w:val="34"/>
        </w:numPr>
        <w:spacing w:after="120"/>
        <w:ind w:right="227"/>
        <w:rPr>
          <w:rFonts w:ascii="Arial" w:hAnsi="Arial" w:cs="Arial"/>
          <w:bCs/>
          <w:iCs/>
        </w:rPr>
      </w:pPr>
      <w:r>
        <w:rPr>
          <w:rFonts w:ascii="Arial" w:hAnsi="Arial" w:cs="Arial"/>
          <w:bCs/>
          <w:iCs/>
        </w:rPr>
        <w:t>Set up payment options on SchoolComms / Arbor.</w:t>
      </w:r>
    </w:p>
    <w:p>
      <w:pPr>
        <w:pStyle w:val="BodyText"/>
        <w:numPr>
          <w:ilvl w:val="0"/>
          <w:numId w:val="34"/>
        </w:numPr>
        <w:spacing w:after="120"/>
        <w:ind w:right="227"/>
        <w:rPr>
          <w:rFonts w:ascii="Arial" w:hAnsi="Arial" w:cs="Arial"/>
          <w:bCs/>
          <w:iCs/>
        </w:rPr>
      </w:pPr>
      <w:r>
        <w:rPr>
          <w:rFonts w:ascii="Arial" w:hAnsi="Arial" w:cs="Arial"/>
          <w:bCs/>
          <w:iCs/>
        </w:rPr>
        <w:t>Maintain awareness of the payments made by parents and chase where deadlines are approaching.  Liaise with parents when payments are not made, displaying tact and sensitivity when required.</w:t>
      </w:r>
    </w:p>
    <w:p>
      <w:pPr>
        <w:pStyle w:val="BodyText"/>
        <w:numPr>
          <w:ilvl w:val="0"/>
          <w:numId w:val="34"/>
        </w:numPr>
        <w:spacing w:after="120"/>
        <w:ind w:right="227"/>
        <w:rPr>
          <w:rFonts w:ascii="Arial" w:hAnsi="Arial" w:cs="Arial"/>
          <w:bCs/>
          <w:iCs/>
        </w:rPr>
      </w:pPr>
      <w:r>
        <w:rPr>
          <w:rFonts w:ascii="Arial" w:hAnsi="Arial" w:cs="Arial"/>
          <w:bCs/>
          <w:iCs/>
        </w:rPr>
        <w:t>Ensure that suitable risk assessments are completed and/or reviewed (note: the administrator is NOT expected to conduct or sign off risk assessments)</w:t>
      </w:r>
    </w:p>
    <w:p>
      <w:pPr>
        <w:pStyle w:val="BodyText"/>
        <w:numPr>
          <w:ilvl w:val="0"/>
          <w:numId w:val="34"/>
        </w:numPr>
        <w:spacing w:after="120"/>
        <w:ind w:right="227"/>
        <w:rPr>
          <w:rFonts w:ascii="Arial" w:hAnsi="Arial" w:cs="Arial"/>
          <w:bCs/>
          <w:iCs/>
        </w:rPr>
      </w:pPr>
      <w:r>
        <w:rPr>
          <w:rFonts w:ascii="Arial" w:hAnsi="Arial" w:cs="Arial"/>
          <w:bCs/>
          <w:iCs/>
        </w:rPr>
        <w:t>Prepare reports and data packs for trip leaders and the school’s senior leadership team, including health care plans and medical information.</w:t>
      </w:r>
    </w:p>
    <w:p>
      <w:pPr>
        <w:pStyle w:val="BodyText"/>
        <w:numPr>
          <w:ilvl w:val="0"/>
          <w:numId w:val="34"/>
        </w:numPr>
        <w:spacing w:after="120"/>
        <w:ind w:right="227"/>
        <w:rPr>
          <w:rFonts w:ascii="Arial" w:hAnsi="Arial" w:cs="Arial"/>
          <w:bCs/>
          <w:iCs/>
        </w:rPr>
      </w:pPr>
      <w:r>
        <w:rPr>
          <w:rFonts w:ascii="Arial" w:hAnsi="Arial" w:cs="Arial"/>
          <w:bCs/>
          <w:iCs/>
        </w:rPr>
        <w:t>Act as a point of contact with the school while trips are occurring, resolving and administrative issues that may occur.</w:t>
      </w:r>
    </w:p>
    <w:p>
      <w:pPr>
        <w:pStyle w:val="BodyText"/>
        <w:numPr>
          <w:ilvl w:val="0"/>
          <w:numId w:val="34"/>
        </w:numPr>
        <w:spacing w:after="120"/>
        <w:ind w:right="227"/>
        <w:rPr>
          <w:rFonts w:ascii="Arial" w:hAnsi="Arial" w:cs="Arial"/>
          <w:bCs/>
          <w:iCs/>
        </w:rPr>
      </w:pPr>
      <w:r>
        <w:rPr>
          <w:rFonts w:ascii="Arial" w:hAnsi="Arial" w:cs="Arial"/>
          <w:bCs/>
          <w:iCs/>
        </w:rPr>
        <w:t>Process insurance claims for loss, damage or missed trips.</w:t>
      </w:r>
    </w:p>
    <w:p>
      <w:pPr>
        <w:pStyle w:val="BodyText"/>
        <w:numPr>
          <w:ilvl w:val="0"/>
          <w:numId w:val="34"/>
        </w:numPr>
        <w:spacing w:after="120"/>
        <w:ind w:right="227"/>
        <w:rPr>
          <w:rFonts w:ascii="Arial" w:hAnsi="Arial" w:cs="Arial"/>
          <w:bCs/>
          <w:iCs/>
        </w:rPr>
      </w:pPr>
      <w:r>
        <w:rPr>
          <w:rFonts w:ascii="Arial" w:hAnsi="Arial" w:cs="Arial"/>
          <w:bCs/>
          <w:iCs/>
        </w:rPr>
        <w:t>Review the income and expenditure at the end of each trip and arrange any repayments that may be due.</w:t>
      </w:r>
    </w:p>
    <w:p>
      <w:pPr>
        <w:pStyle w:val="BodyText"/>
        <w:spacing w:after="120"/>
        <w:ind w:right="227"/>
        <w:rPr>
          <w:rFonts w:ascii="Arial" w:hAnsi="Arial" w:cs="Arial"/>
          <w:bCs/>
          <w:iCs/>
        </w:rPr>
      </w:pPr>
    </w:p>
    <w:p>
      <w:pPr>
        <w:pStyle w:val="BodyText"/>
        <w:numPr>
          <w:ilvl w:val="0"/>
          <w:numId w:val="34"/>
        </w:numPr>
        <w:spacing w:after="120"/>
        <w:ind w:right="227"/>
        <w:rPr>
          <w:rFonts w:ascii="Arial" w:hAnsi="Arial" w:cs="Arial"/>
          <w:bCs/>
          <w:iCs/>
        </w:rPr>
      </w:pPr>
      <w:r>
        <w:rPr>
          <w:rFonts w:ascii="Arial" w:hAnsi="Arial" w:cs="Arial"/>
          <w:bCs/>
          <w:iCs/>
        </w:rPr>
        <w:t>Provide cover for the receptionists when required</w:t>
      </w:r>
    </w:p>
    <w:p>
      <w:pPr>
        <w:jc w:val="both"/>
        <w:rPr>
          <w:rFonts w:cs="Arial"/>
          <w:b/>
          <w:iCs/>
        </w:rPr>
      </w:pPr>
      <w:r>
        <w:rPr>
          <w:rFonts w:cs="Arial"/>
          <w:b/>
          <w:iCs/>
        </w:rPr>
        <w:lastRenderedPageBreak/>
        <w:t>General Administration Duties</w:t>
      </w:r>
    </w:p>
    <w:p>
      <w:pPr>
        <w:jc w:val="both"/>
        <w:rPr>
          <w:rFonts w:cs="Arial"/>
          <w:b/>
          <w:iCs/>
        </w:rPr>
      </w:pPr>
    </w:p>
    <w:p>
      <w:pPr>
        <w:pStyle w:val="BodyText"/>
        <w:numPr>
          <w:ilvl w:val="0"/>
          <w:numId w:val="34"/>
        </w:numPr>
        <w:spacing w:after="120"/>
        <w:ind w:right="227"/>
        <w:rPr>
          <w:rFonts w:ascii="Arial" w:hAnsi="Arial" w:cs="Arial"/>
          <w:bCs/>
          <w:iCs/>
        </w:rPr>
      </w:pPr>
      <w:r>
        <w:rPr>
          <w:rFonts w:ascii="Arial" w:hAnsi="Arial" w:cs="Arial"/>
          <w:bCs/>
          <w:iCs/>
        </w:rPr>
        <w:t>Provide reception cover when required;</w:t>
      </w:r>
    </w:p>
    <w:p>
      <w:pPr>
        <w:pStyle w:val="BodyText"/>
        <w:numPr>
          <w:ilvl w:val="0"/>
          <w:numId w:val="34"/>
        </w:numPr>
        <w:spacing w:after="120"/>
        <w:ind w:right="227"/>
        <w:rPr>
          <w:rFonts w:ascii="Arial" w:hAnsi="Arial" w:cs="Arial"/>
          <w:bCs/>
          <w:iCs/>
        </w:rPr>
      </w:pPr>
      <w:r>
        <w:rPr>
          <w:rFonts w:ascii="Arial" w:hAnsi="Arial" w:cs="Arial"/>
          <w:bCs/>
          <w:iCs/>
        </w:rPr>
        <w:t>Provide first aid support for students when required;</w:t>
      </w:r>
    </w:p>
    <w:p>
      <w:pPr>
        <w:pStyle w:val="BodyText"/>
        <w:numPr>
          <w:ilvl w:val="0"/>
          <w:numId w:val="34"/>
        </w:numPr>
        <w:spacing w:after="120"/>
        <w:ind w:right="227"/>
        <w:rPr>
          <w:rFonts w:ascii="Arial" w:hAnsi="Arial" w:cs="Arial"/>
          <w:bCs/>
          <w:iCs/>
        </w:rPr>
      </w:pPr>
      <w:r>
        <w:rPr>
          <w:rFonts w:ascii="Arial" w:hAnsi="Arial" w:cs="Arial"/>
          <w:bCs/>
          <w:iCs/>
        </w:rPr>
        <w:t>Provide admin support for all faculties; prepare letters send texts/emails using Arbor.</w:t>
      </w:r>
    </w:p>
    <w:p>
      <w:pPr>
        <w:pStyle w:val="BodyText"/>
        <w:numPr>
          <w:ilvl w:val="0"/>
          <w:numId w:val="34"/>
        </w:numPr>
        <w:spacing w:after="120"/>
        <w:ind w:right="227"/>
        <w:rPr>
          <w:rFonts w:ascii="Arial" w:hAnsi="Arial" w:cs="Arial"/>
          <w:bCs/>
          <w:iCs/>
        </w:rPr>
      </w:pPr>
      <w:r>
        <w:rPr>
          <w:rFonts w:ascii="Arial" w:hAnsi="Arial" w:cs="Arial"/>
          <w:bCs/>
          <w:iCs/>
        </w:rPr>
        <w:t>Have access to and be competent with the computerised administration systems.</w:t>
      </w:r>
    </w:p>
    <w:p>
      <w:pPr>
        <w:pStyle w:val="BodyText"/>
        <w:numPr>
          <w:ilvl w:val="0"/>
          <w:numId w:val="34"/>
        </w:numPr>
        <w:spacing w:after="120"/>
        <w:ind w:right="227"/>
        <w:rPr>
          <w:rFonts w:ascii="Arial" w:hAnsi="Arial" w:cs="Arial"/>
          <w:bCs/>
          <w:iCs/>
        </w:rPr>
      </w:pPr>
      <w:r>
        <w:rPr>
          <w:rFonts w:ascii="Arial" w:hAnsi="Arial" w:cs="Arial"/>
          <w:bCs/>
          <w:iCs/>
        </w:rPr>
        <w:t>Undertake general admin duties.</w:t>
      </w:r>
    </w:p>
    <w:p>
      <w:pPr>
        <w:pStyle w:val="BodyText"/>
        <w:numPr>
          <w:ilvl w:val="0"/>
          <w:numId w:val="34"/>
        </w:numPr>
        <w:spacing w:after="120"/>
        <w:ind w:right="227"/>
        <w:rPr>
          <w:rFonts w:ascii="Arial" w:hAnsi="Arial" w:cs="Arial"/>
          <w:bCs/>
          <w:iCs/>
        </w:rPr>
      </w:pPr>
      <w:r>
        <w:rPr>
          <w:rFonts w:ascii="Arial" w:hAnsi="Arial" w:cs="Arial"/>
          <w:bCs/>
          <w:iCs/>
        </w:rPr>
        <w:t>Provide reception service for one of the exam results days during the summer term.</w:t>
      </w:r>
    </w:p>
    <w:p>
      <w:pPr>
        <w:pStyle w:val="BodyText"/>
        <w:numPr>
          <w:ilvl w:val="0"/>
          <w:numId w:val="34"/>
        </w:numPr>
        <w:spacing w:after="120"/>
        <w:ind w:right="227"/>
        <w:rPr>
          <w:rFonts w:ascii="Arial" w:hAnsi="Arial" w:cs="Arial"/>
          <w:bCs/>
          <w:iCs/>
        </w:rPr>
      </w:pPr>
      <w:r>
        <w:rPr>
          <w:rFonts w:ascii="Arial" w:hAnsi="Arial" w:cs="Arial"/>
          <w:bCs/>
          <w:iCs/>
        </w:rPr>
        <w:t>Liaise with uniform provider in conjunction with reception to ensure the smooth running of the uniform ordering system.</w:t>
      </w:r>
    </w:p>
    <w:p>
      <w:pPr>
        <w:pStyle w:val="BodyText"/>
        <w:numPr>
          <w:ilvl w:val="0"/>
          <w:numId w:val="34"/>
        </w:numPr>
        <w:spacing w:after="120"/>
        <w:ind w:right="227"/>
        <w:rPr>
          <w:rFonts w:ascii="Arial" w:hAnsi="Arial" w:cs="Arial"/>
          <w:bCs/>
          <w:iCs/>
        </w:rPr>
      </w:pPr>
      <w:r>
        <w:rPr>
          <w:rFonts w:ascii="Arial" w:hAnsi="Arial" w:cs="Arial"/>
          <w:bCs/>
          <w:iCs/>
        </w:rPr>
        <w:t>Undertake other duties which the Headteacher may reasonably require;</w:t>
      </w:r>
    </w:p>
    <w:p>
      <w:pPr>
        <w:ind w:right="226"/>
        <w:jc w:val="both"/>
        <w:rPr>
          <w:rFonts w:cs="Arial"/>
          <w:bCs/>
          <w:iCs/>
        </w:rPr>
      </w:pPr>
    </w:p>
    <w:p>
      <w:pPr>
        <w:pStyle w:val="Heading3"/>
        <w:rPr>
          <w:rFonts w:ascii="Arial" w:hAnsi="Arial" w:cs="Arial"/>
          <w:i w:val="0"/>
          <w:iCs/>
        </w:rPr>
      </w:pPr>
      <w:r>
        <w:rPr>
          <w:rFonts w:ascii="Arial" w:hAnsi="Arial" w:cs="Arial"/>
          <w:i w:val="0"/>
          <w:iCs/>
        </w:rPr>
        <w:t xml:space="preserve">Shared Responsibilities As A Member Of The Admin Team: </w:t>
      </w:r>
    </w:p>
    <w:p>
      <w:pPr>
        <w:jc w:val="both"/>
        <w:rPr>
          <w:rFonts w:cs="Arial"/>
        </w:rPr>
      </w:pPr>
    </w:p>
    <w:p>
      <w:pPr>
        <w:pStyle w:val="BodyText"/>
        <w:numPr>
          <w:ilvl w:val="0"/>
          <w:numId w:val="34"/>
        </w:numPr>
        <w:spacing w:after="120"/>
        <w:ind w:right="227"/>
        <w:rPr>
          <w:rFonts w:ascii="Arial" w:hAnsi="Arial" w:cs="Arial"/>
          <w:bCs/>
          <w:iCs/>
        </w:rPr>
      </w:pPr>
      <w:r>
        <w:rPr>
          <w:rFonts w:ascii="Arial" w:hAnsi="Arial" w:cs="Arial"/>
          <w:bCs/>
          <w:iCs/>
        </w:rPr>
        <w:t>Help ensure the smooth running of the school.</w:t>
      </w:r>
    </w:p>
    <w:p>
      <w:pPr>
        <w:pStyle w:val="BodyText"/>
        <w:numPr>
          <w:ilvl w:val="0"/>
          <w:numId w:val="34"/>
        </w:numPr>
        <w:spacing w:after="120"/>
        <w:ind w:right="227"/>
        <w:rPr>
          <w:rFonts w:ascii="Arial" w:hAnsi="Arial" w:cs="Arial"/>
          <w:bCs/>
          <w:iCs/>
        </w:rPr>
      </w:pPr>
      <w:r>
        <w:rPr>
          <w:rFonts w:ascii="Arial" w:hAnsi="Arial" w:cs="Arial"/>
          <w:bCs/>
          <w:iCs/>
        </w:rPr>
        <w:t>Play a full part in shadowing each other’s role so that, in the event of staff absence and at times of pressure, roles can be interchanged flexibly.</w:t>
      </w:r>
    </w:p>
    <w:p>
      <w:pPr>
        <w:pStyle w:val="BodyText"/>
        <w:numPr>
          <w:ilvl w:val="0"/>
          <w:numId w:val="34"/>
        </w:numPr>
        <w:spacing w:after="120"/>
        <w:ind w:right="227"/>
        <w:rPr>
          <w:rFonts w:ascii="Arial" w:hAnsi="Arial" w:cs="Arial"/>
          <w:bCs/>
          <w:iCs/>
        </w:rPr>
      </w:pPr>
      <w:r>
        <w:rPr>
          <w:rFonts w:ascii="Arial" w:hAnsi="Arial" w:cs="Arial"/>
          <w:bCs/>
          <w:iCs/>
        </w:rPr>
        <w:t>Make constructive suggestions for improvement in administration and other procedures that are conducive to efficient and effective operation and supportive of the core purpose of the school (pupil learning).</w:t>
      </w:r>
    </w:p>
    <w:p>
      <w:pPr>
        <w:pStyle w:val="BodyText"/>
        <w:numPr>
          <w:ilvl w:val="0"/>
          <w:numId w:val="34"/>
        </w:numPr>
        <w:spacing w:after="120"/>
        <w:ind w:right="227"/>
        <w:rPr>
          <w:rFonts w:ascii="Arial" w:hAnsi="Arial" w:cs="Arial"/>
          <w:bCs/>
          <w:iCs/>
        </w:rPr>
      </w:pPr>
      <w:r>
        <w:rPr>
          <w:rFonts w:ascii="Arial" w:hAnsi="Arial" w:cs="Arial"/>
          <w:bCs/>
          <w:iCs/>
        </w:rPr>
        <w:t>Support other members of the team in the fulfilment of their responsibilities.</w:t>
      </w:r>
    </w:p>
    <w:p>
      <w:pPr>
        <w:pStyle w:val="BodyText"/>
        <w:ind w:left="360"/>
        <w:rPr>
          <w:rFonts w:ascii="Arial" w:hAnsi="Arial" w:cs="Arial"/>
          <w:bCs/>
          <w:iCs/>
        </w:rPr>
      </w:pPr>
      <w:r>
        <w:rPr>
          <w:rFonts w:ascii="Arial" w:hAnsi="Arial" w:cs="Arial"/>
          <w:bCs/>
          <w:iCs/>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pPr>
        <w:pStyle w:val="BodyText"/>
        <w:spacing w:after="120"/>
        <w:ind w:left="720" w:right="227"/>
        <w:rPr>
          <w:rFonts w:ascii="Arial" w:hAnsi="Arial" w:cs="Arial"/>
          <w:bCs/>
          <w:iCs/>
        </w:rPr>
      </w:pPr>
    </w:p>
    <w:p>
      <w:pPr>
        <w:pStyle w:val="Heading4"/>
        <w:jc w:val="both"/>
        <w:rPr>
          <w:rFonts w:ascii="Arial" w:hAnsi="Arial" w:cs="Arial"/>
          <w:i w:val="0"/>
          <w:iCs/>
        </w:rPr>
      </w:pPr>
      <w:r>
        <w:rPr>
          <w:rFonts w:ascii="Arial" w:hAnsi="Arial" w:cs="Arial"/>
          <w:i w:val="0"/>
          <w:iCs/>
        </w:rPr>
        <w:t>CONDITIONS OF EMPLOYMENT:</w:t>
      </w:r>
    </w:p>
    <w:p>
      <w:pPr>
        <w:jc w:val="both"/>
        <w:rPr>
          <w:rFonts w:cs="Arial"/>
        </w:rPr>
      </w:pPr>
    </w:p>
    <w:p>
      <w:pPr>
        <w:pStyle w:val="BodyText"/>
        <w:rPr>
          <w:rFonts w:ascii="Arial" w:hAnsi="Arial" w:cs="Arial"/>
        </w:rPr>
      </w:pPr>
      <w:r>
        <w:rPr>
          <w:rFonts w:ascii="Arial" w:hAnsi="Arial" w:cs="Arial"/>
        </w:rPr>
        <w:t>The Conditions of Employment for support staff are set out in the National Joint Council for Local Government Services National Agreement on Pay and Conditions of Service.</w:t>
      </w:r>
    </w:p>
    <w:p>
      <w:pPr>
        <w:ind w:right="226"/>
        <w:jc w:val="both"/>
        <w:rPr>
          <w:rFonts w:cs="Arial"/>
          <w:iCs/>
        </w:rPr>
      </w:pPr>
    </w:p>
    <w:p>
      <w:pPr>
        <w:pStyle w:val="BodyText"/>
        <w:spacing w:after="120"/>
        <w:ind w:left="720" w:right="227"/>
        <w:rPr>
          <w:rFonts w:ascii="Arial" w:hAnsi="Arial" w:cs="Arial"/>
          <w:bCs/>
          <w:iCs/>
        </w:rPr>
      </w:pPr>
    </w:p>
    <w:p>
      <w:pPr>
        <w:ind w:right="226"/>
        <w:jc w:val="both"/>
        <w:rPr>
          <w:b/>
        </w:rPr>
      </w:pPr>
    </w:p>
    <w:p>
      <w:pPr>
        <w:ind w:right="226"/>
        <w:jc w:val="both"/>
        <w:rPr>
          <w:rFonts w:cs="Arial"/>
          <w:b/>
          <w:iCs/>
        </w:rPr>
      </w:pPr>
      <w:r>
        <w:rPr>
          <w:rFonts w:cs="Arial"/>
          <w:b/>
          <w:iCs/>
        </w:rPr>
        <w:t>NOTES:</w:t>
      </w:r>
    </w:p>
    <w:p>
      <w:pPr>
        <w:ind w:right="226"/>
        <w:jc w:val="both"/>
        <w:rPr>
          <w:rFonts w:cs="Arial"/>
          <w:b/>
          <w:iCs/>
        </w:rPr>
      </w:pPr>
    </w:p>
    <w:p>
      <w:pPr>
        <w:ind w:right="226"/>
        <w:jc w:val="both"/>
        <w:rPr>
          <w:rFonts w:cs="Arial"/>
        </w:rPr>
      </w:pPr>
      <w:r>
        <w:rPr>
          <w:rFonts w:cs="Arial"/>
        </w:rPr>
        <w:t>This post is part time: 37 hours per week, term time only plus 3 days (38 weeks plus 2 inset days and 1 exam results day in August.  This post is subject to a flexible working arrangement.  The precise times worked are subject to agreement with the Headteacher.</w:t>
      </w:r>
    </w:p>
    <w:p>
      <w:pPr>
        <w:ind w:right="226"/>
        <w:jc w:val="both"/>
        <w:rPr>
          <w:rFonts w:cs="Arial"/>
          <w:iCs/>
        </w:rPr>
      </w:pPr>
    </w:p>
    <w:p>
      <w:pPr>
        <w:ind w:right="226"/>
        <w:jc w:val="both"/>
        <w:rPr>
          <w:rFonts w:cs="Arial"/>
          <w:iCs/>
        </w:rPr>
      </w:pPr>
    </w:p>
    <w:p>
      <w:pPr>
        <w:ind w:right="226"/>
        <w:jc w:val="both"/>
        <w:rPr>
          <w:rFonts w:cs="Arial"/>
          <w:iCs/>
        </w:rPr>
      </w:pPr>
      <w:r>
        <w:rPr>
          <w:rFonts w:cs="Arial"/>
          <w:iCs/>
        </w:rPr>
        <w:t xml:space="preserve">Indicative working hours:  </w:t>
      </w:r>
      <w:r>
        <w:rPr>
          <w:rFonts w:cs="Arial"/>
        </w:rPr>
        <w:t>8.00am - 4.00pm (3.30pm Friday)</w:t>
      </w:r>
    </w:p>
    <w:p>
      <w:pPr>
        <w:rPr>
          <w:b/>
        </w:rPr>
      </w:pPr>
      <w:r>
        <w:rPr>
          <w:b/>
        </w:rPr>
        <w:br w:type="page"/>
      </w:r>
    </w:p>
    <w:p>
      <w:pPr>
        <w:rPr>
          <w:rFonts w:cs="Arial"/>
          <w:b/>
          <w:szCs w:val="24"/>
          <w:lang w:eastAsia="en-GB"/>
        </w:rPr>
        <w:sectPr>
          <w:headerReference w:type="default" r:id="rId7"/>
          <w:footerReference w:type="default" r:id="rId8"/>
          <w:headerReference w:type="first" r:id="rId9"/>
          <w:pgSz w:w="11906" w:h="16838"/>
          <w:pgMar w:top="1440" w:right="1800" w:bottom="2016" w:left="1800" w:header="1440" w:footer="1440" w:gutter="0"/>
          <w:cols w:space="720"/>
          <w:titlePg/>
          <w:docGrid w:linePitch="326"/>
        </w:sectPr>
      </w:pPr>
    </w:p>
    <w:p>
      <w:pPr>
        <w:rPr>
          <w:rFonts w:cs="Arial"/>
          <w:b/>
          <w:szCs w:val="24"/>
          <w:lang w:eastAsia="en-GB"/>
        </w:rPr>
      </w:pPr>
      <w:r>
        <w:rPr>
          <w:rFonts w:cs="Arial"/>
          <w:b/>
          <w:szCs w:val="24"/>
          <w:lang w:eastAsia="en-GB"/>
        </w:rPr>
        <w:t>Person Specification:  Trips Administrator</w:t>
      </w:r>
    </w:p>
    <w:p>
      <w:pPr>
        <w:rPr>
          <w:rFonts w:cs="Arial"/>
          <w:b/>
          <w:szCs w:val="24"/>
          <w:lang w:eastAsia="en-GB"/>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161"/>
      </w:tblGrid>
      <w:tr>
        <w:trPr>
          <w:jc w:val="center"/>
        </w:trPr>
        <w:tc>
          <w:tcPr>
            <w:tcW w:w="4361" w:type="dxa"/>
            <w:tcBorders>
              <w:bottom w:val="single" w:sz="4" w:space="0" w:color="auto"/>
            </w:tcBorders>
            <w:vAlign w:val="center"/>
          </w:tcPr>
          <w:p>
            <w:pPr>
              <w:keepNext/>
              <w:tabs>
                <w:tab w:val="left" w:pos="709"/>
              </w:tabs>
              <w:jc w:val="center"/>
              <w:outlineLvl w:val="1"/>
              <w:rPr>
                <w:rFonts w:cs="Arial"/>
                <w:b/>
                <w:sz w:val="22"/>
                <w:szCs w:val="22"/>
              </w:rPr>
            </w:pPr>
          </w:p>
          <w:p>
            <w:pPr>
              <w:keepNext/>
              <w:tabs>
                <w:tab w:val="left" w:pos="709"/>
              </w:tabs>
              <w:jc w:val="center"/>
              <w:outlineLvl w:val="1"/>
              <w:rPr>
                <w:rFonts w:cs="Arial"/>
                <w:b/>
                <w:sz w:val="22"/>
                <w:szCs w:val="22"/>
              </w:rPr>
            </w:pPr>
            <w:r>
              <w:rPr>
                <w:rFonts w:cs="Arial"/>
                <w:b/>
                <w:sz w:val="22"/>
                <w:szCs w:val="22"/>
              </w:rPr>
              <w:t>Essential</w:t>
            </w:r>
          </w:p>
          <w:p>
            <w:pPr>
              <w:rPr>
                <w:rFonts w:cs="Arial"/>
                <w:sz w:val="22"/>
                <w:szCs w:val="22"/>
              </w:rPr>
            </w:pPr>
          </w:p>
        </w:tc>
        <w:tc>
          <w:tcPr>
            <w:tcW w:w="4161" w:type="dxa"/>
            <w:tcBorders>
              <w:bottom w:val="nil"/>
            </w:tcBorders>
            <w:vAlign w:val="center"/>
          </w:tcPr>
          <w:p>
            <w:pPr>
              <w:keepNext/>
              <w:tabs>
                <w:tab w:val="left" w:pos="709"/>
              </w:tabs>
              <w:jc w:val="center"/>
              <w:outlineLvl w:val="1"/>
              <w:rPr>
                <w:rFonts w:cs="Arial"/>
                <w:b/>
                <w:sz w:val="22"/>
                <w:szCs w:val="22"/>
              </w:rPr>
            </w:pPr>
            <w:r>
              <w:rPr>
                <w:rFonts w:cs="Arial"/>
                <w:b/>
                <w:sz w:val="22"/>
                <w:szCs w:val="22"/>
              </w:rPr>
              <w:t>Desirable</w:t>
            </w:r>
          </w:p>
        </w:tc>
      </w:tr>
      <w:tr>
        <w:trPr>
          <w:trHeight w:val="759"/>
          <w:jc w:val="center"/>
        </w:trPr>
        <w:tc>
          <w:tcPr>
            <w:tcW w:w="8522" w:type="dxa"/>
            <w:gridSpan w:val="2"/>
            <w:shd w:val="pct15" w:color="auto" w:fill="FFFFFF"/>
            <w:vAlign w:val="center"/>
          </w:tcPr>
          <w:p>
            <w:pPr>
              <w:keepNext/>
              <w:tabs>
                <w:tab w:val="left" w:pos="709"/>
              </w:tabs>
              <w:outlineLvl w:val="2"/>
              <w:rPr>
                <w:rFonts w:cs="Arial"/>
                <w:b/>
                <w:sz w:val="22"/>
                <w:szCs w:val="22"/>
              </w:rPr>
            </w:pPr>
            <w:r>
              <w:rPr>
                <w:rFonts w:cs="Arial"/>
                <w:b/>
                <w:sz w:val="22"/>
                <w:szCs w:val="22"/>
              </w:rPr>
              <w:t>SKILLS AND EXPERIENCE</w:t>
            </w:r>
          </w:p>
        </w:tc>
      </w:tr>
      <w:tr>
        <w:trPr>
          <w:trHeight w:val="759"/>
          <w:jc w:val="center"/>
        </w:trPr>
        <w:tc>
          <w:tcPr>
            <w:tcW w:w="4361" w:type="dxa"/>
            <w:vAlign w:val="center"/>
          </w:tcPr>
          <w:p>
            <w:pPr>
              <w:tabs>
                <w:tab w:val="left" w:pos="709"/>
              </w:tabs>
              <w:rPr>
                <w:rFonts w:cs="Arial"/>
                <w:sz w:val="22"/>
                <w:szCs w:val="22"/>
              </w:rPr>
            </w:pPr>
            <w:r>
              <w:rPr>
                <w:rFonts w:cs="Arial"/>
                <w:sz w:val="22"/>
                <w:szCs w:val="22"/>
              </w:rPr>
              <w:t>GCSE Maths/English minimum grade C, or equivalent.</w:t>
            </w:r>
          </w:p>
        </w:tc>
        <w:tc>
          <w:tcPr>
            <w:tcW w:w="4161" w:type="dxa"/>
            <w:vAlign w:val="center"/>
          </w:tcPr>
          <w:p>
            <w:pPr>
              <w:tabs>
                <w:tab w:val="left" w:pos="709"/>
              </w:tabs>
              <w:rPr>
                <w:rFonts w:cs="Arial"/>
                <w:sz w:val="22"/>
                <w:szCs w:val="22"/>
              </w:rPr>
            </w:pPr>
            <w:r>
              <w:rPr>
                <w:rFonts w:cs="Arial"/>
                <w:sz w:val="22"/>
                <w:szCs w:val="22"/>
              </w:rPr>
              <w:t>Evidence of further study</w:t>
            </w:r>
          </w:p>
        </w:tc>
      </w:tr>
      <w:tr>
        <w:trPr>
          <w:trHeight w:val="759"/>
          <w:jc w:val="center"/>
        </w:trPr>
        <w:tc>
          <w:tcPr>
            <w:tcW w:w="4361" w:type="dxa"/>
            <w:vAlign w:val="center"/>
          </w:tcPr>
          <w:p>
            <w:pPr>
              <w:tabs>
                <w:tab w:val="left" w:pos="709"/>
              </w:tabs>
              <w:rPr>
                <w:rFonts w:cs="Arial"/>
                <w:sz w:val="22"/>
                <w:szCs w:val="22"/>
              </w:rPr>
            </w:pPr>
            <w:r>
              <w:rPr>
                <w:rFonts w:cs="Arial"/>
                <w:sz w:val="22"/>
                <w:szCs w:val="22"/>
              </w:rPr>
              <w:t>Good IT skills (document formatting in MS Word; knowledge of basic formulas in Excel)</w:t>
            </w:r>
          </w:p>
        </w:tc>
        <w:tc>
          <w:tcPr>
            <w:tcW w:w="4161" w:type="dxa"/>
            <w:vAlign w:val="center"/>
          </w:tcPr>
          <w:p>
            <w:pPr>
              <w:tabs>
                <w:tab w:val="left" w:pos="709"/>
              </w:tabs>
              <w:rPr>
                <w:rFonts w:cs="Arial"/>
                <w:sz w:val="22"/>
                <w:szCs w:val="22"/>
              </w:rPr>
            </w:pPr>
          </w:p>
        </w:tc>
      </w:tr>
      <w:tr>
        <w:trPr>
          <w:trHeight w:val="759"/>
          <w:jc w:val="center"/>
        </w:trPr>
        <w:tc>
          <w:tcPr>
            <w:tcW w:w="4361" w:type="dxa"/>
            <w:vAlign w:val="center"/>
          </w:tcPr>
          <w:p>
            <w:pPr>
              <w:tabs>
                <w:tab w:val="left" w:pos="709"/>
              </w:tabs>
              <w:rPr>
                <w:rFonts w:cs="Arial"/>
                <w:sz w:val="22"/>
                <w:szCs w:val="22"/>
              </w:rPr>
            </w:pPr>
            <w:r>
              <w:rPr>
                <w:rFonts w:cs="Arial"/>
                <w:sz w:val="22"/>
                <w:szCs w:val="22"/>
              </w:rPr>
              <w:t>Dependability and very good organisational skills.</w:t>
            </w:r>
          </w:p>
        </w:tc>
        <w:tc>
          <w:tcPr>
            <w:tcW w:w="4161" w:type="dxa"/>
            <w:tcBorders>
              <w:bottom w:val="nil"/>
            </w:tcBorders>
          </w:tcPr>
          <w:p>
            <w:pPr>
              <w:tabs>
                <w:tab w:val="left" w:pos="709"/>
              </w:tabs>
              <w:rPr>
                <w:rFonts w:cs="Arial"/>
                <w:sz w:val="22"/>
                <w:szCs w:val="22"/>
              </w:rPr>
            </w:pPr>
          </w:p>
        </w:tc>
      </w:tr>
      <w:tr>
        <w:trPr>
          <w:trHeight w:val="759"/>
          <w:jc w:val="center"/>
        </w:trPr>
        <w:tc>
          <w:tcPr>
            <w:tcW w:w="4361" w:type="dxa"/>
            <w:tcBorders>
              <w:bottom w:val="nil"/>
            </w:tcBorders>
            <w:vAlign w:val="center"/>
          </w:tcPr>
          <w:p>
            <w:pPr>
              <w:tabs>
                <w:tab w:val="left" w:pos="709"/>
              </w:tabs>
              <w:rPr>
                <w:rFonts w:cs="Arial"/>
                <w:sz w:val="22"/>
                <w:szCs w:val="22"/>
              </w:rPr>
            </w:pPr>
            <w:r>
              <w:rPr>
                <w:rFonts w:cs="Arial"/>
                <w:sz w:val="22"/>
                <w:szCs w:val="22"/>
              </w:rPr>
              <w:t>Strong verbal written communication skills.</w:t>
            </w:r>
          </w:p>
        </w:tc>
        <w:tc>
          <w:tcPr>
            <w:tcW w:w="4161" w:type="dxa"/>
          </w:tcPr>
          <w:p>
            <w:pPr>
              <w:tabs>
                <w:tab w:val="left" w:pos="709"/>
              </w:tabs>
              <w:rPr>
                <w:rFonts w:cs="Arial"/>
                <w:sz w:val="22"/>
                <w:szCs w:val="22"/>
              </w:rPr>
            </w:pPr>
          </w:p>
        </w:tc>
      </w:tr>
      <w:tr>
        <w:trPr>
          <w:trHeight w:val="759"/>
          <w:jc w:val="center"/>
        </w:trPr>
        <w:tc>
          <w:tcPr>
            <w:tcW w:w="4361" w:type="dxa"/>
            <w:tcBorders>
              <w:bottom w:val="nil"/>
            </w:tcBorders>
            <w:vAlign w:val="center"/>
          </w:tcPr>
          <w:p>
            <w:pPr>
              <w:tabs>
                <w:tab w:val="left" w:pos="709"/>
              </w:tabs>
              <w:rPr>
                <w:rFonts w:cs="Arial"/>
                <w:sz w:val="22"/>
                <w:szCs w:val="22"/>
              </w:rPr>
            </w:pPr>
            <w:r>
              <w:rPr>
                <w:rFonts w:cs="Arial"/>
                <w:sz w:val="22"/>
                <w:szCs w:val="22"/>
              </w:rPr>
              <w:t>Good time management and prioritisation skills</w:t>
            </w:r>
          </w:p>
        </w:tc>
        <w:tc>
          <w:tcPr>
            <w:tcW w:w="4161" w:type="dxa"/>
          </w:tcPr>
          <w:p>
            <w:pPr>
              <w:tabs>
                <w:tab w:val="left" w:pos="709"/>
              </w:tabs>
              <w:rPr>
                <w:rFonts w:cs="Arial"/>
                <w:sz w:val="22"/>
                <w:szCs w:val="22"/>
              </w:rPr>
            </w:pPr>
          </w:p>
        </w:tc>
      </w:tr>
      <w:tr>
        <w:trPr>
          <w:trHeight w:val="759"/>
          <w:jc w:val="center"/>
        </w:trPr>
        <w:tc>
          <w:tcPr>
            <w:tcW w:w="4361" w:type="dxa"/>
            <w:tcBorders>
              <w:bottom w:val="nil"/>
            </w:tcBorders>
            <w:vAlign w:val="center"/>
          </w:tcPr>
          <w:p>
            <w:pPr>
              <w:tabs>
                <w:tab w:val="left" w:pos="709"/>
              </w:tabs>
              <w:rPr>
                <w:rFonts w:cs="Arial"/>
                <w:sz w:val="22"/>
                <w:szCs w:val="22"/>
              </w:rPr>
            </w:pPr>
            <w:r>
              <w:rPr>
                <w:rFonts w:cs="Arial"/>
                <w:sz w:val="22"/>
                <w:szCs w:val="22"/>
              </w:rPr>
              <w:t>Experience of working to deadlines in a busy office environment</w:t>
            </w:r>
          </w:p>
        </w:tc>
        <w:tc>
          <w:tcPr>
            <w:tcW w:w="4161" w:type="dxa"/>
          </w:tcPr>
          <w:p>
            <w:pPr>
              <w:tabs>
                <w:tab w:val="left" w:pos="709"/>
              </w:tabs>
              <w:rPr>
                <w:rFonts w:cs="Arial"/>
                <w:sz w:val="22"/>
                <w:szCs w:val="22"/>
              </w:rPr>
            </w:pPr>
            <w:r>
              <w:rPr>
                <w:rFonts w:cs="Arial"/>
                <w:sz w:val="22"/>
                <w:szCs w:val="22"/>
              </w:rPr>
              <w:t>Experience of working in schools, or in the management and administration of group travel</w:t>
            </w:r>
          </w:p>
        </w:tc>
      </w:tr>
      <w:tr>
        <w:trPr>
          <w:trHeight w:val="759"/>
          <w:jc w:val="center"/>
        </w:trPr>
        <w:tc>
          <w:tcPr>
            <w:tcW w:w="8522" w:type="dxa"/>
            <w:gridSpan w:val="2"/>
            <w:shd w:val="pct15" w:color="auto" w:fill="FFFFFF"/>
            <w:vAlign w:val="center"/>
          </w:tcPr>
          <w:p>
            <w:pPr>
              <w:tabs>
                <w:tab w:val="left" w:pos="709"/>
              </w:tabs>
              <w:rPr>
                <w:rFonts w:cs="Arial"/>
                <w:bCs/>
                <w:sz w:val="22"/>
                <w:szCs w:val="22"/>
              </w:rPr>
            </w:pPr>
            <w:r>
              <w:rPr>
                <w:rFonts w:cs="Arial"/>
                <w:b/>
                <w:sz w:val="22"/>
                <w:szCs w:val="22"/>
              </w:rPr>
              <w:t>PERSONAL QUALITIES</w:t>
            </w:r>
          </w:p>
        </w:tc>
      </w:tr>
      <w:tr>
        <w:trPr>
          <w:trHeight w:val="759"/>
          <w:jc w:val="center"/>
        </w:trPr>
        <w:tc>
          <w:tcPr>
            <w:tcW w:w="4361" w:type="dxa"/>
            <w:vAlign w:val="center"/>
          </w:tcPr>
          <w:p>
            <w:pPr>
              <w:keepNext/>
              <w:tabs>
                <w:tab w:val="left" w:pos="709"/>
              </w:tabs>
              <w:outlineLvl w:val="2"/>
              <w:rPr>
                <w:rFonts w:cs="Arial"/>
                <w:sz w:val="22"/>
                <w:szCs w:val="22"/>
              </w:rPr>
            </w:pPr>
            <w:r>
              <w:rPr>
                <w:rFonts w:cs="Arial"/>
                <w:sz w:val="22"/>
                <w:szCs w:val="22"/>
              </w:rPr>
              <w:t>Collegiate and supportive approach to working in a team.</w:t>
            </w:r>
          </w:p>
        </w:tc>
        <w:tc>
          <w:tcPr>
            <w:tcW w:w="4161" w:type="dxa"/>
            <w:vAlign w:val="center"/>
          </w:tcPr>
          <w:p>
            <w:pPr>
              <w:tabs>
                <w:tab w:val="left" w:pos="709"/>
              </w:tabs>
              <w:rPr>
                <w:rFonts w:cs="Arial"/>
                <w:sz w:val="22"/>
                <w:szCs w:val="22"/>
              </w:rPr>
            </w:pPr>
            <w:r>
              <w:rPr>
                <w:rFonts w:cs="Arial"/>
                <w:sz w:val="22"/>
                <w:szCs w:val="22"/>
              </w:rPr>
              <w:t>Perseverance.</w:t>
            </w:r>
          </w:p>
        </w:tc>
      </w:tr>
      <w:tr>
        <w:trPr>
          <w:trHeight w:val="759"/>
          <w:jc w:val="center"/>
        </w:trPr>
        <w:tc>
          <w:tcPr>
            <w:tcW w:w="4361" w:type="dxa"/>
            <w:vAlign w:val="center"/>
          </w:tcPr>
          <w:p>
            <w:pPr>
              <w:tabs>
                <w:tab w:val="left" w:pos="709"/>
              </w:tabs>
              <w:rPr>
                <w:rFonts w:cs="Arial"/>
                <w:sz w:val="22"/>
                <w:szCs w:val="22"/>
              </w:rPr>
            </w:pPr>
            <w:r>
              <w:rPr>
                <w:rFonts w:cs="Arial"/>
                <w:sz w:val="22"/>
                <w:szCs w:val="22"/>
              </w:rPr>
              <w:t>Ability to respond calmly and courteously in the face of challenge.</w:t>
            </w:r>
          </w:p>
        </w:tc>
        <w:tc>
          <w:tcPr>
            <w:tcW w:w="4161" w:type="dxa"/>
          </w:tcPr>
          <w:p>
            <w:pPr>
              <w:tabs>
                <w:tab w:val="left" w:pos="709"/>
              </w:tabs>
              <w:rPr>
                <w:rFonts w:cs="Arial"/>
                <w:sz w:val="22"/>
                <w:szCs w:val="22"/>
              </w:rPr>
            </w:pPr>
          </w:p>
        </w:tc>
      </w:tr>
      <w:tr>
        <w:trPr>
          <w:trHeight w:val="759"/>
          <w:jc w:val="center"/>
        </w:trPr>
        <w:tc>
          <w:tcPr>
            <w:tcW w:w="4361" w:type="dxa"/>
            <w:vAlign w:val="center"/>
          </w:tcPr>
          <w:p>
            <w:pPr>
              <w:tabs>
                <w:tab w:val="left" w:pos="709"/>
              </w:tabs>
              <w:rPr>
                <w:rFonts w:cs="Arial"/>
                <w:sz w:val="22"/>
                <w:szCs w:val="22"/>
              </w:rPr>
            </w:pPr>
            <w:r>
              <w:rPr>
                <w:rFonts w:cs="Arial"/>
                <w:sz w:val="22"/>
                <w:szCs w:val="22"/>
              </w:rPr>
              <w:t>Ability to establish good relationships with pupils, parents and staff.</w:t>
            </w:r>
          </w:p>
        </w:tc>
        <w:tc>
          <w:tcPr>
            <w:tcW w:w="4161" w:type="dxa"/>
          </w:tcPr>
          <w:p>
            <w:pPr>
              <w:tabs>
                <w:tab w:val="left" w:pos="709"/>
              </w:tabs>
              <w:rPr>
                <w:rFonts w:cs="Arial"/>
                <w:sz w:val="22"/>
                <w:szCs w:val="22"/>
              </w:rPr>
            </w:pPr>
          </w:p>
        </w:tc>
      </w:tr>
      <w:tr>
        <w:trPr>
          <w:trHeight w:val="759"/>
          <w:jc w:val="center"/>
        </w:trPr>
        <w:tc>
          <w:tcPr>
            <w:tcW w:w="4361" w:type="dxa"/>
            <w:vAlign w:val="center"/>
          </w:tcPr>
          <w:p>
            <w:pPr>
              <w:tabs>
                <w:tab w:val="left" w:pos="709"/>
              </w:tabs>
              <w:rPr>
                <w:rFonts w:cs="Arial"/>
                <w:sz w:val="22"/>
                <w:szCs w:val="22"/>
              </w:rPr>
            </w:pPr>
            <w:r>
              <w:rPr>
                <w:rFonts w:cs="Arial"/>
                <w:sz w:val="22"/>
                <w:szCs w:val="22"/>
              </w:rPr>
              <w:t>Commitment to the success of our students.</w:t>
            </w:r>
          </w:p>
        </w:tc>
        <w:tc>
          <w:tcPr>
            <w:tcW w:w="4161" w:type="dxa"/>
            <w:vAlign w:val="center"/>
          </w:tcPr>
          <w:p>
            <w:pPr>
              <w:tabs>
                <w:tab w:val="left" w:pos="709"/>
              </w:tabs>
              <w:rPr>
                <w:rFonts w:cs="Arial"/>
                <w:sz w:val="22"/>
                <w:szCs w:val="22"/>
              </w:rPr>
            </w:pPr>
            <w:r>
              <w:rPr>
                <w:rFonts w:cs="Arial"/>
                <w:sz w:val="22"/>
                <w:szCs w:val="22"/>
              </w:rPr>
              <w:t>Willingness and ability to participate in extra-curricular activity.</w:t>
            </w:r>
          </w:p>
        </w:tc>
      </w:tr>
      <w:tr>
        <w:trPr>
          <w:trHeight w:val="759"/>
          <w:jc w:val="center"/>
        </w:trPr>
        <w:tc>
          <w:tcPr>
            <w:tcW w:w="4361" w:type="dxa"/>
            <w:vAlign w:val="center"/>
          </w:tcPr>
          <w:p>
            <w:pPr>
              <w:tabs>
                <w:tab w:val="left" w:pos="709"/>
              </w:tabs>
              <w:rPr>
                <w:rFonts w:cs="Arial"/>
                <w:sz w:val="22"/>
                <w:szCs w:val="22"/>
              </w:rPr>
            </w:pPr>
            <w:r>
              <w:rPr>
                <w:rFonts w:cs="Arial"/>
                <w:sz w:val="22"/>
                <w:szCs w:val="22"/>
              </w:rPr>
              <w:t>Enthusiasm and good sense of humour.</w:t>
            </w:r>
          </w:p>
        </w:tc>
        <w:tc>
          <w:tcPr>
            <w:tcW w:w="4161" w:type="dxa"/>
          </w:tcPr>
          <w:p>
            <w:pPr>
              <w:tabs>
                <w:tab w:val="left" w:pos="709"/>
              </w:tabs>
              <w:rPr>
                <w:rFonts w:cs="Arial"/>
                <w:sz w:val="22"/>
                <w:szCs w:val="22"/>
              </w:rPr>
            </w:pPr>
          </w:p>
        </w:tc>
      </w:tr>
      <w:tr>
        <w:trPr>
          <w:trHeight w:val="759"/>
          <w:jc w:val="center"/>
        </w:trPr>
        <w:tc>
          <w:tcPr>
            <w:tcW w:w="4361" w:type="dxa"/>
            <w:vAlign w:val="center"/>
          </w:tcPr>
          <w:p>
            <w:pPr>
              <w:tabs>
                <w:tab w:val="left" w:pos="709"/>
              </w:tabs>
              <w:rPr>
                <w:rFonts w:cs="Arial"/>
                <w:sz w:val="22"/>
                <w:szCs w:val="22"/>
              </w:rPr>
            </w:pPr>
            <w:r>
              <w:rPr>
                <w:rFonts w:cs="Arial"/>
                <w:sz w:val="22"/>
                <w:szCs w:val="22"/>
              </w:rPr>
              <w:t>Professional discretion.</w:t>
            </w:r>
          </w:p>
        </w:tc>
        <w:tc>
          <w:tcPr>
            <w:tcW w:w="4161" w:type="dxa"/>
          </w:tcPr>
          <w:p>
            <w:pPr>
              <w:tabs>
                <w:tab w:val="left" w:pos="709"/>
              </w:tabs>
              <w:rPr>
                <w:rFonts w:cs="Arial"/>
                <w:sz w:val="22"/>
                <w:szCs w:val="22"/>
              </w:rPr>
            </w:pPr>
          </w:p>
        </w:tc>
      </w:tr>
      <w:tr>
        <w:trPr>
          <w:trHeight w:val="759"/>
          <w:jc w:val="center"/>
        </w:trPr>
        <w:tc>
          <w:tcPr>
            <w:tcW w:w="4361" w:type="dxa"/>
            <w:vAlign w:val="center"/>
          </w:tcPr>
          <w:p>
            <w:pPr>
              <w:tabs>
                <w:tab w:val="left" w:pos="709"/>
              </w:tabs>
              <w:rPr>
                <w:rFonts w:cs="Arial"/>
                <w:sz w:val="22"/>
                <w:szCs w:val="22"/>
              </w:rPr>
            </w:pPr>
            <w:r>
              <w:rPr>
                <w:rFonts w:cs="Arial"/>
                <w:sz w:val="22"/>
                <w:szCs w:val="22"/>
              </w:rPr>
              <w:t>Flexibility.</w:t>
            </w:r>
          </w:p>
        </w:tc>
        <w:tc>
          <w:tcPr>
            <w:tcW w:w="4161" w:type="dxa"/>
          </w:tcPr>
          <w:p>
            <w:pPr>
              <w:tabs>
                <w:tab w:val="left" w:pos="709"/>
              </w:tabs>
              <w:rPr>
                <w:rFonts w:cs="Arial"/>
                <w:sz w:val="22"/>
                <w:szCs w:val="22"/>
              </w:rPr>
            </w:pPr>
          </w:p>
        </w:tc>
      </w:tr>
    </w:tbl>
    <w:p>
      <w:pPr>
        <w:ind w:right="226"/>
        <w:jc w:val="both"/>
        <w:rPr>
          <w:b/>
        </w:rPr>
      </w:pPr>
    </w:p>
    <w:sectPr>
      <w:pgSz w:w="11906" w:h="16838"/>
      <w:pgMar w:top="510" w:right="1797" w:bottom="510" w:left="1797"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1" locked="0" layoutInCell="1" allowOverlap="1">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B204F"/>
    <w:multiLevelType w:val="hybridMultilevel"/>
    <w:tmpl w:val="3960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D51195"/>
    <w:multiLevelType w:val="hybridMultilevel"/>
    <w:tmpl w:val="4A2872D0"/>
    <w:lvl w:ilvl="0" w:tplc="4A9A81C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A6149"/>
    <w:multiLevelType w:val="hybridMultilevel"/>
    <w:tmpl w:val="F0F2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81BDD"/>
    <w:multiLevelType w:val="hybridMultilevel"/>
    <w:tmpl w:val="1FD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21FDE"/>
    <w:multiLevelType w:val="hybridMultilevel"/>
    <w:tmpl w:val="81D2CFC6"/>
    <w:lvl w:ilvl="0" w:tplc="4A9A8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07371"/>
    <w:multiLevelType w:val="hybridMultilevel"/>
    <w:tmpl w:val="10282CF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7"/>
  </w:num>
  <w:num w:numId="3">
    <w:abstractNumId w:val="19"/>
  </w:num>
  <w:num w:numId="4">
    <w:abstractNumId w:val="25"/>
  </w:num>
  <w:num w:numId="5">
    <w:abstractNumId w:val="0"/>
  </w:num>
  <w:num w:numId="6">
    <w:abstractNumId w:val="9"/>
  </w:num>
  <w:num w:numId="7">
    <w:abstractNumId w:val="26"/>
  </w:num>
  <w:num w:numId="8">
    <w:abstractNumId w:val="1"/>
  </w:num>
  <w:num w:numId="9">
    <w:abstractNumId w:val="8"/>
  </w:num>
  <w:num w:numId="10">
    <w:abstractNumId w:val="12"/>
  </w:num>
  <w:num w:numId="11">
    <w:abstractNumId w:val="5"/>
  </w:num>
  <w:num w:numId="12">
    <w:abstractNumId w:val="3"/>
  </w:num>
  <w:num w:numId="13">
    <w:abstractNumId w:val="10"/>
  </w:num>
  <w:num w:numId="14">
    <w:abstractNumId w:val="11"/>
  </w:num>
  <w:num w:numId="15">
    <w:abstractNumId w:val="7"/>
  </w:num>
  <w:num w:numId="16">
    <w:abstractNumId w:val="21"/>
  </w:num>
  <w:num w:numId="17">
    <w:abstractNumId w:val="22"/>
  </w:num>
  <w:num w:numId="18">
    <w:abstractNumId w:val="16"/>
  </w:num>
  <w:num w:numId="19">
    <w:abstractNumId w:val="13"/>
  </w:num>
  <w:num w:numId="20">
    <w:abstractNumId w:val="24"/>
  </w:num>
  <w:num w:numId="21">
    <w:abstractNumId w:val="20"/>
  </w:num>
  <w:num w:numId="22">
    <w:abstractNumId w:val="28"/>
  </w:num>
  <w:num w:numId="23">
    <w:abstractNumId w:val="23"/>
  </w:num>
  <w:num w:numId="24">
    <w:abstractNumId w:val="4"/>
  </w:num>
  <w:num w:numId="25">
    <w:abstractNumId w:val="32"/>
  </w:num>
  <w:num w:numId="26">
    <w:abstractNumId w:val="31"/>
  </w:num>
  <w:num w:numId="27">
    <w:abstractNumId w:val="14"/>
  </w:num>
  <w:num w:numId="28">
    <w:abstractNumId w:val="6"/>
  </w:num>
  <w:num w:numId="29">
    <w:abstractNumId w:val="29"/>
  </w:num>
  <w:num w:numId="30">
    <w:abstractNumId w:val="33"/>
  </w:num>
  <w:num w:numId="31">
    <w:abstractNumId w:val="2"/>
  </w:num>
  <w:num w:numId="32">
    <w:abstractNumId w:val="15"/>
  </w:num>
  <w:num w:numId="33">
    <w:abstractNumId w:val="18"/>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6BCE0D0-1314-44CD-A7BD-8CCFB72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SCHOOL LIBRARIAN</vt:lpstr>
    </vt:vector>
  </TitlesOfParts>
  <Company>RM Connect Network</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Suzanne Crow</cp:lastModifiedBy>
  <cp:revision>2</cp:revision>
  <cp:lastPrinted>2019-01-16T13:51:00Z</cp:lastPrinted>
  <dcterms:created xsi:type="dcterms:W3CDTF">2022-06-15T10:13:00Z</dcterms:created>
  <dcterms:modified xsi:type="dcterms:W3CDTF">2022-06-15T10:13:00Z</dcterms:modified>
</cp:coreProperties>
</file>