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65" w:rsidRPr="00E42798" w:rsidRDefault="00D93665" w:rsidP="00D93665">
      <w:pPr>
        <w:rPr>
          <w:rFonts w:cs="Arial"/>
          <w:sz w:val="22"/>
          <w:szCs w:val="22"/>
        </w:rPr>
      </w:pPr>
      <w:bookmarkStart w:id="0" w:name="_GoBack"/>
      <w:bookmarkEnd w:id="0"/>
    </w:p>
    <w:p w:rsidR="00D93665" w:rsidRPr="00E42798" w:rsidRDefault="00D93665" w:rsidP="00D93665">
      <w:pPr>
        <w:rPr>
          <w:rFonts w:cs="Arial"/>
          <w:sz w:val="22"/>
          <w:szCs w:val="22"/>
        </w:rPr>
      </w:pPr>
    </w:p>
    <w:p w:rsidR="00D93665" w:rsidRPr="00E42798" w:rsidRDefault="00D93665" w:rsidP="00D93665">
      <w:pPr>
        <w:jc w:val="center"/>
        <w:rPr>
          <w:rFonts w:cs="Arial"/>
          <w:b/>
          <w:u w:val="single"/>
        </w:rPr>
      </w:pPr>
    </w:p>
    <w:p w:rsidR="00D93665" w:rsidRPr="0050525E" w:rsidRDefault="00D93665" w:rsidP="00D93665">
      <w:pPr>
        <w:jc w:val="center"/>
        <w:rPr>
          <w:rFonts w:cs="Arial"/>
          <w:b/>
          <w:u w:val="single"/>
        </w:rPr>
      </w:pPr>
      <w:r>
        <w:rPr>
          <w:rFonts w:cs="Arial"/>
          <w:b/>
          <w:u w:val="single"/>
        </w:rPr>
        <w:t>Staveley Community</w:t>
      </w:r>
      <w:r w:rsidRPr="0050525E">
        <w:rPr>
          <w:rFonts w:cs="Arial"/>
          <w:b/>
          <w:u w:val="single"/>
        </w:rPr>
        <w:t xml:space="preserve"> Primary School</w:t>
      </w:r>
      <w:r>
        <w:rPr>
          <w:rFonts w:cs="Arial"/>
          <w:b/>
          <w:u w:val="single"/>
        </w:rPr>
        <w:t>,  Kirk Hammerton CE Primary School and Long Marston CE Primary School</w:t>
      </w:r>
    </w:p>
    <w:p w:rsidR="00D93665" w:rsidRPr="0050525E" w:rsidRDefault="00D93665" w:rsidP="00D93665">
      <w:pPr>
        <w:jc w:val="center"/>
        <w:rPr>
          <w:rFonts w:cs="Arial"/>
          <w:b/>
          <w:u w:val="single"/>
        </w:rPr>
      </w:pPr>
      <w:r w:rsidRPr="0050525E">
        <w:rPr>
          <w:rFonts w:cs="Arial"/>
          <w:b/>
          <w:u w:val="single"/>
        </w:rPr>
        <w:t>TIG Federation</w:t>
      </w:r>
    </w:p>
    <w:p w:rsidR="00D93665" w:rsidRPr="00E42798" w:rsidRDefault="00D93665" w:rsidP="00D93665">
      <w:pPr>
        <w:jc w:val="center"/>
        <w:rPr>
          <w:rFonts w:cs="Arial"/>
          <w:b/>
          <w:u w:val="single"/>
        </w:rPr>
      </w:pPr>
    </w:p>
    <w:p w:rsidR="00D93665" w:rsidRPr="00E42798" w:rsidRDefault="00D93665" w:rsidP="00D93665">
      <w:pPr>
        <w:pStyle w:val="Heading5"/>
        <w:jc w:val="center"/>
        <w:rPr>
          <w:rFonts w:ascii="Arial" w:hAnsi="Arial" w:cs="Arial"/>
          <w:i w:val="0"/>
          <w:sz w:val="24"/>
          <w:szCs w:val="24"/>
        </w:rPr>
      </w:pPr>
      <w:r w:rsidRPr="00E42798">
        <w:rPr>
          <w:rFonts w:ascii="Arial" w:hAnsi="Arial" w:cs="Arial"/>
          <w:i w:val="0"/>
          <w:sz w:val="24"/>
          <w:szCs w:val="24"/>
        </w:rPr>
        <w:t>JOB DESCRIPTION</w:t>
      </w:r>
    </w:p>
    <w:p w:rsidR="00D93665" w:rsidRPr="00E42798" w:rsidRDefault="00D93665" w:rsidP="00D93665">
      <w:pPr>
        <w:pStyle w:val="BodyText"/>
        <w:rPr>
          <w:rFonts w:cs="Arial"/>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2220"/>
        <w:gridCol w:w="1740"/>
        <w:gridCol w:w="2700"/>
      </w:tblGrid>
      <w:tr w:rsidR="00D93665" w:rsidRPr="00E42798" w:rsidTr="00663257">
        <w:tc>
          <w:tcPr>
            <w:tcW w:w="2628" w:type="dxa"/>
            <w:gridSpan w:val="2"/>
            <w:tcBorders>
              <w:right w:val="nil"/>
            </w:tcBorders>
            <w:shd w:val="clear" w:color="auto" w:fill="auto"/>
          </w:tcPr>
          <w:p w:rsidR="00D93665" w:rsidRPr="00E42798" w:rsidRDefault="00D93665" w:rsidP="00663257">
            <w:pPr>
              <w:pStyle w:val="BodyText"/>
              <w:rPr>
                <w:rFonts w:cs="Arial"/>
                <w:sz w:val="22"/>
                <w:szCs w:val="22"/>
              </w:rPr>
            </w:pPr>
            <w:r w:rsidRPr="00E42798">
              <w:rPr>
                <w:rFonts w:cs="Arial"/>
                <w:sz w:val="22"/>
                <w:szCs w:val="22"/>
              </w:rPr>
              <w:t xml:space="preserve">POST: </w:t>
            </w:r>
          </w:p>
        </w:tc>
        <w:tc>
          <w:tcPr>
            <w:tcW w:w="6660" w:type="dxa"/>
            <w:gridSpan w:val="3"/>
            <w:tcBorders>
              <w:left w:val="nil"/>
            </w:tcBorders>
            <w:shd w:val="clear" w:color="auto" w:fill="auto"/>
          </w:tcPr>
          <w:p w:rsidR="00D93665" w:rsidRPr="00E42798" w:rsidRDefault="00D93665" w:rsidP="00D93665">
            <w:pPr>
              <w:pStyle w:val="BodyText"/>
              <w:rPr>
                <w:rFonts w:cs="Arial"/>
                <w:sz w:val="22"/>
                <w:szCs w:val="22"/>
              </w:rPr>
            </w:pPr>
            <w:r w:rsidRPr="00E42798">
              <w:rPr>
                <w:rFonts w:cs="Arial"/>
                <w:sz w:val="22"/>
                <w:szCs w:val="22"/>
              </w:rPr>
              <w:t xml:space="preserve">Playworker after school club Assistant </w:t>
            </w:r>
          </w:p>
        </w:tc>
      </w:tr>
      <w:tr w:rsidR="00D93665" w:rsidRPr="00E42798" w:rsidTr="00663257">
        <w:tc>
          <w:tcPr>
            <w:tcW w:w="2628" w:type="dxa"/>
            <w:gridSpan w:val="2"/>
            <w:tcBorders>
              <w:right w:val="nil"/>
            </w:tcBorders>
            <w:shd w:val="clear" w:color="auto" w:fill="auto"/>
          </w:tcPr>
          <w:p w:rsidR="00D93665" w:rsidRPr="00E42798" w:rsidRDefault="00D93665" w:rsidP="00663257">
            <w:pPr>
              <w:pStyle w:val="BodyText"/>
              <w:rPr>
                <w:rFonts w:cs="Arial"/>
                <w:sz w:val="22"/>
                <w:szCs w:val="22"/>
              </w:rPr>
            </w:pPr>
            <w:r w:rsidRPr="00E42798">
              <w:rPr>
                <w:rFonts w:cs="Arial"/>
                <w:b w:val="0"/>
                <w:sz w:val="22"/>
                <w:szCs w:val="22"/>
              </w:rPr>
              <w:t>GRADE:</w:t>
            </w:r>
            <w:r w:rsidRPr="00E42798">
              <w:rPr>
                <w:rFonts w:cs="Arial"/>
                <w:b w:val="0"/>
                <w:sz w:val="22"/>
                <w:szCs w:val="22"/>
              </w:rPr>
              <w:tab/>
            </w:r>
          </w:p>
        </w:tc>
        <w:tc>
          <w:tcPr>
            <w:tcW w:w="6660" w:type="dxa"/>
            <w:gridSpan w:val="3"/>
            <w:tcBorders>
              <w:left w:val="nil"/>
            </w:tcBorders>
            <w:shd w:val="clear" w:color="auto" w:fill="auto"/>
          </w:tcPr>
          <w:p w:rsidR="00D93665" w:rsidRPr="00E42798" w:rsidRDefault="00D93665" w:rsidP="00663257">
            <w:pPr>
              <w:pStyle w:val="BodyText"/>
              <w:rPr>
                <w:rFonts w:cs="Arial"/>
                <w:sz w:val="22"/>
                <w:szCs w:val="22"/>
              </w:rPr>
            </w:pPr>
            <w:r w:rsidRPr="00E42798">
              <w:rPr>
                <w:rFonts w:cs="Arial"/>
                <w:sz w:val="22"/>
                <w:szCs w:val="22"/>
              </w:rPr>
              <w:t>Grade C</w:t>
            </w:r>
          </w:p>
        </w:tc>
      </w:tr>
      <w:tr w:rsidR="00D93665" w:rsidRPr="00E42798" w:rsidTr="00663257">
        <w:tc>
          <w:tcPr>
            <w:tcW w:w="2628" w:type="dxa"/>
            <w:gridSpan w:val="2"/>
            <w:tcBorders>
              <w:right w:val="nil"/>
            </w:tcBorders>
            <w:shd w:val="clear" w:color="auto" w:fill="auto"/>
          </w:tcPr>
          <w:p w:rsidR="00D93665" w:rsidRPr="00E42798" w:rsidRDefault="00D93665" w:rsidP="00663257">
            <w:pPr>
              <w:pStyle w:val="BodyText"/>
              <w:rPr>
                <w:rFonts w:cs="Arial"/>
                <w:sz w:val="22"/>
                <w:szCs w:val="22"/>
              </w:rPr>
            </w:pPr>
            <w:r w:rsidRPr="00E42798">
              <w:rPr>
                <w:rFonts w:cs="Arial"/>
                <w:b w:val="0"/>
                <w:sz w:val="22"/>
                <w:szCs w:val="22"/>
              </w:rPr>
              <w:t>RESPONSIBLE TO:</w:t>
            </w:r>
          </w:p>
        </w:tc>
        <w:tc>
          <w:tcPr>
            <w:tcW w:w="6660" w:type="dxa"/>
            <w:gridSpan w:val="3"/>
            <w:tcBorders>
              <w:left w:val="nil"/>
            </w:tcBorders>
            <w:shd w:val="clear" w:color="auto" w:fill="auto"/>
          </w:tcPr>
          <w:p w:rsidR="00D93665" w:rsidRPr="00E42798" w:rsidRDefault="00D93665" w:rsidP="00663257">
            <w:pPr>
              <w:pStyle w:val="BodyText"/>
              <w:rPr>
                <w:rFonts w:cs="Arial"/>
                <w:sz w:val="22"/>
                <w:szCs w:val="22"/>
              </w:rPr>
            </w:pPr>
            <w:r w:rsidRPr="00E42798">
              <w:rPr>
                <w:rFonts w:cs="Arial"/>
                <w:sz w:val="22"/>
                <w:szCs w:val="22"/>
              </w:rPr>
              <w:t>Club Supervisor / Playleader (delete as appropriate)</w:t>
            </w:r>
          </w:p>
        </w:tc>
      </w:tr>
      <w:tr w:rsidR="00D93665" w:rsidRPr="00E42798" w:rsidTr="00663257">
        <w:tc>
          <w:tcPr>
            <w:tcW w:w="2628" w:type="dxa"/>
            <w:gridSpan w:val="2"/>
            <w:tcBorders>
              <w:right w:val="nil"/>
            </w:tcBorders>
            <w:shd w:val="clear" w:color="auto" w:fill="auto"/>
          </w:tcPr>
          <w:p w:rsidR="00D93665" w:rsidRPr="00E42798" w:rsidRDefault="00D93665" w:rsidP="00663257">
            <w:pPr>
              <w:pStyle w:val="BodyText"/>
              <w:rPr>
                <w:rFonts w:cs="Arial"/>
                <w:sz w:val="22"/>
                <w:szCs w:val="22"/>
              </w:rPr>
            </w:pPr>
            <w:r w:rsidRPr="00E42798">
              <w:rPr>
                <w:rFonts w:cs="Arial"/>
                <w:b w:val="0"/>
                <w:sz w:val="22"/>
                <w:szCs w:val="22"/>
              </w:rPr>
              <w:t>STAFF MANAGED:</w:t>
            </w:r>
          </w:p>
        </w:tc>
        <w:tc>
          <w:tcPr>
            <w:tcW w:w="6660" w:type="dxa"/>
            <w:gridSpan w:val="3"/>
            <w:tcBorders>
              <w:left w:val="nil"/>
            </w:tcBorders>
            <w:shd w:val="clear" w:color="auto" w:fill="auto"/>
          </w:tcPr>
          <w:p w:rsidR="00D93665" w:rsidRPr="00E42798" w:rsidRDefault="00D93665" w:rsidP="00663257">
            <w:pPr>
              <w:pStyle w:val="BodyText"/>
              <w:rPr>
                <w:rFonts w:cs="Arial"/>
                <w:sz w:val="22"/>
                <w:szCs w:val="22"/>
              </w:rPr>
            </w:pPr>
            <w:r w:rsidRPr="00E42798">
              <w:rPr>
                <w:rFonts w:cs="Arial"/>
                <w:sz w:val="22"/>
                <w:szCs w:val="22"/>
              </w:rPr>
              <w:t>None</w:t>
            </w:r>
          </w:p>
        </w:tc>
      </w:tr>
      <w:tr w:rsidR="00D93665" w:rsidRPr="00E42798" w:rsidTr="00663257">
        <w:trPr>
          <w:trHeight w:val="149"/>
        </w:trPr>
        <w:tc>
          <w:tcPr>
            <w:tcW w:w="2628" w:type="dxa"/>
            <w:gridSpan w:val="2"/>
            <w:tcBorders>
              <w:right w:val="nil"/>
            </w:tcBorders>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POST REF:</w:t>
            </w:r>
          </w:p>
        </w:tc>
        <w:tc>
          <w:tcPr>
            <w:tcW w:w="2220" w:type="dxa"/>
            <w:tcBorders>
              <w:left w:val="nil"/>
              <w:right w:val="nil"/>
            </w:tcBorders>
            <w:shd w:val="clear" w:color="auto" w:fill="auto"/>
          </w:tcPr>
          <w:p w:rsidR="00D93665" w:rsidRPr="00E42798" w:rsidRDefault="00D93665" w:rsidP="00663257">
            <w:pPr>
              <w:pStyle w:val="BodyText"/>
              <w:rPr>
                <w:rFonts w:cs="Arial"/>
                <w:b w:val="0"/>
                <w:sz w:val="22"/>
                <w:szCs w:val="22"/>
              </w:rPr>
            </w:pPr>
          </w:p>
        </w:tc>
        <w:tc>
          <w:tcPr>
            <w:tcW w:w="1740" w:type="dxa"/>
            <w:tcBorders>
              <w:left w:val="nil"/>
              <w:right w:val="nil"/>
            </w:tcBorders>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JOB FAMILY:</w:t>
            </w:r>
          </w:p>
        </w:tc>
        <w:tc>
          <w:tcPr>
            <w:tcW w:w="2700" w:type="dxa"/>
            <w:tcBorders>
              <w:left w:val="nil"/>
            </w:tcBorders>
            <w:shd w:val="clear" w:color="auto" w:fill="auto"/>
          </w:tcPr>
          <w:p w:rsidR="00D93665" w:rsidRPr="00E42798" w:rsidRDefault="00D93665" w:rsidP="00663257">
            <w:pPr>
              <w:pStyle w:val="BodyText"/>
              <w:rPr>
                <w:rFonts w:cs="Arial"/>
                <w:sz w:val="22"/>
                <w:szCs w:val="22"/>
              </w:rPr>
            </w:pPr>
            <w:r w:rsidRPr="00E42798">
              <w:rPr>
                <w:rFonts w:cs="Arial"/>
                <w:sz w:val="22"/>
                <w:szCs w:val="22"/>
              </w:rPr>
              <w:t>7</w:t>
            </w:r>
          </w:p>
        </w:tc>
      </w:tr>
      <w:tr w:rsidR="00D93665" w:rsidRPr="00E42798" w:rsidTr="00663257">
        <w:tc>
          <w:tcPr>
            <w:tcW w:w="2088" w:type="dxa"/>
            <w:tcBorders>
              <w:right w:val="nil"/>
            </w:tcBorders>
            <w:shd w:val="clear" w:color="auto" w:fill="auto"/>
          </w:tcPr>
          <w:p w:rsidR="00D93665" w:rsidRPr="00E42798" w:rsidRDefault="00D93665" w:rsidP="00663257">
            <w:pPr>
              <w:pStyle w:val="BodyText"/>
              <w:rPr>
                <w:rFonts w:cs="Arial"/>
                <w:sz w:val="22"/>
                <w:szCs w:val="22"/>
              </w:rPr>
            </w:pPr>
            <w:r w:rsidRPr="00E42798">
              <w:rPr>
                <w:rFonts w:cs="Arial"/>
                <w:sz w:val="22"/>
                <w:szCs w:val="22"/>
              </w:rPr>
              <w:t>JOB PURPOSE:</w:t>
            </w:r>
          </w:p>
        </w:tc>
        <w:tc>
          <w:tcPr>
            <w:tcW w:w="7200" w:type="dxa"/>
            <w:gridSpan w:val="4"/>
            <w:tcBorders>
              <w:left w:val="nil"/>
            </w:tcBorders>
            <w:shd w:val="clear" w:color="auto" w:fill="auto"/>
          </w:tcPr>
          <w:p w:rsidR="00D93665" w:rsidRPr="00E42798" w:rsidRDefault="00D93665" w:rsidP="00663257">
            <w:pPr>
              <w:ind w:left="180"/>
              <w:rPr>
                <w:rFonts w:cs="Arial"/>
                <w:b/>
                <w:sz w:val="22"/>
                <w:szCs w:val="22"/>
              </w:rPr>
            </w:pPr>
            <w:r w:rsidRPr="00E42798">
              <w:rPr>
                <w:rFonts w:cs="Arial"/>
                <w:sz w:val="22"/>
                <w:szCs w:val="22"/>
              </w:rPr>
              <w:t>The core focus of this job is to assist with supporting the school with the provision of extended care. The post holder will do this by supervising children and organising activities.</w:t>
            </w:r>
          </w:p>
          <w:p w:rsidR="00D93665" w:rsidRPr="00E42798" w:rsidRDefault="00D93665" w:rsidP="00663257">
            <w:pPr>
              <w:ind w:left="180"/>
              <w:rPr>
                <w:rFonts w:cs="Arial"/>
                <w:b/>
                <w:sz w:val="22"/>
                <w:szCs w:val="22"/>
              </w:rPr>
            </w:pPr>
          </w:p>
        </w:tc>
      </w:tr>
      <w:tr w:rsidR="00D93665" w:rsidRPr="00E42798" w:rsidTr="00663257">
        <w:tc>
          <w:tcPr>
            <w:tcW w:w="2088" w:type="dxa"/>
            <w:tcBorders>
              <w:right w:val="nil"/>
            </w:tcBorders>
            <w:shd w:val="clear" w:color="auto" w:fill="auto"/>
          </w:tcPr>
          <w:p w:rsidR="00D93665" w:rsidRPr="00E42798" w:rsidRDefault="00D93665" w:rsidP="00663257">
            <w:pPr>
              <w:pStyle w:val="BodyText"/>
              <w:rPr>
                <w:rFonts w:cs="Arial"/>
                <w:sz w:val="22"/>
                <w:szCs w:val="22"/>
              </w:rPr>
            </w:pPr>
            <w:r w:rsidRPr="00E42798">
              <w:rPr>
                <w:rFonts w:cs="Arial"/>
                <w:sz w:val="22"/>
                <w:szCs w:val="22"/>
              </w:rPr>
              <w:t>JOB CONTEXT:</w:t>
            </w:r>
          </w:p>
        </w:tc>
        <w:tc>
          <w:tcPr>
            <w:tcW w:w="7200" w:type="dxa"/>
            <w:gridSpan w:val="4"/>
            <w:tcBorders>
              <w:left w:val="nil"/>
            </w:tcBorders>
            <w:shd w:val="clear" w:color="auto" w:fill="auto"/>
          </w:tcPr>
          <w:p w:rsidR="00D93665" w:rsidRPr="00E42798" w:rsidRDefault="00D93665" w:rsidP="00663257">
            <w:pPr>
              <w:ind w:left="180"/>
              <w:rPr>
                <w:rFonts w:cs="Arial"/>
                <w:sz w:val="22"/>
                <w:szCs w:val="22"/>
              </w:rPr>
            </w:pPr>
            <w:r w:rsidRPr="00E42798">
              <w:rPr>
                <w:rFonts w:cs="Arial"/>
                <w:sz w:val="22"/>
                <w:szCs w:val="22"/>
              </w:rPr>
              <w:t xml:space="preserve">The out of hours school club provides a safe environment for children prior or after school, and encourages health eating and creative play opportunities. </w:t>
            </w:r>
          </w:p>
          <w:p w:rsidR="00D93665" w:rsidRPr="00E42798" w:rsidRDefault="00D93665" w:rsidP="00663257">
            <w:pPr>
              <w:rPr>
                <w:rFonts w:cs="Arial"/>
                <w:sz w:val="22"/>
                <w:szCs w:val="22"/>
              </w:rPr>
            </w:pPr>
          </w:p>
          <w:p w:rsidR="00D93665" w:rsidRDefault="00D93665" w:rsidP="00663257">
            <w:pPr>
              <w:ind w:left="180"/>
              <w:rPr>
                <w:sz w:val="22"/>
                <w:szCs w:val="22"/>
              </w:rPr>
            </w:pPr>
            <w:r>
              <w:rPr>
                <w:sz w:val="22"/>
                <w:szCs w:val="22"/>
              </w:rPr>
              <w:t>This school is committed to safeguarding and promoting the welfare of our pupils and young people. We have a robust Child Protection Policy and all staff will receive training relevant to their role at induction and throughout employment at the School. We expect all staff and volunteers to share this commitment. This post is subject to a satisfactory enhanced Disclosure and Barring Service criminal records check for work with children.</w:t>
            </w:r>
          </w:p>
          <w:p w:rsidR="00D93665" w:rsidRPr="00E42798" w:rsidRDefault="00D93665" w:rsidP="00663257">
            <w:pPr>
              <w:ind w:left="180"/>
              <w:rPr>
                <w:rFonts w:cs="Arial"/>
                <w:sz w:val="22"/>
                <w:szCs w:val="22"/>
              </w:rPr>
            </w:pPr>
          </w:p>
          <w:p w:rsidR="00D93665" w:rsidRPr="00E42798" w:rsidRDefault="00D93665" w:rsidP="00663257">
            <w:pPr>
              <w:ind w:left="180"/>
              <w:rPr>
                <w:rFonts w:cs="Arial"/>
                <w:bCs/>
                <w:iCs/>
                <w:sz w:val="22"/>
                <w:szCs w:val="22"/>
              </w:rPr>
            </w:pPr>
            <w:r w:rsidRPr="00E42798">
              <w:rPr>
                <w:rFonts w:cs="Arial"/>
                <w:bCs/>
                <w:iCs/>
                <w:sz w:val="22"/>
              </w:rPr>
              <w:t>An ability to fulfil all spoken aspects of the role with confidence through the medium of English</w:t>
            </w:r>
          </w:p>
          <w:p w:rsidR="00D93665" w:rsidRPr="00E42798" w:rsidRDefault="00D93665" w:rsidP="00663257">
            <w:pPr>
              <w:ind w:left="180"/>
              <w:rPr>
                <w:rFonts w:cs="Arial"/>
                <w:sz w:val="22"/>
                <w:szCs w:val="22"/>
              </w:rPr>
            </w:pPr>
          </w:p>
        </w:tc>
      </w:tr>
      <w:tr w:rsidR="00D93665" w:rsidRPr="00E42798" w:rsidTr="00663257">
        <w:tc>
          <w:tcPr>
            <w:tcW w:w="9288" w:type="dxa"/>
            <w:gridSpan w:val="5"/>
            <w:shd w:val="clear" w:color="auto" w:fill="auto"/>
          </w:tcPr>
          <w:p w:rsidR="00D93665" w:rsidRPr="00E42798" w:rsidRDefault="00D93665" w:rsidP="00663257">
            <w:pPr>
              <w:ind w:left="180"/>
              <w:rPr>
                <w:rFonts w:cs="Arial"/>
                <w:b/>
                <w:sz w:val="22"/>
                <w:szCs w:val="22"/>
              </w:rPr>
            </w:pPr>
          </w:p>
          <w:p w:rsidR="00D93665" w:rsidRPr="00E42798" w:rsidRDefault="00D93665" w:rsidP="00663257">
            <w:pPr>
              <w:rPr>
                <w:rFonts w:cs="Arial"/>
                <w:sz w:val="22"/>
                <w:szCs w:val="22"/>
              </w:rPr>
            </w:pPr>
            <w:r w:rsidRPr="00E42798">
              <w:rPr>
                <w:rFonts w:cs="Arial"/>
                <w:b/>
                <w:sz w:val="22"/>
                <w:szCs w:val="22"/>
              </w:rPr>
              <w:t>ACCOUNTABILITIES / MAIN RESPONSIBILITIES</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Operational Issues</w:t>
            </w:r>
          </w:p>
          <w:p w:rsidR="00D93665" w:rsidRPr="00E42798" w:rsidRDefault="00D93665" w:rsidP="00663257">
            <w:pPr>
              <w:rPr>
                <w:rFonts w:cs="Arial"/>
                <w:b/>
                <w:sz w:val="22"/>
                <w:szCs w:val="22"/>
              </w:rPr>
            </w:pPr>
          </w:p>
        </w:tc>
        <w:tc>
          <w:tcPr>
            <w:tcW w:w="7200" w:type="dxa"/>
            <w:gridSpan w:val="4"/>
            <w:shd w:val="clear" w:color="auto" w:fill="auto"/>
          </w:tcPr>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Maintain a register of children</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Prepare &amp;  provide a healthy Breakfast/snacks/refreshments to the children following food hygiene practices, and clean up afterwards</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Prepare and set up room as required</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Administer basic first aid as required</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Undertake the personal care of children as required, including toileting, dressing, sickness</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Ensure the children and young persons are supervised at all times</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 xml:space="preserve">Communications </w:t>
            </w:r>
          </w:p>
          <w:p w:rsidR="00D93665" w:rsidRPr="00E42798" w:rsidRDefault="00D93665" w:rsidP="00663257">
            <w:pPr>
              <w:pStyle w:val="BodyText"/>
              <w:rPr>
                <w:rFonts w:cs="Arial"/>
                <w:b w:val="0"/>
                <w:sz w:val="22"/>
                <w:szCs w:val="22"/>
              </w:rPr>
            </w:pPr>
          </w:p>
          <w:p w:rsidR="00D93665" w:rsidRPr="00E42798" w:rsidRDefault="00D93665" w:rsidP="00663257">
            <w:pPr>
              <w:rPr>
                <w:rFonts w:cs="Arial"/>
                <w:b/>
                <w:sz w:val="22"/>
                <w:szCs w:val="22"/>
              </w:rPr>
            </w:pPr>
          </w:p>
        </w:tc>
        <w:tc>
          <w:tcPr>
            <w:tcW w:w="7200" w:type="dxa"/>
            <w:gridSpan w:val="4"/>
            <w:shd w:val="clear" w:color="auto" w:fill="auto"/>
          </w:tcPr>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Close liaison with parents, colleagues, pupils</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 xml:space="preserve">Encourage parental involvement and support </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Communicate with school staff as appropriate</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Resource management/</w:t>
            </w:r>
          </w:p>
          <w:p w:rsidR="00D93665" w:rsidRPr="00E42798" w:rsidRDefault="00D93665" w:rsidP="00663257">
            <w:pPr>
              <w:tabs>
                <w:tab w:val="num" w:pos="1610"/>
              </w:tabs>
              <w:rPr>
                <w:rFonts w:cs="Arial"/>
                <w:sz w:val="22"/>
                <w:szCs w:val="22"/>
              </w:rPr>
            </w:pPr>
            <w:r w:rsidRPr="00E42798">
              <w:rPr>
                <w:rFonts w:cs="Arial"/>
                <w:sz w:val="22"/>
                <w:szCs w:val="22"/>
              </w:rPr>
              <w:t>Buildings and Infrastructure</w:t>
            </w:r>
          </w:p>
          <w:p w:rsidR="00D93665" w:rsidRPr="00E42798" w:rsidRDefault="00D93665" w:rsidP="00663257">
            <w:pPr>
              <w:pStyle w:val="BodyText"/>
              <w:rPr>
                <w:rFonts w:cs="Arial"/>
                <w:b w:val="0"/>
                <w:sz w:val="22"/>
                <w:szCs w:val="22"/>
              </w:rPr>
            </w:pPr>
          </w:p>
          <w:p w:rsidR="00D93665" w:rsidRPr="00E42798" w:rsidRDefault="00D93665" w:rsidP="00663257">
            <w:pPr>
              <w:rPr>
                <w:rFonts w:cs="Arial"/>
                <w:b/>
                <w:sz w:val="22"/>
                <w:szCs w:val="22"/>
              </w:rPr>
            </w:pPr>
          </w:p>
        </w:tc>
        <w:tc>
          <w:tcPr>
            <w:tcW w:w="7200" w:type="dxa"/>
            <w:gridSpan w:val="4"/>
            <w:shd w:val="clear" w:color="auto" w:fill="auto"/>
          </w:tcPr>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Collect monies from parents as required</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Assist in the purchase of resources, including food/drink</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Ensure the building is safe and secure for the children and young persons at all times</w:t>
            </w:r>
          </w:p>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lastRenderedPageBreak/>
              <w:t xml:space="preserve">Ensures play equipment and materials are properly used, maintained and stored and report any damages to the Playleader/Supervisor  </w:t>
            </w:r>
          </w:p>
        </w:tc>
      </w:tr>
      <w:tr w:rsidR="00D93665" w:rsidRPr="00E42798" w:rsidTr="00663257">
        <w:tc>
          <w:tcPr>
            <w:tcW w:w="2088" w:type="dxa"/>
            <w:shd w:val="clear" w:color="auto" w:fill="auto"/>
          </w:tcPr>
          <w:p w:rsidR="00D93665" w:rsidRPr="00E42798" w:rsidRDefault="00D93665" w:rsidP="00663257">
            <w:pPr>
              <w:tabs>
                <w:tab w:val="num" w:pos="1610"/>
              </w:tabs>
              <w:rPr>
                <w:rFonts w:cs="Arial"/>
                <w:sz w:val="22"/>
                <w:szCs w:val="22"/>
              </w:rPr>
            </w:pPr>
            <w:r w:rsidRPr="00E42798">
              <w:rPr>
                <w:rFonts w:cs="Arial"/>
                <w:sz w:val="22"/>
                <w:szCs w:val="22"/>
              </w:rPr>
              <w:lastRenderedPageBreak/>
              <w:t xml:space="preserve">Systems and Information </w:t>
            </w:r>
          </w:p>
          <w:p w:rsidR="00D93665" w:rsidRPr="00E42798" w:rsidRDefault="00D93665" w:rsidP="00663257">
            <w:pPr>
              <w:pStyle w:val="BodyText"/>
              <w:rPr>
                <w:rFonts w:cs="Arial"/>
                <w:b w:val="0"/>
                <w:sz w:val="22"/>
                <w:szCs w:val="22"/>
              </w:rPr>
            </w:pPr>
          </w:p>
        </w:tc>
        <w:tc>
          <w:tcPr>
            <w:tcW w:w="7200" w:type="dxa"/>
            <w:gridSpan w:val="4"/>
            <w:shd w:val="clear" w:color="auto" w:fill="auto"/>
          </w:tcPr>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Maintain accurate records as required, to include completion of accident book, register of child’s attendance, up to date emergency contact details</w:t>
            </w:r>
          </w:p>
        </w:tc>
      </w:tr>
      <w:tr w:rsidR="00D93665" w:rsidRPr="00E42798" w:rsidTr="00663257">
        <w:tc>
          <w:tcPr>
            <w:tcW w:w="2088" w:type="dxa"/>
            <w:shd w:val="clear" w:color="auto" w:fill="auto"/>
          </w:tcPr>
          <w:p w:rsidR="00D93665" w:rsidRPr="00E42798" w:rsidRDefault="00D93665" w:rsidP="00663257">
            <w:pPr>
              <w:tabs>
                <w:tab w:val="num" w:pos="1610"/>
              </w:tabs>
              <w:rPr>
                <w:rFonts w:cs="Arial"/>
                <w:sz w:val="22"/>
                <w:szCs w:val="22"/>
              </w:rPr>
            </w:pPr>
            <w:r w:rsidRPr="00E42798">
              <w:rPr>
                <w:rFonts w:cs="Arial"/>
                <w:sz w:val="22"/>
                <w:szCs w:val="22"/>
              </w:rPr>
              <w:t xml:space="preserve">Planning and Organising </w:t>
            </w:r>
          </w:p>
          <w:p w:rsidR="00D93665" w:rsidRPr="00E42798" w:rsidRDefault="00D93665" w:rsidP="00663257">
            <w:pPr>
              <w:pStyle w:val="BodyText"/>
              <w:rPr>
                <w:rFonts w:cs="Arial"/>
                <w:b w:val="0"/>
                <w:sz w:val="22"/>
                <w:szCs w:val="22"/>
              </w:rPr>
            </w:pPr>
          </w:p>
        </w:tc>
        <w:tc>
          <w:tcPr>
            <w:tcW w:w="7200" w:type="dxa"/>
            <w:gridSpan w:val="4"/>
            <w:shd w:val="clear" w:color="auto" w:fill="auto"/>
          </w:tcPr>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Plan and provide a variety of safe, creative and appropriate play opportunities</w:t>
            </w:r>
          </w:p>
        </w:tc>
      </w:tr>
      <w:tr w:rsidR="00D93665" w:rsidRPr="00E42798" w:rsidTr="00663257">
        <w:tc>
          <w:tcPr>
            <w:tcW w:w="2088" w:type="dxa"/>
            <w:shd w:val="clear" w:color="auto" w:fill="auto"/>
          </w:tcPr>
          <w:p w:rsidR="00D93665" w:rsidRPr="00E42798" w:rsidRDefault="00D93665" w:rsidP="00663257">
            <w:pPr>
              <w:tabs>
                <w:tab w:val="num" w:pos="1610"/>
              </w:tabs>
              <w:rPr>
                <w:rFonts w:cs="Arial"/>
                <w:sz w:val="22"/>
                <w:szCs w:val="22"/>
              </w:rPr>
            </w:pPr>
            <w:r w:rsidRPr="00E42798">
              <w:rPr>
                <w:rFonts w:cs="Arial"/>
                <w:sz w:val="22"/>
                <w:szCs w:val="22"/>
              </w:rPr>
              <w:t>Safeguarding</w:t>
            </w:r>
          </w:p>
        </w:tc>
        <w:tc>
          <w:tcPr>
            <w:tcW w:w="7200" w:type="dxa"/>
            <w:gridSpan w:val="4"/>
            <w:shd w:val="clear" w:color="auto" w:fill="auto"/>
          </w:tcPr>
          <w:p w:rsidR="00D93665" w:rsidRPr="00E42798" w:rsidRDefault="00D93665" w:rsidP="00663257">
            <w:pPr>
              <w:numPr>
                <w:ilvl w:val="0"/>
                <w:numId w:val="1"/>
              </w:numPr>
              <w:tabs>
                <w:tab w:val="clear" w:pos="520"/>
                <w:tab w:val="num" w:pos="432"/>
              </w:tabs>
              <w:ind w:left="432" w:hanging="360"/>
              <w:rPr>
                <w:rFonts w:cs="Arial"/>
                <w:sz w:val="22"/>
                <w:szCs w:val="22"/>
              </w:rPr>
            </w:pPr>
            <w:r w:rsidRPr="00E42798">
              <w:rPr>
                <w:rFonts w:cs="Arial"/>
                <w:sz w:val="22"/>
                <w:szCs w:val="22"/>
              </w:rPr>
              <w:t>Responsible for promoting and safeguarding the welfare of the children and young people.</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Data Protection</w:t>
            </w:r>
          </w:p>
        </w:tc>
        <w:tc>
          <w:tcPr>
            <w:tcW w:w="7200" w:type="dxa"/>
            <w:gridSpan w:val="4"/>
            <w:shd w:val="clear" w:color="auto" w:fill="auto"/>
          </w:tcPr>
          <w:p w:rsidR="00D93665" w:rsidRPr="00E42798" w:rsidRDefault="00D93665" w:rsidP="00663257">
            <w:pPr>
              <w:numPr>
                <w:ilvl w:val="0"/>
                <w:numId w:val="1"/>
              </w:numPr>
              <w:tabs>
                <w:tab w:val="clear" w:pos="520"/>
                <w:tab w:val="num" w:pos="432"/>
                <w:tab w:val="num" w:pos="1610"/>
              </w:tabs>
              <w:ind w:left="432" w:hanging="360"/>
              <w:rPr>
                <w:rFonts w:cs="Arial"/>
                <w:sz w:val="22"/>
                <w:szCs w:val="22"/>
              </w:rPr>
            </w:pPr>
            <w:r w:rsidRPr="00E42798">
              <w:rPr>
                <w:rFonts w:cs="Arial"/>
                <w:sz w:val="22"/>
                <w:szCs w:val="22"/>
              </w:rPr>
              <w:t>To comply with the County Council’s and schools policies and supporting documentation in relation to Information Governance this includes Data Protection, Information Security and Confidentiality.</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Health and Safety</w:t>
            </w:r>
          </w:p>
        </w:tc>
        <w:tc>
          <w:tcPr>
            <w:tcW w:w="7200" w:type="dxa"/>
            <w:gridSpan w:val="4"/>
            <w:shd w:val="clear" w:color="auto" w:fill="auto"/>
          </w:tcPr>
          <w:p w:rsidR="00D93665" w:rsidRPr="00E42798" w:rsidRDefault="00D93665" w:rsidP="00663257">
            <w:pPr>
              <w:numPr>
                <w:ilvl w:val="0"/>
                <w:numId w:val="1"/>
              </w:numPr>
              <w:tabs>
                <w:tab w:val="clear" w:pos="520"/>
                <w:tab w:val="num" w:pos="432"/>
                <w:tab w:val="num" w:pos="1610"/>
              </w:tabs>
              <w:ind w:left="432" w:hanging="360"/>
              <w:rPr>
                <w:rFonts w:cs="Arial"/>
                <w:sz w:val="22"/>
                <w:szCs w:val="22"/>
              </w:rPr>
            </w:pPr>
            <w:r w:rsidRPr="00E42798">
              <w:rPr>
                <w:rFonts w:cs="Arial"/>
                <w:sz w:val="22"/>
                <w:szCs w:val="22"/>
              </w:rPr>
              <w:t xml:space="preserve">Be aware of and implement your health and safety responsibilities as an employee and where appropriate any additional specialist or managerial health and safety responsibilities as defined in the Health and Safety policy and procedure. </w:t>
            </w:r>
          </w:p>
          <w:p w:rsidR="00D93665" w:rsidRPr="00E42798" w:rsidRDefault="00D93665" w:rsidP="00663257">
            <w:pPr>
              <w:numPr>
                <w:ilvl w:val="0"/>
                <w:numId w:val="1"/>
              </w:numPr>
              <w:tabs>
                <w:tab w:val="clear" w:pos="520"/>
                <w:tab w:val="num" w:pos="432"/>
                <w:tab w:val="num" w:pos="1610"/>
              </w:tabs>
              <w:ind w:left="432" w:hanging="360"/>
              <w:rPr>
                <w:rFonts w:cs="Arial"/>
                <w:sz w:val="22"/>
                <w:szCs w:val="22"/>
              </w:rPr>
            </w:pPr>
            <w:r w:rsidRPr="00E42798">
              <w:rPr>
                <w:rFonts w:cs="Arial"/>
                <w:sz w:val="22"/>
                <w:szCs w:val="22"/>
              </w:rPr>
              <w:t>To work with colleagues and others to maintain health, safety and welfare within the working environment.</w:t>
            </w:r>
          </w:p>
          <w:p w:rsidR="00D93665" w:rsidRPr="00E42798" w:rsidRDefault="00D93665" w:rsidP="00663257">
            <w:pPr>
              <w:numPr>
                <w:ilvl w:val="0"/>
                <w:numId w:val="1"/>
              </w:numPr>
              <w:tabs>
                <w:tab w:val="clear" w:pos="520"/>
                <w:tab w:val="num" w:pos="432"/>
                <w:tab w:val="num" w:pos="1610"/>
              </w:tabs>
              <w:ind w:left="432" w:hanging="360"/>
              <w:rPr>
                <w:rFonts w:cs="Arial"/>
                <w:sz w:val="22"/>
                <w:szCs w:val="22"/>
              </w:rPr>
            </w:pPr>
            <w:r w:rsidRPr="00E42798">
              <w:rPr>
                <w:rFonts w:cs="Arial"/>
                <w:sz w:val="22"/>
                <w:szCs w:val="22"/>
              </w:rPr>
              <w:t>Ensure all accidents and emergencies are dealt with according to the policy</w:t>
            </w:r>
          </w:p>
          <w:p w:rsidR="00D93665" w:rsidRPr="00E42798" w:rsidRDefault="00D93665" w:rsidP="00663257">
            <w:pPr>
              <w:numPr>
                <w:ilvl w:val="0"/>
                <w:numId w:val="1"/>
              </w:numPr>
              <w:tabs>
                <w:tab w:val="clear" w:pos="520"/>
                <w:tab w:val="num" w:pos="432"/>
                <w:tab w:val="num" w:pos="1610"/>
              </w:tabs>
              <w:ind w:left="432" w:hanging="360"/>
              <w:rPr>
                <w:rFonts w:cs="Arial"/>
                <w:sz w:val="22"/>
                <w:szCs w:val="22"/>
              </w:rPr>
            </w:pPr>
            <w:r w:rsidRPr="00E42798">
              <w:rPr>
                <w:rFonts w:cs="Arial"/>
                <w:sz w:val="22"/>
                <w:szCs w:val="22"/>
              </w:rPr>
              <w:t xml:space="preserve">Assist in ensuring the safety of all children in the event of a fire/drill or other emergency </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Equalities</w:t>
            </w:r>
          </w:p>
        </w:tc>
        <w:tc>
          <w:tcPr>
            <w:tcW w:w="7200" w:type="dxa"/>
            <w:gridSpan w:val="4"/>
            <w:shd w:val="clear" w:color="auto" w:fill="auto"/>
          </w:tcPr>
          <w:p w:rsidR="00D93665" w:rsidRPr="00E42798" w:rsidRDefault="00D93665" w:rsidP="00663257">
            <w:pPr>
              <w:numPr>
                <w:ilvl w:val="0"/>
                <w:numId w:val="3"/>
              </w:numPr>
              <w:tabs>
                <w:tab w:val="clear" w:pos="1152"/>
                <w:tab w:val="num" w:pos="432"/>
              </w:tabs>
              <w:ind w:left="432"/>
              <w:rPr>
                <w:rFonts w:cs="Arial"/>
                <w:color w:val="FF0000"/>
                <w:sz w:val="22"/>
                <w:szCs w:val="22"/>
              </w:rPr>
            </w:pPr>
            <w:r w:rsidRPr="00E42798">
              <w:rPr>
                <w:rFonts w:cs="Arial"/>
                <w:sz w:val="22"/>
                <w:szCs w:val="22"/>
              </w:rPr>
              <w:t>We aim to make sure that services are provided fairly to all sections of our community, and that all our existing and future employees have equal opportunities.</w:t>
            </w:r>
          </w:p>
          <w:p w:rsidR="00D93665" w:rsidRPr="00E42798" w:rsidRDefault="00D93665" w:rsidP="00663257">
            <w:pPr>
              <w:numPr>
                <w:ilvl w:val="0"/>
                <w:numId w:val="2"/>
              </w:numPr>
              <w:tabs>
                <w:tab w:val="num" w:pos="432"/>
                <w:tab w:val="num" w:pos="1610"/>
              </w:tabs>
              <w:ind w:left="432"/>
              <w:rPr>
                <w:rFonts w:cs="Arial"/>
                <w:sz w:val="22"/>
                <w:szCs w:val="22"/>
              </w:rPr>
            </w:pPr>
            <w:r w:rsidRPr="00E42798">
              <w:rPr>
                <w:rFonts w:cs="Arial"/>
                <w:sz w:val="22"/>
                <w:szCs w:val="22"/>
              </w:rPr>
              <w:t>Within own area of responsibility work in accordance with the aims of the Equality Policy Statement</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Flexibility</w:t>
            </w:r>
          </w:p>
        </w:tc>
        <w:tc>
          <w:tcPr>
            <w:tcW w:w="7200" w:type="dxa"/>
            <w:gridSpan w:val="4"/>
            <w:shd w:val="clear" w:color="auto" w:fill="auto"/>
          </w:tcPr>
          <w:p w:rsidR="00D93665" w:rsidRPr="00E42798" w:rsidRDefault="00D93665" w:rsidP="00663257">
            <w:pPr>
              <w:pStyle w:val="Heading2"/>
              <w:numPr>
                <w:ilvl w:val="0"/>
                <w:numId w:val="4"/>
              </w:numPr>
              <w:tabs>
                <w:tab w:val="clear" w:pos="360"/>
                <w:tab w:val="num" w:pos="432"/>
              </w:tabs>
              <w:spacing w:before="0" w:after="0"/>
              <w:ind w:left="432"/>
              <w:jc w:val="both"/>
              <w:rPr>
                <w:rFonts w:ascii="Arial" w:hAnsi="Arial" w:cs="Arial"/>
                <w:b w:val="0"/>
                <w:i w:val="0"/>
                <w:sz w:val="22"/>
                <w:szCs w:val="22"/>
              </w:rPr>
            </w:pPr>
            <w:r w:rsidRPr="00E42798">
              <w:rPr>
                <w:rFonts w:ascii="Arial" w:hAnsi="Arial" w:cs="Arial"/>
                <w:b w:val="0"/>
                <w:i w:val="0"/>
                <w:sz w:val="22"/>
                <w:szCs w:val="22"/>
              </w:rPr>
              <w:t xml:space="preserve">North Yorkshire County Council provides front line services, which recognises the need to respond flexibly to changing demands and circumstances.  Whilst this job outline provides a summary of the post, this may need to be adapted or adjusted to meet changing circumstances. Such changes would be commensurate with the grading of the post and would be subject to consultation.  All staff are required to comply with County Council Policies and Procedures.  </w:t>
            </w:r>
          </w:p>
        </w:tc>
      </w:tr>
      <w:tr w:rsidR="00D93665" w:rsidRPr="00E42798" w:rsidTr="00663257">
        <w:tc>
          <w:tcPr>
            <w:tcW w:w="2088" w:type="dxa"/>
            <w:shd w:val="clear" w:color="auto" w:fill="auto"/>
          </w:tcPr>
          <w:p w:rsidR="00D93665" w:rsidRPr="00E42798" w:rsidRDefault="00D93665" w:rsidP="00663257">
            <w:pPr>
              <w:pStyle w:val="BodyText"/>
              <w:rPr>
                <w:rFonts w:cs="Arial"/>
                <w:b w:val="0"/>
                <w:sz w:val="22"/>
                <w:szCs w:val="22"/>
              </w:rPr>
            </w:pPr>
            <w:r w:rsidRPr="00E42798">
              <w:rPr>
                <w:rFonts w:cs="Arial"/>
                <w:b w:val="0"/>
                <w:sz w:val="22"/>
                <w:szCs w:val="22"/>
              </w:rPr>
              <w:t>Customer Service</w:t>
            </w:r>
          </w:p>
        </w:tc>
        <w:tc>
          <w:tcPr>
            <w:tcW w:w="7200" w:type="dxa"/>
            <w:gridSpan w:val="4"/>
            <w:shd w:val="clear" w:color="auto" w:fill="auto"/>
          </w:tcPr>
          <w:p w:rsidR="00D93665" w:rsidRPr="00E42798" w:rsidRDefault="00D93665" w:rsidP="00663257">
            <w:pPr>
              <w:pStyle w:val="Heading2"/>
              <w:numPr>
                <w:ilvl w:val="0"/>
                <w:numId w:val="2"/>
              </w:numPr>
              <w:tabs>
                <w:tab w:val="clear" w:pos="720"/>
                <w:tab w:val="num" w:pos="432"/>
              </w:tabs>
              <w:spacing w:before="0" w:after="0"/>
              <w:ind w:left="432" w:hanging="432"/>
              <w:jc w:val="both"/>
              <w:rPr>
                <w:rFonts w:ascii="Arial" w:hAnsi="Arial" w:cs="Arial"/>
                <w:b w:val="0"/>
                <w:i w:val="0"/>
                <w:sz w:val="22"/>
                <w:szCs w:val="22"/>
              </w:rPr>
            </w:pPr>
            <w:r w:rsidRPr="00E42798">
              <w:rPr>
                <w:rFonts w:ascii="Arial" w:hAnsi="Arial" w:cs="Arial"/>
                <w:b w:val="0"/>
                <w:i w:val="0"/>
                <w:sz w:val="22"/>
                <w:szCs w:val="22"/>
              </w:rPr>
              <w:t>The County Council requires a commitment to equity of access and outcomes, this will include due regard to equality, diversity, dignity, respect and human rights and working with others to keep vulnerable people safe from abuse and mistreatment.</w:t>
            </w:r>
          </w:p>
          <w:p w:rsidR="00D93665" w:rsidRPr="00E42798" w:rsidRDefault="00D93665" w:rsidP="00663257">
            <w:pPr>
              <w:numPr>
                <w:ilvl w:val="0"/>
                <w:numId w:val="2"/>
              </w:numPr>
              <w:tabs>
                <w:tab w:val="clear" w:pos="720"/>
                <w:tab w:val="num" w:pos="432"/>
              </w:tabs>
              <w:ind w:left="432" w:hanging="432"/>
              <w:rPr>
                <w:rFonts w:cs="Arial"/>
                <w:sz w:val="22"/>
                <w:szCs w:val="22"/>
                <w:lang w:eastAsia="en-US"/>
              </w:rPr>
            </w:pPr>
            <w:r w:rsidRPr="00E42798">
              <w:rPr>
                <w:rFonts w:cs="Arial"/>
                <w:sz w:val="22"/>
                <w:szCs w:val="22"/>
                <w:lang w:eastAsia="en-US"/>
              </w:rPr>
              <w:t xml:space="preserve">The County Council </w:t>
            </w:r>
            <w:r w:rsidRPr="00E42798">
              <w:rPr>
                <w:rFonts w:cs="Arial"/>
                <w:sz w:val="22"/>
                <w:szCs w:val="22"/>
              </w:rPr>
              <w:t xml:space="preserve">requires that staff offer the best level of service to their customers and behave in a way that gives them confidence.  Customers will be treated as individuals, with respect for their diversity, culture and values.  </w:t>
            </w:r>
          </w:p>
        </w:tc>
      </w:tr>
      <w:tr w:rsidR="00D93665" w:rsidRPr="00E42798" w:rsidTr="00663257">
        <w:tc>
          <w:tcPr>
            <w:tcW w:w="2088" w:type="dxa"/>
            <w:shd w:val="clear" w:color="auto" w:fill="auto"/>
          </w:tcPr>
          <w:p w:rsidR="00D93665" w:rsidRPr="00E42798" w:rsidRDefault="00D93665" w:rsidP="00663257">
            <w:pPr>
              <w:rPr>
                <w:rFonts w:cs="Arial"/>
                <w:sz w:val="22"/>
                <w:szCs w:val="22"/>
              </w:rPr>
            </w:pPr>
            <w:r w:rsidRPr="00E42798">
              <w:rPr>
                <w:rFonts w:cs="Arial"/>
                <w:sz w:val="22"/>
                <w:szCs w:val="22"/>
              </w:rPr>
              <w:t>Date of Issue:</w:t>
            </w:r>
          </w:p>
        </w:tc>
        <w:tc>
          <w:tcPr>
            <w:tcW w:w="7200" w:type="dxa"/>
            <w:gridSpan w:val="4"/>
            <w:shd w:val="clear" w:color="auto" w:fill="auto"/>
          </w:tcPr>
          <w:p w:rsidR="00D93665" w:rsidRPr="00E42798" w:rsidRDefault="00D93665" w:rsidP="00663257">
            <w:pPr>
              <w:ind w:left="180"/>
              <w:rPr>
                <w:rFonts w:cs="Arial"/>
                <w:sz w:val="22"/>
                <w:szCs w:val="22"/>
              </w:rPr>
            </w:pPr>
          </w:p>
        </w:tc>
      </w:tr>
    </w:tbl>
    <w:p w:rsidR="00D93665" w:rsidRPr="00E42798" w:rsidRDefault="00D93665" w:rsidP="00D93665">
      <w:pPr>
        <w:rPr>
          <w:rFonts w:cs="Arial"/>
          <w:lang w:eastAsia="en-US"/>
        </w:rPr>
      </w:pPr>
    </w:p>
    <w:p w:rsidR="00D93665" w:rsidRPr="00E42798" w:rsidRDefault="00D93665" w:rsidP="00D93665">
      <w:pPr>
        <w:jc w:val="center"/>
        <w:rPr>
          <w:rFonts w:cs="Arial"/>
          <w:b/>
          <w:u w:val="single"/>
        </w:rPr>
      </w:pPr>
    </w:p>
    <w:p w:rsidR="00D93665" w:rsidRPr="00E42798" w:rsidRDefault="00D93665" w:rsidP="00D93665">
      <w:pPr>
        <w:rPr>
          <w:rFonts w:cs="Arial"/>
          <w:b/>
          <w:u w:val="single"/>
        </w:rPr>
      </w:pPr>
      <w:r>
        <w:rPr>
          <w:rFonts w:cs="Arial"/>
          <w:b/>
          <w:u w:val="single"/>
        </w:rPr>
        <w:br w:type="page"/>
      </w:r>
    </w:p>
    <w:p w:rsidR="00D93665" w:rsidRDefault="00D93665" w:rsidP="00D93665">
      <w:pPr>
        <w:jc w:val="center"/>
        <w:rPr>
          <w:rFonts w:cs="Arial"/>
          <w:b/>
          <w:u w:val="single"/>
        </w:rPr>
      </w:pPr>
    </w:p>
    <w:p w:rsidR="00D93665" w:rsidRPr="00E42798" w:rsidRDefault="00D93665" w:rsidP="00D93665">
      <w:pPr>
        <w:jc w:val="center"/>
        <w:rPr>
          <w:rFonts w:cs="Arial"/>
          <w:b/>
          <w:u w:val="single"/>
        </w:rPr>
      </w:pPr>
      <w:r>
        <w:rPr>
          <w:rFonts w:cs="Arial"/>
          <w:b/>
          <w:u w:val="single"/>
        </w:rPr>
        <w:t>P</w:t>
      </w:r>
      <w:r w:rsidRPr="00E42798">
        <w:rPr>
          <w:rFonts w:cs="Arial"/>
          <w:b/>
          <w:u w:val="single"/>
        </w:rPr>
        <w:t>ERSON SPECIFICATION</w:t>
      </w:r>
    </w:p>
    <w:p w:rsidR="00D93665" w:rsidRPr="00E42798" w:rsidRDefault="00D93665" w:rsidP="00D93665">
      <w:pPr>
        <w:jc w:val="center"/>
        <w:rPr>
          <w:rFonts w:cs="Arial"/>
          <w:b/>
          <w:u w:val="single"/>
        </w:rPr>
      </w:pPr>
    </w:p>
    <w:p w:rsidR="00D93665" w:rsidRPr="00E42798" w:rsidRDefault="00D93665" w:rsidP="00D93665">
      <w:pPr>
        <w:jc w:val="center"/>
        <w:rPr>
          <w:rFonts w:cs="Arial"/>
          <w:b/>
          <w:u w:val="single"/>
          <w:bdr w:val="single" w:sz="4" w:space="0" w:color="auto" w:shadow="1"/>
        </w:rPr>
      </w:pPr>
      <w:r>
        <w:rPr>
          <w:rFonts w:cs="Arial"/>
          <w:b/>
          <w:sz w:val="22"/>
          <w:szCs w:val="22"/>
          <w:u w:val="single"/>
        </w:rPr>
        <w:t>Playworker</w:t>
      </w:r>
      <w:r w:rsidRPr="00E42798">
        <w:rPr>
          <w:rFonts w:cs="Arial"/>
          <w:b/>
          <w:sz w:val="22"/>
          <w:szCs w:val="22"/>
          <w:u w:val="single"/>
        </w:rPr>
        <w:t xml:space="preserve"> after school club Assistant </w:t>
      </w:r>
    </w:p>
    <w:p w:rsidR="00D93665" w:rsidRPr="00E42798" w:rsidRDefault="00D93665" w:rsidP="00D93665">
      <w:pPr>
        <w:rPr>
          <w:rFonts w:cs="Arial"/>
          <w:sz w:val="22"/>
          <w:szCs w:val="22"/>
        </w:rPr>
      </w:pPr>
    </w:p>
    <w:p w:rsidR="00D93665" w:rsidRPr="00E42798" w:rsidRDefault="00D93665" w:rsidP="00D93665">
      <w:pPr>
        <w:rPr>
          <w:rFonts w:cs="Arial"/>
          <w:sz w:val="22"/>
          <w:szCs w:val="22"/>
        </w:rPr>
      </w:pPr>
    </w:p>
    <w:tbl>
      <w:tblPr>
        <w:tblW w:w="5000" w:type="pct"/>
        <w:tblBorders>
          <w:top w:val="single" w:sz="8" w:space="0" w:color="000000"/>
          <w:left w:val="single" w:sz="4" w:space="0" w:color="auto"/>
          <w:bottom w:val="single" w:sz="8" w:space="0" w:color="000000"/>
          <w:right w:val="single" w:sz="8" w:space="0" w:color="000000"/>
          <w:insideH w:val="single" w:sz="8" w:space="0" w:color="000000"/>
        </w:tblBorders>
        <w:tblLook w:val="0480" w:firstRow="0" w:lastRow="0" w:firstColumn="1" w:lastColumn="0" w:noHBand="0" w:noVBand="1"/>
      </w:tblPr>
      <w:tblGrid>
        <w:gridCol w:w="6164"/>
        <w:gridCol w:w="2842"/>
      </w:tblGrid>
      <w:tr w:rsidR="00D93665" w:rsidRPr="00E42798" w:rsidTr="00663257">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rsidR="00D93665" w:rsidRPr="00E42798" w:rsidRDefault="00D93665" w:rsidP="00663257">
            <w:pPr>
              <w:rPr>
                <w:rFonts w:cs="Arial"/>
                <w:b/>
                <w:bCs/>
              </w:rPr>
            </w:pPr>
            <w:r w:rsidRPr="00E42798">
              <w:rPr>
                <w:rFonts w:cs="Arial"/>
                <w:b/>
                <w:bCs/>
              </w:rPr>
              <w:t>Essential upon appointment</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rsidR="00D93665" w:rsidRPr="00E42798" w:rsidRDefault="00D93665" w:rsidP="00663257">
            <w:pPr>
              <w:rPr>
                <w:rFonts w:cs="Arial"/>
                <w:b/>
              </w:rPr>
            </w:pPr>
            <w:r w:rsidRPr="00E42798">
              <w:rPr>
                <w:rFonts w:cs="Arial"/>
                <w:b/>
              </w:rPr>
              <w:t>Desirable on appointment</w:t>
            </w:r>
          </w:p>
        </w:tc>
      </w:tr>
      <w:tr w:rsidR="00D93665" w:rsidRPr="00E42798" w:rsidTr="00663257">
        <w:trPr>
          <w:trHeight w:val="397"/>
        </w:trPr>
        <w:tc>
          <w:tcPr>
            <w:tcW w:w="3550" w:type="pct"/>
            <w:tcBorders>
              <w:right w:val="single" w:sz="4" w:space="0" w:color="auto"/>
            </w:tcBorders>
            <w:shd w:val="clear" w:color="auto" w:fill="auto"/>
          </w:tcPr>
          <w:p w:rsidR="00D93665" w:rsidRPr="00E42798" w:rsidRDefault="00D93665" w:rsidP="00663257">
            <w:pPr>
              <w:rPr>
                <w:rFonts w:cs="Arial"/>
                <w:b/>
                <w:bCs/>
                <w:sz w:val="20"/>
                <w:szCs w:val="20"/>
              </w:rPr>
            </w:pPr>
            <w:r w:rsidRPr="00E42798">
              <w:rPr>
                <w:rFonts w:cs="Arial"/>
                <w:b/>
                <w:bCs/>
                <w:sz w:val="20"/>
                <w:szCs w:val="20"/>
              </w:rPr>
              <w:t>Knowledge</w:t>
            </w:r>
          </w:p>
          <w:p w:rsidR="00D93665" w:rsidRPr="00E42798" w:rsidRDefault="00D93665" w:rsidP="00663257">
            <w:pPr>
              <w:numPr>
                <w:ilvl w:val="0"/>
                <w:numId w:val="5"/>
              </w:numPr>
              <w:rPr>
                <w:rFonts w:cs="Arial"/>
                <w:sz w:val="20"/>
                <w:szCs w:val="20"/>
              </w:rPr>
            </w:pPr>
            <w:r w:rsidRPr="00E42798">
              <w:rPr>
                <w:rFonts w:cs="Arial"/>
                <w:sz w:val="20"/>
                <w:szCs w:val="20"/>
              </w:rPr>
              <w:t>An understanding of and commitment to the provision of good quality childcare</w:t>
            </w:r>
          </w:p>
          <w:p w:rsidR="00D93665" w:rsidRPr="00E42798" w:rsidRDefault="00D93665" w:rsidP="00663257">
            <w:pPr>
              <w:numPr>
                <w:ilvl w:val="0"/>
                <w:numId w:val="5"/>
              </w:numPr>
              <w:rPr>
                <w:rFonts w:cs="Arial"/>
                <w:sz w:val="20"/>
                <w:szCs w:val="20"/>
              </w:rPr>
            </w:pPr>
            <w:r w:rsidRPr="00E42798">
              <w:rPr>
                <w:rFonts w:cs="Arial"/>
                <w:sz w:val="20"/>
                <w:szCs w:val="20"/>
              </w:rPr>
              <w:t xml:space="preserve">An understanding of food hygiene rules </w:t>
            </w:r>
          </w:p>
          <w:p w:rsidR="00D93665" w:rsidRPr="00E42798" w:rsidRDefault="00D93665" w:rsidP="00663257">
            <w:pPr>
              <w:numPr>
                <w:ilvl w:val="0"/>
                <w:numId w:val="5"/>
              </w:numPr>
              <w:rPr>
                <w:rFonts w:cs="Arial"/>
                <w:sz w:val="20"/>
                <w:szCs w:val="20"/>
              </w:rPr>
            </w:pPr>
            <w:r w:rsidRPr="00E42798">
              <w:rPr>
                <w:rFonts w:cs="Arial"/>
                <w:sz w:val="20"/>
                <w:szCs w:val="20"/>
              </w:rPr>
              <w:t>Health &amp; safety knowledge, including lifting and handling and fire prevention</w:t>
            </w:r>
          </w:p>
          <w:p w:rsidR="00D93665" w:rsidRPr="00E42798" w:rsidRDefault="00D93665" w:rsidP="00663257">
            <w:pPr>
              <w:numPr>
                <w:ilvl w:val="0"/>
                <w:numId w:val="5"/>
              </w:numPr>
              <w:rPr>
                <w:rFonts w:cs="Arial"/>
                <w:sz w:val="20"/>
                <w:szCs w:val="20"/>
              </w:rPr>
            </w:pPr>
            <w:r w:rsidRPr="00E42798">
              <w:rPr>
                <w:rFonts w:cs="Arial"/>
                <w:sz w:val="20"/>
                <w:szCs w:val="20"/>
              </w:rPr>
              <w:t>A sound understanding of safeguarding procedures</w:t>
            </w:r>
          </w:p>
          <w:p w:rsidR="00D93665" w:rsidRPr="00E42798" w:rsidRDefault="00D93665" w:rsidP="00663257">
            <w:pPr>
              <w:numPr>
                <w:ilvl w:val="0"/>
                <w:numId w:val="5"/>
              </w:numPr>
              <w:rPr>
                <w:rFonts w:cs="Arial"/>
                <w:sz w:val="20"/>
                <w:szCs w:val="20"/>
              </w:rPr>
            </w:pPr>
            <w:r w:rsidRPr="00E42798">
              <w:rPr>
                <w:rFonts w:cs="Arial"/>
                <w:sz w:val="20"/>
                <w:szCs w:val="20"/>
              </w:rPr>
              <w:t xml:space="preserve">Knowledge of healthy eating </w:t>
            </w:r>
          </w:p>
        </w:tc>
        <w:tc>
          <w:tcPr>
            <w:tcW w:w="1450" w:type="pct"/>
            <w:tcBorders>
              <w:left w:val="single" w:sz="4" w:space="0" w:color="auto"/>
            </w:tcBorders>
            <w:shd w:val="clear" w:color="auto" w:fill="auto"/>
          </w:tcPr>
          <w:p w:rsidR="00D93665" w:rsidRPr="00E42798" w:rsidRDefault="00D93665" w:rsidP="00663257">
            <w:pPr>
              <w:rPr>
                <w:rFonts w:cs="Arial"/>
                <w:szCs w:val="20"/>
              </w:rPr>
            </w:pPr>
          </w:p>
          <w:p w:rsidR="00D93665" w:rsidRPr="00E42798" w:rsidRDefault="00D93665" w:rsidP="00663257">
            <w:pPr>
              <w:pStyle w:val="ListParagraph"/>
              <w:spacing w:after="0" w:line="240" w:lineRule="auto"/>
              <w:ind w:left="0"/>
              <w:rPr>
                <w:rFonts w:ascii="Arial" w:hAnsi="Arial" w:cs="Arial"/>
                <w:b/>
                <w:sz w:val="20"/>
                <w:szCs w:val="20"/>
              </w:rPr>
            </w:pPr>
          </w:p>
        </w:tc>
      </w:tr>
      <w:tr w:rsidR="00D93665" w:rsidRPr="00E42798" w:rsidTr="00663257">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rsidR="00D93665" w:rsidRPr="00E42798" w:rsidRDefault="00D93665" w:rsidP="00663257">
            <w:pPr>
              <w:rPr>
                <w:rFonts w:cs="Arial"/>
                <w:b/>
                <w:bCs/>
                <w:sz w:val="20"/>
                <w:szCs w:val="20"/>
              </w:rPr>
            </w:pPr>
            <w:r w:rsidRPr="00E42798">
              <w:rPr>
                <w:rFonts w:cs="Arial"/>
                <w:b/>
                <w:bCs/>
                <w:sz w:val="20"/>
                <w:szCs w:val="20"/>
              </w:rPr>
              <w:t>Experience</w:t>
            </w:r>
          </w:p>
          <w:p w:rsidR="00D93665" w:rsidRPr="00E42798" w:rsidRDefault="00D93665" w:rsidP="00663257">
            <w:pPr>
              <w:numPr>
                <w:ilvl w:val="0"/>
                <w:numId w:val="8"/>
              </w:numPr>
              <w:rPr>
                <w:rFonts w:cs="Arial"/>
                <w:sz w:val="20"/>
                <w:szCs w:val="20"/>
              </w:rPr>
            </w:pPr>
            <w:r w:rsidRPr="00E42798">
              <w:rPr>
                <w:rFonts w:cs="Arial"/>
                <w:sz w:val="20"/>
                <w:szCs w:val="20"/>
                <w:lang w:val="en-US" w:eastAsia="en-US"/>
              </w:rPr>
              <w:t xml:space="preserve">Some experience of working with children in a play work or educational setting </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rsidR="00D93665" w:rsidRPr="00E42798" w:rsidRDefault="00D93665" w:rsidP="00663257">
            <w:pPr>
              <w:rPr>
                <w:rFonts w:cs="Arial"/>
                <w:b/>
                <w:szCs w:val="20"/>
              </w:rPr>
            </w:pPr>
          </w:p>
          <w:p w:rsidR="00D93665" w:rsidRPr="00E42798" w:rsidRDefault="00D93665" w:rsidP="00663257">
            <w:pPr>
              <w:pStyle w:val="ListParagraph"/>
              <w:spacing w:after="0" w:line="240" w:lineRule="auto"/>
              <w:ind w:left="318"/>
              <w:rPr>
                <w:rFonts w:ascii="Arial" w:hAnsi="Arial" w:cs="Arial"/>
                <w:sz w:val="20"/>
                <w:szCs w:val="20"/>
              </w:rPr>
            </w:pPr>
          </w:p>
        </w:tc>
      </w:tr>
      <w:tr w:rsidR="00D93665" w:rsidRPr="00E42798" w:rsidTr="00663257">
        <w:trPr>
          <w:trHeight w:val="397"/>
        </w:trPr>
        <w:tc>
          <w:tcPr>
            <w:tcW w:w="3550" w:type="pct"/>
            <w:tcBorders>
              <w:right w:val="single" w:sz="4" w:space="0" w:color="auto"/>
            </w:tcBorders>
            <w:shd w:val="clear" w:color="auto" w:fill="auto"/>
          </w:tcPr>
          <w:p w:rsidR="00D93665" w:rsidRPr="00E42798" w:rsidRDefault="00D93665" w:rsidP="00663257">
            <w:pPr>
              <w:rPr>
                <w:rFonts w:cs="Arial"/>
                <w:b/>
                <w:bCs/>
                <w:sz w:val="20"/>
                <w:szCs w:val="20"/>
              </w:rPr>
            </w:pPr>
            <w:r w:rsidRPr="00E42798">
              <w:rPr>
                <w:rFonts w:cs="Arial"/>
                <w:b/>
                <w:bCs/>
                <w:sz w:val="20"/>
                <w:szCs w:val="20"/>
              </w:rPr>
              <w:t>Occupational Skills</w:t>
            </w:r>
          </w:p>
          <w:p w:rsidR="00D93665" w:rsidRPr="00E42798" w:rsidRDefault="00D93665" w:rsidP="00663257">
            <w:pPr>
              <w:numPr>
                <w:ilvl w:val="0"/>
                <w:numId w:val="6"/>
              </w:numPr>
              <w:rPr>
                <w:rFonts w:cs="Arial"/>
                <w:sz w:val="20"/>
                <w:szCs w:val="20"/>
              </w:rPr>
            </w:pPr>
            <w:r w:rsidRPr="00E42798">
              <w:rPr>
                <w:rFonts w:cs="Arial"/>
                <w:sz w:val="20"/>
                <w:szCs w:val="20"/>
              </w:rPr>
              <w:t>Ability to plan and deliver safe activities relevant to the age of the children</w:t>
            </w:r>
          </w:p>
          <w:p w:rsidR="00D93665" w:rsidRPr="00E42798" w:rsidRDefault="00D93665" w:rsidP="00663257">
            <w:pPr>
              <w:numPr>
                <w:ilvl w:val="0"/>
                <w:numId w:val="6"/>
              </w:numPr>
              <w:rPr>
                <w:rFonts w:cs="Arial"/>
                <w:sz w:val="20"/>
                <w:szCs w:val="20"/>
              </w:rPr>
            </w:pPr>
            <w:r w:rsidRPr="00E42798">
              <w:rPr>
                <w:rFonts w:cs="Arial"/>
                <w:sz w:val="20"/>
                <w:szCs w:val="20"/>
              </w:rPr>
              <w:t xml:space="preserve">Ability to work on own initiative and use common sense </w:t>
            </w:r>
          </w:p>
          <w:p w:rsidR="00D93665" w:rsidRPr="00E42798" w:rsidRDefault="00D93665" w:rsidP="00663257">
            <w:pPr>
              <w:numPr>
                <w:ilvl w:val="0"/>
                <w:numId w:val="6"/>
              </w:numPr>
              <w:rPr>
                <w:rFonts w:cs="Arial"/>
                <w:sz w:val="20"/>
                <w:szCs w:val="20"/>
              </w:rPr>
            </w:pPr>
            <w:r w:rsidRPr="00E42798">
              <w:rPr>
                <w:rFonts w:cs="Arial"/>
                <w:sz w:val="20"/>
                <w:szCs w:val="20"/>
              </w:rPr>
              <w:t xml:space="preserve">Ability to communicate effectively with parents and colleagues, verbally and in writing </w:t>
            </w:r>
          </w:p>
          <w:p w:rsidR="00D93665" w:rsidRPr="00E42798" w:rsidRDefault="00D93665" w:rsidP="00663257">
            <w:pPr>
              <w:numPr>
                <w:ilvl w:val="0"/>
                <w:numId w:val="6"/>
              </w:numPr>
              <w:rPr>
                <w:rFonts w:cs="Arial"/>
                <w:sz w:val="20"/>
                <w:szCs w:val="20"/>
              </w:rPr>
            </w:pPr>
            <w:r w:rsidRPr="00E42798">
              <w:rPr>
                <w:rFonts w:cs="Arial"/>
                <w:sz w:val="20"/>
                <w:szCs w:val="20"/>
              </w:rPr>
              <w:t xml:space="preserve">Ability to maintain confidentiality </w:t>
            </w:r>
          </w:p>
          <w:p w:rsidR="00D93665" w:rsidRPr="00E42798" w:rsidRDefault="00D93665" w:rsidP="00663257">
            <w:pPr>
              <w:numPr>
                <w:ilvl w:val="0"/>
                <w:numId w:val="6"/>
              </w:numPr>
              <w:rPr>
                <w:rFonts w:cs="Arial"/>
                <w:sz w:val="20"/>
                <w:szCs w:val="20"/>
              </w:rPr>
            </w:pPr>
            <w:r w:rsidRPr="00E42798">
              <w:rPr>
                <w:rFonts w:cs="Arial"/>
                <w:sz w:val="20"/>
                <w:szCs w:val="20"/>
              </w:rPr>
              <w:t xml:space="preserve">Ability to work effectively in a team </w:t>
            </w:r>
          </w:p>
          <w:p w:rsidR="00D93665" w:rsidRPr="00E42798" w:rsidRDefault="00D93665" w:rsidP="00663257">
            <w:pPr>
              <w:numPr>
                <w:ilvl w:val="0"/>
                <w:numId w:val="6"/>
              </w:numPr>
              <w:rPr>
                <w:rFonts w:cs="Arial"/>
                <w:sz w:val="20"/>
                <w:szCs w:val="20"/>
              </w:rPr>
            </w:pPr>
            <w:r w:rsidRPr="00E42798">
              <w:rPr>
                <w:rFonts w:cs="Arial"/>
                <w:sz w:val="20"/>
                <w:szCs w:val="20"/>
              </w:rPr>
              <w:t>Committed to continuing professional deve</w:t>
            </w:r>
            <w:r w:rsidR="005302AB">
              <w:rPr>
                <w:rFonts w:cs="Arial"/>
                <w:sz w:val="20"/>
                <w:szCs w:val="20"/>
              </w:rPr>
              <w:t>3</w:t>
            </w:r>
            <w:r w:rsidRPr="00E42798">
              <w:rPr>
                <w:rFonts w:cs="Arial"/>
                <w:sz w:val="20"/>
                <w:szCs w:val="20"/>
              </w:rPr>
              <w:t xml:space="preserve">lopment </w:t>
            </w:r>
          </w:p>
          <w:p w:rsidR="00D93665" w:rsidRPr="00E42798" w:rsidRDefault="00D93665" w:rsidP="00663257">
            <w:pPr>
              <w:numPr>
                <w:ilvl w:val="0"/>
                <w:numId w:val="6"/>
              </w:numPr>
              <w:rPr>
                <w:rFonts w:cs="Arial"/>
                <w:sz w:val="20"/>
                <w:szCs w:val="20"/>
              </w:rPr>
            </w:pPr>
            <w:r w:rsidRPr="00E42798">
              <w:rPr>
                <w:rFonts w:cs="Arial"/>
                <w:sz w:val="20"/>
                <w:szCs w:val="20"/>
              </w:rPr>
              <w:t xml:space="preserve">Emotional resilience </w:t>
            </w:r>
          </w:p>
          <w:p w:rsidR="00D93665" w:rsidRPr="00E42798" w:rsidRDefault="00D93665" w:rsidP="00663257">
            <w:pPr>
              <w:numPr>
                <w:ilvl w:val="0"/>
                <w:numId w:val="6"/>
              </w:numPr>
              <w:rPr>
                <w:rFonts w:cs="Arial"/>
                <w:sz w:val="20"/>
                <w:szCs w:val="20"/>
              </w:rPr>
            </w:pPr>
            <w:r w:rsidRPr="00E42798">
              <w:rPr>
                <w:rFonts w:cs="Arial"/>
                <w:sz w:val="20"/>
                <w:szCs w:val="20"/>
              </w:rPr>
              <w:t xml:space="preserve">Ability to form and maintain appropriate relationships and personal boundaries with children and young people </w:t>
            </w:r>
          </w:p>
        </w:tc>
        <w:tc>
          <w:tcPr>
            <w:tcW w:w="1450" w:type="pct"/>
            <w:tcBorders>
              <w:left w:val="single" w:sz="4" w:space="0" w:color="auto"/>
            </w:tcBorders>
            <w:shd w:val="clear" w:color="auto" w:fill="auto"/>
          </w:tcPr>
          <w:p w:rsidR="00D93665" w:rsidRPr="00E42798" w:rsidRDefault="00D93665" w:rsidP="00663257">
            <w:pPr>
              <w:ind w:left="318" w:hanging="360"/>
              <w:rPr>
                <w:rFonts w:cs="Arial"/>
                <w:b/>
                <w:szCs w:val="20"/>
              </w:rPr>
            </w:pPr>
          </w:p>
          <w:p w:rsidR="00D93665" w:rsidRPr="00E42798" w:rsidRDefault="00D93665" w:rsidP="00663257">
            <w:pPr>
              <w:numPr>
                <w:ilvl w:val="0"/>
                <w:numId w:val="6"/>
              </w:numPr>
              <w:rPr>
                <w:rFonts w:cs="Arial"/>
                <w:sz w:val="22"/>
                <w:szCs w:val="22"/>
              </w:rPr>
            </w:pPr>
            <w:r w:rsidRPr="00E42798">
              <w:rPr>
                <w:rFonts w:cs="Arial"/>
                <w:sz w:val="22"/>
                <w:szCs w:val="22"/>
              </w:rPr>
              <w:t xml:space="preserve">Behaviour management skills </w:t>
            </w:r>
          </w:p>
          <w:p w:rsidR="00D93665" w:rsidRPr="00E42798" w:rsidRDefault="00D93665" w:rsidP="00663257">
            <w:pPr>
              <w:pStyle w:val="ListParagraph"/>
              <w:numPr>
                <w:ilvl w:val="0"/>
                <w:numId w:val="6"/>
              </w:numPr>
              <w:spacing w:after="0" w:line="240" w:lineRule="auto"/>
              <w:rPr>
                <w:rFonts w:ascii="Arial" w:hAnsi="Arial" w:cs="Arial"/>
                <w:sz w:val="20"/>
                <w:szCs w:val="20"/>
              </w:rPr>
            </w:pPr>
            <w:r w:rsidRPr="00E42798">
              <w:rPr>
                <w:rFonts w:ascii="Arial" w:hAnsi="Arial" w:cs="Arial"/>
              </w:rPr>
              <w:t>Basic ICT skills</w:t>
            </w:r>
          </w:p>
        </w:tc>
      </w:tr>
      <w:tr w:rsidR="00D93665" w:rsidRPr="00E42798" w:rsidTr="00663257">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rsidR="00D93665" w:rsidRDefault="00D93665" w:rsidP="00663257">
            <w:pPr>
              <w:rPr>
                <w:rFonts w:cs="Arial"/>
                <w:b/>
                <w:bCs/>
                <w:sz w:val="20"/>
                <w:szCs w:val="20"/>
              </w:rPr>
            </w:pPr>
            <w:r w:rsidRPr="00E42798">
              <w:rPr>
                <w:rFonts w:cs="Arial"/>
                <w:b/>
                <w:bCs/>
                <w:sz w:val="20"/>
                <w:szCs w:val="20"/>
              </w:rPr>
              <w:t>Qualifications</w:t>
            </w:r>
          </w:p>
          <w:p w:rsidR="00D93665" w:rsidRPr="007F2D09" w:rsidRDefault="00D93665" w:rsidP="00663257">
            <w:pPr>
              <w:numPr>
                <w:ilvl w:val="0"/>
                <w:numId w:val="10"/>
              </w:numPr>
              <w:ind w:left="360"/>
              <w:rPr>
                <w:rFonts w:cs="Arial"/>
                <w:b/>
                <w:bCs/>
                <w:sz w:val="20"/>
                <w:szCs w:val="20"/>
              </w:rPr>
            </w:pPr>
            <w:r w:rsidRPr="00E42798">
              <w:rPr>
                <w:rFonts w:cs="Arial"/>
                <w:sz w:val="20"/>
                <w:szCs w:val="20"/>
              </w:rPr>
              <w:t>Literacy skills for accurate record keeping</w:t>
            </w:r>
          </w:p>
        </w:tc>
        <w:tc>
          <w:tcPr>
            <w:tcW w:w="1450" w:type="pct"/>
            <w:tcBorders>
              <w:top w:val="single" w:sz="8" w:space="0" w:color="000000"/>
              <w:left w:val="single" w:sz="4" w:space="0" w:color="auto"/>
              <w:bottom w:val="single" w:sz="8" w:space="0" w:color="000000"/>
              <w:right w:val="single" w:sz="8" w:space="0" w:color="000000"/>
            </w:tcBorders>
            <w:shd w:val="clear" w:color="auto" w:fill="auto"/>
          </w:tcPr>
          <w:p w:rsidR="00D93665" w:rsidRPr="00E42798" w:rsidRDefault="00D93665" w:rsidP="00663257">
            <w:pPr>
              <w:ind w:left="176" w:hanging="142"/>
              <w:rPr>
                <w:rFonts w:cs="Arial"/>
                <w:b/>
                <w:szCs w:val="20"/>
              </w:rPr>
            </w:pPr>
          </w:p>
          <w:p w:rsidR="00D93665" w:rsidRPr="00E42798" w:rsidRDefault="00D93665" w:rsidP="00663257">
            <w:pPr>
              <w:numPr>
                <w:ilvl w:val="0"/>
                <w:numId w:val="7"/>
              </w:numPr>
              <w:rPr>
                <w:rFonts w:cs="Arial"/>
                <w:b/>
                <w:sz w:val="22"/>
                <w:szCs w:val="22"/>
              </w:rPr>
            </w:pPr>
            <w:r w:rsidRPr="00E42798">
              <w:rPr>
                <w:rFonts w:cs="Arial"/>
                <w:sz w:val="22"/>
                <w:szCs w:val="22"/>
              </w:rPr>
              <w:t xml:space="preserve">Food Hygiene certificate </w:t>
            </w:r>
          </w:p>
          <w:p w:rsidR="00D93665" w:rsidRPr="00E42798" w:rsidRDefault="00D93665" w:rsidP="00663257">
            <w:pPr>
              <w:numPr>
                <w:ilvl w:val="0"/>
                <w:numId w:val="7"/>
              </w:numPr>
              <w:rPr>
                <w:rFonts w:cs="Arial"/>
                <w:b/>
                <w:sz w:val="22"/>
                <w:szCs w:val="22"/>
              </w:rPr>
            </w:pPr>
            <w:r w:rsidRPr="00E42798">
              <w:rPr>
                <w:rFonts w:cs="Arial"/>
              </w:rPr>
              <w:t>C</w:t>
            </w:r>
            <w:r w:rsidRPr="00E42798">
              <w:rPr>
                <w:rFonts w:cs="Arial"/>
                <w:sz w:val="22"/>
                <w:szCs w:val="22"/>
              </w:rPr>
              <w:t>hild care qualification</w:t>
            </w:r>
          </w:p>
        </w:tc>
      </w:tr>
      <w:tr w:rsidR="00D93665" w:rsidRPr="00E42798" w:rsidTr="00663257">
        <w:trPr>
          <w:trHeight w:val="397"/>
        </w:trPr>
        <w:tc>
          <w:tcPr>
            <w:tcW w:w="3550" w:type="pct"/>
            <w:tcBorders>
              <w:right w:val="single" w:sz="4" w:space="0" w:color="auto"/>
            </w:tcBorders>
            <w:shd w:val="clear" w:color="auto" w:fill="auto"/>
          </w:tcPr>
          <w:p w:rsidR="00D93665" w:rsidRPr="00E42798" w:rsidRDefault="00D93665" w:rsidP="00663257">
            <w:pPr>
              <w:rPr>
                <w:rFonts w:cs="Arial"/>
                <w:b/>
                <w:bCs/>
                <w:sz w:val="20"/>
                <w:szCs w:val="20"/>
              </w:rPr>
            </w:pPr>
            <w:r w:rsidRPr="00E42798">
              <w:rPr>
                <w:rFonts w:cs="Arial"/>
                <w:b/>
                <w:bCs/>
                <w:sz w:val="20"/>
                <w:szCs w:val="20"/>
              </w:rPr>
              <w:t>Other Requirements</w:t>
            </w:r>
          </w:p>
          <w:p w:rsidR="00D93665" w:rsidRPr="00E42798" w:rsidRDefault="00D93665" w:rsidP="00663257">
            <w:pPr>
              <w:numPr>
                <w:ilvl w:val="0"/>
                <w:numId w:val="9"/>
              </w:numPr>
              <w:tabs>
                <w:tab w:val="num" w:pos="432"/>
              </w:tabs>
              <w:rPr>
                <w:rFonts w:cs="Arial"/>
                <w:sz w:val="20"/>
                <w:szCs w:val="20"/>
              </w:rPr>
            </w:pPr>
            <w:r w:rsidRPr="00E42798">
              <w:rPr>
                <w:rFonts w:cs="Arial"/>
                <w:sz w:val="20"/>
                <w:szCs w:val="20"/>
              </w:rPr>
              <w:t>Enhanced DBS clearance</w:t>
            </w:r>
          </w:p>
          <w:p w:rsidR="00D93665" w:rsidRPr="00E42798" w:rsidRDefault="00D93665" w:rsidP="00663257">
            <w:pPr>
              <w:pStyle w:val="ListParagraph"/>
              <w:numPr>
                <w:ilvl w:val="0"/>
                <w:numId w:val="9"/>
              </w:numPr>
              <w:spacing w:after="0" w:line="240" w:lineRule="auto"/>
              <w:rPr>
                <w:rFonts w:ascii="Arial" w:hAnsi="Arial" w:cs="Arial"/>
                <w:b/>
                <w:bCs/>
                <w:sz w:val="20"/>
                <w:szCs w:val="20"/>
              </w:rPr>
            </w:pPr>
            <w:r w:rsidRPr="00E42798">
              <w:rPr>
                <w:rFonts w:ascii="Arial" w:hAnsi="Arial" w:cs="Arial"/>
                <w:bCs/>
                <w:iCs/>
                <w:sz w:val="20"/>
                <w:szCs w:val="20"/>
              </w:rPr>
              <w:t>The ability to converse at ease with customers and provide advice in accurate spoken English is essential for the post</w:t>
            </w:r>
          </w:p>
        </w:tc>
        <w:tc>
          <w:tcPr>
            <w:tcW w:w="1450" w:type="pct"/>
            <w:tcBorders>
              <w:left w:val="single" w:sz="4" w:space="0" w:color="auto"/>
            </w:tcBorders>
            <w:shd w:val="clear" w:color="auto" w:fill="auto"/>
          </w:tcPr>
          <w:p w:rsidR="00D93665" w:rsidRPr="00E42798" w:rsidRDefault="00D93665" w:rsidP="00663257">
            <w:pPr>
              <w:ind w:left="176" w:hanging="142"/>
              <w:rPr>
                <w:rFonts w:cs="Arial"/>
                <w:b/>
                <w:szCs w:val="20"/>
              </w:rPr>
            </w:pPr>
          </w:p>
          <w:p w:rsidR="00D93665" w:rsidRPr="00E42798" w:rsidRDefault="00D93665" w:rsidP="00663257">
            <w:pPr>
              <w:pStyle w:val="ListParagraph"/>
              <w:spacing w:after="0" w:line="240" w:lineRule="auto"/>
              <w:ind w:left="176"/>
              <w:rPr>
                <w:rFonts w:ascii="Arial" w:hAnsi="Arial" w:cs="Arial"/>
                <w:sz w:val="20"/>
                <w:szCs w:val="20"/>
              </w:rPr>
            </w:pPr>
          </w:p>
        </w:tc>
      </w:tr>
      <w:tr w:rsidR="00D93665" w:rsidRPr="00E42798" w:rsidTr="00663257">
        <w:trPr>
          <w:trHeight w:val="397"/>
        </w:trPr>
        <w:tc>
          <w:tcPr>
            <w:tcW w:w="3550" w:type="pct"/>
            <w:tcBorders>
              <w:top w:val="single" w:sz="8" w:space="0" w:color="000000"/>
              <w:left w:val="single" w:sz="8" w:space="0" w:color="000000"/>
              <w:bottom w:val="single" w:sz="8" w:space="0" w:color="000000"/>
              <w:right w:val="single" w:sz="4" w:space="0" w:color="auto"/>
            </w:tcBorders>
            <w:shd w:val="clear" w:color="auto" w:fill="auto"/>
          </w:tcPr>
          <w:p w:rsidR="00D93665" w:rsidRPr="00E42798" w:rsidRDefault="00D93665" w:rsidP="00663257">
            <w:pPr>
              <w:rPr>
                <w:rFonts w:cs="Arial"/>
                <w:b/>
                <w:bCs/>
              </w:rPr>
            </w:pPr>
            <w:r w:rsidRPr="00E42798">
              <w:rPr>
                <w:rFonts w:cs="Arial"/>
                <w:b/>
                <w:bCs/>
              </w:rPr>
              <w:t xml:space="preserve">Behaviours </w:t>
            </w:r>
          </w:p>
          <w:p w:rsidR="00D93665" w:rsidRPr="00E42798" w:rsidRDefault="00D93665" w:rsidP="00663257">
            <w:pPr>
              <w:rPr>
                <w:rFonts w:cs="Arial"/>
                <w:b/>
                <w:bCs/>
              </w:rPr>
            </w:pPr>
          </w:p>
        </w:tc>
        <w:tc>
          <w:tcPr>
            <w:tcW w:w="1450" w:type="pct"/>
            <w:tcBorders>
              <w:top w:val="single" w:sz="8" w:space="0" w:color="000000"/>
              <w:left w:val="single" w:sz="4" w:space="0" w:color="auto"/>
              <w:bottom w:val="single" w:sz="8" w:space="0" w:color="000000"/>
              <w:right w:val="single" w:sz="8" w:space="0" w:color="000000"/>
            </w:tcBorders>
            <w:shd w:val="clear" w:color="auto" w:fill="auto"/>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10"/>
            </w:tblGrid>
            <w:tr w:rsidR="00D93665" w:rsidRPr="00F243F9" w:rsidTr="00663257">
              <w:trPr>
                <w:trHeight w:val="390"/>
              </w:trPr>
              <w:tc>
                <w:tcPr>
                  <w:tcW w:w="2610" w:type="dxa"/>
                  <w:tcBorders>
                    <w:top w:val="single" w:sz="6" w:space="0" w:color="000000"/>
                    <w:left w:val="single" w:sz="6" w:space="0" w:color="auto"/>
                    <w:bottom w:val="single" w:sz="6" w:space="0" w:color="000000"/>
                    <w:right w:val="single" w:sz="6" w:space="0" w:color="000000"/>
                  </w:tcBorders>
                  <w:shd w:val="clear" w:color="auto" w:fill="auto"/>
                  <w:hideMark/>
                </w:tcPr>
                <w:p w:rsidR="00D93665" w:rsidRPr="00F243F9" w:rsidRDefault="0036663B" w:rsidP="00D93665">
                  <w:pPr>
                    <w:textAlignment w:val="baseline"/>
                    <w:rPr>
                      <w:rFonts w:ascii="Segoe UI" w:hAnsi="Segoe UI" w:cs="Segoe UI"/>
                      <w:sz w:val="18"/>
                      <w:szCs w:val="18"/>
                    </w:rPr>
                  </w:pPr>
                  <w:hyperlink r:id="rId7" w:tgtFrame="_blank" w:history="1">
                    <w:r w:rsidR="00D93665" w:rsidRPr="00F243F9">
                      <w:rPr>
                        <w:color w:val="0000FF"/>
                        <w:u w:val="single"/>
                      </w:rPr>
                      <w:t>Link</w:t>
                    </w:r>
                  </w:hyperlink>
                  <w:r w:rsidR="00D93665" w:rsidRPr="00F243F9">
                    <w:t> </w:t>
                  </w:r>
                </w:p>
              </w:tc>
            </w:tr>
          </w:tbl>
          <w:p w:rsidR="00D93665" w:rsidRPr="00E42798" w:rsidRDefault="00D93665" w:rsidP="00663257">
            <w:pPr>
              <w:rPr>
                <w:rFonts w:cs="Arial"/>
              </w:rPr>
            </w:pPr>
          </w:p>
        </w:tc>
      </w:tr>
    </w:tbl>
    <w:p w:rsidR="00363692" w:rsidRDefault="00D93665" w:rsidP="00E62CEF">
      <w:pPr>
        <w:pStyle w:val="NoSpacing"/>
      </w:pPr>
      <w:r w:rsidRPr="00E42798">
        <w:rPr>
          <w:rFonts w:cs="Arial"/>
          <w:sz w:val="20"/>
          <w:szCs w:val="20"/>
        </w:rPr>
        <w:br/>
      </w:r>
    </w:p>
    <w:sectPr w:rsidR="00363692">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665" w:rsidRDefault="00D93665" w:rsidP="00D93665">
      <w:r>
        <w:separator/>
      </w:r>
    </w:p>
  </w:endnote>
  <w:endnote w:type="continuationSeparator" w:id="0">
    <w:p w:rsidR="00D93665" w:rsidRDefault="00D93665" w:rsidP="00D93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B" w:rsidRDefault="003666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D53" w:rsidRDefault="00054D53">
    <w:pPr>
      <w:pStyle w:val="Footer"/>
    </w:pPr>
    <w:r>
      <w:rPr>
        <w:noProof/>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af0840e0b27fdb5641814f6a" descr="{&quot;HashCode&quot;:45532141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054D53" w:rsidRPr="00054D53" w:rsidRDefault="00054D53" w:rsidP="00054D53">
                          <w:pPr>
                            <w:jc w:val="center"/>
                            <w:rPr>
                              <w:rFonts w:ascii="Calibri" w:hAnsi="Calibri" w:cs="Calibri"/>
                              <w:color w:val="FF0000"/>
                              <w:sz w:val="20"/>
                            </w:rPr>
                          </w:pPr>
                          <w:r w:rsidRPr="00054D53">
                            <w:rPr>
                              <w:rFonts w:ascii="Calibri" w:hAnsi="Calibri" w:cs="Calibri"/>
                              <w:color w:val="FF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f0840e0b27fdb5641814f6a" o:spid="_x0000_s1026" type="#_x0000_t202" alt="{&quot;HashCode&quot;:45532141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HmRGQMAADUGAAAOAAAAZHJzL2Uyb0RvYy54bWysVE1v4zYQvRfofyB46KmOJEf+bJxF4sBt&#10;AO+uAWeRM01REVGJ1JJ0rHSx/72PFOVNtnsoil6k4cxwPt48ztW7rqnJszBWarWi2UVKiVBcF1I9&#10;reinh81oTol1TBWs1kqs6Iuw9N31zz9dndqlGOtK14UwBEGUXZ7aFa2ca5dJYnklGmYvdCsUjKU2&#10;DXM4mqekMOyE6E2djNN0mpy0KVqjubAW2rveSK9D/LIU3H0sSyscqVcUtbnwNeF78N/k+ootnwxr&#10;K8ljGew/VNEwqZD0HOqOOUaORv4jVCO50VaX7oLrJtFlKbkIPaCbLP2um33FWhF6ATi2PcNk/7+w&#10;/MPzzhBZYHaUKNZgRO/397v1e1am8zwV6WE8K4vDZJpn8ywvp4ySQlgOBL/88vmo3W9/MFutdSH6&#10;0zKfTC7HWZ6Nf41mIZ8qF43zHASJhkdZuCrqJ4vJWb+rGReNUMOd3mWjtROml2OAe1WILgbofzsj&#10;G2Ze3njtwQBQM/pl8e6DbqMmPSfeinLICeVXz4xTa5cAaN8CItfd6s6jFPUWSj/wrjSN/2OUBHZw&#10;7OXMK9E5wqGcTabpZQYTh208u0wngXjJt9utse53oRvihRU1qDrQiT1vrUNGuA4uPpnSG1nXgbu1&#10;IqcVnV4i5BsLbtTKa1AEYkSp5+SXRTbO09vxYrSZzmejfJNPRotZOh+l2eJ2MU3zRX63+erjZfmy&#10;kkUh1FYqMbyPLP93/IsvtWd2eCFvSrW6loXvw9fmu1vXhjwzPNQDOPCnBxpNvPJK3pYTzOhu+Icu&#10;Ez+zfjZect2hiwM76OIFczQa+GIUtuUbiaRbZt2OGTx6KLHI3Ed8yloDVB0lSipt/vqR3vsDC1gp&#10;OWGJrKj9fGRGUFLfK7zSRZbnCOvCAYJ5rT0MWnVs1hpt4wWiqiB6X1cPYml084g9d+OzwcQUR07g&#10;NIhrhxMM2JNc3NwEGfulZW6r9i33oQeQH7pHZtrIMwf4PuhhzbDld3Trff1NpW+OTpcycNED26MJ&#10;6P0BuykMIe5Rv/xen4PXt21//TcAAAD//wMAUEsDBBQABgAIAAAAIQCf1UHs3wAAAAsBAAAPAAAA&#10;ZHJzL2Rvd25yZXYueG1sTI/NTsMwEITvSH0Ha5G4UTsFUhriVAjEBQlVLYizE29+mngdxW6bvD3O&#10;iR53ZjT7TbodTcfOOLjGkoRoKYAhFVY3VEn4+f64fwbmvCKtOksoYUIH22xxk6pE2wvt8XzwFQsl&#10;5BIlofa+Tzh3RY1GuaXtkYJX2sEoH86h4npQl1BuOr4SIuZGNRQ+1KrHtxqL9nAyEh53m7zkx9Yc&#10;v6bPaWra8vc9L6W8ux1fX4B5HP1/GGb8gA5ZYMrtibRjnYQwxAc1jsQa2OxHGxEDy2ft6WENPEv5&#10;9YbsDwAA//8DAFBLAQItABQABgAIAAAAIQC2gziS/gAAAOEBAAATAAAAAAAAAAAAAAAAAAAAAABb&#10;Q29udGVudF9UeXBlc10ueG1sUEsBAi0AFAAGAAgAAAAhADj9If/WAAAAlAEAAAsAAAAAAAAAAAAA&#10;AAAALwEAAF9yZWxzLy5yZWxzUEsBAi0AFAAGAAgAAAAhAIHceZEZAwAANQYAAA4AAAAAAAAAAAAA&#10;AAAALgIAAGRycy9lMm9Eb2MueG1sUEsBAi0AFAAGAAgAAAAhAJ/VQezfAAAACwEAAA8AAAAAAAAA&#10;AAAAAAAAcwUAAGRycy9kb3ducmV2LnhtbFBLBQYAAAAABAAEAPMAAAB/BgAAAAA=&#10;" o:allowincell="f" filled="f" stroked="f" strokeweight=".5pt">
              <v:fill o:detectmouseclick="t"/>
              <v:textbox inset=",0,,0">
                <w:txbxContent>
                  <w:p w:rsidR="00054D53" w:rsidRPr="00054D53" w:rsidRDefault="00054D53" w:rsidP="00054D53">
                    <w:pPr>
                      <w:jc w:val="center"/>
                      <w:rPr>
                        <w:rFonts w:ascii="Calibri" w:hAnsi="Calibri" w:cs="Calibri"/>
                        <w:color w:val="FF0000"/>
                        <w:sz w:val="20"/>
                      </w:rPr>
                    </w:pPr>
                    <w:r w:rsidRPr="00054D53">
                      <w:rPr>
                        <w:rFonts w:ascii="Calibri" w:hAnsi="Calibri" w:cs="Calibri"/>
                        <w:color w:val="FF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B" w:rsidRDefault="003666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665" w:rsidRDefault="00D93665" w:rsidP="00D93665">
      <w:r>
        <w:separator/>
      </w:r>
    </w:p>
  </w:footnote>
  <w:footnote w:type="continuationSeparator" w:id="0">
    <w:p w:rsidR="00D93665" w:rsidRDefault="00D93665" w:rsidP="00D93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B" w:rsidRDefault="003666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665" w:rsidRDefault="00D93665">
    <w:pPr>
      <w:pStyle w:val="Header"/>
    </w:pPr>
    <w:r w:rsidRPr="00E42798">
      <w:rPr>
        <w:rFonts w:cs="Arial"/>
        <w:b/>
        <w:noProof/>
        <w:sz w:val="22"/>
        <w:szCs w:val="22"/>
        <w:u w:val="single"/>
      </w:rPr>
      <w:drawing>
        <wp:anchor distT="0" distB="0" distL="114300" distR="114300" simplePos="0" relativeHeight="251659264" behindDoc="1" locked="0" layoutInCell="1" allowOverlap="1" wp14:anchorId="4825919D" wp14:editId="6450052E">
          <wp:simplePos x="0" y="0"/>
          <wp:positionH relativeFrom="column">
            <wp:posOffset>-411480</wp:posOffset>
          </wp:positionH>
          <wp:positionV relativeFrom="paragraph">
            <wp:posOffset>-107315</wp:posOffset>
          </wp:positionV>
          <wp:extent cx="2577600" cy="756000"/>
          <wp:effectExtent l="0" t="0" r="0" b="6350"/>
          <wp:wrapTight wrapText="bothSides">
            <wp:wrapPolygon edited="0">
              <wp:start x="0" y="0"/>
              <wp:lineTo x="0" y="21237"/>
              <wp:lineTo x="21392" y="21237"/>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600" cy="75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63B" w:rsidRDefault="003666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677"/>
    <w:multiLevelType w:val="hybridMultilevel"/>
    <w:tmpl w:val="8788F338"/>
    <w:lvl w:ilvl="0" w:tplc="8012A5E4">
      <w:start w:val="1"/>
      <w:numFmt w:val="bullet"/>
      <w:lvlText w:val=""/>
      <w:lvlJc w:val="left"/>
      <w:pPr>
        <w:tabs>
          <w:tab w:val="num" w:pos="520"/>
        </w:tabs>
        <w:ind w:left="520" w:hanging="340"/>
      </w:pPr>
      <w:rPr>
        <w:rFonts w:ascii="Symbol" w:hAnsi="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cs="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cs="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2AD72BB9"/>
    <w:multiLevelType w:val="hybridMultilevel"/>
    <w:tmpl w:val="4A30603A"/>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2" w15:restartNumberingAfterBreak="0">
    <w:nsid w:val="2FCF4DF9"/>
    <w:multiLevelType w:val="hybridMultilevel"/>
    <w:tmpl w:val="3BE41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A70B3"/>
    <w:multiLevelType w:val="hybridMultilevel"/>
    <w:tmpl w:val="245078C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4"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AD9772A"/>
    <w:multiLevelType w:val="hybridMultilevel"/>
    <w:tmpl w:val="D19C003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0E159D6"/>
    <w:multiLevelType w:val="hybridMultilevel"/>
    <w:tmpl w:val="6CF2E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0609F9"/>
    <w:multiLevelType w:val="hybridMultilevel"/>
    <w:tmpl w:val="E438FF1E"/>
    <w:lvl w:ilvl="0" w:tplc="C598CB0E">
      <w:start w:val="1"/>
      <w:numFmt w:val="bullet"/>
      <w:lvlText w:val=""/>
      <w:lvlJc w:val="left"/>
      <w:pPr>
        <w:tabs>
          <w:tab w:val="num" w:pos="1152"/>
        </w:tabs>
        <w:ind w:left="1152" w:hanging="360"/>
      </w:pPr>
      <w:rPr>
        <w:rFonts w:ascii="Symbol" w:hAnsi="Symbol" w:hint="default"/>
        <w:color w:val="auto"/>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num w:numId="1">
    <w:abstractNumId w:val="0"/>
  </w:num>
  <w:num w:numId="2">
    <w:abstractNumId w:val="7"/>
  </w:num>
  <w:num w:numId="3">
    <w:abstractNumId w:val="9"/>
  </w:num>
  <w:num w:numId="4">
    <w:abstractNumId w:val="6"/>
  </w:num>
  <w:num w:numId="5">
    <w:abstractNumId w:val="1"/>
  </w:num>
  <w:num w:numId="6">
    <w:abstractNumId w:val="3"/>
  </w:num>
  <w:num w:numId="7">
    <w:abstractNumId w:val="5"/>
  </w:num>
  <w:num w:numId="8">
    <w:abstractNumId w:val="8"/>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65"/>
    <w:rsid w:val="00054D53"/>
    <w:rsid w:val="0012280B"/>
    <w:rsid w:val="00363692"/>
    <w:rsid w:val="0036663B"/>
    <w:rsid w:val="005302AB"/>
    <w:rsid w:val="00D93665"/>
    <w:rsid w:val="00E62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6C68F3-061D-4B38-B5DC-E87BC488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665"/>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D93665"/>
    <w:pPr>
      <w:keepNext/>
      <w:spacing w:before="240" w:after="60"/>
      <w:outlineLvl w:val="1"/>
    </w:pPr>
    <w:rPr>
      <w:rFonts w:ascii="Cambria" w:hAnsi="Cambria"/>
      <w:b/>
      <w:bCs/>
      <w:i/>
      <w:iCs/>
      <w:sz w:val="28"/>
      <w:szCs w:val="28"/>
    </w:rPr>
  </w:style>
  <w:style w:type="paragraph" w:styleId="Heading5">
    <w:name w:val="heading 5"/>
    <w:basedOn w:val="Normal"/>
    <w:next w:val="Normal"/>
    <w:link w:val="Heading5Char"/>
    <w:semiHidden/>
    <w:unhideWhenUsed/>
    <w:qFormat/>
    <w:rsid w:val="00D9366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EF"/>
    <w:pPr>
      <w:spacing w:after="0" w:line="240" w:lineRule="auto"/>
    </w:pPr>
  </w:style>
  <w:style w:type="character" w:customStyle="1" w:styleId="Heading2Char">
    <w:name w:val="Heading 2 Char"/>
    <w:basedOn w:val="DefaultParagraphFont"/>
    <w:link w:val="Heading2"/>
    <w:semiHidden/>
    <w:rsid w:val="00D93665"/>
    <w:rPr>
      <w:rFonts w:ascii="Cambria" w:eastAsia="Times New Roman" w:hAnsi="Cambria" w:cs="Times New Roman"/>
      <w:b/>
      <w:bCs/>
      <w:i/>
      <w:iCs/>
      <w:sz w:val="28"/>
      <w:szCs w:val="28"/>
      <w:lang w:eastAsia="en-GB"/>
    </w:rPr>
  </w:style>
  <w:style w:type="character" w:customStyle="1" w:styleId="Heading5Char">
    <w:name w:val="Heading 5 Char"/>
    <w:basedOn w:val="DefaultParagraphFont"/>
    <w:link w:val="Heading5"/>
    <w:semiHidden/>
    <w:rsid w:val="00D93665"/>
    <w:rPr>
      <w:rFonts w:ascii="Calibri" w:eastAsia="Times New Roman" w:hAnsi="Calibri" w:cs="Times New Roman"/>
      <w:b/>
      <w:bCs/>
      <w:i/>
      <w:iCs/>
      <w:sz w:val="26"/>
      <w:szCs w:val="26"/>
      <w:lang w:eastAsia="en-GB"/>
    </w:rPr>
  </w:style>
  <w:style w:type="character" w:styleId="Hyperlink">
    <w:name w:val="Hyperlink"/>
    <w:rsid w:val="00D93665"/>
    <w:rPr>
      <w:color w:val="0000FF"/>
      <w:u w:val="single"/>
    </w:rPr>
  </w:style>
  <w:style w:type="paragraph" w:styleId="BodyText">
    <w:name w:val="Body Text"/>
    <w:basedOn w:val="Normal"/>
    <w:link w:val="BodyTextChar"/>
    <w:rsid w:val="00D93665"/>
    <w:rPr>
      <w:b/>
      <w:szCs w:val="20"/>
      <w:lang w:eastAsia="en-US"/>
    </w:rPr>
  </w:style>
  <w:style w:type="character" w:customStyle="1" w:styleId="BodyTextChar">
    <w:name w:val="Body Text Char"/>
    <w:basedOn w:val="DefaultParagraphFont"/>
    <w:link w:val="BodyText"/>
    <w:rsid w:val="00D93665"/>
    <w:rPr>
      <w:rFonts w:ascii="Arial" w:eastAsia="Times New Roman" w:hAnsi="Arial" w:cs="Times New Roman"/>
      <w:b/>
      <w:sz w:val="24"/>
      <w:szCs w:val="20"/>
    </w:rPr>
  </w:style>
  <w:style w:type="paragraph" w:styleId="ListParagraph">
    <w:name w:val="List Paragraph"/>
    <w:basedOn w:val="Normal"/>
    <w:uiPriority w:val="34"/>
    <w:qFormat/>
    <w:rsid w:val="00D93665"/>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unhideWhenUsed/>
    <w:rsid w:val="00D93665"/>
    <w:pPr>
      <w:tabs>
        <w:tab w:val="center" w:pos="4513"/>
        <w:tab w:val="right" w:pos="9026"/>
      </w:tabs>
    </w:pPr>
  </w:style>
  <w:style w:type="character" w:customStyle="1" w:styleId="HeaderChar">
    <w:name w:val="Header Char"/>
    <w:basedOn w:val="DefaultParagraphFont"/>
    <w:link w:val="Header"/>
    <w:uiPriority w:val="99"/>
    <w:rsid w:val="00D9366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D93665"/>
    <w:pPr>
      <w:tabs>
        <w:tab w:val="center" w:pos="4513"/>
        <w:tab w:val="right" w:pos="9026"/>
      </w:tabs>
    </w:pPr>
  </w:style>
  <w:style w:type="character" w:customStyle="1" w:styleId="FooterChar">
    <w:name w:val="Footer Char"/>
    <w:basedOn w:val="DefaultParagraphFont"/>
    <w:link w:val="Footer"/>
    <w:uiPriority w:val="99"/>
    <w:rsid w:val="00D93665"/>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northyorks.gov.uk/article/23524/What-you-should-know-before-applying-for-a-jo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15e9a28da67b45689abf7dfdcb7fa478-Club assistant job description and person spec 17 1 22</vt:lpstr>
    </vt:vector>
  </TitlesOfParts>
  <Company>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15e9a28da67b45689abf7dfdcb7fa478-Club assistant job description and person spec 17 1 22</dc:title>
  <dc:subject/>
  <dc:creator>Staveley Admin</dc:creator>
  <cp:keywords/>
  <dc:description/>
  <cp:lastModifiedBy>Jasmin Darbyshire</cp:lastModifiedBy>
  <cp:revision>2</cp:revision>
  <dcterms:created xsi:type="dcterms:W3CDTF">2022-01-17T14:13:00Z</dcterms:created>
  <dcterms:modified xsi:type="dcterms:W3CDTF">2022-01-17T14:13:00Z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ecdfc32-7be5-4b17-9f97-00453388bdd7_Enabled">
    <vt:lpwstr>true</vt:lpwstr>
  </property>
  <property fmtid="{D5CDD505-2E9C-101B-9397-08002B2CF9AE}" pid="3" name="MSIP_Label_3ecdfc32-7be5-4b17-9f97-00453388bdd7_SetDate">
    <vt:lpwstr>2022-01-17T12:05:08Z</vt:lpwstr>
  </property>
  <property fmtid="{D5CDD505-2E9C-101B-9397-08002B2CF9AE}" pid="4" name="MSIP_Label_3ecdfc32-7be5-4b17-9f97-00453388bdd7_Method">
    <vt:lpwstr>Standard</vt:lpwstr>
  </property>
  <property fmtid="{D5CDD505-2E9C-101B-9397-08002B2CF9AE}" pid="5" name="MSIP_Label_3ecdfc32-7be5-4b17-9f97-00453388bdd7_Name">
    <vt:lpwstr>OFFICIAL</vt:lpwstr>
  </property>
  <property fmtid="{D5CDD505-2E9C-101B-9397-08002B2CF9AE}" pid="6" name="MSIP_Label_3ecdfc32-7be5-4b17-9f97-00453388bdd7_SiteId">
    <vt:lpwstr>ad3d9c73-9830-44a1-b487-e1055441c70e</vt:lpwstr>
  </property>
  <property fmtid="{D5CDD505-2E9C-101B-9397-08002B2CF9AE}" pid="7" name="MSIP_Label_3ecdfc32-7be5-4b17-9f97-00453388bdd7_ActionId">
    <vt:lpwstr>a921ac89-4756-40dc-ab7a-44735cac817c</vt:lpwstr>
  </property>
  <property fmtid="{D5CDD505-2E9C-101B-9397-08002B2CF9AE}" pid="8" name="MSIP_Label_3ecdfc32-7be5-4b17-9f97-00453388bdd7_ContentBits">
    <vt:lpwstr>2</vt:lpwstr>
  </property>
</Properties>
</file>