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AA88" w14:textId="77777777" w:rsidR="007A2F11" w:rsidRDefault="00873ADA">
      <w:r>
        <w:rPr>
          <w:noProof/>
        </w:rPr>
        <mc:AlternateContent>
          <mc:Choice Requires="wpg">
            <w:drawing>
              <wp:anchor distT="0" distB="0" distL="114300" distR="114300" simplePos="0" relativeHeight="251658240" behindDoc="0" locked="0" layoutInCell="1" hidden="0" allowOverlap="1" wp14:anchorId="2094D3B5" wp14:editId="088A7CA2">
                <wp:simplePos x="0" y="0"/>
                <wp:positionH relativeFrom="column">
                  <wp:posOffset>-977899</wp:posOffset>
                </wp:positionH>
                <wp:positionV relativeFrom="paragraph">
                  <wp:posOffset>-444499</wp:posOffset>
                </wp:positionV>
                <wp:extent cx="7832725" cy="1133475"/>
                <wp:effectExtent l="0" t="0" r="0" b="0"/>
                <wp:wrapNone/>
                <wp:docPr id="6059" name="Free-form: Shape 6059"/>
                <wp:cNvGraphicFramePr/>
                <a:graphic xmlns:a="http://schemas.openxmlformats.org/drawingml/2006/main">
                  <a:graphicData uri="http://schemas.microsoft.com/office/word/2010/wordprocessingShape">
                    <wps:wsp>
                      <wps:cNvSpPr/>
                      <wps:spPr>
                        <a:xfrm>
                          <a:off x="1434400" y="3218025"/>
                          <a:ext cx="7823200" cy="1123950"/>
                        </a:xfrm>
                        <a:custGeom>
                          <a:avLst/>
                          <a:gdLst/>
                          <a:ahLst/>
                          <a:cxnLst/>
                          <a:rect l="l" t="t" r="r" b="b"/>
                          <a:pathLst>
                            <a:path w="7739990" h="1715198" extrusionOk="0">
                              <a:moveTo>
                                <a:pt x="0" y="0"/>
                              </a:moveTo>
                              <a:lnTo>
                                <a:pt x="7739990" y="0"/>
                              </a:lnTo>
                              <a:lnTo>
                                <a:pt x="7739990" y="1715198"/>
                              </a:lnTo>
                              <a:lnTo>
                                <a:pt x="0" y="1715198"/>
                              </a:lnTo>
                              <a:lnTo>
                                <a:pt x="0" y="0"/>
                              </a:lnTo>
                            </a:path>
                          </a:pathLst>
                        </a:custGeom>
                        <a:solidFill>
                          <a:srgbClr val="5E3A64"/>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-977899</wp:posOffset>
                </wp:positionH>
                <wp:positionV relativeFrom="paragraph">
                  <wp:posOffset>-444499</wp:posOffset>
                </wp:positionV>
                <wp:extent cx="7832725" cy="1133475"/>
                <wp:effectExtent b="0" l="0" r="0" t="0"/>
                <wp:wrapNone/>
                <wp:docPr id="605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832725" cy="1133475"/>
                        </a:xfrm>
                        <a:prstGeom prst="rect"/>
                        <a:ln/>
                      </pic:spPr>
                    </pic:pic>
                  </a:graphicData>
                </a:graphic>
              </wp:anchor>
            </w:drawing>
          </mc:Fallback>
        </mc:AlternateContent>
      </w:r>
      <w:r>
        <w:rPr>
          <w:noProof/>
        </w:rPr>
        <mc:AlternateContent>
          <mc:Choice Requires="wps">
            <w:drawing>
              <wp:anchor distT="45720" distB="45720" distL="114300" distR="114300" simplePos="0" relativeHeight="251659264" behindDoc="0" locked="0" layoutInCell="1" hidden="0" allowOverlap="1" wp14:anchorId="43DBF6F8" wp14:editId="689E50B2">
                <wp:simplePos x="0" y="0"/>
                <wp:positionH relativeFrom="column">
                  <wp:posOffset>1955800</wp:posOffset>
                </wp:positionH>
                <wp:positionV relativeFrom="paragraph">
                  <wp:posOffset>-170179</wp:posOffset>
                </wp:positionV>
                <wp:extent cx="3394170" cy="638175"/>
                <wp:effectExtent l="0" t="0" r="0" b="0"/>
                <wp:wrapNone/>
                <wp:docPr id="6060" name="Rectangle 6060"/>
                <wp:cNvGraphicFramePr/>
                <a:graphic xmlns:a="http://schemas.openxmlformats.org/drawingml/2006/main">
                  <a:graphicData uri="http://schemas.microsoft.com/office/word/2010/wordprocessingShape">
                    <wps:wsp>
                      <wps:cNvSpPr/>
                      <wps:spPr>
                        <a:xfrm>
                          <a:off x="3653678" y="3465675"/>
                          <a:ext cx="3384645" cy="628650"/>
                        </a:xfrm>
                        <a:prstGeom prst="rect">
                          <a:avLst/>
                        </a:prstGeom>
                        <a:noFill/>
                        <a:ln>
                          <a:noFill/>
                        </a:ln>
                      </wps:spPr>
                      <wps:txbx>
                        <w:txbxContent>
                          <w:p w14:paraId="5696A7D2" w14:textId="77777777" w:rsidR="007A2F11" w:rsidRDefault="00873ADA">
                            <w:pPr>
                              <w:spacing w:line="240" w:lineRule="auto"/>
                              <w:jc w:val="center"/>
                              <w:textDirection w:val="btLr"/>
                            </w:pPr>
                            <w:r>
                              <w:rPr>
                                <w:rFonts w:ascii="Twentieth Century" w:hAnsi="Twentieth Century" w:cs="Twentieth Century"/>
                                <w:b/>
                                <w:color w:val="FFFFFF"/>
                                <w:sz w:val="52"/>
                              </w:rPr>
                              <w:t>SELBY HIGH SCHOOL</w:t>
                            </w:r>
                          </w:p>
                          <w:p w14:paraId="6CB10A03" w14:textId="77777777" w:rsidR="007A2F11" w:rsidRDefault="00873ADA">
                            <w:pPr>
                              <w:spacing w:line="275" w:lineRule="auto"/>
                              <w:jc w:val="center"/>
                              <w:textDirection w:val="btLr"/>
                            </w:pPr>
                            <w:r>
                              <w:rPr>
                                <w:rFonts w:ascii="Twentieth Century" w:hAnsi="Twentieth Century" w:cs="Twentieth Century"/>
                                <w:b/>
                                <w:color w:val="FFFFFF"/>
                                <w:sz w:val="22"/>
                              </w:rPr>
                              <w:t>SPECIALIST SCHOOL FOR THE ARTS AND SCIENCE</w:t>
                            </w:r>
                          </w:p>
                        </w:txbxContent>
                      </wps:txbx>
                      <wps:bodyPr spcFirstLastPara="1" wrap="square" lIns="91425" tIns="45700" rIns="91425" bIns="45700" anchor="t" anchorCtr="0">
                        <a:noAutofit/>
                      </wps:bodyPr>
                    </wps:wsp>
                  </a:graphicData>
                </a:graphic>
              </wp:anchor>
            </w:drawing>
          </mc:Choice>
          <mc:Fallback>
            <w:pict>
              <v:rect w14:anchorId="43DBF6F8" id="Rectangle 6060" o:spid="_x0000_s1026" style="position:absolute;left:0;text-align:left;margin-left:154pt;margin-top:-13.4pt;width:267.25pt;height:50.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" filled="f" stroked="f">
                <v:textbox inset="2.53958mm,1.2694mm,2.53958mm,1.2694mm">
                  <w:txbxContent>
                    <w:p w14:paraId="5696A7D2" w14:textId="77777777" w:rsidR="007A2F11" w:rsidRDefault="00873ADA">
                      <w:pPr>
                        <w:spacing w:line="240" w:lineRule="auto"/>
                        <w:jc w:val="center"/>
                        <w:textDirection w:val="btLr"/>
                      </w:pPr>
                      <w:r>
                        <w:rPr>
                          <w:rFonts w:ascii="Twentieth Century" w:hAnsi="Twentieth Century" w:cs="Twentieth Century"/>
                          <w:b/>
                          <w:color w:val="FFFFFF"/>
                          <w:sz w:val="52"/>
                        </w:rPr>
                        <w:t>SELBY HIGH SCHOOL</w:t>
                      </w:r>
                    </w:p>
                    <w:p w14:paraId="6CB10A03" w14:textId="77777777" w:rsidR="007A2F11" w:rsidRDefault="00873ADA">
                      <w:pPr>
                        <w:spacing w:line="275" w:lineRule="auto"/>
                        <w:jc w:val="center"/>
                        <w:textDirection w:val="btLr"/>
                      </w:pPr>
                      <w:r>
                        <w:rPr>
                          <w:rFonts w:ascii="Twentieth Century" w:hAnsi="Twentieth Century" w:cs="Twentieth Century"/>
                          <w:b/>
                          <w:color w:val="FFFFFF"/>
                          <w:sz w:val="22"/>
                        </w:rPr>
                        <w:t>SPECIALIST SCHOOL FOR THE ARTS AND SCIENCE</w:t>
                      </w:r>
                    </w:p>
                  </w:txbxContent>
                </v:textbox>
              </v:rect>
            </w:pict>
          </mc:Fallback>
        </mc:AlternateContent>
      </w:r>
      <w:r>
        <w:rPr>
          <w:noProof/>
        </w:rPr>
        <w:drawing>
          <wp:anchor distT="0" distB="0" distL="114300" distR="114300" simplePos="0" relativeHeight="251660288" behindDoc="0" locked="0" layoutInCell="1" hidden="0" allowOverlap="1" wp14:anchorId="1C8ABD3E" wp14:editId="118AC1AD">
            <wp:simplePos x="0" y="0"/>
            <wp:positionH relativeFrom="column">
              <wp:posOffset>-29527</wp:posOffset>
            </wp:positionH>
            <wp:positionV relativeFrom="paragraph">
              <wp:posOffset>-116839</wp:posOffset>
            </wp:positionV>
            <wp:extent cx="1819275" cy="1353408"/>
            <wp:effectExtent l="0" t="0" r="0" b="0"/>
            <wp:wrapNone/>
            <wp:docPr id="60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19275" cy="1353408"/>
                    </a:xfrm>
                    <a:prstGeom prst="rect">
                      <a:avLst/>
                    </a:prstGeom>
                    <a:ln/>
                  </pic:spPr>
                </pic:pic>
              </a:graphicData>
            </a:graphic>
          </wp:anchor>
        </w:drawing>
      </w:r>
    </w:p>
    <w:p w14:paraId="0DCE05CA" w14:textId="77777777" w:rsidR="007A2F11" w:rsidRDefault="007A2F11"/>
    <w:p w14:paraId="33C0DCD1" w14:textId="77777777" w:rsidR="007A2F11" w:rsidRDefault="00873ADA">
      <w:r>
        <w:rPr>
          <w:noProof/>
        </w:rPr>
        <mc:AlternateContent>
          <mc:Choice Requires="wps">
            <w:drawing>
              <wp:anchor distT="45720" distB="45720" distL="114300" distR="114300" simplePos="0" relativeHeight="251661312" behindDoc="0" locked="0" layoutInCell="1" hidden="0" allowOverlap="1" wp14:anchorId="1334CEA3" wp14:editId="25E40C19">
                <wp:simplePos x="0" y="0"/>
                <wp:positionH relativeFrom="column">
                  <wp:posOffset>1304925</wp:posOffset>
                </wp:positionH>
                <wp:positionV relativeFrom="paragraph">
                  <wp:posOffset>121920</wp:posOffset>
                </wp:positionV>
                <wp:extent cx="4686300" cy="318770"/>
                <wp:effectExtent l="0" t="0" r="0" b="0"/>
                <wp:wrapSquare wrapText="bothSides" distT="45720" distB="45720" distL="114300" distR="114300"/>
                <wp:docPr id="6058" name="Rectangle 6058"/>
                <wp:cNvGraphicFramePr/>
                <a:graphic xmlns:a="http://schemas.openxmlformats.org/drawingml/2006/main">
                  <a:graphicData uri="http://schemas.microsoft.com/office/word/2010/wordprocessingShape">
                    <wps:wsp>
                      <wps:cNvSpPr/>
                      <wps:spPr>
                        <a:xfrm>
                          <a:off x="0" y="0"/>
                          <a:ext cx="4686300" cy="318770"/>
                        </a:xfrm>
                        <a:prstGeom prst="rect">
                          <a:avLst/>
                        </a:prstGeom>
                        <a:solidFill>
                          <a:srgbClr val="228099"/>
                        </a:solidFill>
                        <a:ln w="19050" cap="flat" cmpd="sng">
                          <a:solidFill>
                            <a:srgbClr val="228099"/>
                          </a:solidFill>
                          <a:prstDash val="solid"/>
                          <a:miter lim="800000"/>
                          <a:headEnd type="none" w="sm" len="sm"/>
                          <a:tailEnd type="none" w="sm" len="sm"/>
                        </a:ln>
                      </wps:spPr>
                      <wps:txbx>
                        <w:txbxContent>
                          <w:p w14:paraId="6F9ACE20" w14:textId="77777777" w:rsidR="007A2F11" w:rsidRDefault="00873ADA">
                            <w:pPr>
                              <w:spacing w:line="275" w:lineRule="auto"/>
                              <w:textDirection w:val="btLr"/>
                            </w:pPr>
                            <w:r>
                              <w:rPr>
                                <w:rFonts w:ascii="Twentieth Century" w:hAnsi="Twentieth Century" w:cs="Twentieth Century"/>
                                <w:b/>
                                <w:color w:val="FFFFFF"/>
                              </w:rPr>
                              <w:t>Job Description – Alternative Provision Mentor</w:t>
                            </w:r>
                          </w:p>
                        </w:txbxContent>
                      </wps:txbx>
                      <wps:bodyPr spcFirstLastPara="1" wrap="square" lIns="91425" tIns="45700" rIns="91425" bIns="45700" anchor="t" anchorCtr="0">
                        <a:noAutofit/>
                      </wps:bodyPr>
                    </wps:wsp>
                  </a:graphicData>
                </a:graphic>
              </wp:anchor>
            </w:drawing>
          </mc:Choice>
          <mc:Fallback>
            <w:pict>
              <v:rect w14:anchorId="1334CEA3" id="Rectangle 6058" o:spid="_x0000_s1027" style="position:absolute;left:0;text-align:left;margin-left:102.75pt;margin-top:9.6pt;width:369pt;height:25.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" fillcolor="#228099" strokecolor="#228099" strokeweight="1.5pt">
                <v:stroke startarrowwidth="narrow" startarrowlength="short" endarrowwidth="narrow" endarrowlength="short"/>
                <v:textbox inset="2.53958mm,1.2694mm,2.53958mm,1.2694mm">
                  <w:txbxContent>
                    <w:p w14:paraId="6F9ACE20" w14:textId="77777777" w:rsidR="007A2F11" w:rsidRDefault="00873ADA">
                      <w:pPr>
                        <w:spacing w:line="275" w:lineRule="auto"/>
                        <w:textDirection w:val="btLr"/>
                      </w:pPr>
                      <w:r>
                        <w:rPr>
                          <w:rFonts w:ascii="Twentieth Century" w:hAnsi="Twentieth Century" w:cs="Twentieth Century"/>
                          <w:b/>
                          <w:color w:val="FFFFFF"/>
                        </w:rPr>
                        <w:t>Job Description – Alternative Provision Mentor</w:t>
                      </w:r>
                    </w:p>
                  </w:txbxContent>
                </v:textbox>
                <w10:wrap type="square"/>
              </v:rect>
            </w:pict>
          </mc:Fallback>
        </mc:AlternateContent>
      </w:r>
    </w:p>
    <w:p w14:paraId="08E40DE1" w14:textId="77777777" w:rsidR="007A2F11" w:rsidRDefault="007A2F11"/>
    <w:p w14:paraId="2FF51CF3" w14:textId="77777777" w:rsidR="007A2F11" w:rsidRDefault="007A2F11"/>
    <w:p w14:paraId="69645032" w14:textId="77777777" w:rsidR="007A2F11" w:rsidRDefault="007A2F11"/>
    <w:p w14:paraId="486577AA" w14:textId="77777777" w:rsidR="007A2F11" w:rsidRDefault="007A2F11"/>
    <w:p w14:paraId="77AC8501" w14:textId="77777777" w:rsidR="007A2F11" w:rsidRDefault="00873ADA">
      <w:pPr>
        <w:pBdr>
          <w:top w:val="single" w:sz="4" w:space="1" w:color="000000"/>
          <w:left w:val="single" w:sz="4" w:space="4" w:color="000000"/>
          <w:bottom w:val="single" w:sz="4" w:space="1" w:color="000000"/>
          <w:right w:val="single" w:sz="4" w:space="4" w:color="000000"/>
        </w:pBdr>
        <w:shd w:val="clear" w:color="auto" w:fill="D9D9D9"/>
      </w:pPr>
      <w:r>
        <w:rPr>
          <w:b/>
        </w:rPr>
        <w:t xml:space="preserve">POSITION:  </w:t>
      </w:r>
      <w:r>
        <w:t>Alternative Provision Mentor</w:t>
      </w:r>
    </w:p>
    <w:p w14:paraId="307765CF" w14:textId="77777777" w:rsidR="007A2F11" w:rsidRDefault="007A2F11">
      <w:pPr>
        <w:pBdr>
          <w:top w:val="single" w:sz="4" w:space="1" w:color="000000"/>
          <w:left w:val="single" w:sz="4" w:space="4" w:color="000000"/>
          <w:bottom w:val="single" w:sz="4" w:space="1" w:color="000000"/>
          <w:right w:val="single" w:sz="4" w:space="4" w:color="000000"/>
        </w:pBdr>
        <w:shd w:val="clear" w:color="auto" w:fill="D9D9D9"/>
      </w:pPr>
    </w:p>
    <w:p w14:paraId="6F898625" w14:textId="4C1AF3E4" w:rsidR="007A2F11" w:rsidRPr="00975EEF" w:rsidRDefault="00873ADA">
      <w:pPr>
        <w:pBdr>
          <w:top w:val="single" w:sz="4" w:space="1" w:color="000000"/>
          <w:left w:val="single" w:sz="4" w:space="4" w:color="000000"/>
          <w:bottom w:val="single" w:sz="4" w:space="1" w:color="000000"/>
          <w:right w:val="single" w:sz="4" w:space="4" w:color="000000"/>
        </w:pBdr>
        <w:shd w:val="clear" w:color="auto" w:fill="D9D9D9"/>
      </w:pPr>
      <w:r>
        <w:rPr>
          <w:b/>
        </w:rPr>
        <w:t xml:space="preserve">SALARY: </w:t>
      </w:r>
      <w:r w:rsidRPr="00975EEF">
        <w:t xml:space="preserve">Band F </w:t>
      </w:r>
      <w:r w:rsidR="00B3166C">
        <w:t xml:space="preserve">- </w:t>
      </w:r>
      <w:r w:rsidR="00B3166C">
        <w:t>£26,409 - £28,163 pro rata / £22,893 - £24,414 actual</w:t>
      </w:r>
    </w:p>
    <w:p w14:paraId="09EC3261" w14:textId="77777777" w:rsidR="007A2F11" w:rsidRDefault="00873ADA">
      <w:pPr>
        <w:pBdr>
          <w:top w:val="single" w:sz="4" w:space="1" w:color="000000"/>
          <w:left w:val="single" w:sz="4" w:space="4" w:color="000000"/>
          <w:bottom w:val="single" w:sz="4" w:space="1" w:color="000000"/>
          <w:right w:val="single" w:sz="4" w:space="4" w:color="000000"/>
        </w:pBdr>
        <w:shd w:val="clear" w:color="auto" w:fill="D9D9D9"/>
        <w:tabs>
          <w:tab w:val="left" w:pos="4260"/>
        </w:tabs>
      </w:pPr>
      <w:r>
        <w:tab/>
      </w:r>
    </w:p>
    <w:p w14:paraId="45556D4F" w14:textId="77777777" w:rsidR="007A2F11" w:rsidRDefault="00873ADA">
      <w:pPr>
        <w:pBdr>
          <w:top w:val="single" w:sz="4" w:space="1" w:color="000000"/>
          <w:left w:val="single" w:sz="4" w:space="4" w:color="000000"/>
          <w:bottom w:val="single" w:sz="4" w:space="1" w:color="000000"/>
          <w:right w:val="single" w:sz="4" w:space="4" w:color="000000"/>
        </w:pBdr>
        <w:shd w:val="clear" w:color="auto" w:fill="D9D9D9"/>
      </w:pPr>
      <w:bookmarkStart w:id="0" w:name="_heading=h.gjdgxs" w:colFirst="0" w:colLast="0"/>
      <w:bookmarkEnd w:id="0"/>
      <w:r>
        <w:rPr>
          <w:b/>
        </w:rPr>
        <w:t xml:space="preserve">REPORTS TO: </w:t>
      </w:r>
      <w:r>
        <w:t>Assistant Principal for Inclusion</w:t>
      </w:r>
    </w:p>
    <w:p w14:paraId="794F40C5" w14:textId="77777777" w:rsidR="007A2F11" w:rsidRDefault="007A2F11">
      <w:pPr>
        <w:pBdr>
          <w:top w:val="single" w:sz="4" w:space="1" w:color="000000"/>
          <w:left w:val="single" w:sz="4" w:space="4" w:color="000000"/>
          <w:bottom w:val="single" w:sz="4" w:space="1" w:color="000000"/>
          <w:right w:val="single" w:sz="4" w:space="4" w:color="000000"/>
        </w:pBdr>
        <w:shd w:val="clear" w:color="auto" w:fill="D9D9D9"/>
      </w:pPr>
    </w:p>
    <w:p w14:paraId="7074B3EF" w14:textId="77777777" w:rsidR="007A2F11" w:rsidRDefault="00873ADA">
      <w:pPr>
        <w:pBdr>
          <w:top w:val="single" w:sz="4" w:space="1" w:color="000000"/>
          <w:left w:val="single" w:sz="4" w:space="4" w:color="000000"/>
          <w:bottom w:val="single" w:sz="4" w:space="1" w:color="000000"/>
          <w:right w:val="single" w:sz="4" w:space="4" w:color="000000"/>
        </w:pBdr>
        <w:shd w:val="clear" w:color="auto" w:fill="D9D9D9"/>
      </w:pPr>
      <w:r>
        <w:rPr>
          <w:b/>
        </w:rPr>
        <w:t>HOURS:</w:t>
      </w:r>
      <w:r>
        <w:t xml:space="preserve"> 37 hours, Term Time Only</w:t>
      </w:r>
    </w:p>
    <w:p w14:paraId="4827C718" w14:textId="77777777" w:rsidR="007A2F11" w:rsidRDefault="007A2F11"/>
    <w:p w14:paraId="390DB385" w14:textId="77777777" w:rsidR="007A2F11" w:rsidRDefault="00873ADA">
      <w:pPr>
        <w:pStyle w:val="Heading1"/>
      </w:pPr>
      <w:r>
        <w:t>Job Purpose</w:t>
      </w:r>
    </w:p>
    <w:p w14:paraId="466687CD" w14:textId="77777777" w:rsidR="007A2F11" w:rsidRPr="00B3166C" w:rsidRDefault="00873ADA">
      <w:r w:rsidRPr="00B3166C">
        <w:t xml:space="preserve">To work as part of the Alternative Provision Team in school. You will be required to support students with SEMH &amp; wellbeing needs on a one-to-one and/or group work basis. You will deliver catch-up lessons within the core subjects and SEMH interventions to include project-based &amp; therapeutic work, within our alternative provision spaces. This will involve working with students with a variety of individual needs, ranging from increased anxiety or low mood to those students presenting with more challenging behaviours. Many students within AP struggle with attendance.  The successful applicant will need to be enthusiastic and friendly with excellent interpersonal skills and the ability to deal sensitively with young people with SEMH needs. You will need to be pro-active, forward-thinking and creative in your approach with an ability to work both independently and as part of a team.  Some of our provisions are offsite, and you may sometimes be working at one of these provisions, for example, Selby College.  </w:t>
      </w:r>
    </w:p>
    <w:p w14:paraId="6674AC38" w14:textId="77777777" w:rsidR="007A2F11" w:rsidRPr="00B3166C" w:rsidRDefault="00873ADA">
      <w:pPr>
        <w:pStyle w:val="Heading3"/>
      </w:pPr>
      <w:r w:rsidRPr="00B3166C">
        <w:t>Key Responsibilities</w:t>
      </w:r>
    </w:p>
    <w:p w14:paraId="24FFDE00" w14:textId="77777777" w:rsidR="007A2F11" w:rsidRPr="00B3166C" w:rsidRDefault="00873ADA">
      <w:pPr>
        <w:numPr>
          <w:ilvl w:val="0"/>
          <w:numId w:val="1"/>
        </w:numPr>
        <w:spacing w:line="240" w:lineRule="auto"/>
        <w:jc w:val="left"/>
        <w:rPr>
          <w:b/>
          <w:color w:val="000000"/>
          <w:sz w:val="16"/>
          <w:szCs w:val="16"/>
        </w:rPr>
      </w:pPr>
      <w:r w:rsidRPr="00B3166C">
        <w:t>Deliver evidence-based SEMH interventions, catch-up lessons within core subjects and project work.</w:t>
      </w:r>
    </w:p>
    <w:p w14:paraId="06F470EF" w14:textId="77777777" w:rsidR="007A2F11" w:rsidRPr="00B3166C" w:rsidRDefault="00873ADA">
      <w:pPr>
        <w:numPr>
          <w:ilvl w:val="0"/>
          <w:numId w:val="1"/>
        </w:numPr>
        <w:spacing w:line="240" w:lineRule="auto"/>
        <w:jc w:val="left"/>
        <w:rPr>
          <w:b/>
          <w:color w:val="000000"/>
          <w:sz w:val="16"/>
          <w:szCs w:val="16"/>
        </w:rPr>
      </w:pPr>
      <w:r w:rsidRPr="00B3166C">
        <w:t>Collaboratively set targets for students and measure success against these targets.</w:t>
      </w:r>
    </w:p>
    <w:p w14:paraId="6A9D2683" w14:textId="77777777" w:rsidR="007A2F11" w:rsidRPr="00B3166C" w:rsidRDefault="00873ADA">
      <w:pPr>
        <w:numPr>
          <w:ilvl w:val="0"/>
          <w:numId w:val="1"/>
        </w:numPr>
        <w:spacing w:line="240" w:lineRule="auto"/>
        <w:jc w:val="left"/>
        <w:rPr>
          <w:b/>
          <w:color w:val="000000"/>
          <w:sz w:val="16"/>
          <w:szCs w:val="16"/>
        </w:rPr>
      </w:pPr>
      <w:r w:rsidRPr="00B3166C">
        <w:t xml:space="preserve">Contribute to reports home to parents for those </w:t>
      </w:r>
      <w:proofErr w:type="gramStart"/>
      <w:r w:rsidRPr="00B3166C">
        <w:t>students</w:t>
      </w:r>
      <w:proofErr w:type="gramEnd"/>
      <w:r w:rsidRPr="00B3166C">
        <w:t xml:space="preserve"> spending lessons within alternative provision.</w:t>
      </w:r>
    </w:p>
    <w:p w14:paraId="29DB5771" w14:textId="77777777" w:rsidR="007A2F11" w:rsidRPr="00B3166C" w:rsidRDefault="00873ADA">
      <w:pPr>
        <w:numPr>
          <w:ilvl w:val="0"/>
          <w:numId w:val="1"/>
        </w:numPr>
        <w:spacing w:line="240" w:lineRule="auto"/>
        <w:jc w:val="left"/>
        <w:rPr>
          <w:b/>
          <w:color w:val="000000"/>
          <w:sz w:val="16"/>
          <w:szCs w:val="16"/>
        </w:rPr>
      </w:pPr>
      <w:r w:rsidRPr="00B3166C">
        <w:t xml:space="preserve">Work collaboratively alongside other staff within the Alternative Provision Team and Class Teachers. </w:t>
      </w:r>
    </w:p>
    <w:p w14:paraId="5EB65A73" w14:textId="77777777" w:rsidR="007A2F11" w:rsidRPr="00B3166C" w:rsidRDefault="00873ADA">
      <w:pPr>
        <w:numPr>
          <w:ilvl w:val="0"/>
          <w:numId w:val="1"/>
        </w:numPr>
        <w:spacing w:line="240" w:lineRule="auto"/>
        <w:jc w:val="left"/>
        <w:rPr>
          <w:color w:val="000000"/>
        </w:rPr>
      </w:pPr>
      <w:r w:rsidRPr="00B3166C">
        <w:rPr>
          <w:color w:val="000000"/>
        </w:rPr>
        <w:t>Facilitate lunchtime clubs &amp; Nurture groups for vulnerable students.</w:t>
      </w:r>
    </w:p>
    <w:p w14:paraId="14B8C3CC" w14:textId="77777777" w:rsidR="007A2F11" w:rsidRPr="00B3166C" w:rsidRDefault="00873ADA">
      <w:pPr>
        <w:numPr>
          <w:ilvl w:val="0"/>
          <w:numId w:val="1"/>
        </w:numPr>
        <w:spacing w:line="240" w:lineRule="auto"/>
        <w:jc w:val="left"/>
        <w:rPr>
          <w:color w:val="000000"/>
        </w:rPr>
      </w:pPr>
      <w:r w:rsidRPr="00B3166C">
        <w:rPr>
          <w:color w:val="000000"/>
        </w:rPr>
        <w:t>Work closely with the Thrive Practitioners.</w:t>
      </w:r>
    </w:p>
    <w:p w14:paraId="0F3C30AB" w14:textId="77777777" w:rsidR="007A2F11" w:rsidRPr="00B3166C" w:rsidRDefault="00873ADA">
      <w:pPr>
        <w:numPr>
          <w:ilvl w:val="0"/>
          <w:numId w:val="1"/>
        </w:numPr>
        <w:spacing w:line="240" w:lineRule="auto"/>
        <w:jc w:val="left"/>
        <w:rPr>
          <w:color w:val="000000"/>
        </w:rPr>
      </w:pPr>
      <w:r w:rsidRPr="00B3166C">
        <w:t>Build positive relationships with families, and a</w:t>
      </w:r>
      <w:r w:rsidRPr="00B3166C">
        <w:rPr>
          <w:color w:val="000000"/>
        </w:rPr>
        <w:t>ttend meetings with parents and outside agencies with support.</w:t>
      </w:r>
    </w:p>
    <w:p w14:paraId="1323D582" w14:textId="77777777" w:rsidR="007A2F11" w:rsidRPr="00B3166C" w:rsidRDefault="007A2F11">
      <w:pPr>
        <w:spacing w:line="240" w:lineRule="auto"/>
        <w:ind w:left="39"/>
        <w:jc w:val="left"/>
        <w:rPr>
          <w:color w:val="000000"/>
        </w:rPr>
      </w:pPr>
    </w:p>
    <w:p w14:paraId="60C29758" w14:textId="77777777" w:rsidR="007A2F11" w:rsidRPr="00B3166C" w:rsidRDefault="00873ADA">
      <w:pPr>
        <w:pStyle w:val="Heading2"/>
      </w:pPr>
      <w:r w:rsidRPr="00B3166C">
        <w:t>Safeguarding</w:t>
      </w:r>
    </w:p>
    <w:p w14:paraId="2434F0E0" w14:textId="77777777" w:rsidR="007A2F11" w:rsidRPr="00B3166C" w:rsidRDefault="00873ADA">
      <w:pPr>
        <w:numPr>
          <w:ilvl w:val="0"/>
          <w:numId w:val="10"/>
        </w:numPr>
        <w:pBdr>
          <w:top w:val="nil"/>
          <w:left w:val="nil"/>
          <w:bottom w:val="nil"/>
          <w:right w:val="nil"/>
          <w:between w:val="nil"/>
        </w:pBdr>
        <w:spacing w:line="240" w:lineRule="auto"/>
        <w:ind w:left="357" w:hanging="357"/>
      </w:pPr>
      <w:r w:rsidRPr="00B3166C">
        <w:rPr>
          <w:rFonts w:cs="Twentieth Century"/>
          <w:color w:val="000000"/>
        </w:rPr>
        <w:t>Have an excellent understanding of safeguarding procedures.</w:t>
      </w:r>
    </w:p>
    <w:p w14:paraId="1E09760D" w14:textId="77777777" w:rsidR="007A2F11" w:rsidRPr="00B3166C" w:rsidRDefault="00873ADA">
      <w:pPr>
        <w:numPr>
          <w:ilvl w:val="0"/>
          <w:numId w:val="10"/>
        </w:numPr>
        <w:pBdr>
          <w:top w:val="nil"/>
          <w:left w:val="nil"/>
          <w:bottom w:val="nil"/>
          <w:right w:val="nil"/>
          <w:between w:val="nil"/>
        </w:pBdr>
        <w:spacing w:line="240" w:lineRule="auto"/>
        <w:ind w:left="357" w:hanging="357"/>
      </w:pPr>
      <w:r w:rsidRPr="00B3166C">
        <w:rPr>
          <w:rFonts w:cs="Twentieth Century"/>
          <w:color w:val="000000"/>
        </w:rPr>
        <w:t xml:space="preserve">Be responsible for promoting and safeguarding the welfare of children and young people that you are responsible for and come into contact with. </w:t>
      </w:r>
    </w:p>
    <w:p w14:paraId="6C029ECC" w14:textId="77777777" w:rsidR="007A2F11" w:rsidRPr="00B3166C" w:rsidRDefault="00873ADA">
      <w:pPr>
        <w:numPr>
          <w:ilvl w:val="0"/>
          <w:numId w:val="10"/>
        </w:numPr>
        <w:pBdr>
          <w:top w:val="nil"/>
          <w:left w:val="nil"/>
          <w:bottom w:val="nil"/>
          <w:right w:val="nil"/>
          <w:between w:val="nil"/>
        </w:pBdr>
        <w:spacing w:line="240" w:lineRule="auto"/>
        <w:ind w:left="357" w:hanging="357"/>
      </w:pPr>
      <w:r w:rsidRPr="00B3166C">
        <w:rPr>
          <w:rFonts w:cs="Twentieth Century"/>
          <w:color w:val="000000"/>
        </w:rPr>
        <w:t xml:space="preserve">Undertake annual training in the most recent legislation. </w:t>
      </w:r>
    </w:p>
    <w:p w14:paraId="3B92DC4A" w14:textId="77777777" w:rsidR="007A2F11" w:rsidRPr="00B3166C" w:rsidRDefault="00873ADA">
      <w:pPr>
        <w:numPr>
          <w:ilvl w:val="0"/>
          <w:numId w:val="10"/>
        </w:numPr>
        <w:pBdr>
          <w:top w:val="nil"/>
          <w:left w:val="nil"/>
          <w:bottom w:val="nil"/>
          <w:right w:val="nil"/>
          <w:between w:val="nil"/>
        </w:pBdr>
        <w:spacing w:line="240" w:lineRule="auto"/>
        <w:ind w:left="357" w:hanging="357"/>
      </w:pPr>
      <w:r w:rsidRPr="00B3166C">
        <w:rPr>
          <w:rFonts w:cs="Twentieth Century"/>
          <w:color w:val="000000"/>
        </w:rPr>
        <w:t xml:space="preserve">Be able to recognise when a child or young person is in danger or at risk of harm and take action to protect them.  </w:t>
      </w:r>
    </w:p>
    <w:p w14:paraId="0C19D72E" w14:textId="77777777" w:rsidR="007A2F11" w:rsidRPr="00B3166C" w:rsidRDefault="00873ADA">
      <w:pPr>
        <w:numPr>
          <w:ilvl w:val="0"/>
          <w:numId w:val="10"/>
        </w:numPr>
        <w:pBdr>
          <w:top w:val="nil"/>
          <w:left w:val="nil"/>
          <w:bottom w:val="nil"/>
          <w:right w:val="nil"/>
          <w:between w:val="nil"/>
        </w:pBdr>
        <w:spacing w:line="240" w:lineRule="auto"/>
        <w:ind w:left="357" w:hanging="357"/>
      </w:pPr>
      <w:r w:rsidRPr="00B3166C">
        <w:rPr>
          <w:rFonts w:cs="Twentieth Century"/>
          <w:color w:val="000000"/>
        </w:rPr>
        <w:lastRenderedPageBreak/>
        <w:t>Make considered judgements about how to act to safeguard and promote a child or young person’s welfare.</w:t>
      </w:r>
    </w:p>
    <w:p w14:paraId="5660C073" w14:textId="77777777" w:rsidR="007A2F11" w:rsidRPr="00B3166C" w:rsidRDefault="007A2F11">
      <w:pPr>
        <w:pBdr>
          <w:top w:val="nil"/>
          <w:left w:val="nil"/>
          <w:bottom w:val="nil"/>
          <w:right w:val="nil"/>
          <w:between w:val="nil"/>
        </w:pBdr>
        <w:spacing w:after="120" w:line="240" w:lineRule="auto"/>
        <w:ind w:left="357"/>
        <w:rPr>
          <w:rFonts w:cs="Twentieth Century"/>
          <w:color w:val="000000"/>
        </w:rPr>
      </w:pPr>
    </w:p>
    <w:p w14:paraId="58C3D338" w14:textId="77777777" w:rsidR="007A2F11" w:rsidRPr="00B3166C" w:rsidRDefault="00873ADA">
      <w:pPr>
        <w:pStyle w:val="Heading2"/>
      </w:pPr>
      <w:r w:rsidRPr="00B3166C">
        <w:t>Data Protection</w:t>
      </w:r>
    </w:p>
    <w:p w14:paraId="6B8AE435" w14:textId="77777777" w:rsidR="007A2F11" w:rsidRPr="00B3166C" w:rsidRDefault="00873ADA">
      <w:pPr>
        <w:numPr>
          <w:ilvl w:val="0"/>
          <w:numId w:val="9"/>
        </w:numPr>
        <w:pBdr>
          <w:top w:val="nil"/>
          <w:left w:val="nil"/>
          <w:bottom w:val="nil"/>
          <w:right w:val="nil"/>
          <w:between w:val="nil"/>
        </w:pBdr>
        <w:spacing w:after="120" w:line="240" w:lineRule="auto"/>
        <w:ind w:left="323"/>
      </w:pPr>
      <w:r w:rsidRPr="00B3166C">
        <w:rPr>
          <w:rFonts w:cs="Twentieth Century"/>
          <w:color w:val="000000"/>
        </w:rPr>
        <w:t>Comply with the County Council’s policies and supporting documentation in relation to Information Governance this includes Data Protection, Information Security and Confidentiality.</w:t>
      </w:r>
    </w:p>
    <w:p w14:paraId="4A61AF6D" w14:textId="77777777" w:rsidR="007A2F11" w:rsidRPr="00B3166C" w:rsidRDefault="00873ADA">
      <w:pPr>
        <w:pStyle w:val="Heading2"/>
      </w:pPr>
      <w:r w:rsidRPr="00B3166C">
        <w:t>Development</w:t>
      </w:r>
    </w:p>
    <w:p w14:paraId="2093D146" w14:textId="77777777" w:rsidR="007A2F11" w:rsidRPr="00B3166C" w:rsidRDefault="00873ADA">
      <w:pPr>
        <w:numPr>
          <w:ilvl w:val="0"/>
          <w:numId w:val="7"/>
        </w:numPr>
        <w:pBdr>
          <w:top w:val="nil"/>
          <w:left w:val="nil"/>
          <w:bottom w:val="nil"/>
          <w:right w:val="nil"/>
          <w:between w:val="nil"/>
        </w:pBdr>
        <w:spacing w:line="240" w:lineRule="auto"/>
        <w:ind w:left="323"/>
      </w:pPr>
      <w:r w:rsidRPr="00B3166C">
        <w:rPr>
          <w:rFonts w:cs="Twentieth Century"/>
          <w:color w:val="000000"/>
        </w:rPr>
        <w:t>Ensure continued personal professional development through attendance at relevant training.</w:t>
      </w:r>
    </w:p>
    <w:p w14:paraId="61D03AC0" w14:textId="77777777" w:rsidR="007A2F11" w:rsidRPr="00B3166C" w:rsidRDefault="00873ADA">
      <w:pPr>
        <w:numPr>
          <w:ilvl w:val="0"/>
          <w:numId w:val="7"/>
        </w:numPr>
        <w:pBdr>
          <w:top w:val="nil"/>
          <w:left w:val="nil"/>
          <w:bottom w:val="nil"/>
          <w:right w:val="nil"/>
          <w:between w:val="nil"/>
        </w:pBdr>
        <w:spacing w:after="120" w:line="240" w:lineRule="auto"/>
        <w:ind w:left="323"/>
      </w:pPr>
      <w:r w:rsidRPr="00B3166C">
        <w:rPr>
          <w:rFonts w:cs="Twentieth Century"/>
          <w:color w:val="000000"/>
        </w:rPr>
        <w:t>Undertake appropriate training in the use of ICT software programs to ensure the most effective and efficient processes support your work.</w:t>
      </w:r>
    </w:p>
    <w:p w14:paraId="0C6ACD2B" w14:textId="77777777" w:rsidR="007A2F11" w:rsidRPr="00B3166C" w:rsidRDefault="00873ADA">
      <w:pPr>
        <w:pStyle w:val="Heading2"/>
      </w:pPr>
      <w:r w:rsidRPr="00B3166C">
        <w:t>Health &amp; Safety</w:t>
      </w:r>
    </w:p>
    <w:p w14:paraId="784D8FEF" w14:textId="77777777" w:rsidR="007A2F11" w:rsidRPr="00B3166C" w:rsidRDefault="00873ADA">
      <w:pPr>
        <w:numPr>
          <w:ilvl w:val="0"/>
          <w:numId w:val="8"/>
        </w:numPr>
        <w:pBdr>
          <w:top w:val="nil"/>
          <w:left w:val="nil"/>
          <w:bottom w:val="nil"/>
          <w:right w:val="nil"/>
          <w:between w:val="nil"/>
        </w:pBdr>
        <w:spacing w:line="240" w:lineRule="auto"/>
        <w:ind w:left="317" w:hanging="357"/>
      </w:pPr>
      <w:r w:rsidRPr="00B3166C">
        <w:rPr>
          <w:rFonts w:cs="Twentieth Century"/>
          <w:color w:val="000000"/>
        </w:rPr>
        <w:t>Be aware of the responsibility for personal health, safety and welfare and that of others who may be affected by your actions or inactions.</w:t>
      </w:r>
    </w:p>
    <w:p w14:paraId="5297AF32" w14:textId="77777777" w:rsidR="007A2F11" w:rsidRPr="00B3166C" w:rsidRDefault="00873ADA">
      <w:pPr>
        <w:numPr>
          <w:ilvl w:val="0"/>
          <w:numId w:val="8"/>
        </w:numPr>
        <w:pBdr>
          <w:top w:val="nil"/>
          <w:left w:val="nil"/>
          <w:bottom w:val="nil"/>
          <w:right w:val="nil"/>
          <w:between w:val="nil"/>
        </w:pBdr>
        <w:spacing w:line="240" w:lineRule="auto"/>
        <w:ind w:left="317" w:hanging="357"/>
      </w:pPr>
      <w:r w:rsidRPr="00B3166C">
        <w:rPr>
          <w:rFonts w:cs="Twentieth Century"/>
          <w:color w:val="000000"/>
        </w:rPr>
        <w:t>Be aware of the specific issues relating to health and safety in your area and make appropriate assessments of any risk.</w:t>
      </w:r>
    </w:p>
    <w:p w14:paraId="2028F63F" w14:textId="77777777" w:rsidR="007A2F11" w:rsidRPr="00B3166C" w:rsidRDefault="00873ADA">
      <w:pPr>
        <w:numPr>
          <w:ilvl w:val="0"/>
          <w:numId w:val="8"/>
        </w:numPr>
        <w:pBdr>
          <w:top w:val="nil"/>
          <w:left w:val="nil"/>
          <w:bottom w:val="nil"/>
          <w:right w:val="nil"/>
          <w:between w:val="nil"/>
        </w:pBdr>
        <w:ind w:left="317" w:hanging="357"/>
      </w:pPr>
      <w:r w:rsidRPr="00B3166C">
        <w:rPr>
          <w:rFonts w:cs="Twentieth Century"/>
          <w:color w:val="000000"/>
        </w:rPr>
        <w:t>Co-operate with the employer on all issues to do with health, safety and welfare.</w:t>
      </w:r>
    </w:p>
    <w:p w14:paraId="5E7B83A2" w14:textId="77777777" w:rsidR="007A2F11" w:rsidRPr="00B3166C" w:rsidRDefault="00873ADA">
      <w:pPr>
        <w:pStyle w:val="Heading2"/>
      </w:pPr>
      <w:r w:rsidRPr="00B3166C">
        <w:t>General</w:t>
      </w:r>
    </w:p>
    <w:p w14:paraId="4375D942" w14:textId="77777777" w:rsidR="007A2F11" w:rsidRPr="00B3166C" w:rsidRDefault="00873ADA">
      <w:pPr>
        <w:numPr>
          <w:ilvl w:val="0"/>
          <w:numId w:val="8"/>
        </w:numPr>
        <w:pBdr>
          <w:top w:val="nil"/>
          <w:left w:val="nil"/>
          <w:bottom w:val="nil"/>
          <w:right w:val="nil"/>
          <w:between w:val="nil"/>
        </w:pBdr>
        <w:spacing w:line="240" w:lineRule="auto"/>
        <w:ind w:left="317" w:hanging="357"/>
      </w:pPr>
      <w:r w:rsidRPr="00B3166C">
        <w:rPr>
          <w:rFonts w:cs="Twentieth Century"/>
          <w:color w:val="000000"/>
        </w:rPr>
        <w:t>Undertake any other duties as reasonably required by the Principal.</w:t>
      </w:r>
    </w:p>
    <w:p w14:paraId="1B1C990A" w14:textId="77777777" w:rsidR="007A2F11" w:rsidRPr="00B3166C" w:rsidRDefault="00873ADA">
      <w:pPr>
        <w:numPr>
          <w:ilvl w:val="0"/>
          <w:numId w:val="8"/>
        </w:numPr>
        <w:pBdr>
          <w:top w:val="nil"/>
          <w:left w:val="nil"/>
          <w:bottom w:val="nil"/>
          <w:right w:val="nil"/>
          <w:between w:val="nil"/>
        </w:pBdr>
        <w:spacing w:line="240" w:lineRule="auto"/>
        <w:ind w:left="317" w:hanging="357"/>
      </w:pPr>
      <w:r w:rsidRPr="00B3166C">
        <w:rPr>
          <w:rFonts w:cs="Twentieth Century"/>
          <w:color w:val="000000"/>
        </w:rPr>
        <w:t>Contribute to the life of the school community and to support its ethos and policies.</w:t>
      </w:r>
    </w:p>
    <w:p w14:paraId="3327C2DD" w14:textId="77777777" w:rsidR="007A2F11" w:rsidRPr="00B3166C" w:rsidRDefault="00873ADA">
      <w:pPr>
        <w:numPr>
          <w:ilvl w:val="0"/>
          <w:numId w:val="8"/>
        </w:numPr>
        <w:pBdr>
          <w:top w:val="nil"/>
          <w:left w:val="nil"/>
          <w:bottom w:val="nil"/>
          <w:right w:val="nil"/>
          <w:between w:val="nil"/>
        </w:pBdr>
        <w:spacing w:line="240" w:lineRule="auto"/>
        <w:ind w:left="323"/>
        <w:jc w:val="left"/>
        <w:rPr>
          <w:rFonts w:cs="Twentieth Century"/>
          <w:color w:val="000000"/>
        </w:rPr>
      </w:pPr>
      <w:r w:rsidRPr="00B3166C">
        <w:rPr>
          <w:rFonts w:cs="Twentieth Century"/>
          <w:color w:val="000000"/>
        </w:rPr>
        <w:t>To act in a loyal and professional manner around school and to contribute to the overall ethos/work/aims of the school.</w:t>
      </w:r>
    </w:p>
    <w:p w14:paraId="176B74E6" w14:textId="77777777" w:rsidR="007A2F11" w:rsidRPr="00B3166C" w:rsidRDefault="00873ADA">
      <w:pPr>
        <w:numPr>
          <w:ilvl w:val="0"/>
          <w:numId w:val="8"/>
        </w:numPr>
        <w:pBdr>
          <w:top w:val="nil"/>
          <w:left w:val="nil"/>
          <w:bottom w:val="nil"/>
          <w:right w:val="nil"/>
          <w:between w:val="nil"/>
        </w:pBdr>
        <w:spacing w:line="240" w:lineRule="auto"/>
        <w:ind w:left="323"/>
        <w:jc w:val="left"/>
        <w:rPr>
          <w:rFonts w:cs="Twentieth Century"/>
          <w:color w:val="000000"/>
        </w:rPr>
      </w:pPr>
      <w:r w:rsidRPr="00B3166C">
        <w:rPr>
          <w:rFonts w:cs="Twentieth Century"/>
          <w:color w:val="000000"/>
        </w:rPr>
        <w:t>To be aware of and comply with policies and procedures relating to child protection, health, safety and security, confidentiality and data protection, reporting all concerns to an appropriate person.</w:t>
      </w:r>
    </w:p>
    <w:p w14:paraId="10706284" w14:textId="77777777" w:rsidR="007A2F11" w:rsidRPr="00B3166C" w:rsidRDefault="00873ADA">
      <w:pPr>
        <w:numPr>
          <w:ilvl w:val="0"/>
          <w:numId w:val="8"/>
        </w:numPr>
        <w:pBdr>
          <w:top w:val="nil"/>
          <w:left w:val="nil"/>
          <w:bottom w:val="nil"/>
          <w:right w:val="nil"/>
          <w:between w:val="nil"/>
        </w:pBdr>
        <w:spacing w:line="240" w:lineRule="auto"/>
        <w:ind w:left="323"/>
        <w:jc w:val="left"/>
        <w:rPr>
          <w:rFonts w:cs="Twentieth Century"/>
          <w:color w:val="000000"/>
        </w:rPr>
      </w:pPr>
      <w:r w:rsidRPr="00B3166C">
        <w:rPr>
          <w:rFonts w:cs="Twentieth Century"/>
          <w:color w:val="000000"/>
        </w:rPr>
        <w:t>Be aware of and support difference and ensure equal opportunities for all.</w:t>
      </w:r>
    </w:p>
    <w:p w14:paraId="428015F4" w14:textId="77777777" w:rsidR="007A2F11" w:rsidRPr="00B3166C" w:rsidRDefault="00873ADA">
      <w:pPr>
        <w:numPr>
          <w:ilvl w:val="0"/>
          <w:numId w:val="8"/>
        </w:numPr>
        <w:pBdr>
          <w:top w:val="nil"/>
          <w:left w:val="nil"/>
          <w:bottom w:val="nil"/>
          <w:right w:val="nil"/>
          <w:between w:val="nil"/>
        </w:pBdr>
        <w:spacing w:line="240" w:lineRule="auto"/>
        <w:ind w:left="323"/>
        <w:jc w:val="left"/>
        <w:rPr>
          <w:rFonts w:cs="Twentieth Century"/>
          <w:color w:val="000000"/>
        </w:rPr>
      </w:pPr>
      <w:r w:rsidRPr="00B3166C">
        <w:rPr>
          <w:rFonts w:cs="Twentieth Century"/>
          <w:color w:val="000000"/>
        </w:rPr>
        <w:t>To prepare reports, written or verbal, as deemed necessary.</w:t>
      </w:r>
    </w:p>
    <w:p w14:paraId="46D70DBA" w14:textId="77777777" w:rsidR="007A2F11" w:rsidRPr="00B3166C" w:rsidRDefault="00873ADA">
      <w:pPr>
        <w:numPr>
          <w:ilvl w:val="0"/>
          <w:numId w:val="8"/>
        </w:numPr>
        <w:pBdr>
          <w:top w:val="nil"/>
          <w:left w:val="nil"/>
          <w:bottom w:val="nil"/>
          <w:right w:val="nil"/>
          <w:between w:val="nil"/>
        </w:pBdr>
        <w:spacing w:line="240" w:lineRule="auto"/>
        <w:ind w:left="323"/>
        <w:jc w:val="left"/>
        <w:rPr>
          <w:rFonts w:cs="Twentieth Century"/>
          <w:color w:val="000000"/>
        </w:rPr>
      </w:pPr>
      <w:r w:rsidRPr="00B3166C">
        <w:rPr>
          <w:rFonts w:cs="Twentieth Century"/>
          <w:color w:val="000000"/>
        </w:rPr>
        <w:t>To attend and support appropriate meetings/courses and to undertake any training as deemed necessary, in order to keep abreast of development.</w:t>
      </w:r>
    </w:p>
    <w:p w14:paraId="43367B7A" w14:textId="77777777" w:rsidR="007A2F11" w:rsidRPr="00B3166C" w:rsidRDefault="00873ADA">
      <w:pPr>
        <w:numPr>
          <w:ilvl w:val="0"/>
          <w:numId w:val="8"/>
        </w:numPr>
        <w:pBdr>
          <w:top w:val="nil"/>
          <w:left w:val="nil"/>
          <w:bottom w:val="nil"/>
          <w:right w:val="nil"/>
          <w:between w:val="nil"/>
        </w:pBdr>
        <w:spacing w:line="240" w:lineRule="auto"/>
        <w:ind w:left="323"/>
        <w:jc w:val="left"/>
        <w:rPr>
          <w:rFonts w:cs="Twentieth Century"/>
          <w:color w:val="000000"/>
        </w:rPr>
      </w:pPr>
      <w:r w:rsidRPr="00B3166C">
        <w:rPr>
          <w:rFonts w:cs="Twentieth Century"/>
          <w:color w:val="000000"/>
        </w:rPr>
        <w:t>To liaise with both external and internal agencies to ensure communication and quality provision.</w:t>
      </w:r>
    </w:p>
    <w:p w14:paraId="1C2BC82C" w14:textId="77777777" w:rsidR="007A2F11" w:rsidRPr="00B3166C" w:rsidRDefault="007A2F11">
      <w:pPr>
        <w:spacing w:line="240" w:lineRule="auto"/>
        <w:jc w:val="left"/>
        <w:rPr>
          <w:color w:val="000000"/>
        </w:rPr>
      </w:pPr>
    </w:p>
    <w:p w14:paraId="56AAF316" w14:textId="77777777" w:rsidR="007A2F11" w:rsidRPr="00B3166C" w:rsidRDefault="007A2F11">
      <w:pPr>
        <w:spacing w:line="240" w:lineRule="auto"/>
        <w:jc w:val="left"/>
        <w:rPr>
          <w:color w:val="000000"/>
        </w:rPr>
      </w:pPr>
    </w:p>
    <w:p w14:paraId="773C682F" w14:textId="77777777" w:rsidR="007A2F11" w:rsidRPr="00B3166C" w:rsidRDefault="007A2F11">
      <w:pPr>
        <w:spacing w:line="240" w:lineRule="auto"/>
        <w:jc w:val="left"/>
        <w:rPr>
          <w:color w:val="000000"/>
        </w:rPr>
      </w:pPr>
    </w:p>
    <w:p w14:paraId="6375C111" w14:textId="77777777" w:rsidR="007A2F11" w:rsidRPr="00B3166C" w:rsidRDefault="007A2F11">
      <w:pPr>
        <w:spacing w:line="240" w:lineRule="auto"/>
        <w:jc w:val="left"/>
        <w:rPr>
          <w:color w:val="000000"/>
        </w:rPr>
      </w:pPr>
    </w:p>
    <w:p w14:paraId="377C9BE4" w14:textId="77777777" w:rsidR="007A2F11" w:rsidRPr="00B3166C" w:rsidRDefault="007A2F11">
      <w:pPr>
        <w:spacing w:line="240" w:lineRule="auto"/>
        <w:jc w:val="left"/>
        <w:rPr>
          <w:color w:val="000000"/>
        </w:rPr>
      </w:pPr>
    </w:p>
    <w:p w14:paraId="42755730" w14:textId="77777777" w:rsidR="007A2F11" w:rsidRPr="00B3166C" w:rsidRDefault="007A2F11">
      <w:pPr>
        <w:spacing w:line="240" w:lineRule="auto"/>
        <w:jc w:val="left"/>
        <w:rPr>
          <w:color w:val="000000"/>
        </w:rPr>
      </w:pPr>
    </w:p>
    <w:p w14:paraId="2A9EB2B7" w14:textId="77777777" w:rsidR="007A2F11" w:rsidRPr="00B3166C" w:rsidRDefault="007A2F11">
      <w:pPr>
        <w:spacing w:line="240" w:lineRule="auto"/>
        <w:jc w:val="left"/>
        <w:rPr>
          <w:color w:val="000000"/>
        </w:rPr>
      </w:pPr>
    </w:p>
    <w:p w14:paraId="253AEE00" w14:textId="77777777" w:rsidR="007A2F11" w:rsidRPr="00B3166C" w:rsidRDefault="007A2F11">
      <w:pPr>
        <w:spacing w:line="240" w:lineRule="auto"/>
        <w:jc w:val="left"/>
        <w:rPr>
          <w:color w:val="000000"/>
        </w:rPr>
      </w:pPr>
    </w:p>
    <w:p w14:paraId="60C92F78" w14:textId="77777777" w:rsidR="007A2F11" w:rsidRPr="00B3166C" w:rsidRDefault="007A2F11">
      <w:pPr>
        <w:spacing w:line="240" w:lineRule="auto"/>
        <w:jc w:val="left"/>
        <w:rPr>
          <w:color w:val="000000"/>
        </w:rPr>
      </w:pPr>
    </w:p>
    <w:p w14:paraId="212EF4A6" w14:textId="77777777" w:rsidR="007A2F11" w:rsidRDefault="007A2F11">
      <w:pPr>
        <w:spacing w:line="240" w:lineRule="auto"/>
        <w:jc w:val="left"/>
        <w:rPr>
          <w:color w:val="000000"/>
        </w:rPr>
      </w:pPr>
    </w:p>
    <w:p w14:paraId="216C46EB" w14:textId="77777777" w:rsidR="007A2F11" w:rsidRDefault="007A2F11">
      <w:pPr>
        <w:spacing w:line="240" w:lineRule="auto"/>
        <w:jc w:val="left"/>
        <w:rPr>
          <w:color w:val="000000"/>
        </w:rPr>
      </w:pPr>
    </w:p>
    <w:p w14:paraId="51E96B34" w14:textId="77777777" w:rsidR="007A2F11" w:rsidRDefault="007A2F11">
      <w:pPr>
        <w:spacing w:line="240" w:lineRule="auto"/>
        <w:jc w:val="left"/>
        <w:rPr>
          <w:color w:val="000000"/>
        </w:rPr>
      </w:pPr>
    </w:p>
    <w:p w14:paraId="02C28ED3" w14:textId="77777777" w:rsidR="007A2F11" w:rsidRDefault="007A2F11">
      <w:pPr>
        <w:spacing w:line="240" w:lineRule="auto"/>
        <w:jc w:val="left"/>
        <w:rPr>
          <w:color w:val="000000"/>
        </w:rPr>
      </w:pPr>
    </w:p>
    <w:p w14:paraId="7CEDDB76" w14:textId="77777777" w:rsidR="007A2F11" w:rsidRDefault="007A2F11">
      <w:pPr>
        <w:spacing w:line="240" w:lineRule="auto"/>
        <w:jc w:val="left"/>
        <w:rPr>
          <w:color w:val="000000"/>
        </w:rPr>
      </w:pPr>
    </w:p>
    <w:p w14:paraId="4C094185" w14:textId="77777777" w:rsidR="007A2F11" w:rsidRDefault="007A2F11">
      <w:pPr>
        <w:spacing w:line="240" w:lineRule="auto"/>
        <w:jc w:val="left"/>
        <w:rPr>
          <w:color w:val="000000"/>
        </w:rPr>
      </w:pPr>
    </w:p>
    <w:p w14:paraId="1A235B44" w14:textId="77777777" w:rsidR="007A2F11" w:rsidRDefault="007A2F11">
      <w:pPr>
        <w:spacing w:line="240" w:lineRule="auto"/>
        <w:jc w:val="left"/>
        <w:rPr>
          <w:color w:val="000000"/>
        </w:rPr>
      </w:pPr>
    </w:p>
    <w:p w14:paraId="59711246" w14:textId="77777777" w:rsidR="007A2F11" w:rsidRDefault="007A2F11">
      <w:pPr>
        <w:spacing w:line="240" w:lineRule="auto"/>
        <w:jc w:val="left"/>
        <w:rPr>
          <w:color w:val="000000"/>
        </w:rPr>
      </w:pPr>
    </w:p>
    <w:p w14:paraId="61D6E7B6" w14:textId="77777777" w:rsidR="007A2F11" w:rsidRDefault="007A2F11">
      <w:pPr>
        <w:spacing w:line="240" w:lineRule="auto"/>
        <w:jc w:val="left"/>
        <w:rPr>
          <w:color w:val="000000"/>
        </w:rPr>
      </w:pPr>
    </w:p>
    <w:p w14:paraId="148A16C2" w14:textId="77777777" w:rsidR="00B3166C" w:rsidRDefault="00B3166C">
      <w:pPr>
        <w:jc w:val="center"/>
        <w:rPr>
          <w:b/>
          <w:u w:val="single"/>
        </w:rPr>
      </w:pPr>
    </w:p>
    <w:p w14:paraId="2BFFB9E3" w14:textId="77777777" w:rsidR="00B3166C" w:rsidRDefault="00B3166C">
      <w:pPr>
        <w:jc w:val="center"/>
        <w:rPr>
          <w:b/>
          <w:u w:val="single"/>
        </w:rPr>
      </w:pPr>
    </w:p>
    <w:p w14:paraId="0C841A9F" w14:textId="1097D62A" w:rsidR="007A2F11" w:rsidRDefault="00873ADA" w:rsidP="00B3166C">
      <w:pPr>
        <w:pStyle w:val="Heading1"/>
      </w:pPr>
      <w:r>
        <w:lastRenderedPageBreak/>
        <w:t>PERSON SPECIFICATION</w:t>
      </w:r>
    </w:p>
    <w:p w14:paraId="32F9A7D7" w14:textId="77777777" w:rsidR="007A2F11" w:rsidRDefault="007A2F11">
      <w:pPr>
        <w:rPr>
          <w:sz w:val="22"/>
          <w:szCs w:val="22"/>
        </w:rPr>
      </w:pPr>
    </w:p>
    <w:tbl>
      <w:tblPr>
        <w:tblStyle w:val="a"/>
        <w:tblW w:w="9619" w:type="dxa"/>
        <w:tblInd w:w="-115" w:type="dxa"/>
        <w:tblBorders>
          <w:top w:val="single" w:sz="8" w:space="0" w:color="000000"/>
          <w:left w:val="single" w:sz="4" w:space="0" w:color="000000"/>
          <w:bottom w:val="single" w:sz="8" w:space="0" w:color="000000"/>
          <w:right w:val="single" w:sz="8" w:space="0" w:color="000000"/>
          <w:insideH w:val="single" w:sz="8" w:space="0" w:color="000000"/>
        </w:tblBorders>
        <w:tblLayout w:type="fixed"/>
        <w:tblLook w:val="0400" w:firstRow="0" w:lastRow="0" w:firstColumn="0" w:lastColumn="0" w:noHBand="0" w:noVBand="1"/>
      </w:tblPr>
      <w:tblGrid>
        <w:gridCol w:w="5945"/>
        <w:gridCol w:w="3674"/>
      </w:tblGrid>
      <w:tr w:rsidR="007A2F11" w14:paraId="1F72DB6F" w14:textId="77777777">
        <w:trPr>
          <w:trHeight w:val="397"/>
        </w:trPr>
        <w:tc>
          <w:tcPr>
            <w:tcW w:w="5945" w:type="dxa"/>
            <w:tcBorders>
              <w:top w:val="single" w:sz="8" w:space="0" w:color="000000"/>
              <w:left w:val="single" w:sz="8" w:space="0" w:color="000000"/>
              <w:bottom w:val="single" w:sz="8" w:space="0" w:color="000000"/>
              <w:right w:val="single" w:sz="4" w:space="0" w:color="000000"/>
            </w:tcBorders>
            <w:shd w:val="clear" w:color="auto" w:fill="auto"/>
          </w:tcPr>
          <w:p w14:paraId="2EA8A545" w14:textId="77777777" w:rsidR="007A2F11" w:rsidRDefault="00873ADA">
            <w:pPr>
              <w:rPr>
                <w:b/>
              </w:rPr>
            </w:pPr>
            <w:r>
              <w:rPr>
                <w:b/>
              </w:rPr>
              <w:t>Essential upon appointment</w:t>
            </w:r>
          </w:p>
        </w:tc>
        <w:tc>
          <w:tcPr>
            <w:tcW w:w="3674" w:type="dxa"/>
            <w:tcBorders>
              <w:top w:val="single" w:sz="8" w:space="0" w:color="000000"/>
              <w:left w:val="single" w:sz="4" w:space="0" w:color="000000"/>
              <w:bottom w:val="single" w:sz="8" w:space="0" w:color="000000"/>
              <w:right w:val="single" w:sz="8" w:space="0" w:color="000000"/>
            </w:tcBorders>
            <w:shd w:val="clear" w:color="auto" w:fill="auto"/>
          </w:tcPr>
          <w:p w14:paraId="16D90A75" w14:textId="77777777" w:rsidR="007A2F11" w:rsidRDefault="00873ADA">
            <w:pPr>
              <w:rPr>
                <w:b/>
              </w:rPr>
            </w:pPr>
            <w:r>
              <w:rPr>
                <w:b/>
              </w:rPr>
              <w:t>Desirable on appointment</w:t>
            </w:r>
          </w:p>
        </w:tc>
      </w:tr>
      <w:tr w:rsidR="007A2F11" w14:paraId="63DF2CDD" w14:textId="77777777">
        <w:trPr>
          <w:trHeight w:val="397"/>
        </w:trPr>
        <w:tc>
          <w:tcPr>
            <w:tcW w:w="5945" w:type="dxa"/>
            <w:tcBorders>
              <w:top w:val="single" w:sz="8" w:space="0" w:color="000000"/>
              <w:left w:val="single" w:sz="8" w:space="0" w:color="000000"/>
              <w:bottom w:val="single" w:sz="8" w:space="0" w:color="000000"/>
              <w:right w:val="single" w:sz="4" w:space="0" w:color="000000"/>
            </w:tcBorders>
            <w:shd w:val="clear" w:color="auto" w:fill="auto"/>
          </w:tcPr>
          <w:p w14:paraId="1458FC41" w14:textId="77777777" w:rsidR="007A2F11" w:rsidRDefault="00873ADA">
            <w:pPr>
              <w:rPr>
                <w:b/>
                <w:sz w:val="22"/>
                <w:szCs w:val="22"/>
              </w:rPr>
            </w:pPr>
            <w:r>
              <w:rPr>
                <w:b/>
                <w:sz w:val="22"/>
                <w:szCs w:val="22"/>
              </w:rPr>
              <w:t>Knowledge</w:t>
            </w:r>
          </w:p>
          <w:p w14:paraId="34D215AB" w14:textId="77777777" w:rsidR="007A2F11" w:rsidRDefault="00873ADA">
            <w:pPr>
              <w:numPr>
                <w:ilvl w:val="0"/>
                <w:numId w:val="2"/>
              </w:numPr>
              <w:spacing w:line="240" w:lineRule="auto"/>
              <w:jc w:val="left"/>
              <w:rPr>
                <w:sz w:val="22"/>
                <w:szCs w:val="22"/>
              </w:rPr>
            </w:pPr>
            <w:r>
              <w:rPr>
                <w:sz w:val="22"/>
                <w:szCs w:val="22"/>
              </w:rPr>
              <w:t>Confident to deliver English &amp; Maths catch-up sessions, with support.</w:t>
            </w:r>
          </w:p>
          <w:p w14:paraId="7A96029B" w14:textId="77777777" w:rsidR="007A2F11" w:rsidRDefault="00873ADA">
            <w:pPr>
              <w:numPr>
                <w:ilvl w:val="0"/>
                <w:numId w:val="2"/>
              </w:numPr>
              <w:spacing w:line="240" w:lineRule="auto"/>
              <w:jc w:val="left"/>
              <w:rPr>
                <w:sz w:val="22"/>
                <w:szCs w:val="22"/>
              </w:rPr>
            </w:pPr>
            <w:r>
              <w:rPr>
                <w:sz w:val="22"/>
                <w:szCs w:val="22"/>
              </w:rPr>
              <w:t>Understand the impact of SEMH on young people.</w:t>
            </w:r>
          </w:p>
        </w:tc>
        <w:tc>
          <w:tcPr>
            <w:tcW w:w="3674" w:type="dxa"/>
            <w:tcBorders>
              <w:top w:val="single" w:sz="8" w:space="0" w:color="000000"/>
              <w:left w:val="single" w:sz="4" w:space="0" w:color="000000"/>
              <w:bottom w:val="single" w:sz="8" w:space="0" w:color="000000"/>
              <w:right w:val="single" w:sz="8" w:space="0" w:color="000000"/>
            </w:tcBorders>
            <w:shd w:val="clear" w:color="auto" w:fill="auto"/>
          </w:tcPr>
          <w:p w14:paraId="67EEEB11" w14:textId="77777777" w:rsidR="007A2F11" w:rsidRDefault="007A2F11">
            <w:pPr>
              <w:spacing w:line="240" w:lineRule="auto"/>
              <w:jc w:val="left"/>
              <w:rPr>
                <w:sz w:val="22"/>
                <w:szCs w:val="22"/>
              </w:rPr>
            </w:pPr>
          </w:p>
          <w:p w14:paraId="53BCE7A1" w14:textId="77777777" w:rsidR="007A2F11" w:rsidRDefault="00873ADA">
            <w:pPr>
              <w:numPr>
                <w:ilvl w:val="0"/>
                <w:numId w:val="6"/>
              </w:numPr>
              <w:spacing w:line="240" w:lineRule="auto"/>
              <w:jc w:val="left"/>
              <w:rPr>
                <w:sz w:val="22"/>
                <w:szCs w:val="22"/>
              </w:rPr>
            </w:pPr>
            <w:r>
              <w:rPr>
                <w:sz w:val="22"/>
                <w:szCs w:val="22"/>
              </w:rPr>
              <w:t>Thrive Practitioner trained.</w:t>
            </w:r>
          </w:p>
          <w:p w14:paraId="110F0061" w14:textId="77777777" w:rsidR="007A2F11" w:rsidRDefault="00873ADA">
            <w:pPr>
              <w:numPr>
                <w:ilvl w:val="0"/>
                <w:numId w:val="6"/>
              </w:numPr>
              <w:spacing w:line="240" w:lineRule="auto"/>
              <w:jc w:val="left"/>
              <w:rPr>
                <w:sz w:val="22"/>
                <w:szCs w:val="22"/>
              </w:rPr>
            </w:pPr>
            <w:r>
              <w:rPr>
                <w:sz w:val="22"/>
                <w:szCs w:val="22"/>
              </w:rPr>
              <w:t>Play therapy or Art therapy trained.</w:t>
            </w:r>
          </w:p>
          <w:p w14:paraId="078E4A81" w14:textId="77777777" w:rsidR="007A2F11" w:rsidRDefault="00873ADA">
            <w:pPr>
              <w:numPr>
                <w:ilvl w:val="0"/>
                <w:numId w:val="6"/>
              </w:numPr>
              <w:spacing w:line="240" w:lineRule="auto"/>
              <w:jc w:val="left"/>
              <w:rPr>
                <w:sz w:val="22"/>
                <w:szCs w:val="22"/>
              </w:rPr>
            </w:pPr>
            <w:r>
              <w:rPr>
                <w:sz w:val="22"/>
                <w:szCs w:val="22"/>
              </w:rPr>
              <w:t>Knowledge of Child Protection and Health &amp; Safety legislations and procedures</w:t>
            </w:r>
          </w:p>
          <w:p w14:paraId="78CCF25A" w14:textId="77777777" w:rsidR="007A2F11" w:rsidRDefault="00873ADA">
            <w:pPr>
              <w:numPr>
                <w:ilvl w:val="0"/>
                <w:numId w:val="6"/>
              </w:numPr>
              <w:spacing w:line="240" w:lineRule="auto"/>
              <w:jc w:val="left"/>
              <w:rPr>
                <w:sz w:val="22"/>
                <w:szCs w:val="22"/>
              </w:rPr>
            </w:pPr>
            <w:r>
              <w:rPr>
                <w:sz w:val="22"/>
                <w:szCs w:val="22"/>
              </w:rPr>
              <w:t>Awareness of the impact of attachment, ACES.</w:t>
            </w:r>
          </w:p>
          <w:p w14:paraId="697A6F70" w14:textId="77777777" w:rsidR="007A2F11" w:rsidRDefault="007A2F11">
            <w:pPr>
              <w:spacing w:line="240" w:lineRule="auto"/>
              <w:ind w:left="360"/>
              <w:jc w:val="left"/>
              <w:rPr>
                <w:sz w:val="22"/>
                <w:szCs w:val="22"/>
              </w:rPr>
            </w:pPr>
          </w:p>
          <w:p w14:paraId="19120890" w14:textId="77777777" w:rsidR="007A2F11" w:rsidRDefault="007A2F11">
            <w:pPr>
              <w:spacing w:line="240" w:lineRule="auto"/>
              <w:ind w:left="360"/>
              <w:jc w:val="left"/>
              <w:rPr>
                <w:sz w:val="22"/>
                <w:szCs w:val="22"/>
              </w:rPr>
            </w:pPr>
          </w:p>
        </w:tc>
      </w:tr>
      <w:tr w:rsidR="007A2F11" w14:paraId="3E0D8F59" w14:textId="77777777">
        <w:trPr>
          <w:trHeight w:val="1608"/>
        </w:trPr>
        <w:tc>
          <w:tcPr>
            <w:tcW w:w="5945" w:type="dxa"/>
            <w:tcBorders>
              <w:right w:val="single" w:sz="4" w:space="0" w:color="000000"/>
            </w:tcBorders>
            <w:shd w:val="clear" w:color="auto" w:fill="auto"/>
          </w:tcPr>
          <w:p w14:paraId="03C90F1A" w14:textId="77777777" w:rsidR="007A2F11" w:rsidRDefault="00873ADA">
            <w:pPr>
              <w:rPr>
                <w:b/>
                <w:sz w:val="22"/>
                <w:szCs w:val="22"/>
              </w:rPr>
            </w:pPr>
            <w:r>
              <w:rPr>
                <w:b/>
                <w:sz w:val="22"/>
                <w:szCs w:val="22"/>
              </w:rPr>
              <w:t>Experience</w:t>
            </w:r>
          </w:p>
          <w:p w14:paraId="535512BD" w14:textId="77777777" w:rsidR="007A2F11" w:rsidRDefault="00873ADA">
            <w:pPr>
              <w:numPr>
                <w:ilvl w:val="0"/>
                <w:numId w:val="5"/>
              </w:numPr>
              <w:spacing w:line="240" w:lineRule="auto"/>
              <w:jc w:val="left"/>
              <w:rPr>
                <w:sz w:val="22"/>
                <w:szCs w:val="22"/>
              </w:rPr>
            </w:pPr>
            <w:r>
              <w:rPr>
                <w:sz w:val="22"/>
                <w:szCs w:val="22"/>
              </w:rPr>
              <w:t>Have the ability &amp; confidence to work autonomously as well as part of a team.</w:t>
            </w:r>
          </w:p>
          <w:p w14:paraId="01BCC2A4" w14:textId="77777777" w:rsidR="007A2F11" w:rsidRDefault="00873ADA">
            <w:pPr>
              <w:numPr>
                <w:ilvl w:val="0"/>
                <w:numId w:val="5"/>
              </w:numPr>
              <w:spacing w:line="240" w:lineRule="auto"/>
              <w:jc w:val="left"/>
              <w:rPr>
                <w:sz w:val="22"/>
                <w:szCs w:val="22"/>
              </w:rPr>
            </w:pPr>
            <w:r>
              <w:rPr>
                <w:sz w:val="22"/>
                <w:szCs w:val="22"/>
              </w:rPr>
              <w:t>Have worked with students with additional needs.</w:t>
            </w:r>
          </w:p>
          <w:p w14:paraId="4183C939" w14:textId="77777777" w:rsidR="007A2F11" w:rsidRDefault="00873ADA">
            <w:pPr>
              <w:numPr>
                <w:ilvl w:val="0"/>
                <w:numId w:val="5"/>
              </w:numPr>
              <w:spacing w:line="240" w:lineRule="auto"/>
              <w:jc w:val="left"/>
              <w:rPr>
                <w:sz w:val="22"/>
                <w:szCs w:val="22"/>
              </w:rPr>
            </w:pPr>
            <w:r>
              <w:rPr>
                <w:sz w:val="22"/>
                <w:szCs w:val="22"/>
              </w:rPr>
              <w:t xml:space="preserve">Have </w:t>
            </w:r>
            <w:proofErr w:type="gramStart"/>
            <w:r>
              <w:rPr>
                <w:sz w:val="22"/>
                <w:szCs w:val="22"/>
              </w:rPr>
              <w:t>lead</w:t>
            </w:r>
            <w:proofErr w:type="gramEnd"/>
            <w:r>
              <w:rPr>
                <w:sz w:val="22"/>
                <w:szCs w:val="22"/>
              </w:rPr>
              <w:t xml:space="preserve"> an intervention for a group of students and monitored impact.</w:t>
            </w:r>
          </w:p>
        </w:tc>
        <w:tc>
          <w:tcPr>
            <w:tcW w:w="3674" w:type="dxa"/>
            <w:tcBorders>
              <w:left w:val="single" w:sz="4" w:space="0" w:color="000000"/>
            </w:tcBorders>
            <w:shd w:val="clear" w:color="auto" w:fill="auto"/>
          </w:tcPr>
          <w:p w14:paraId="77CB59A9" w14:textId="77777777" w:rsidR="007A2F11" w:rsidRDefault="007A2F11">
            <w:pPr>
              <w:ind w:left="318" w:hanging="360"/>
              <w:rPr>
                <w:b/>
              </w:rPr>
            </w:pPr>
          </w:p>
          <w:p w14:paraId="4F3BA3F3" w14:textId="77777777" w:rsidR="007A2F11" w:rsidRDefault="007A2F11">
            <w:pPr>
              <w:spacing w:line="240" w:lineRule="auto"/>
              <w:ind w:left="360"/>
              <w:jc w:val="left"/>
              <w:rPr>
                <w:b/>
              </w:rPr>
            </w:pPr>
          </w:p>
        </w:tc>
      </w:tr>
      <w:tr w:rsidR="007A2F11" w14:paraId="26561242" w14:textId="77777777">
        <w:trPr>
          <w:trHeight w:val="1297"/>
        </w:trPr>
        <w:tc>
          <w:tcPr>
            <w:tcW w:w="5945" w:type="dxa"/>
            <w:tcBorders>
              <w:right w:val="single" w:sz="4" w:space="0" w:color="000000"/>
            </w:tcBorders>
            <w:shd w:val="clear" w:color="auto" w:fill="auto"/>
          </w:tcPr>
          <w:p w14:paraId="29411CA7" w14:textId="77777777" w:rsidR="007A2F11" w:rsidRDefault="00873ADA">
            <w:pPr>
              <w:rPr>
                <w:b/>
                <w:sz w:val="20"/>
                <w:szCs w:val="20"/>
              </w:rPr>
            </w:pPr>
            <w:r>
              <w:rPr>
                <w:b/>
                <w:sz w:val="20"/>
                <w:szCs w:val="20"/>
              </w:rPr>
              <w:t xml:space="preserve">Occupational Skills </w:t>
            </w:r>
          </w:p>
          <w:p w14:paraId="41F50BE8" w14:textId="77777777" w:rsidR="007A2F11" w:rsidRDefault="00873ADA">
            <w:pPr>
              <w:numPr>
                <w:ilvl w:val="0"/>
                <w:numId w:val="5"/>
              </w:numPr>
              <w:spacing w:line="240" w:lineRule="auto"/>
              <w:jc w:val="left"/>
              <w:rPr>
                <w:sz w:val="22"/>
                <w:szCs w:val="22"/>
              </w:rPr>
            </w:pPr>
            <w:r>
              <w:rPr>
                <w:sz w:val="22"/>
                <w:szCs w:val="22"/>
              </w:rPr>
              <w:t xml:space="preserve">Computer literate </w:t>
            </w:r>
          </w:p>
          <w:p w14:paraId="70D6A9EE" w14:textId="77777777" w:rsidR="007A2F11" w:rsidRDefault="00873ADA">
            <w:pPr>
              <w:numPr>
                <w:ilvl w:val="0"/>
                <w:numId w:val="5"/>
              </w:numPr>
              <w:spacing w:line="240" w:lineRule="auto"/>
              <w:jc w:val="left"/>
              <w:rPr>
                <w:sz w:val="22"/>
                <w:szCs w:val="22"/>
              </w:rPr>
            </w:pPr>
            <w:r>
              <w:rPr>
                <w:sz w:val="22"/>
                <w:szCs w:val="22"/>
              </w:rPr>
              <w:t>Interpersonal and communication skills</w:t>
            </w:r>
          </w:p>
          <w:p w14:paraId="764209D1" w14:textId="77777777" w:rsidR="007A2F11" w:rsidRDefault="00873ADA">
            <w:pPr>
              <w:numPr>
                <w:ilvl w:val="0"/>
                <w:numId w:val="5"/>
              </w:numPr>
              <w:spacing w:line="240" w:lineRule="auto"/>
              <w:jc w:val="left"/>
              <w:rPr>
                <w:sz w:val="22"/>
                <w:szCs w:val="22"/>
              </w:rPr>
            </w:pPr>
            <w:r>
              <w:rPr>
                <w:sz w:val="22"/>
                <w:szCs w:val="22"/>
              </w:rPr>
              <w:t>Numeracy and literacy skills</w:t>
            </w:r>
          </w:p>
          <w:p w14:paraId="5E7F8897" w14:textId="77777777" w:rsidR="007A2F11" w:rsidRDefault="00873ADA">
            <w:pPr>
              <w:numPr>
                <w:ilvl w:val="0"/>
                <w:numId w:val="5"/>
              </w:numPr>
              <w:spacing w:line="240" w:lineRule="auto"/>
              <w:jc w:val="left"/>
              <w:rPr>
                <w:sz w:val="22"/>
                <w:szCs w:val="22"/>
              </w:rPr>
            </w:pPr>
            <w:r>
              <w:rPr>
                <w:sz w:val="22"/>
                <w:szCs w:val="22"/>
              </w:rPr>
              <w:t>Problem solving skills</w:t>
            </w:r>
          </w:p>
          <w:p w14:paraId="5DA7F7D3" w14:textId="77777777" w:rsidR="007A2F11" w:rsidRDefault="007A2F11">
            <w:pPr>
              <w:spacing w:line="240" w:lineRule="auto"/>
              <w:ind w:left="360"/>
              <w:jc w:val="left"/>
              <w:rPr>
                <w:sz w:val="22"/>
                <w:szCs w:val="22"/>
              </w:rPr>
            </w:pPr>
          </w:p>
        </w:tc>
        <w:tc>
          <w:tcPr>
            <w:tcW w:w="3674" w:type="dxa"/>
            <w:tcBorders>
              <w:left w:val="single" w:sz="4" w:space="0" w:color="000000"/>
            </w:tcBorders>
            <w:shd w:val="clear" w:color="auto" w:fill="auto"/>
          </w:tcPr>
          <w:p w14:paraId="0FDB33DF" w14:textId="77777777" w:rsidR="007A2F11" w:rsidRDefault="007A2F11">
            <w:pPr>
              <w:rPr>
                <w:sz w:val="20"/>
                <w:szCs w:val="20"/>
              </w:rPr>
            </w:pPr>
          </w:p>
          <w:p w14:paraId="676199CC" w14:textId="77777777" w:rsidR="007A2F11" w:rsidRDefault="007A2F11">
            <w:pPr>
              <w:pBdr>
                <w:top w:val="nil"/>
                <w:left w:val="nil"/>
                <w:bottom w:val="nil"/>
                <w:right w:val="nil"/>
                <w:between w:val="nil"/>
              </w:pBdr>
              <w:ind w:left="360"/>
              <w:rPr>
                <w:rFonts w:ascii="Twentieth Century" w:hAnsi="Twentieth Century" w:cs="Twentieth Century"/>
                <w:color w:val="000000"/>
                <w:sz w:val="22"/>
                <w:szCs w:val="22"/>
              </w:rPr>
            </w:pPr>
          </w:p>
        </w:tc>
      </w:tr>
      <w:tr w:rsidR="007A2F11" w14:paraId="7CFCB365" w14:textId="77777777">
        <w:trPr>
          <w:trHeight w:val="397"/>
        </w:trPr>
        <w:tc>
          <w:tcPr>
            <w:tcW w:w="5945" w:type="dxa"/>
            <w:tcBorders>
              <w:top w:val="single" w:sz="8" w:space="0" w:color="000000"/>
              <w:left w:val="single" w:sz="4" w:space="0" w:color="000000"/>
              <w:bottom w:val="single" w:sz="8" w:space="0" w:color="000000"/>
              <w:right w:val="single" w:sz="4" w:space="0" w:color="000000"/>
            </w:tcBorders>
            <w:shd w:val="clear" w:color="auto" w:fill="auto"/>
          </w:tcPr>
          <w:p w14:paraId="4F073E13" w14:textId="77777777" w:rsidR="007A2F11" w:rsidRDefault="00873ADA">
            <w:pPr>
              <w:rPr>
                <w:sz w:val="22"/>
                <w:szCs w:val="22"/>
              </w:rPr>
            </w:pPr>
            <w:r>
              <w:rPr>
                <w:b/>
                <w:sz w:val="22"/>
                <w:szCs w:val="22"/>
              </w:rPr>
              <w:t>Qualifications</w:t>
            </w:r>
            <w:r>
              <w:rPr>
                <w:sz w:val="22"/>
                <w:szCs w:val="22"/>
              </w:rPr>
              <w:t xml:space="preserve"> </w:t>
            </w:r>
          </w:p>
          <w:p w14:paraId="63E53F68" w14:textId="77777777" w:rsidR="007A2F11" w:rsidRDefault="00873ADA">
            <w:pPr>
              <w:numPr>
                <w:ilvl w:val="0"/>
                <w:numId w:val="3"/>
              </w:numPr>
              <w:spacing w:line="240" w:lineRule="auto"/>
              <w:jc w:val="left"/>
              <w:rPr>
                <w:sz w:val="22"/>
                <w:szCs w:val="22"/>
              </w:rPr>
            </w:pPr>
            <w:r>
              <w:rPr>
                <w:sz w:val="22"/>
                <w:szCs w:val="22"/>
              </w:rPr>
              <w:t xml:space="preserve">Literacy and numeracy qualification </w:t>
            </w:r>
            <w:proofErr w:type="gramStart"/>
            <w:r>
              <w:rPr>
                <w:sz w:val="22"/>
                <w:szCs w:val="22"/>
              </w:rPr>
              <w:t>e.g.</w:t>
            </w:r>
            <w:proofErr w:type="gramEnd"/>
            <w:r>
              <w:rPr>
                <w:sz w:val="22"/>
                <w:szCs w:val="22"/>
              </w:rPr>
              <w:t xml:space="preserve"> Level 2 qualification or equivalent</w:t>
            </w:r>
          </w:p>
          <w:p w14:paraId="6CBE772F" w14:textId="77777777" w:rsidR="007A2F11" w:rsidRDefault="007A2F11">
            <w:pPr>
              <w:spacing w:line="240" w:lineRule="auto"/>
              <w:ind w:left="360"/>
              <w:jc w:val="left"/>
              <w:rPr>
                <w:sz w:val="22"/>
                <w:szCs w:val="22"/>
              </w:rPr>
            </w:pPr>
          </w:p>
        </w:tc>
        <w:tc>
          <w:tcPr>
            <w:tcW w:w="3674" w:type="dxa"/>
            <w:tcBorders>
              <w:top w:val="single" w:sz="8" w:space="0" w:color="000000"/>
              <w:left w:val="single" w:sz="4" w:space="0" w:color="000000"/>
              <w:bottom w:val="single" w:sz="8" w:space="0" w:color="000000"/>
              <w:right w:val="single" w:sz="8" w:space="0" w:color="000000"/>
            </w:tcBorders>
            <w:shd w:val="clear" w:color="auto" w:fill="auto"/>
          </w:tcPr>
          <w:p w14:paraId="61EF3052" w14:textId="77777777" w:rsidR="007A2F11" w:rsidRDefault="007A2F11">
            <w:pPr>
              <w:spacing w:line="240" w:lineRule="auto"/>
              <w:jc w:val="left"/>
              <w:rPr>
                <w:sz w:val="22"/>
                <w:szCs w:val="22"/>
              </w:rPr>
            </w:pPr>
          </w:p>
          <w:p w14:paraId="301DA982" w14:textId="77777777" w:rsidR="007A2F11" w:rsidRDefault="00873ADA">
            <w:pPr>
              <w:spacing w:line="240" w:lineRule="auto"/>
              <w:jc w:val="left"/>
              <w:rPr>
                <w:sz w:val="22"/>
                <w:szCs w:val="22"/>
              </w:rPr>
            </w:pPr>
            <w:r>
              <w:rPr>
                <w:sz w:val="22"/>
                <w:szCs w:val="22"/>
              </w:rPr>
              <w:t>Evidence of SEMH-based training.</w:t>
            </w:r>
          </w:p>
        </w:tc>
      </w:tr>
      <w:tr w:rsidR="007A2F11" w14:paraId="06D63220" w14:textId="77777777">
        <w:trPr>
          <w:trHeight w:val="327"/>
        </w:trPr>
        <w:tc>
          <w:tcPr>
            <w:tcW w:w="5945" w:type="dxa"/>
            <w:tcBorders>
              <w:right w:val="single" w:sz="4" w:space="0" w:color="000000"/>
            </w:tcBorders>
            <w:shd w:val="clear" w:color="auto" w:fill="auto"/>
          </w:tcPr>
          <w:p w14:paraId="057B1B5D" w14:textId="77777777" w:rsidR="007A2F11" w:rsidRDefault="00873ADA">
            <w:pPr>
              <w:rPr>
                <w:b/>
              </w:rPr>
            </w:pPr>
            <w:r>
              <w:rPr>
                <w:b/>
              </w:rPr>
              <w:t>Personal Qualities</w:t>
            </w:r>
          </w:p>
          <w:p w14:paraId="5ED56107" w14:textId="77777777" w:rsidR="007A2F11" w:rsidRDefault="00873ADA">
            <w:pPr>
              <w:numPr>
                <w:ilvl w:val="0"/>
                <w:numId w:val="3"/>
              </w:numPr>
              <w:spacing w:line="240" w:lineRule="auto"/>
              <w:jc w:val="left"/>
              <w:rPr>
                <w:sz w:val="22"/>
                <w:szCs w:val="22"/>
              </w:rPr>
            </w:pPr>
            <w:r>
              <w:rPr>
                <w:sz w:val="22"/>
                <w:szCs w:val="22"/>
              </w:rPr>
              <w:t>Attention to detail</w:t>
            </w:r>
          </w:p>
          <w:p w14:paraId="3AF823C2" w14:textId="77777777" w:rsidR="007A2F11" w:rsidRDefault="00873ADA">
            <w:pPr>
              <w:numPr>
                <w:ilvl w:val="0"/>
                <w:numId w:val="3"/>
              </w:numPr>
              <w:spacing w:line="240" w:lineRule="auto"/>
              <w:jc w:val="left"/>
              <w:rPr>
                <w:sz w:val="22"/>
                <w:szCs w:val="22"/>
              </w:rPr>
            </w:pPr>
            <w:r>
              <w:rPr>
                <w:sz w:val="22"/>
                <w:szCs w:val="22"/>
              </w:rPr>
              <w:t>Communication skills</w:t>
            </w:r>
          </w:p>
          <w:p w14:paraId="5C8097A0" w14:textId="77777777" w:rsidR="007A2F11" w:rsidRDefault="00873ADA">
            <w:pPr>
              <w:numPr>
                <w:ilvl w:val="0"/>
                <w:numId w:val="3"/>
              </w:numPr>
              <w:spacing w:line="240" w:lineRule="auto"/>
              <w:jc w:val="left"/>
              <w:rPr>
                <w:sz w:val="22"/>
                <w:szCs w:val="22"/>
              </w:rPr>
            </w:pPr>
            <w:r>
              <w:rPr>
                <w:sz w:val="22"/>
                <w:szCs w:val="22"/>
              </w:rPr>
              <w:t>Empathy</w:t>
            </w:r>
          </w:p>
          <w:p w14:paraId="4C45C046" w14:textId="77777777" w:rsidR="007A2F11" w:rsidRDefault="00873ADA">
            <w:pPr>
              <w:numPr>
                <w:ilvl w:val="0"/>
                <w:numId w:val="3"/>
              </w:numPr>
              <w:spacing w:line="240" w:lineRule="auto"/>
              <w:jc w:val="left"/>
              <w:rPr>
                <w:sz w:val="22"/>
                <w:szCs w:val="22"/>
              </w:rPr>
            </w:pPr>
            <w:r>
              <w:rPr>
                <w:sz w:val="22"/>
                <w:szCs w:val="22"/>
              </w:rPr>
              <w:t>Creativity</w:t>
            </w:r>
          </w:p>
          <w:p w14:paraId="2AEE0D88" w14:textId="77777777" w:rsidR="007A2F11" w:rsidRDefault="00873ADA">
            <w:pPr>
              <w:numPr>
                <w:ilvl w:val="0"/>
                <w:numId w:val="3"/>
              </w:numPr>
              <w:spacing w:line="240" w:lineRule="auto"/>
              <w:jc w:val="left"/>
              <w:rPr>
                <w:sz w:val="22"/>
                <w:szCs w:val="22"/>
              </w:rPr>
            </w:pPr>
            <w:r>
              <w:rPr>
                <w:sz w:val="22"/>
                <w:szCs w:val="22"/>
              </w:rPr>
              <w:t xml:space="preserve">Excellent organisational skills </w:t>
            </w:r>
          </w:p>
          <w:p w14:paraId="0989D48E" w14:textId="77777777" w:rsidR="007A2F11" w:rsidRDefault="00873ADA">
            <w:pPr>
              <w:numPr>
                <w:ilvl w:val="0"/>
                <w:numId w:val="3"/>
              </w:numPr>
              <w:spacing w:line="240" w:lineRule="auto"/>
              <w:jc w:val="left"/>
              <w:rPr>
                <w:sz w:val="22"/>
                <w:szCs w:val="22"/>
              </w:rPr>
            </w:pPr>
            <w:r>
              <w:rPr>
                <w:sz w:val="22"/>
                <w:szCs w:val="22"/>
              </w:rPr>
              <w:t>Ability to work successfully in a team and as an individual</w:t>
            </w:r>
          </w:p>
          <w:p w14:paraId="07ABFD44" w14:textId="77777777" w:rsidR="007A2F11" w:rsidRDefault="00873ADA">
            <w:pPr>
              <w:numPr>
                <w:ilvl w:val="0"/>
                <w:numId w:val="3"/>
              </w:numPr>
              <w:spacing w:line="240" w:lineRule="auto"/>
              <w:jc w:val="left"/>
              <w:rPr>
                <w:sz w:val="22"/>
                <w:szCs w:val="22"/>
              </w:rPr>
            </w:pPr>
            <w:r>
              <w:rPr>
                <w:sz w:val="22"/>
                <w:szCs w:val="22"/>
              </w:rPr>
              <w:t>Confidentiality</w:t>
            </w:r>
          </w:p>
          <w:p w14:paraId="6C1FDD96" w14:textId="77777777" w:rsidR="007A2F11" w:rsidRDefault="007A2F11">
            <w:pPr>
              <w:spacing w:line="240" w:lineRule="auto"/>
              <w:ind w:left="360"/>
              <w:jc w:val="left"/>
              <w:rPr>
                <w:sz w:val="22"/>
                <w:szCs w:val="22"/>
              </w:rPr>
            </w:pPr>
          </w:p>
        </w:tc>
        <w:tc>
          <w:tcPr>
            <w:tcW w:w="3674" w:type="dxa"/>
            <w:tcBorders>
              <w:left w:val="single" w:sz="4" w:space="0" w:color="000000"/>
            </w:tcBorders>
            <w:shd w:val="clear" w:color="auto" w:fill="auto"/>
          </w:tcPr>
          <w:p w14:paraId="1D84B310" w14:textId="77777777" w:rsidR="007A2F11" w:rsidRDefault="007A2F11">
            <w:pPr>
              <w:ind w:left="176" w:hanging="142"/>
              <w:rPr>
                <w:b/>
              </w:rPr>
            </w:pPr>
          </w:p>
        </w:tc>
      </w:tr>
      <w:tr w:rsidR="007A2F11" w14:paraId="605C40BE" w14:textId="77777777">
        <w:trPr>
          <w:trHeight w:val="327"/>
        </w:trPr>
        <w:tc>
          <w:tcPr>
            <w:tcW w:w="5945" w:type="dxa"/>
            <w:tcBorders>
              <w:right w:val="single" w:sz="4" w:space="0" w:color="000000"/>
            </w:tcBorders>
            <w:shd w:val="clear" w:color="auto" w:fill="auto"/>
          </w:tcPr>
          <w:p w14:paraId="624DA9C6" w14:textId="77777777" w:rsidR="007A2F11" w:rsidRDefault="00873ADA">
            <w:pPr>
              <w:rPr>
                <w:b/>
                <w:sz w:val="22"/>
                <w:szCs w:val="22"/>
              </w:rPr>
            </w:pPr>
            <w:r>
              <w:rPr>
                <w:b/>
                <w:sz w:val="22"/>
                <w:szCs w:val="22"/>
              </w:rPr>
              <w:t>Other Requirements</w:t>
            </w:r>
          </w:p>
          <w:p w14:paraId="5876FAF4" w14:textId="77777777" w:rsidR="007A2F11" w:rsidRDefault="00873ADA">
            <w:pPr>
              <w:numPr>
                <w:ilvl w:val="0"/>
                <w:numId w:val="4"/>
              </w:numPr>
              <w:spacing w:line="240" w:lineRule="auto"/>
              <w:ind w:left="432" w:hanging="432"/>
              <w:jc w:val="left"/>
              <w:rPr>
                <w:sz w:val="22"/>
                <w:szCs w:val="22"/>
              </w:rPr>
            </w:pPr>
            <w:r>
              <w:rPr>
                <w:sz w:val="22"/>
                <w:szCs w:val="22"/>
              </w:rPr>
              <w:t xml:space="preserve">To be committed to the school’s policy and ethos. </w:t>
            </w:r>
          </w:p>
          <w:p w14:paraId="67863D4D" w14:textId="77777777" w:rsidR="007A2F11" w:rsidRDefault="00873ADA">
            <w:pPr>
              <w:numPr>
                <w:ilvl w:val="0"/>
                <w:numId w:val="4"/>
              </w:numPr>
              <w:spacing w:line="240" w:lineRule="auto"/>
              <w:ind w:left="432" w:hanging="432"/>
              <w:jc w:val="left"/>
              <w:rPr>
                <w:sz w:val="22"/>
                <w:szCs w:val="22"/>
              </w:rPr>
            </w:pPr>
            <w:r>
              <w:rPr>
                <w:sz w:val="22"/>
                <w:szCs w:val="22"/>
              </w:rPr>
              <w:t xml:space="preserve">To be committed to Continual Professional Development. </w:t>
            </w:r>
          </w:p>
          <w:p w14:paraId="23EAAAEF" w14:textId="77777777" w:rsidR="007A2F11" w:rsidRDefault="00873ADA">
            <w:pPr>
              <w:numPr>
                <w:ilvl w:val="0"/>
                <w:numId w:val="4"/>
              </w:numPr>
              <w:spacing w:line="240" w:lineRule="auto"/>
              <w:ind w:left="432" w:hanging="432"/>
              <w:jc w:val="left"/>
              <w:rPr>
                <w:sz w:val="22"/>
                <w:szCs w:val="22"/>
              </w:rPr>
            </w:pPr>
            <w:r>
              <w:rPr>
                <w:sz w:val="22"/>
                <w:szCs w:val="22"/>
              </w:rPr>
              <w:t>Motivation to work with children and young people.</w:t>
            </w:r>
          </w:p>
          <w:p w14:paraId="7CAC653E" w14:textId="77777777" w:rsidR="007A2F11" w:rsidRDefault="00873ADA">
            <w:pPr>
              <w:numPr>
                <w:ilvl w:val="0"/>
                <w:numId w:val="4"/>
              </w:numPr>
              <w:spacing w:line="240" w:lineRule="auto"/>
              <w:ind w:left="432" w:hanging="432"/>
              <w:jc w:val="left"/>
              <w:rPr>
                <w:sz w:val="22"/>
                <w:szCs w:val="22"/>
              </w:rPr>
            </w:pPr>
            <w:r>
              <w:rPr>
                <w:sz w:val="22"/>
                <w:szCs w:val="22"/>
              </w:rPr>
              <w:t xml:space="preserve">Ability to form and maintain appropriate relationships and personal boundaries with children and young people. </w:t>
            </w:r>
          </w:p>
          <w:p w14:paraId="7CB4F43B" w14:textId="77777777" w:rsidR="007A2F11" w:rsidRDefault="00873ADA">
            <w:pPr>
              <w:numPr>
                <w:ilvl w:val="0"/>
                <w:numId w:val="4"/>
              </w:numPr>
              <w:spacing w:line="240" w:lineRule="auto"/>
              <w:rPr>
                <w:sz w:val="22"/>
                <w:szCs w:val="22"/>
              </w:rPr>
            </w:pPr>
            <w:r>
              <w:rPr>
                <w:sz w:val="22"/>
                <w:szCs w:val="22"/>
              </w:rPr>
              <w:t>Enhanced DBS clearance required</w:t>
            </w:r>
          </w:p>
          <w:p w14:paraId="450A6D40" w14:textId="77777777" w:rsidR="007A2F11" w:rsidRDefault="007A2F11">
            <w:pPr>
              <w:spacing w:line="240" w:lineRule="auto"/>
              <w:ind w:left="360"/>
              <w:rPr>
                <w:sz w:val="22"/>
                <w:szCs w:val="22"/>
              </w:rPr>
            </w:pPr>
          </w:p>
        </w:tc>
        <w:tc>
          <w:tcPr>
            <w:tcW w:w="3674" w:type="dxa"/>
            <w:tcBorders>
              <w:left w:val="single" w:sz="4" w:space="0" w:color="000000"/>
            </w:tcBorders>
            <w:shd w:val="clear" w:color="auto" w:fill="auto"/>
          </w:tcPr>
          <w:p w14:paraId="3C0E06CB" w14:textId="77777777" w:rsidR="007A2F11" w:rsidRDefault="007A2F11">
            <w:pPr>
              <w:ind w:left="176" w:hanging="142"/>
              <w:rPr>
                <w:b/>
              </w:rPr>
            </w:pPr>
          </w:p>
          <w:p w14:paraId="01276BB9" w14:textId="77777777" w:rsidR="007A2F11" w:rsidRDefault="007A2F11">
            <w:pPr>
              <w:pBdr>
                <w:top w:val="nil"/>
                <w:left w:val="nil"/>
                <w:bottom w:val="nil"/>
                <w:right w:val="nil"/>
                <w:between w:val="nil"/>
              </w:pBdr>
              <w:ind w:left="176"/>
              <w:rPr>
                <w:rFonts w:ascii="Twentieth Century" w:hAnsi="Twentieth Century" w:cs="Twentieth Century"/>
                <w:color w:val="000000"/>
                <w:sz w:val="20"/>
                <w:szCs w:val="20"/>
              </w:rPr>
            </w:pPr>
          </w:p>
        </w:tc>
      </w:tr>
    </w:tbl>
    <w:p w14:paraId="4E2C9D21" w14:textId="77777777" w:rsidR="007A2F11" w:rsidRDefault="00873ADA">
      <w:pPr>
        <w:jc w:val="center"/>
        <w:rPr>
          <w:b/>
          <w:u w:val="single"/>
        </w:rPr>
      </w:pPr>
      <w:r>
        <w:rPr>
          <w:sz w:val="20"/>
          <w:szCs w:val="20"/>
        </w:rPr>
        <w:br/>
      </w:r>
    </w:p>
    <w:sectPr w:rsidR="007A2F11">
      <w:footerReference w:type="even" r:id="rId10"/>
      <w:footerReference w:type="default" r:id="rId11"/>
      <w:footerReference w:type="first" r:id="rId12"/>
      <w:pgSz w:w="11907" w:h="16839"/>
      <w:pgMar w:top="709" w:right="1134" w:bottom="1134" w:left="1134"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6BB2" w14:textId="77777777" w:rsidR="00115593" w:rsidRDefault="00115593">
      <w:pPr>
        <w:spacing w:line="240" w:lineRule="auto"/>
      </w:pPr>
      <w:r>
        <w:separator/>
      </w:r>
    </w:p>
  </w:endnote>
  <w:endnote w:type="continuationSeparator" w:id="0">
    <w:p w14:paraId="597F6580" w14:textId="77777777" w:rsidR="00115593" w:rsidRDefault="00115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wentieth Century">
    <w:altName w:val="Calibri"/>
    <w:charset w:val="00"/>
    <w:family w:val="auto"/>
    <w:pitch w:val="default"/>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HGPAC+Arial,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7530" w14:textId="77777777" w:rsidR="007A2F11" w:rsidRDefault="00873ADA">
    <w:pPr>
      <w:pBdr>
        <w:top w:val="nil"/>
        <w:left w:val="nil"/>
        <w:bottom w:val="nil"/>
        <w:right w:val="nil"/>
        <w:between w:val="nil"/>
      </w:pBdr>
      <w:tabs>
        <w:tab w:val="center" w:pos="4153"/>
        <w:tab w:val="right" w:pos="8306"/>
      </w:tabs>
      <w:rPr>
        <w:rFonts w:ascii="Arial" w:eastAsia="Arial" w:hAnsi="Arial"/>
        <w:color w:val="000000"/>
      </w:rPr>
    </w:pPr>
    <w:r>
      <w:rPr>
        <w:rFonts w:ascii="Arial" w:eastAsia="Arial" w:hAnsi="Arial"/>
        <w:color w:val="000000"/>
      </w:rPr>
      <w:t>© Selby High School</w:t>
    </w:r>
    <w:r>
      <w:rPr>
        <w:rFonts w:ascii="Arial" w:eastAsia="Arial" w:hAnsi="Arial"/>
        <w:color w:val="000000"/>
      </w:rPr>
      <w:tab/>
    </w:r>
    <w:r>
      <w:rPr>
        <w:rFonts w:ascii="Arial" w:eastAsia="Arial" w:hAnsi="Arial"/>
        <w:b/>
        <w:color w:val="000000"/>
        <w:sz w:val="18"/>
        <w:szCs w:val="18"/>
      </w:rPr>
      <w:fldChar w:fldCharType="begin"/>
    </w:r>
    <w:r>
      <w:rPr>
        <w:rFonts w:ascii="Arial" w:eastAsia="Arial" w:hAnsi="Arial"/>
        <w:b/>
        <w:color w:val="000000"/>
        <w:sz w:val="18"/>
        <w:szCs w:val="18"/>
      </w:rPr>
      <w:instrText>PAGE</w:instrText>
    </w:r>
    <w:r w:rsidR="00115593">
      <w:rPr>
        <w:rFonts w:ascii="Arial" w:eastAsia="Arial" w:hAnsi="Arial"/>
        <w:b/>
        <w:color w:val="000000"/>
        <w:sz w:val="18"/>
        <w:szCs w:val="18"/>
      </w:rPr>
      <w:fldChar w:fldCharType="separate"/>
    </w:r>
    <w:r>
      <w:rPr>
        <w:rFonts w:ascii="Arial" w:eastAsia="Arial" w:hAnsi="Arial"/>
        <w:b/>
        <w:color w:val="000000"/>
        <w:sz w:val="18"/>
        <w:szCs w:val="18"/>
      </w:rPr>
      <w:fldChar w:fldCharType="end"/>
    </w:r>
    <w:r>
      <w:rPr>
        <w:rFonts w:ascii="Arial" w:eastAsia="Arial" w:hAnsi="Arial"/>
        <w:b/>
        <w:color w:val="000000"/>
        <w:sz w:val="18"/>
        <w:szCs w:val="18"/>
      </w:rPr>
      <w:tab/>
      <w:t>Schools Internet Policy 2004 Draft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9A0F" w14:textId="77777777" w:rsidR="007A2F11" w:rsidRDefault="007A2F11">
    <w:pPr>
      <w:widowControl w:val="0"/>
      <w:pBdr>
        <w:top w:val="nil"/>
        <w:left w:val="nil"/>
        <w:bottom w:val="nil"/>
        <w:right w:val="nil"/>
        <w:between w:val="nil"/>
      </w:pBdr>
      <w:jc w:val="left"/>
      <w:rPr>
        <w:b/>
        <w:u w:val="single"/>
      </w:rPr>
    </w:pPr>
  </w:p>
  <w:tbl>
    <w:tblPr>
      <w:tblStyle w:val="a0"/>
      <w:tblW w:w="10492" w:type="dxa"/>
      <w:tblInd w:w="-404" w:type="dxa"/>
      <w:tblLayout w:type="fixed"/>
      <w:tblLook w:val="0000" w:firstRow="0" w:lastRow="0" w:firstColumn="0" w:lastColumn="0" w:noHBand="0" w:noVBand="0"/>
    </w:tblPr>
    <w:tblGrid>
      <w:gridCol w:w="1277"/>
      <w:gridCol w:w="5081"/>
      <w:gridCol w:w="2857"/>
      <w:gridCol w:w="1277"/>
    </w:tblGrid>
    <w:tr w:rsidR="007A2F11" w14:paraId="7FDB4722" w14:textId="77777777">
      <w:trPr>
        <w:trHeight w:val="705"/>
      </w:trPr>
      <w:tc>
        <w:tcPr>
          <w:tcW w:w="1277" w:type="dxa"/>
          <w:shd w:val="clear" w:color="auto" w:fill="228099"/>
          <w:vAlign w:val="center"/>
        </w:tcPr>
        <w:p w14:paraId="2066F9D5" w14:textId="77777777" w:rsidR="007A2F11" w:rsidRDefault="00873ADA">
          <w:pPr>
            <w:pBdr>
              <w:top w:val="nil"/>
              <w:left w:val="nil"/>
              <w:bottom w:val="nil"/>
              <w:right w:val="nil"/>
              <w:between w:val="nil"/>
            </w:pBdr>
            <w:tabs>
              <w:tab w:val="center" w:pos="4153"/>
              <w:tab w:val="right" w:pos="8306"/>
            </w:tabs>
            <w:jc w:val="left"/>
            <w:rPr>
              <w:rFonts w:ascii="Twentieth Century" w:hAnsi="Twentieth Century" w:cs="Twentieth Century"/>
              <w:color w:val="FFFFFF"/>
              <w:sz w:val="20"/>
              <w:szCs w:val="20"/>
            </w:rPr>
          </w:pPr>
          <w:r>
            <w:rPr>
              <w:rFonts w:ascii="Twentieth Century" w:hAnsi="Twentieth Century" w:cs="Twentieth Century"/>
              <w:color w:val="FFFFFF"/>
              <w:sz w:val="20"/>
              <w:szCs w:val="20"/>
            </w:rPr>
            <w:t xml:space="preserve">Page </w:t>
          </w:r>
          <w:r>
            <w:rPr>
              <w:rFonts w:ascii="Twentieth Century" w:hAnsi="Twentieth Century" w:cs="Twentieth Century"/>
              <w:color w:val="FFFFFF"/>
              <w:sz w:val="20"/>
              <w:szCs w:val="20"/>
            </w:rPr>
            <w:fldChar w:fldCharType="begin"/>
          </w:r>
          <w:r>
            <w:rPr>
              <w:rFonts w:ascii="Twentieth Century" w:hAnsi="Twentieth Century" w:cs="Twentieth Century"/>
              <w:color w:val="FFFFFF"/>
              <w:sz w:val="20"/>
              <w:szCs w:val="20"/>
            </w:rPr>
            <w:instrText>PAGE</w:instrText>
          </w:r>
          <w:r>
            <w:rPr>
              <w:rFonts w:ascii="Twentieth Century" w:hAnsi="Twentieth Century" w:cs="Twentieth Century"/>
              <w:color w:val="FFFFFF"/>
              <w:sz w:val="20"/>
              <w:szCs w:val="20"/>
            </w:rPr>
            <w:fldChar w:fldCharType="separate"/>
          </w:r>
          <w:r w:rsidR="00975EEF">
            <w:rPr>
              <w:rFonts w:ascii="Twentieth Century" w:hAnsi="Twentieth Century" w:cs="Twentieth Century"/>
              <w:noProof/>
              <w:color w:val="FFFFFF"/>
              <w:sz w:val="20"/>
              <w:szCs w:val="20"/>
            </w:rPr>
            <w:t>1</w:t>
          </w:r>
          <w:r>
            <w:rPr>
              <w:rFonts w:ascii="Twentieth Century" w:hAnsi="Twentieth Century" w:cs="Twentieth Century"/>
              <w:color w:val="FFFFFF"/>
              <w:sz w:val="20"/>
              <w:szCs w:val="20"/>
            </w:rPr>
            <w:fldChar w:fldCharType="end"/>
          </w:r>
          <w:r>
            <w:rPr>
              <w:rFonts w:ascii="Twentieth Century" w:hAnsi="Twentieth Century" w:cs="Twentieth Century"/>
              <w:color w:val="FFFFFF"/>
              <w:sz w:val="20"/>
              <w:szCs w:val="20"/>
            </w:rPr>
            <w:t xml:space="preserve"> | </w:t>
          </w:r>
          <w:r>
            <w:rPr>
              <w:rFonts w:ascii="Twentieth Century" w:hAnsi="Twentieth Century" w:cs="Twentieth Century"/>
              <w:color w:val="FFFFFF"/>
              <w:sz w:val="20"/>
              <w:szCs w:val="20"/>
            </w:rPr>
            <w:fldChar w:fldCharType="begin"/>
          </w:r>
          <w:r>
            <w:rPr>
              <w:rFonts w:ascii="Twentieth Century" w:hAnsi="Twentieth Century" w:cs="Twentieth Century"/>
              <w:color w:val="FFFFFF"/>
              <w:sz w:val="20"/>
              <w:szCs w:val="20"/>
            </w:rPr>
            <w:instrText>NUMPAGES</w:instrText>
          </w:r>
          <w:r>
            <w:rPr>
              <w:rFonts w:ascii="Twentieth Century" w:hAnsi="Twentieth Century" w:cs="Twentieth Century"/>
              <w:color w:val="FFFFFF"/>
              <w:sz w:val="20"/>
              <w:szCs w:val="20"/>
            </w:rPr>
            <w:fldChar w:fldCharType="separate"/>
          </w:r>
          <w:r w:rsidR="00975EEF">
            <w:rPr>
              <w:rFonts w:ascii="Twentieth Century" w:hAnsi="Twentieth Century" w:cs="Twentieth Century"/>
              <w:noProof/>
              <w:color w:val="FFFFFF"/>
              <w:sz w:val="20"/>
              <w:szCs w:val="20"/>
            </w:rPr>
            <w:t>2</w:t>
          </w:r>
          <w:r>
            <w:rPr>
              <w:rFonts w:ascii="Twentieth Century" w:hAnsi="Twentieth Century" w:cs="Twentieth Century"/>
              <w:color w:val="FFFFFF"/>
              <w:sz w:val="20"/>
              <w:szCs w:val="20"/>
            </w:rPr>
            <w:fldChar w:fldCharType="end"/>
          </w:r>
        </w:p>
      </w:tc>
      <w:tc>
        <w:tcPr>
          <w:tcW w:w="5081" w:type="dxa"/>
          <w:shd w:val="clear" w:color="auto" w:fill="228099"/>
          <w:vAlign w:val="center"/>
        </w:tcPr>
        <w:p w14:paraId="298B25B0" w14:textId="77777777" w:rsidR="007A2F11" w:rsidRDefault="00873ADA">
          <w:pPr>
            <w:pBdr>
              <w:top w:val="nil"/>
              <w:left w:val="nil"/>
              <w:bottom w:val="nil"/>
              <w:right w:val="nil"/>
              <w:between w:val="nil"/>
            </w:pBdr>
            <w:tabs>
              <w:tab w:val="center" w:pos="4153"/>
              <w:tab w:val="right" w:pos="8306"/>
            </w:tabs>
            <w:rPr>
              <w:rFonts w:ascii="Twentieth Century" w:hAnsi="Twentieth Century" w:cs="Twentieth Century"/>
              <w:color w:val="FFFFFF"/>
              <w:sz w:val="20"/>
              <w:szCs w:val="20"/>
            </w:rPr>
          </w:pPr>
          <w:r>
            <w:rPr>
              <w:rFonts w:ascii="Twentieth Century" w:hAnsi="Twentieth Century" w:cs="Twentieth Century"/>
              <w:color w:val="FFFFFF"/>
              <w:sz w:val="20"/>
              <w:szCs w:val="20"/>
            </w:rPr>
            <w:t>Alternative Provision Mentor</w:t>
          </w:r>
        </w:p>
      </w:tc>
      <w:tc>
        <w:tcPr>
          <w:tcW w:w="2857" w:type="dxa"/>
          <w:shd w:val="clear" w:color="auto" w:fill="7030A0"/>
          <w:vAlign w:val="center"/>
        </w:tcPr>
        <w:p w14:paraId="5A31AB73" w14:textId="77777777" w:rsidR="007A2F11" w:rsidRDefault="00873ADA">
          <w:pPr>
            <w:pBdr>
              <w:top w:val="nil"/>
              <w:left w:val="nil"/>
              <w:bottom w:val="nil"/>
              <w:right w:val="nil"/>
              <w:between w:val="nil"/>
            </w:pBdr>
            <w:tabs>
              <w:tab w:val="center" w:pos="4153"/>
              <w:tab w:val="right" w:pos="8306"/>
            </w:tabs>
            <w:jc w:val="center"/>
            <w:rPr>
              <w:rFonts w:ascii="Twentieth Century" w:hAnsi="Twentieth Century" w:cs="Twentieth Century"/>
              <w:color w:val="FFFFFF"/>
              <w:sz w:val="32"/>
              <w:szCs w:val="32"/>
            </w:rPr>
          </w:pPr>
          <w:r>
            <w:rPr>
              <w:rFonts w:ascii="Twentieth Century" w:hAnsi="Twentieth Century" w:cs="Twentieth Century"/>
              <w:color w:val="FFFFFF"/>
              <w:sz w:val="32"/>
              <w:szCs w:val="32"/>
            </w:rPr>
            <w:t>Selby High School</w:t>
          </w:r>
        </w:p>
      </w:tc>
      <w:tc>
        <w:tcPr>
          <w:tcW w:w="1277" w:type="dxa"/>
          <w:shd w:val="clear" w:color="auto" w:fill="7030A0"/>
        </w:tcPr>
        <w:p w14:paraId="3E8B44CD" w14:textId="77777777" w:rsidR="007A2F11" w:rsidRDefault="00873ADA">
          <w:pPr>
            <w:pBdr>
              <w:top w:val="nil"/>
              <w:left w:val="nil"/>
              <w:bottom w:val="nil"/>
              <w:right w:val="nil"/>
              <w:between w:val="nil"/>
            </w:pBdr>
            <w:tabs>
              <w:tab w:val="center" w:pos="4153"/>
              <w:tab w:val="right" w:pos="8306"/>
            </w:tabs>
            <w:jc w:val="left"/>
            <w:rPr>
              <w:rFonts w:ascii="Twentieth Century" w:hAnsi="Twentieth Century" w:cs="Twentieth Century"/>
              <w:color w:val="000000"/>
              <w:sz w:val="20"/>
              <w:szCs w:val="20"/>
            </w:rPr>
          </w:pPr>
          <w:r>
            <w:rPr>
              <w:noProof/>
            </w:rPr>
            <w:drawing>
              <wp:anchor distT="0" distB="0" distL="114300" distR="114300" simplePos="0" relativeHeight="251658240" behindDoc="0" locked="0" layoutInCell="1" hidden="0" allowOverlap="1" wp14:anchorId="02B17BCC" wp14:editId="6DE6E7B2">
                <wp:simplePos x="0" y="0"/>
                <wp:positionH relativeFrom="column">
                  <wp:posOffset>158198</wp:posOffset>
                </wp:positionH>
                <wp:positionV relativeFrom="paragraph">
                  <wp:posOffset>55768</wp:posOffset>
                </wp:positionV>
                <wp:extent cx="437322" cy="324999"/>
                <wp:effectExtent l="0" t="0" r="0" b="0"/>
                <wp:wrapNone/>
                <wp:docPr id="6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7322" cy="324999"/>
                        </a:xfrm>
                        <a:prstGeom prst="rect">
                          <a:avLst/>
                        </a:prstGeom>
                        <a:ln/>
                      </pic:spPr>
                    </pic:pic>
                  </a:graphicData>
                </a:graphic>
              </wp:anchor>
            </w:drawing>
          </w:r>
        </w:p>
      </w:tc>
    </w:tr>
  </w:tbl>
  <w:p w14:paraId="1A44DB50" w14:textId="77777777" w:rsidR="007A2F11" w:rsidRDefault="007A2F11">
    <w:pPr>
      <w:pBdr>
        <w:top w:val="nil"/>
        <w:left w:val="nil"/>
        <w:bottom w:val="nil"/>
        <w:right w:val="nil"/>
        <w:between w:val="nil"/>
      </w:pBdr>
      <w:tabs>
        <w:tab w:val="center" w:pos="4153"/>
        <w:tab w:val="right" w:pos="8306"/>
      </w:tabs>
      <w:rPr>
        <w:rFonts w:ascii="Arial" w:eastAsia="Arial" w:hAnsi="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6D43" w14:textId="77777777" w:rsidR="007A2F11" w:rsidRDefault="007A2F11">
    <w:pPr>
      <w:widowControl w:val="0"/>
      <w:pBdr>
        <w:top w:val="nil"/>
        <w:left w:val="nil"/>
        <w:bottom w:val="nil"/>
        <w:right w:val="nil"/>
        <w:between w:val="nil"/>
      </w:pBdr>
      <w:jc w:val="left"/>
      <w:rPr>
        <w:rFonts w:ascii="Arial" w:eastAsia="Arial" w:hAnsi="Arial"/>
        <w:color w:val="000000"/>
      </w:rPr>
    </w:pPr>
  </w:p>
  <w:tbl>
    <w:tblPr>
      <w:tblStyle w:val="a1"/>
      <w:tblW w:w="10492" w:type="dxa"/>
      <w:tblInd w:w="-404" w:type="dxa"/>
      <w:tblLayout w:type="fixed"/>
      <w:tblLook w:val="0000" w:firstRow="0" w:lastRow="0" w:firstColumn="0" w:lastColumn="0" w:noHBand="0" w:noVBand="0"/>
    </w:tblPr>
    <w:tblGrid>
      <w:gridCol w:w="1277"/>
      <w:gridCol w:w="5081"/>
      <w:gridCol w:w="2857"/>
      <w:gridCol w:w="1277"/>
    </w:tblGrid>
    <w:tr w:rsidR="007A2F11" w14:paraId="067A2C9E" w14:textId="77777777">
      <w:trPr>
        <w:trHeight w:val="705"/>
      </w:trPr>
      <w:tc>
        <w:tcPr>
          <w:tcW w:w="1277" w:type="dxa"/>
          <w:shd w:val="clear" w:color="auto" w:fill="228099"/>
          <w:vAlign w:val="center"/>
        </w:tcPr>
        <w:p w14:paraId="64D290F5" w14:textId="77777777" w:rsidR="007A2F11" w:rsidRDefault="00873ADA">
          <w:pPr>
            <w:pBdr>
              <w:top w:val="nil"/>
              <w:left w:val="nil"/>
              <w:bottom w:val="nil"/>
              <w:right w:val="nil"/>
              <w:between w:val="nil"/>
            </w:pBdr>
            <w:tabs>
              <w:tab w:val="center" w:pos="4153"/>
              <w:tab w:val="right" w:pos="8306"/>
            </w:tabs>
            <w:jc w:val="left"/>
            <w:rPr>
              <w:rFonts w:ascii="Twentieth Century" w:hAnsi="Twentieth Century" w:cs="Twentieth Century"/>
              <w:color w:val="FFFFFF"/>
              <w:sz w:val="20"/>
              <w:szCs w:val="20"/>
            </w:rPr>
          </w:pPr>
          <w:r>
            <w:rPr>
              <w:rFonts w:ascii="Twentieth Century" w:hAnsi="Twentieth Century" w:cs="Twentieth Century"/>
              <w:color w:val="FFFFFF"/>
              <w:sz w:val="20"/>
              <w:szCs w:val="20"/>
            </w:rPr>
            <w:t xml:space="preserve">Page </w:t>
          </w:r>
          <w:r>
            <w:rPr>
              <w:rFonts w:ascii="Twentieth Century" w:hAnsi="Twentieth Century" w:cs="Twentieth Century"/>
              <w:color w:val="FFFFFF"/>
              <w:sz w:val="20"/>
              <w:szCs w:val="20"/>
            </w:rPr>
            <w:fldChar w:fldCharType="begin"/>
          </w:r>
          <w:r>
            <w:rPr>
              <w:rFonts w:ascii="Twentieth Century" w:hAnsi="Twentieth Century" w:cs="Twentieth Century"/>
              <w:color w:val="FFFFFF"/>
              <w:sz w:val="20"/>
              <w:szCs w:val="20"/>
            </w:rPr>
            <w:instrText>PAGE</w:instrText>
          </w:r>
          <w:r w:rsidR="00115593">
            <w:rPr>
              <w:rFonts w:ascii="Twentieth Century" w:hAnsi="Twentieth Century" w:cs="Twentieth Century"/>
              <w:color w:val="FFFFFF"/>
              <w:sz w:val="20"/>
              <w:szCs w:val="20"/>
            </w:rPr>
            <w:fldChar w:fldCharType="separate"/>
          </w:r>
          <w:r>
            <w:rPr>
              <w:rFonts w:ascii="Twentieth Century" w:hAnsi="Twentieth Century" w:cs="Twentieth Century"/>
              <w:color w:val="FFFFFF"/>
              <w:sz w:val="20"/>
              <w:szCs w:val="20"/>
            </w:rPr>
            <w:fldChar w:fldCharType="end"/>
          </w:r>
          <w:r>
            <w:rPr>
              <w:rFonts w:ascii="Twentieth Century" w:hAnsi="Twentieth Century" w:cs="Twentieth Century"/>
              <w:color w:val="FFFFFF"/>
              <w:sz w:val="20"/>
              <w:szCs w:val="20"/>
            </w:rPr>
            <w:t xml:space="preserve"> | </w:t>
          </w:r>
          <w:r>
            <w:rPr>
              <w:rFonts w:ascii="Twentieth Century" w:hAnsi="Twentieth Century" w:cs="Twentieth Century"/>
              <w:color w:val="FFFFFF"/>
              <w:sz w:val="20"/>
              <w:szCs w:val="20"/>
            </w:rPr>
            <w:fldChar w:fldCharType="begin"/>
          </w:r>
          <w:r>
            <w:rPr>
              <w:rFonts w:ascii="Twentieth Century" w:hAnsi="Twentieth Century" w:cs="Twentieth Century"/>
              <w:color w:val="FFFFFF"/>
              <w:sz w:val="20"/>
              <w:szCs w:val="20"/>
            </w:rPr>
            <w:instrText>NUMPAGES</w:instrText>
          </w:r>
          <w:r w:rsidR="00115593">
            <w:rPr>
              <w:rFonts w:ascii="Twentieth Century" w:hAnsi="Twentieth Century" w:cs="Twentieth Century"/>
              <w:color w:val="FFFFFF"/>
              <w:sz w:val="20"/>
              <w:szCs w:val="20"/>
            </w:rPr>
            <w:fldChar w:fldCharType="separate"/>
          </w:r>
          <w:r>
            <w:rPr>
              <w:rFonts w:ascii="Twentieth Century" w:hAnsi="Twentieth Century" w:cs="Twentieth Century"/>
              <w:color w:val="FFFFFF"/>
              <w:sz w:val="20"/>
              <w:szCs w:val="20"/>
            </w:rPr>
            <w:fldChar w:fldCharType="end"/>
          </w:r>
        </w:p>
      </w:tc>
      <w:tc>
        <w:tcPr>
          <w:tcW w:w="5081" w:type="dxa"/>
          <w:shd w:val="clear" w:color="auto" w:fill="228099"/>
          <w:vAlign w:val="center"/>
        </w:tcPr>
        <w:p w14:paraId="7D0FFD50" w14:textId="77777777" w:rsidR="007A2F11" w:rsidRDefault="00873ADA">
          <w:pPr>
            <w:pBdr>
              <w:top w:val="nil"/>
              <w:left w:val="nil"/>
              <w:bottom w:val="nil"/>
              <w:right w:val="nil"/>
              <w:between w:val="nil"/>
            </w:pBdr>
            <w:tabs>
              <w:tab w:val="center" w:pos="4153"/>
              <w:tab w:val="right" w:pos="8306"/>
            </w:tabs>
            <w:jc w:val="center"/>
            <w:rPr>
              <w:rFonts w:ascii="Twentieth Century" w:hAnsi="Twentieth Century" w:cs="Twentieth Century"/>
              <w:color w:val="FFFFFF"/>
              <w:sz w:val="20"/>
              <w:szCs w:val="20"/>
            </w:rPr>
          </w:pPr>
          <w:r>
            <w:rPr>
              <w:rFonts w:ascii="Twentieth Century" w:hAnsi="Twentieth Century" w:cs="Twentieth Century"/>
              <w:color w:val="FFFFFF"/>
              <w:sz w:val="20"/>
              <w:szCs w:val="20"/>
            </w:rPr>
            <w:t>EVC, Careers &amp; Events Co-ordinator</w:t>
          </w:r>
        </w:p>
      </w:tc>
      <w:tc>
        <w:tcPr>
          <w:tcW w:w="2857" w:type="dxa"/>
          <w:shd w:val="clear" w:color="auto" w:fill="7030A0"/>
          <w:vAlign w:val="center"/>
        </w:tcPr>
        <w:p w14:paraId="6975DEFF" w14:textId="77777777" w:rsidR="007A2F11" w:rsidRDefault="00873ADA">
          <w:pPr>
            <w:pBdr>
              <w:top w:val="nil"/>
              <w:left w:val="nil"/>
              <w:bottom w:val="nil"/>
              <w:right w:val="nil"/>
              <w:between w:val="nil"/>
            </w:pBdr>
            <w:tabs>
              <w:tab w:val="center" w:pos="4153"/>
              <w:tab w:val="right" w:pos="8306"/>
            </w:tabs>
            <w:jc w:val="center"/>
            <w:rPr>
              <w:rFonts w:ascii="Twentieth Century" w:hAnsi="Twentieth Century" w:cs="Twentieth Century"/>
              <w:color w:val="FFFFFF"/>
              <w:sz w:val="32"/>
              <w:szCs w:val="32"/>
            </w:rPr>
          </w:pPr>
          <w:r>
            <w:rPr>
              <w:rFonts w:ascii="Twentieth Century" w:hAnsi="Twentieth Century" w:cs="Twentieth Century"/>
              <w:color w:val="FFFFFF"/>
              <w:sz w:val="32"/>
              <w:szCs w:val="32"/>
            </w:rPr>
            <w:t>Selby High School</w:t>
          </w:r>
        </w:p>
      </w:tc>
      <w:tc>
        <w:tcPr>
          <w:tcW w:w="1277" w:type="dxa"/>
          <w:shd w:val="clear" w:color="auto" w:fill="7030A0"/>
        </w:tcPr>
        <w:p w14:paraId="69F8BD11" w14:textId="77777777" w:rsidR="007A2F11" w:rsidRDefault="00873ADA">
          <w:pPr>
            <w:pBdr>
              <w:top w:val="nil"/>
              <w:left w:val="nil"/>
              <w:bottom w:val="nil"/>
              <w:right w:val="nil"/>
              <w:between w:val="nil"/>
            </w:pBdr>
            <w:tabs>
              <w:tab w:val="center" w:pos="4153"/>
              <w:tab w:val="right" w:pos="8306"/>
            </w:tabs>
            <w:jc w:val="left"/>
            <w:rPr>
              <w:rFonts w:ascii="Twentieth Century" w:hAnsi="Twentieth Century" w:cs="Twentieth Century"/>
              <w:color w:val="000000"/>
              <w:sz w:val="20"/>
              <w:szCs w:val="20"/>
            </w:rPr>
          </w:pPr>
          <w:r>
            <w:rPr>
              <w:noProof/>
            </w:rPr>
            <w:drawing>
              <wp:anchor distT="0" distB="0" distL="114300" distR="114300" simplePos="0" relativeHeight="251659264" behindDoc="0" locked="0" layoutInCell="1" hidden="0" allowOverlap="1" wp14:anchorId="4E538669" wp14:editId="75584687">
                <wp:simplePos x="0" y="0"/>
                <wp:positionH relativeFrom="column">
                  <wp:posOffset>158198</wp:posOffset>
                </wp:positionH>
                <wp:positionV relativeFrom="paragraph">
                  <wp:posOffset>55768</wp:posOffset>
                </wp:positionV>
                <wp:extent cx="437322" cy="324999"/>
                <wp:effectExtent l="0" t="0" r="0" b="0"/>
                <wp:wrapNone/>
                <wp:docPr id="60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7322" cy="324999"/>
                        </a:xfrm>
                        <a:prstGeom prst="rect">
                          <a:avLst/>
                        </a:prstGeom>
                        <a:ln/>
                      </pic:spPr>
                    </pic:pic>
                  </a:graphicData>
                </a:graphic>
              </wp:anchor>
            </w:drawing>
          </w:r>
        </w:p>
      </w:tc>
    </w:tr>
  </w:tbl>
  <w:p w14:paraId="180E4B0B" w14:textId="77777777" w:rsidR="007A2F11" w:rsidRDefault="007A2F11">
    <w:pPr>
      <w:pBdr>
        <w:top w:val="nil"/>
        <w:left w:val="nil"/>
        <w:bottom w:val="nil"/>
        <w:right w:val="nil"/>
        <w:between w:val="nil"/>
      </w:pBdr>
      <w:tabs>
        <w:tab w:val="center" w:pos="4153"/>
        <w:tab w:val="right" w:pos="8306"/>
      </w:tabs>
      <w:rPr>
        <w:rFonts w:ascii="Arial" w:eastAsia="Arial" w:hAnsi="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3B85" w14:textId="77777777" w:rsidR="00115593" w:rsidRDefault="00115593">
      <w:pPr>
        <w:spacing w:line="240" w:lineRule="auto"/>
      </w:pPr>
      <w:r>
        <w:separator/>
      </w:r>
    </w:p>
  </w:footnote>
  <w:footnote w:type="continuationSeparator" w:id="0">
    <w:p w14:paraId="0D53E1F8" w14:textId="77777777" w:rsidR="00115593" w:rsidRDefault="001155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7DCF"/>
    <w:multiLevelType w:val="multilevel"/>
    <w:tmpl w:val="613EDA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6F078B"/>
    <w:multiLevelType w:val="multilevel"/>
    <w:tmpl w:val="2D5A4E6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69755B"/>
    <w:multiLevelType w:val="multilevel"/>
    <w:tmpl w:val="F8486432"/>
    <w:lvl w:ilvl="0">
      <w:start w:val="1"/>
      <w:numFmt w:val="bullet"/>
      <w:lvlText w:val="●"/>
      <w:lvlJc w:val="left"/>
      <w:pPr>
        <w:ind w:left="360" w:hanging="360"/>
      </w:pPr>
      <w:rPr>
        <w:rFonts w:ascii="Noto Sans Symbols" w:eastAsia="Noto Sans Symbols" w:hAnsi="Noto Sans Symbols" w:cs="Noto Sans Symbols"/>
        <w:b w:val="0"/>
      </w:r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 w15:restartNumberingAfterBreak="0">
    <w:nsid w:val="2D887EBB"/>
    <w:multiLevelType w:val="multilevel"/>
    <w:tmpl w:val="26C4A6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6301ADD"/>
    <w:multiLevelType w:val="multilevel"/>
    <w:tmpl w:val="7340EA30"/>
    <w:lvl w:ilvl="0">
      <w:start w:val="1"/>
      <w:numFmt w:val="bullet"/>
      <w:pStyle w:val="Level4Box"/>
      <w:lvlText w:val="●"/>
      <w:lvlJc w:val="left"/>
      <w:pPr>
        <w:ind w:left="360" w:hanging="360"/>
      </w:pPr>
      <w:rPr>
        <w:rFonts w:ascii="Noto Sans Symbols" w:eastAsia="Noto Sans Symbols" w:hAnsi="Noto Sans Symbols" w:cs="Noto Sans Symbols"/>
        <w:color w:val="000000"/>
        <w:sz w:val="22"/>
        <w:szCs w:val="22"/>
      </w:rPr>
    </w:lvl>
    <w:lvl w:ilvl="1">
      <w:start w:val="1"/>
      <w:numFmt w:val="lowerLetter"/>
      <w:lvlText w:val="%2."/>
      <w:lvlJc w:val="left"/>
      <w:pPr>
        <w:ind w:left="1522" w:hanging="360"/>
      </w:pPr>
    </w:lvl>
    <w:lvl w:ilvl="2">
      <w:start w:val="1"/>
      <w:numFmt w:val="lowerRoman"/>
      <w:lvlText w:val="%3."/>
      <w:lvlJc w:val="right"/>
      <w:pPr>
        <w:ind w:left="2242" w:hanging="180"/>
      </w:pPr>
    </w:lvl>
    <w:lvl w:ilvl="3">
      <w:start w:val="1"/>
      <w:numFmt w:val="decimal"/>
      <w:lvlText w:val="%4."/>
      <w:lvlJc w:val="left"/>
      <w:pPr>
        <w:ind w:left="2962" w:hanging="360"/>
      </w:pPr>
    </w:lvl>
    <w:lvl w:ilvl="4">
      <w:start w:val="1"/>
      <w:numFmt w:val="lowerLetter"/>
      <w:lvlText w:val="%5."/>
      <w:lvlJc w:val="left"/>
      <w:pPr>
        <w:ind w:left="3682" w:hanging="360"/>
      </w:pPr>
    </w:lvl>
    <w:lvl w:ilvl="5">
      <w:start w:val="1"/>
      <w:numFmt w:val="lowerRoman"/>
      <w:lvlText w:val="%6."/>
      <w:lvlJc w:val="right"/>
      <w:pPr>
        <w:ind w:left="4402" w:hanging="180"/>
      </w:pPr>
    </w:lvl>
    <w:lvl w:ilvl="6">
      <w:start w:val="1"/>
      <w:numFmt w:val="decimal"/>
      <w:lvlText w:val="%7."/>
      <w:lvlJc w:val="left"/>
      <w:pPr>
        <w:ind w:left="5122" w:hanging="360"/>
      </w:pPr>
    </w:lvl>
    <w:lvl w:ilvl="7">
      <w:start w:val="1"/>
      <w:numFmt w:val="lowerLetter"/>
      <w:lvlText w:val="%8."/>
      <w:lvlJc w:val="left"/>
      <w:pPr>
        <w:ind w:left="5842" w:hanging="360"/>
      </w:pPr>
    </w:lvl>
    <w:lvl w:ilvl="8">
      <w:start w:val="1"/>
      <w:numFmt w:val="lowerRoman"/>
      <w:lvlText w:val="%9."/>
      <w:lvlJc w:val="right"/>
      <w:pPr>
        <w:ind w:left="6562" w:hanging="180"/>
      </w:pPr>
    </w:lvl>
  </w:abstractNum>
  <w:abstractNum w:abstractNumId="5" w15:restartNumberingAfterBreak="0">
    <w:nsid w:val="4E3B73C1"/>
    <w:multiLevelType w:val="multilevel"/>
    <w:tmpl w:val="E8F484C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566DB6"/>
    <w:multiLevelType w:val="multilevel"/>
    <w:tmpl w:val="67302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5F46E4"/>
    <w:multiLevelType w:val="multilevel"/>
    <w:tmpl w:val="A566C484"/>
    <w:lvl w:ilvl="0">
      <w:start w:val="1"/>
      <w:numFmt w:val="bullet"/>
      <w:lvlText w:val="●"/>
      <w:lvlJc w:val="left"/>
      <w:pPr>
        <w:ind w:left="759" w:hanging="359"/>
      </w:pPr>
      <w:rPr>
        <w:rFonts w:ascii="Noto Sans Symbols" w:eastAsia="Noto Sans Symbols" w:hAnsi="Noto Sans Symbols" w:cs="Noto Sans Symbols"/>
      </w:rPr>
    </w:lvl>
    <w:lvl w:ilvl="1">
      <w:start w:val="1"/>
      <w:numFmt w:val="bullet"/>
      <w:lvlText w:val="o"/>
      <w:lvlJc w:val="left"/>
      <w:pPr>
        <w:ind w:left="1479" w:hanging="360"/>
      </w:pPr>
      <w:rPr>
        <w:rFonts w:ascii="Courier New" w:eastAsia="Courier New" w:hAnsi="Courier New" w:cs="Courier New"/>
      </w:rPr>
    </w:lvl>
    <w:lvl w:ilvl="2">
      <w:start w:val="1"/>
      <w:numFmt w:val="bullet"/>
      <w:lvlText w:val="▪"/>
      <w:lvlJc w:val="left"/>
      <w:pPr>
        <w:ind w:left="2199" w:hanging="360"/>
      </w:pPr>
      <w:rPr>
        <w:rFonts w:ascii="Noto Sans Symbols" w:eastAsia="Noto Sans Symbols" w:hAnsi="Noto Sans Symbols" w:cs="Noto Sans Symbols"/>
      </w:rPr>
    </w:lvl>
    <w:lvl w:ilvl="3">
      <w:start w:val="1"/>
      <w:numFmt w:val="bullet"/>
      <w:lvlText w:val="●"/>
      <w:lvlJc w:val="left"/>
      <w:pPr>
        <w:ind w:left="2919" w:hanging="360"/>
      </w:pPr>
      <w:rPr>
        <w:rFonts w:ascii="Noto Sans Symbols" w:eastAsia="Noto Sans Symbols" w:hAnsi="Noto Sans Symbols" w:cs="Noto Sans Symbols"/>
      </w:rPr>
    </w:lvl>
    <w:lvl w:ilvl="4">
      <w:start w:val="1"/>
      <w:numFmt w:val="bullet"/>
      <w:lvlText w:val="o"/>
      <w:lvlJc w:val="left"/>
      <w:pPr>
        <w:ind w:left="3639" w:hanging="360"/>
      </w:pPr>
      <w:rPr>
        <w:rFonts w:ascii="Courier New" w:eastAsia="Courier New" w:hAnsi="Courier New" w:cs="Courier New"/>
      </w:rPr>
    </w:lvl>
    <w:lvl w:ilvl="5">
      <w:start w:val="1"/>
      <w:numFmt w:val="bullet"/>
      <w:lvlText w:val="▪"/>
      <w:lvlJc w:val="left"/>
      <w:pPr>
        <w:ind w:left="4359" w:hanging="360"/>
      </w:pPr>
      <w:rPr>
        <w:rFonts w:ascii="Noto Sans Symbols" w:eastAsia="Noto Sans Symbols" w:hAnsi="Noto Sans Symbols" w:cs="Noto Sans Symbols"/>
      </w:rPr>
    </w:lvl>
    <w:lvl w:ilvl="6">
      <w:start w:val="1"/>
      <w:numFmt w:val="bullet"/>
      <w:lvlText w:val="●"/>
      <w:lvlJc w:val="left"/>
      <w:pPr>
        <w:ind w:left="5079" w:hanging="360"/>
      </w:pPr>
      <w:rPr>
        <w:rFonts w:ascii="Noto Sans Symbols" w:eastAsia="Noto Sans Symbols" w:hAnsi="Noto Sans Symbols" w:cs="Noto Sans Symbols"/>
      </w:rPr>
    </w:lvl>
    <w:lvl w:ilvl="7">
      <w:start w:val="1"/>
      <w:numFmt w:val="bullet"/>
      <w:lvlText w:val="o"/>
      <w:lvlJc w:val="left"/>
      <w:pPr>
        <w:ind w:left="5799" w:hanging="360"/>
      </w:pPr>
      <w:rPr>
        <w:rFonts w:ascii="Courier New" w:eastAsia="Courier New" w:hAnsi="Courier New" w:cs="Courier New"/>
      </w:rPr>
    </w:lvl>
    <w:lvl w:ilvl="8">
      <w:start w:val="1"/>
      <w:numFmt w:val="bullet"/>
      <w:lvlText w:val="▪"/>
      <w:lvlJc w:val="left"/>
      <w:pPr>
        <w:ind w:left="6519" w:hanging="360"/>
      </w:pPr>
      <w:rPr>
        <w:rFonts w:ascii="Noto Sans Symbols" w:eastAsia="Noto Sans Symbols" w:hAnsi="Noto Sans Symbols" w:cs="Noto Sans Symbols"/>
      </w:rPr>
    </w:lvl>
  </w:abstractNum>
  <w:abstractNum w:abstractNumId="8" w15:restartNumberingAfterBreak="0">
    <w:nsid w:val="5AC86CB8"/>
    <w:multiLevelType w:val="multilevel"/>
    <w:tmpl w:val="1C7AE11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C454E7"/>
    <w:multiLevelType w:val="multilevel"/>
    <w:tmpl w:val="B8B0A812"/>
    <w:lvl w:ilvl="0">
      <w:start w:val="1"/>
      <w:numFmt w:val="bullet"/>
      <w:pStyle w:val="DfESBullets"/>
      <w:lvlText w:val="●"/>
      <w:lvlJc w:val="left"/>
      <w:pPr>
        <w:ind w:left="379" w:hanging="34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5"/>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F11"/>
    <w:rsid w:val="00115593"/>
    <w:rsid w:val="007A2F11"/>
    <w:rsid w:val="00873ADA"/>
    <w:rsid w:val="00975EEF"/>
    <w:rsid w:val="00B31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2D8F"/>
  <w15:docId w15:val="{BA005B38-C7F5-4D71-B869-EC565E67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entieth Century" w:eastAsia="Twentieth Century" w:hAnsi="Twentieth Century" w:cs="Twentieth Century"/>
        <w:sz w:val="24"/>
        <w:szCs w:val="24"/>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B2E"/>
    <w:rPr>
      <w:rFonts w:ascii="Tw Cen MT" w:hAnsi="Tw Cen MT" w:cs="Arial"/>
      <w:bCs/>
      <w:lang w:eastAsia="en-US"/>
    </w:rPr>
  </w:style>
  <w:style w:type="paragraph" w:styleId="Heading1">
    <w:name w:val="heading 1"/>
    <w:basedOn w:val="Normal"/>
    <w:next w:val="Normal"/>
    <w:link w:val="Heading1Char"/>
    <w:uiPriority w:val="9"/>
    <w:qFormat/>
    <w:rsid w:val="00A57F04"/>
    <w:pPr>
      <w:keepNext/>
      <w:pBdr>
        <w:bottom w:val="single" w:sz="18" w:space="1" w:color="7030A0"/>
      </w:pBdr>
      <w:spacing w:before="200" w:after="120" w:line="240" w:lineRule="auto"/>
      <w:outlineLvl w:val="0"/>
    </w:pPr>
    <w:rPr>
      <w:rFonts w:cs="Times New Roman"/>
      <w:b/>
      <w:spacing w:val="20"/>
      <w:sz w:val="28"/>
      <w:szCs w:val="52"/>
    </w:rPr>
  </w:style>
  <w:style w:type="paragraph" w:styleId="Heading2">
    <w:name w:val="heading 2"/>
    <w:basedOn w:val="Normal"/>
    <w:next w:val="Normal"/>
    <w:link w:val="Heading2Char"/>
    <w:uiPriority w:val="9"/>
    <w:unhideWhenUsed/>
    <w:qFormat/>
    <w:rsid w:val="00A57F04"/>
    <w:pPr>
      <w:keepNext/>
      <w:pBdr>
        <w:bottom w:val="single" w:sz="12" w:space="1" w:color="228099"/>
      </w:pBdr>
      <w:spacing w:before="200" w:after="120" w:line="240" w:lineRule="auto"/>
      <w:outlineLvl w:val="1"/>
    </w:pPr>
    <w:rPr>
      <w:rFonts w:cs="Times New Roman"/>
      <w:b/>
      <w:bCs w:val="0"/>
      <w:spacing w:val="20"/>
      <w:szCs w:val="28"/>
      <w:lang w:eastAsia="x-none"/>
    </w:rPr>
  </w:style>
  <w:style w:type="paragraph" w:styleId="Heading3">
    <w:name w:val="heading 3"/>
    <w:basedOn w:val="Normal"/>
    <w:next w:val="Normal"/>
    <w:link w:val="Heading3Char"/>
    <w:uiPriority w:val="9"/>
    <w:unhideWhenUsed/>
    <w:qFormat/>
    <w:rsid w:val="00EB698B"/>
    <w:pPr>
      <w:keepNext/>
      <w:keepLines/>
      <w:pBdr>
        <w:bottom w:val="single" w:sz="12" w:space="0" w:color="A6A6A6" w:themeColor="background1" w:themeShade="A6"/>
      </w:pBdr>
      <w:spacing w:before="200" w:after="120" w:line="240" w:lineRule="auto"/>
      <w:outlineLvl w:val="2"/>
    </w:pPr>
    <w:rPr>
      <w:rFonts w:cs="Times New Roman"/>
      <w:b/>
      <w:bCs w:val="0"/>
      <w:spacing w:val="20"/>
      <w:sz w:val="28"/>
      <w:szCs w:val="28"/>
      <w:lang w:val="x-none"/>
    </w:rPr>
  </w:style>
  <w:style w:type="paragraph" w:styleId="Heading4">
    <w:name w:val="heading 4"/>
    <w:basedOn w:val="Heading3"/>
    <w:next w:val="Normal"/>
    <w:link w:val="Heading4Char"/>
    <w:uiPriority w:val="9"/>
    <w:semiHidden/>
    <w:unhideWhenUsed/>
    <w:qFormat/>
    <w:rsid w:val="00197B2E"/>
    <w:pPr>
      <w:outlineLvl w:val="3"/>
    </w:pPr>
    <w:rPr>
      <w:b w:val="0"/>
    </w:rPr>
  </w:style>
  <w:style w:type="paragraph" w:styleId="Heading5">
    <w:name w:val="heading 5"/>
    <w:basedOn w:val="Normal"/>
    <w:next w:val="Normal"/>
    <w:link w:val="Heading5Char"/>
    <w:uiPriority w:val="9"/>
    <w:semiHidden/>
    <w:unhideWhenUsed/>
    <w:qFormat/>
    <w:rsid w:val="00410EAD"/>
    <w:pPr>
      <w:keepNext/>
      <w:outlineLvl w:val="4"/>
    </w:pPr>
    <w:rPr>
      <w:rFonts w:ascii="Arial" w:hAnsi="Arial"/>
      <w:color w:val="000000"/>
      <w:sz w:val="28"/>
      <w:szCs w:val="20"/>
    </w:rPr>
  </w:style>
  <w:style w:type="paragraph" w:styleId="Heading6">
    <w:name w:val="heading 6"/>
    <w:basedOn w:val="Normal"/>
    <w:next w:val="Normal"/>
    <w:link w:val="Heading6Char"/>
    <w:uiPriority w:val="9"/>
    <w:semiHidden/>
    <w:unhideWhenUsed/>
    <w:qFormat/>
    <w:rsid w:val="00445450"/>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unhideWhenUsed/>
    <w:qFormat/>
    <w:rsid w:val="00445450"/>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qFormat/>
    <w:rsid w:val="00410EAD"/>
    <w:pPr>
      <w:keepNext/>
      <w:outlineLvl w:val="7"/>
    </w:pPr>
    <w:rPr>
      <w:rFonts w:ascii="Times New Roman" w:hAnsi="Times New Roman"/>
      <w:color w:val="000000"/>
      <w:szCs w:val="20"/>
      <w:u w:val="single"/>
      <w:lang w:val="en-US"/>
    </w:rPr>
  </w:style>
  <w:style w:type="paragraph" w:styleId="Heading9">
    <w:name w:val="heading 9"/>
    <w:basedOn w:val="Normal"/>
    <w:next w:val="Normal"/>
    <w:link w:val="Heading9Char"/>
    <w:qFormat/>
    <w:rsid w:val="00410EAD"/>
    <w:pPr>
      <w:keepNext/>
      <w:jc w:val="center"/>
      <w:outlineLvl w:val="8"/>
    </w:pPr>
    <w:rPr>
      <w:rFonts w:ascii="Arial" w:hAnsi="Arial"/>
      <w:b/>
      <w:bCs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45450"/>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Heading1Char">
    <w:name w:val="Heading 1 Char"/>
    <w:link w:val="Heading1"/>
    <w:rsid w:val="00A57F04"/>
    <w:rPr>
      <w:rFonts w:ascii="Tw Cen MT" w:hAnsi="Tw Cen MT"/>
      <w:b/>
      <w:bCs/>
      <w:spacing w:val="20"/>
      <w:sz w:val="28"/>
      <w:szCs w:val="52"/>
      <w:lang w:eastAsia="en-US"/>
    </w:rPr>
  </w:style>
  <w:style w:type="character" w:customStyle="1" w:styleId="Heading2Char">
    <w:name w:val="Heading 2 Char"/>
    <w:link w:val="Heading2"/>
    <w:rsid w:val="00A57F04"/>
    <w:rPr>
      <w:rFonts w:ascii="Tw Cen MT" w:hAnsi="Tw Cen MT"/>
      <w:b/>
      <w:spacing w:val="20"/>
      <w:sz w:val="24"/>
      <w:szCs w:val="28"/>
      <w:lang w:eastAsia="x-none"/>
    </w:rPr>
  </w:style>
  <w:style w:type="character" w:customStyle="1" w:styleId="Heading3Char">
    <w:name w:val="Heading 3 Char"/>
    <w:link w:val="Heading3"/>
    <w:rsid w:val="00EB698B"/>
    <w:rPr>
      <w:rFonts w:ascii="Tw Cen MT" w:hAnsi="Tw Cen MT"/>
      <w:b/>
      <w:spacing w:val="20"/>
      <w:sz w:val="28"/>
      <w:szCs w:val="28"/>
      <w:lang w:val="x-none" w:eastAsia="en-US"/>
    </w:rPr>
  </w:style>
  <w:style w:type="character" w:customStyle="1" w:styleId="Heading4Char">
    <w:name w:val="Heading 4 Char"/>
    <w:basedOn w:val="DefaultParagraphFont"/>
    <w:link w:val="Heading4"/>
    <w:rsid w:val="00197B2E"/>
    <w:rPr>
      <w:bCs/>
      <w:spacing w:val="20"/>
      <w:sz w:val="24"/>
      <w:lang w:val="x-none" w:eastAsia="en-US"/>
    </w:rPr>
  </w:style>
  <w:style w:type="character" w:customStyle="1" w:styleId="Heading5Char">
    <w:name w:val="Heading 5 Char"/>
    <w:basedOn w:val="DefaultParagraphFont"/>
    <w:link w:val="Heading5"/>
    <w:rsid w:val="00410EAD"/>
    <w:rPr>
      <w:rFonts w:ascii="Arial" w:hAnsi="Arial" w:cs="Arial"/>
      <w:color w:val="000000"/>
      <w:sz w:val="28"/>
      <w:lang w:eastAsia="en-US"/>
    </w:rPr>
  </w:style>
  <w:style w:type="character" w:customStyle="1" w:styleId="Heading8Char">
    <w:name w:val="Heading 8 Char"/>
    <w:basedOn w:val="DefaultParagraphFont"/>
    <w:link w:val="Heading8"/>
    <w:rsid w:val="00410EAD"/>
    <w:rPr>
      <w:rFonts w:ascii="Times New Roman" w:hAnsi="Times New Roman" w:cs="Arial"/>
      <w:color w:val="000000"/>
      <w:sz w:val="24"/>
      <w:u w:val="single"/>
      <w:lang w:val="en-US" w:eastAsia="en-US"/>
    </w:rPr>
  </w:style>
  <w:style w:type="character" w:customStyle="1" w:styleId="Heading9Char">
    <w:name w:val="Heading 9 Char"/>
    <w:basedOn w:val="DefaultParagraphFont"/>
    <w:link w:val="Heading9"/>
    <w:rsid w:val="00410EAD"/>
    <w:rPr>
      <w:rFonts w:ascii="Arial" w:hAnsi="Arial" w:cs="Arial"/>
      <w:b/>
      <w:bCs/>
      <w:color w:val="000000"/>
      <w:sz w:val="24"/>
      <w:lang w:eastAsia="en-US"/>
    </w:rPr>
  </w:style>
  <w:style w:type="paragraph" w:styleId="Header">
    <w:name w:val="header"/>
    <w:basedOn w:val="Normal"/>
    <w:link w:val="HeaderChar"/>
    <w:rsid w:val="00445450"/>
    <w:pPr>
      <w:tabs>
        <w:tab w:val="center" w:pos="4153"/>
        <w:tab w:val="right" w:pos="8306"/>
      </w:tabs>
    </w:pPr>
  </w:style>
  <w:style w:type="paragraph" w:styleId="Footer">
    <w:name w:val="footer"/>
    <w:basedOn w:val="Normal"/>
    <w:link w:val="FooterChar"/>
    <w:uiPriority w:val="99"/>
    <w:rsid w:val="00445450"/>
    <w:pPr>
      <w:tabs>
        <w:tab w:val="center" w:pos="4153"/>
        <w:tab w:val="right" w:pos="8306"/>
      </w:tabs>
    </w:pPr>
    <w:rPr>
      <w:rFonts w:ascii="Arial" w:hAnsi="Arial" w:cs="Times New Roman"/>
      <w:lang w:val="x-none"/>
    </w:rPr>
  </w:style>
  <w:style w:type="character" w:customStyle="1" w:styleId="FooterChar">
    <w:name w:val="Footer Char"/>
    <w:link w:val="Footer"/>
    <w:uiPriority w:val="99"/>
    <w:rsid w:val="009D6AAE"/>
    <w:rPr>
      <w:rFonts w:ascii="Arial" w:hAnsi="Arial" w:cs="Arial"/>
      <w:sz w:val="24"/>
      <w:szCs w:val="24"/>
      <w:lang w:eastAsia="en-US"/>
    </w:rPr>
  </w:style>
  <w:style w:type="character" w:styleId="PageNumber">
    <w:name w:val="page number"/>
    <w:basedOn w:val="DefaultParagraphFont"/>
    <w:rsid w:val="00445450"/>
  </w:style>
  <w:style w:type="paragraph" w:styleId="BodyText">
    <w:name w:val="Body Text"/>
    <w:basedOn w:val="Normal"/>
    <w:link w:val="BodyTextChar"/>
    <w:rsid w:val="00445450"/>
    <w:pPr>
      <w:spacing w:after="120"/>
    </w:pPr>
    <w:rPr>
      <w:rFonts w:ascii="Arial" w:hAnsi="Arial"/>
    </w:rPr>
  </w:style>
  <w:style w:type="character" w:customStyle="1" w:styleId="BodyTextChar">
    <w:name w:val="Body Text Char"/>
    <w:link w:val="BodyText"/>
    <w:rsid w:val="00697788"/>
    <w:rPr>
      <w:rFonts w:ascii="Arial" w:hAnsi="Arial" w:cs="Arial"/>
      <w:sz w:val="24"/>
      <w:szCs w:val="24"/>
      <w:lang w:val="en-GB" w:eastAsia="en-US" w:bidi="ar-SA"/>
    </w:rPr>
  </w:style>
  <w:style w:type="paragraph" w:styleId="BodyTextIndent">
    <w:name w:val="Body Text Indent"/>
    <w:basedOn w:val="Normal"/>
    <w:link w:val="BodyTextIndentChar"/>
    <w:uiPriority w:val="99"/>
    <w:rsid w:val="00445450"/>
    <w:rPr>
      <w:sz w:val="28"/>
    </w:rPr>
  </w:style>
  <w:style w:type="character" w:customStyle="1" w:styleId="TitleChar">
    <w:name w:val="Title Char"/>
    <w:basedOn w:val="DefaultParagraphFont"/>
    <w:link w:val="Title"/>
    <w:locked/>
    <w:rsid w:val="00501E87"/>
    <w:rPr>
      <w:rFonts w:ascii="Cambria" w:hAnsi="Cambria"/>
      <w:color w:val="17365D"/>
      <w:spacing w:val="5"/>
      <w:kern w:val="28"/>
      <w:sz w:val="52"/>
      <w:szCs w:val="52"/>
    </w:rPr>
  </w:style>
  <w:style w:type="paragraph" w:styleId="CommentText">
    <w:name w:val="annotation text"/>
    <w:basedOn w:val="Normal"/>
    <w:link w:val="CommentTextChar"/>
    <w:semiHidden/>
    <w:rsid w:val="00445450"/>
  </w:style>
  <w:style w:type="character" w:customStyle="1" w:styleId="CommentTextChar">
    <w:name w:val="Comment Text Char"/>
    <w:link w:val="CommentText"/>
    <w:uiPriority w:val="99"/>
    <w:locked/>
    <w:rsid w:val="009576B6"/>
    <w:rPr>
      <w:rFonts w:cs="Arial"/>
      <w:sz w:val="24"/>
      <w:szCs w:val="24"/>
    </w:rPr>
  </w:style>
  <w:style w:type="paragraph" w:styleId="BodyText2">
    <w:name w:val="Body Text 2"/>
    <w:basedOn w:val="Normal"/>
    <w:link w:val="BodyText2Char"/>
    <w:uiPriority w:val="99"/>
    <w:rsid w:val="002B75E3"/>
    <w:pPr>
      <w:spacing w:after="120" w:line="480" w:lineRule="auto"/>
    </w:pPr>
  </w:style>
  <w:style w:type="character" w:styleId="Hyperlink">
    <w:name w:val="Hyperlink"/>
    <w:uiPriority w:val="99"/>
    <w:rsid w:val="002B75E3"/>
    <w:rPr>
      <w:color w:val="0000FF"/>
      <w:u w:val="single"/>
    </w:rPr>
  </w:style>
  <w:style w:type="paragraph" w:styleId="Subtitle">
    <w:name w:val="Subtitle"/>
    <w:basedOn w:val="Normal"/>
    <w:next w:val="Normal"/>
    <w:link w:val="SubtitleChar"/>
    <w:uiPriority w:val="11"/>
    <w:qFormat/>
    <w:rPr>
      <w:rFonts w:ascii="Cambria" w:eastAsia="Cambria" w:hAnsi="Cambria" w:cs="Cambria"/>
      <w:i/>
      <w:color w:val="4F81BD"/>
    </w:rPr>
  </w:style>
  <w:style w:type="paragraph" w:customStyle="1" w:styleId="H2">
    <w:name w:val="H2"/>
    <w:basedOn w:val="Normal"/>
    <w:next w:val="Normal"/>
    <w:rsid w:val="002B75E3"/>
    <w:pPr>
      <w:keepNext/>
      <w:spacing w:before="100" w:after="100"/>
      <w:outlineLvl w:val="2"/>
    </w:pPr>
    <w:rPr>
      <w:b/>
      <w:snapToGrid w:val="0"/>
      <w:sz w:val="36"/>
    </w:rPr>
  </w:style>
  <w:style w:type="paragraph" w:customStyle="1" w:styleId="Style1">
    <w:name w:val="Style1"/>
    <w:basedOn w:val="Heading1"/>
    <w:link w:val="Style1Char"/>
    <w:autoRedefine/>
    <w:rsid w:val="00B810F3"/>
    <w:pPr>
      <w:pBdr>
        <w:top w:val="single" w:sz="4" w:space="1" w:color="auto"/>
        <w:left w:val="single" w:sz="4" w:space="4" w:color="auto"/>
        <w:bottom w:val="single" w:sz="4" w:space="1" w:color="auto"/>
        <w:right w:val="single" w:sz="4" w:space="4" w:color="auto"/>
      </w:pBdr>
    </w:pPr>
    <w:rPr>
      <w:rFonts w:ascii="Arial" w:hAnsi="Arial"/>
      <w:color w:val="000000"/>
      <w:spacing w:val="14"/>
      <w:sz w:val="26"/>
      <w:szCs w:val="26"/>
    </w:rPr>
  </w:style>
  <w:style w:type="character" w:customStyle="1" w:styleId="Style1Char">
    <w:name w:val="Style1 Char"/>
    <w:link w:val="Style1"/>
    <w:rsid w:val="00B810F3"/>
    <w:rPr>
      <w:rFonts w:ascii="Arial" w:hAnsi="Arial" w:cs="Arial"/>
      <w:b/>
      <w:color w:val="000000"/>
      <w:spacing w:val="14"/>
      <w:sz w:val="26"/>
      <w:szCs w:val="26"/>
      <w:lang w:eastAsia="en-US"/>
    </w:rPr>
  </w:style>
  <w:style w:type="paragraph" w:customStyle="1" w:styleId="Style2">
    <w:name w:val="Style2"/>
    <w:basedOn w:val="Style1"/>
    <w:rsid w:val="00042883"/>
  </w:style>
  <w:style w:type="paragraph" w:styleId="TOC1">
    <w:name w:val="toc 1"/>
    <w:basedOn w:val="Normal"/>
    <w:next w:val="Normal"/>
    <w:autoRedefine/>
    <w:uiPriority w:val="39"/>
    <w:rsid w:val="00D54998"/>
    <w:pPr>
      <w:spacing w:before="240" w:after="120"/>
      <w:jc w:val="left"/>
    </w:pPr>
    <w:rPr>
      <w:b/>
      <w:szCs w:val="20"/>
    </w:rPr>
  </w:style>
  <w:style w:type="paragraph" w:styleId="TOC3">
    <w:name w:val="toc 3"/>
    <w:basedOn w:val="Normal"/>
    <w:next w:val="Normal"/>
    <w:autoRedefine/>
    <w:uiPriority w:val="39"/>
    <w:rsid w:val="00D54998"/>
    <w:pPr>
      <w:ind w:left="720"/>
      <w:jc w:val="left"/>
    </w:pPr>
    <w:rPr>
      <w:b/>
      <w:bCs w:val="0"/>
      <w:szCs w:val="20"/>
    </w:rPr>
  </w:style>
  <w:style w:type="paragraph" w:styleId="TOC2">
    <w:name w:val="toc 2"/>
    <w:basedOn w:val="Normal"/>
    <w:next w:val="Normal"/>
    <w:autoRedefine/>
    <w:uiPriority w:val="39"/>
    <w:rsid w:val="00D54998"/>
    <w:pPr>
      <w:spacing w:before="120"/>
      <w:ind w:left="240"/>
      <w:jc w:val="left"/>
    </w:pPr>
    <w:rPr>
      <w:b/>
      <w:bCs w:val="0"/>
      <w:iCs/>
      <w:szCs w:val="20"/>
    </w:rPr>
  </w:style>
  <w:style w:type="paragraph" w:styleId="TOC4">
    <w:name w:val="toc 4"/>
    <w:basedOn w:val="Normal"/>
    <w:next w:val="Normal"/>
    <w:autoRedefine/>
    <w:uiPriority w:val="39"/>
    <w:rsid w:val="00D54998"/>
    <w:pPr>
      <w:ind w:left="720"/>
      <w:jc w:val="left"/>
    </w:pPr>
    <w:rPr>
      <w:bCs w:val="0"/>
      <w:szCs w:val="20"/>
    </w:rPr>
  </w:style>
  <w:style w:type="paragraph" w:styleId="TOC7">
    <w:name w:val="toc 7"/>
    <w:basedOn w:val="Normal"/>
    <w:next w:val="Normal"/>
    <w:autoRedefine/>
    <w:rsid w:val="00042883"/>
    <w:pPr>
      <w:ind w:left="1440"/>
      <w:jc w:val="left"/>
    </w:pPr>
    <w:rPr>
      <w:rFonts w:asciiTheme="minorHAnsi" w:hAnsiTheme="minorHAnsi"/>
      <w:bCs w:val="0"/>
      <w:sz w:val="20"/>
      <w:szCs w:val="20"/>
    </w:rPr>
  </w:style>
  <w:style w:type="paragraph" w:styleId="TOC6">
    <w:name w:val="toc 6"/>
    <w:basedOn w:val="Normal"/>
    <w:next w:val="Normal"/>
    <w:autoRedefine/>
    <w:rsid w:val="00042883"/>
    <w:pPr>
      <w:ind w:left="1200"/>
      <w:jc w:val="left"/>
    </w:pPr>
    <w:rPr>
      <w:rFonts w:asciiTheme="minorHAnsi" w:hAnsiTheme="minorHAnsi"/>
      <w:bCs w:val="0"/>
      <w:sz w:val="20"/>
      <w:szCs w:val="20"/>
    </w:rPr>
  </w:style>
  <w:style w:type="paragraph" w:customStyle="1" w:styleId="Style3">
    <w:name w:val="Style3"/>
    <w:basedOn w:val="Style2"/>
    <w:rsid w:val="00531C78"/>
    <w:rPr>
      <w:b w:val="0"/>
      <w:sz w:val="24"/>
    </w:rPr>
  </w:style>
  <w:style w:type="paragraph" w:customStyle="1" w:styleId="StyleStyle212pt">
    <w:name w:val="Style Style2 + 12 pt"/>
    <w:basedOn w:val="Style2"/>
    <w:rsid w:val="00531C78"/>
    <w:rPr>
      <w:sz w:val="24"/>
    </w:rPr>
  </w:style>
  <w:style w:type="paragraph" w:customStyle="1" w:styleId="StyleStyleStyle212ptPatternClearGray-125">
    <w:name w:val="Style Style Style2 + 12 pt + Pattern: Clear (Gray-12.5%)"/>
    <w:basedOn w:val="StyleStyle212pt"/>
    <w:autoRedefine/>
    <w:rsid w:val="0089470E"/>
    <w:pPr>
      <w:shd w:val="clear" w:color="auto" w:fill="E0E0E0"/>
      <w:outlineLvl w:val="1"/>
    </w:pPr>
    <w:rPr>
      <w:szCs w:val="20"/>
    </w:rPr>
  </w:style>
  <w:style w:type="paragraph" w:customStyle="1" w:styleId="Style4">
    <w:name w:val="Style4"/>
    <w:basedOn w:val="Normal"/>
    <w:rsid w:val="00531C78"/>
    <w:pPr>
      <w:spacing w:after="120"/>
    </w:pPr>
    <w:rPr>
      <w:rFonts w:ascii="Arial" w:hAnsi="Arial"/>
      <w:b/>
    </w:rPr>
  </w:style>
  <w:style w:type="paragraph" w:customStyle="1" w:styleId="StyleStyle4NotBoldItalicBoxSinglesolidlineAuto0">
    <w:name w:val="Style Style4 + Not Bold Italic Box: (Single solid line Auto  0...."/>
    <w:basedOn w:val="Style4"/>
    <w:autoRedefine/>
    <w:rsid w:val="006B3AD6"/>
    <w:pPr>
      <w:pBdr>
        <w:top w:val="single" w:sz="4" w:space="1" w:color="auto"/>
        <w:left w:val="single" w:sz="4" w:space="4" w:color="auto"/>
        <w:bottom w:val="single" w:sz="4" w:space="1" w:color="auto"/>
        <w:right w:val="single" w:sz="4" w:space="4" w:color="auto"/>
      </w:pBdr>
      <w:shd w:val="clear" w:color="auto" w:fill="E0E0E0"/>
      <w:outlineLvl w:val="3"/>
    </w:pPr>
    <w:rPr>
      <w:rFonts w:cs="Times New Roman"/>
      <w:b w:val="0"/>
      <w:i/>
      <w:iCs/>
      <w:szCs w:val="20"/>
    </w:rPr>
  </w:style>
  <w:style w:type="paragraph" w:customStyle="1" w:styleId="Style5">
    <w:name w:val="Style5"/>
    <w:basedOn w:val="Style4"/>
    <w:rsid w:val="0089470E"/>
    <w:pPr>
      <w:pBdr>
        <w:bottom w:val="single" w:sz="4" w:space="1" w:color="auto"/>
      </w:pBdr>
      <w:outlineLvl w:val="3"/>
    </w:pPr>
  </w:style>
  <w:style w:type="paragraph" w:customStyle="1" w:styleId="StyleStyle4BottomSinglesolidlineAuto05ptLinewidth">
    <w:name w:val="Style Style4 + Bottom: (Single solid line Auto  0.5 pt Line width)"/>
    <w:basedOn w:val="Style4"/>
    <w:rsid w:val="0089470E"/>
    <w:pPr>
      <w:pBdr>
        <w:bottom w:val="single" w:sz="4" w:space="1" w:color="auto"/>
      </w:pBdr>
    </w:pPr>
    <w:rPr>
      <w:rFonts w:cs="Times New Roman"/>
      <w:bCs w:val="0"/>
      <w:szCs w:val="20"/>
    </w:rPr>
  </w:style>
  <w:style w:type="character" w:styleId="FollowedHyperlink">
    <w:name w:val="FollowedHyperlink"/>
    <w:uiPriority w:val="99"/>
    <w:rsid w:val="00CE6FD8"/>
    <w:rPr>
      <w:color w:val="800080"/>
      <w:u w:val="single"/>
    </w:rPr>
  </w:style>
  <w:style w:type="paragraph" w:styleId="MessageHeader">
    <w:name w:val="Message Header"/>
    <w:basedOn w:val="Normal"/>
    <w:rsid w:val="004B3628"/>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rsid w:val="00AD68A9"/>
    <w:pPr>
      <w:spacing w:before="120" w:after="240"/>
    </w:pPr>
    <w:rPr>
      <w:rFonts w:ascii="Times New Roman" w:hAnsi="Times New Roman" w:cs="Times New Roman"/>
      <w:lang w:val="en-US"/>
    </w:rPr>
  </w:style>
  <w:style w:type="character" w:styleId="Strong">
    <w:name w:val="Strong"/>
    <w:qFormat/>
    <w:rsid w:val="00AD68A9"/>
    <w:rPr>
      <w:b/>
      <w:bCs/>
    </w:rPr>
  </w:style>
  <w:style w:type="paragraph" w:styleId="TOC5">
    <w:name w:val="toc 5"/>
    <w:basedOn w:val="Normal"/>
    <w:next w:val="Normal"/>
    <w:autoRedefine/>
    <w:rsid w:val="006A37FF"/>
    <w:pPr>
      <w:ind w:left="960"/>
      <w:jc w:val="left"/>
    </w:pPr>
    <w:rPr>
      <w:rFonts w:asciiTheme="minorHAnsi" w:hAnsiTheme="minorHAnsi"/>
      <w:bCs w:val="0"/>
      <w:sz w:val="20"/>
      <w:szCs w:val="20"/>
    </w:rPr>
  </w:style>
  <w:style w:type="paragraph" w:styleId="TOC8">
    <w:name w:val="toc 8"/>
    <w:basedOn w:val="Normal"/>
    <w:next w:val="Normal"/>
    <w:autoRedefine/>
    <w:rsid w:val="006A37FF"/>
    <w:pPr>
      <w:ind w:left="1680"/>
      <w:jc w:val="left"/>
    </w:pPr>
    <w:rPr>
      <w:rFonts w:asciiTheme="minorHAnsi" w:hAnsiTheme="minorHAnsi"/>
      <w:bCs w:val="0"/>
      <w:sz w:val="20"/>
      <w:szCs w:val="20"/>
    </w:rPr>
  </w:style>
  <w:style w:type="paragraph" w:styleId="TOC9">
    <w:name w:val="toc 9"/>
    <w:basedOn w:val="Normal"/>
    <w:next w:val="Normal"/>
    <w:autoRedefine/>
    <w:rsid w:val="006A37FF"/>
    <w:pPr>
      <w:ind w:left="1920"/>
      <w:jc w:val="left"/>
    </w:pPr>
    <w:rPr>
      <w:rFonts w:asciiTheme="minorHAnsi" w:hAnsiTheme="minorHAnsi"/>
      <w:bCs w:val="0"/>
      <w:sz w:val="20"/>
      <w:szCs w:val="20"/>
    </w:rPr>
  </w:style>
  <w:style w:type="paragraph" w:customStyle="1" w:styleId="Style6">
    <w:name w:val="Style6"/>
    <w:rsid w:val="003520C0"/>
    <w:pPr>
      <w:pBdr>
        <w:bottom w:val="single" w:sz="4" w:space="1" w:color="auto"/>
      </w:pBdr>
    </w:pPr>
    <w:rPr>
      <w:rFonts w:ascii="Arial" w:hAnsi="Arial"/>
      <w:color w:val="000000"/>
      <w:spacing w:val="14"/>
      <w:lang w:eastAsia="en-US"/>
    </w:rPr>
  </w:style>
  <w:style w:type="paragraph" w:customStyle="1" w:styleId="Style7">
    <w:name w:val="Style7"/>
    <w:basedOn w:val="StyleStyleStyle212ptPatternClearGray-125"/>
    <w:rsid w:val="003520C0"/>
    <w:pPr>
      <w:pBdr>
        <w:top w:val="none" w:sz="0" w:space="0" w:color="auto"/>
        <w:left w:val="none" w:sz="0" w:space="0" w:color="auto"/>
        <w:right w:val="none" w:sz="0" w:space="0" w:color="auto"/>
      </w:pBdr>
      <w:shd w:val="clear" w:color="auto" w:fill="auto"/>
    </w:pPr>
  </w:style>
  <w:style w:type="paragraph" w:customStyle="1" w:styleId="greytext">
    <w:name w:val="greytext"/>
    <w:basedOn w:val="Normal"/>
    <w:rsid w:val="002B04E4"/>
    <w:pPr>
      <w:spacing w:before="100" w:beforeAutospacing="1" w:after="100" w:afterAutospacing="1"/>
    </w:pPr>
    <w:rPr>
      <w:rFonts w:ascii="Verdana" w:hAnsi="Verdana" w:cs="Times New Roman"/>
      <w:color w:val="333333"/>
      <w:sz w:val="19"/>
      <w:szCs w:val="19"/>
      <w:lang w:val="en-US"/>
    </w:rPr>
  </w:style>
  <w:style w:type="paragraph" w:styleId="BalloonText">
    <w:name w:val="Balloon Text"/>
    <w:basedOn w:val="Normal"/>
    <w:link w:val="BalloonTextChar"/>
    <w:rsid w:val="00C177A5"/>
    <w:rPr>
      <w:rFonts w:ascii="Tahoma" w:hAnsi="Tahoma" w:cs="Times New Roman"/>
      <w:sz w:val="16"/>
      <w:szCs w:val="16"/>
      <w:lang w:val="x-none"/>
    </w:rPr>
  </w:style>
  <w:style w:type="character" w:customStyle="1" w:styleId="BalloonTextChar">
    <w:name w:val="Balloon Text Char"/>
    <w:link w:val="BalloonText"/>
    <w:rsid w:val="00C177A5"/>
    <w:rPr>
      <w:rFonts w:ascii="Tahoma" w:hAnsi="Tahoma" w:cs="Tahoma"/>
      <w:sz w:val="16"/>
      <w:szCs w:val="16"/>
      <w:lang w:eastAsia="en-US"/>
    </w:rPr>
  </w:style>
  <w:style w:type="paragraph" w:styleId="NoSpacing">
    <w:name w:val="No Spacing"/>
    <w:link w:val="NoSpacingChar"/>
    <w:uiPriority w:val="1"/>
    <w:qFormat/>
    <w:rsid w:val="008238CA"/>
    <w:rPr>
      <w:sz w:val="22"/>
      <w:szCs w:val="22"/>
      <w:lang w:val="en-US" w:eastAsia="ja-JP"/>
    </w:rPr>
  </w:style>
  <w:style w:type="character" w:customStyle="1" w:styleId="NoSpacingChar">
    <w:name w:val="No Spacing Char"/>
    <w:link w:val="NoSpacing"/>
    <w:uiPriority w:val="1"/>
    <w:rsid w:val="008238CA"/>
    <w:rPr>
      <w:sz w:val="22"/>
      <w:szCs w:val="22"/>
      <w:lang w:val="en-US" w:eastAsia="ja-JP" w:bidi="ar-SA"/>
    </w:rPr>
  </w:style>
  <w:style w:type="paragraph" w:styleId="ListParagraph">
    <w:name w:val="List Paragraph"/>
    <w:basedOn w:val="Normal"/>
    <w:uiPriority w:val="34"/>
    <w:qFormat/>
    <w:rsid w:val="008238CA"/>
    <w:pPr>
      <w:ind w:left="720"/>
      <w:contextualSpacing/>
    </w:pPr>
    <w:rPr>
      <w:rFonts w:cs="Times New Roman"/>
    </w:rPr>
  </w:style>
  <w:style w:type="table" w:styleId="TableGrid">
    <w:name w:val="Table Grid"/>
    <w:basedOn w:val="TableNormal"/>
    <w:rsid w:val="008238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4831"/>
    <w:pPr>
      <w:autoSpaceDE w:val="0"/>
      <w:autoSpaceDN w:val="0"/>
      <w:adjustRightInd w:val="0"/>
    </w:pPr>
    <w:rPr>
      <w:rFonts w:ascii="GHGPAC+Arial,Bold" w:hAnsi="GHGPAC+Arial,Bold"/>
      <w:color w:val="000000"/>
      <w:lang w:val="en-US" w:eastAsia="en-US"/>
    </w:rPr>
  </w:style>
  <w:style w:type="character" w:customStyle="1" w:styleId="EmailStyle64">
    <w:name w:val="EmailStyle64"/>
    <w:semiHidden/>
    <w:rsid w:val="00504831"/>
    <w:rPr>
      <w:rFonts w:ascii="Calibri" w:hAnsi="Calibri"/>
      <w:b w:val="0"/>
      <w:bCs w:val="0"/>
      <w:i w:val="0"/>
      <w:iCs w:val="0"/>
      <w:strike w:val="0"/>
      <w:color w:val="auto"/>
      <w:sz w:val="24"/>
      <w:szCs w:val="24"/>
      <w:u w:val="none"/>
    </w:rPr>
  </w:style>
  <w:style w:type="paragraph" w:customStyle="1" w:styleId="DfESBullets">
    <w:name w:val="DfESBullets"/>
    <w:basedOn w:val="Normal"/>
    <w:rsid w:val="00062CD8"/>
    <w:pPr>
      <w:widowControl w:val="0"/>
      <w:numPr>
        <w:numId w:val="1"/>
      </w:numPr>
      <w:overflowPunct w:val="0"/>
      <w:autoSpaceDE w:val="0"/>
      <w:autoSpaceDN w:val="0"/>
      <w:adjustRightInd w:val="0"/>
      <w:spacing w:after="240"/>
      <w:textAlignment w:val="baseline"/>
    </w:pPr>
    <w:rPr>
      <w:rFonts w:ascii="Arial" w:hAnsi="Arial"/>
    </w:rPr>
  </w:style>
  <w:style w:type="paragraph" w:customStyle="1" w:styleId="CompanyName">
    <w:name w:val="Company Name"/>
    <w:basedOn w:val="Normal"/>
    <w:rsid w:val="00410EAD"/>
    <w:pPr>
      <w:keepLines/>
      <w:framePr w:w="3557" w:hSpace="187" w:vSpace="187" w:wrap="notBeside" w:vAnchor="page" w:hAnchor="page" w:x="7345"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color w:val="000000"/>
      <w:spacing w:val="-15"/>
      <w:position w:val="-2"/>
      <w:sz w:val="32"/>
      <w:szCs w:val="20"/>
    </w:rPr>
  </w:style>
  <w:style w:type="paragraph" w:customStyle="1" w:styleId="MessageHeaderFirst">
    <w:name w:val="Message Header First"/>
    <w:basedOn w:val="MessageHeader"/>
    <w:next w:val="MessageHeader"/>
    <w:rsid w:val="00410EA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720" w:hanging="720"/>
    </w:pPr>
    <w:rPr>
      <w:rFonts w:ascii="Arial" w:hAnsi="Arial"/>
      <w:color w:val="000000"/>
      <w:spacing w:val="-5"/>
      <w:szCs w:val="20"/>
    </w:rPr>
  </w:style>
  <w:style w:type="character" w:customStyle="1" w:styleId="MessageHeaderLabel">
    <w:name w:val="Message Header Label"/>
    <w:rsid w:val="00410EAD"/>
    <w:rPr>
      <w:rFonts w:ascii="Arial Black" w:hAnsi="Arial Black"/>
      <w:spacing w:val="-10"/>
      <w:sz w:val="18"/>
    </w:rPr>
  </w:style>
  <w:style w:type="paragraph" w:customStyle="1" w:styleId="Preformatted">
    <w:name w:val="Preformatted"/>
    <w:basedOn w:val="Normal"/>
    <w:rsid w:val="00410E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color w:val="000000"/>
      <w:szCs w:val="20"/>
    </w:rPr>
  </w:style>
  <w:style w:type="paragraph" w:styleId="BodyText3">
    <w:name w:val="Body Text 3"/>
    <w:basedOn w:val="Normal"/>
    <w:link w:val="BodyText3Char"/>
    <w:rsid w:val="00410EAD"/>
    <w:pPr>
      <w:jc w:val="center"/>
    </w:pPr>
    <w:rPr>
      <w:rFonts w:ascii="Arial" w:hAnsi="Arial"/>
      <w:color w:val="000000"/>
      <w:szCs w:val="20"/>
    </w:rPr>
  </w:style>
  <w:style w:type="character" w:customStyle="1" w:styleId="BodyText3Char">
    <w:name w:val="Body Text 3 Char"/>
    <w:basedOn w:val="DefaultParagraphFont"/>
    <w:link w:val="BodyText3"/>
    <w:rsid w:val="00410EAD"/>
    <w:rPr>
      <w:rFonts w:ascii="Arial" w:hAnsi="Arial" w:cs="Arial"/>
      <w:color w:val="000000"/>
      <w:sz w:val="24"/>
      <w:lang w:eastAsia="en-US"/>
    </w:rPr>
  </w:style>
  <w:style w:type="paragraph" w:styleId="PlainText">
    <w:name w:val="Plain Text"/>
    <w:basedOn w:val="Normal"/>
    <w:link w:val="PlainTextChar"/>
    <w:rsid w:val="00410EAD"/>
    <w:rPr>
      <w:rFonts w:ascii="Courier New" w:hAnsi="Courier New"/>
      <w:color w:val="000000"/>
      <w:szCs w:val="20"/>
      <w:lang w:val="en-US"/>
    </w:rPr>
  </w:style>
  <w:style w:type="character" w:customStyle="1" w:styleId="PlainTextChar">
    <w:name w:val="Plain Text Char"/>
    <w:basedOn w:val="DefaultParagraphFont"/>
    <w:link w:val="PlainText"/>
    <w:rsid w:val="00410EAD"/>
    <w:rPr>
      <w:rFonts w:ascii="Courier New" w:hAnsi="Courier New" w:cs="Arial"/>
      <w:color w:val="000000"/>
      <w:sz w:val="24"/>
      <w:lang w:val="en-US" w:eastAsia="en-US"/>
    </w:rPr>
  </w:style>
  <w:style w:type="paragraph" w:styleId="BodyTextIndent2">
    <w:name w:val="Body Text Indent 2"/>
    <w:basedOn w:val="Normal"/>
    <w:link w:val="BodyTextIndent2Char"/>
    <w:uiPriority w:val="99"/>
    <w:rsid w:val="00410EAD"/>
    <w:pPr>
      <w:tabs>
        <w:tab w:val="left" w:pos="426"/>
      </w:tabs>
      <w:ind w:left="360"/>
    </w:pPr>
    <w:rPr>
      <w:rFonts w:ascii="Arial" w:hAnsi="Arial"/>
      <w:color w:val="000000"/>
      <w:sz w:val="18"/>
      <w:szCs w:val="20"/>
    </w:rPr>
  </w:style>
  <w:style w:type="character" w:customStyle="1" w:styleId="BodyTextIndent2Char">
    <w:name w:val="Body Text Indent 2 Char"/>
    <w:basedOn w:val="DefaultParagraphFont"/>
    <w:link w:val="BodyTextIndent2"/>
    <w:uiPriority w:val="99"/>
    <w:rsid w:val="00410EAD"/>
    <w:rPr>
      <w:rFonts w:ascii="Arial" w:hAnsi="Arial" w:cs="Arial"/>
      <w:color w:val="000000"/>
      <w:sz w:val="18"/>
      <w:lang w:eastAsia="en-US"/>
    </w:rPr>
  </w:style>
  <w:style w:type="character" w:customStyle="1" w:styleId="DocumentMapChar">
    <w:name w:val="Document Map Char"/>
    <w:basedOn w:val="DefaultParagraphFont"/>
    <w:link w:val="DocumentMap"/>
    <w:semiHidden/>
    <w:rsid w:val="00410EAD"/>
    <w:rPr>
      <w:rFonts w:ascii="Tahoma" w:hAnsi="Tahoma" w:cs="Tahoma"/>
      <w:color w:val="000000"/>
      <w:shd w:val="clear" w:color="auto" w:fill="000080"/>
      <w:lang w:eastAsia="en-US"/>
    </w:rPr>
  </w:style>
  <w:style w:type="paragraph" w:styleId="DocumentMap">
    <w:name w:val="Document Map"/>
    <w:basedOn w:val="Normal"/>
    <w:link w:val="DocumentMapChar"/>
    <w:semiHidden/>
    <w:rsid w:val="00410EAD"/>
    <w:pPr>
      <w:shd w:val="clear" w:color="auto" w:fill="000080"/>
    </w:pPr>
    <w:rPr>
      <w:rFonts w:ascii="Tahoma" w:hAnsi="Tahoma" w:cs="Tahoma"/>
      <w:color w:val="000000"/>
      <w:sz w:val="20"/>
      <w:szCs w:val="20"/>
    </w:rPr>
  </w:style>
  <w:style w:type="paragraph" w:customStyle="1" w:styleId="Level3Box">
    <w:name w:val="Level 3 Box..."/>
    <w:basedOn w:val="Normal"/>
    <w:autoRedefine/>
    <w:rsid w:val="00410EAD"/>
    <w:pPr>
      <w:pBdr>
        <w:top w:val="threeDEmboss" w:sz="12" w:space="1" w:color="auto"/>
        <w:left w:val="threeDEmboss" w:sz="12" w:space="4" w:color="auto"/>
        <w:bottom w:val="threeDEngrave" w:sz="12" w:space="1" w:color="auto"/>
        <w:right w:val="threeDEngrave" w:sz="12" w:space="4" w:color="auto"/>
      </w:pBdr>
      <w:shd w:val="clear" w:color="auto" w:fill="E6E6E6"/>
      <w:outlineLvl w:val="2"/>
    </w:pPr>
    <w:rPr>
      <w:rFonts w:ascii="Arial" w:hAnsi="Arial" w:cs="Times New Roman"/>
      <w:bCs w:val="0"/>
    </w:rPr>
  </w:style>
  <w:style w:type="paragraph" w:customStyle="1" w:styleId="Level4Box">
    <w:name w:val="Level 4 Box...."/>
    <w:basedOn w:val="PlainText"/>
    <w:link w:val="Level4BoxChar"/>
    <w:autoRedefine/>
    <w:rsid w:val="00410EAD"/>
    <w:pPr>
      <w:numPr>
        <w:numId w:val="2"/>
      </w:numPr>
      <w:pBdr>
        <w:top w:val="single" w:sz="4" w:space="1" w:color="auto"/>
        <w:left w:val="single" w:sz="4" w:space="4" w:color="auto"/>
        <w:bottom w:val="single" w:sz="4" w:space="1" w:color="auto"/>
        <w:right w:val="single" w:sz="4" w:space="4" w:color="auto"/>
      </w:pBdr>
      <w:shd w:val="clear" w:color="auto" w:fill="E6E6E6"/>
    </w:pPr>
    <w:rPr>
      <w:rFonts w:ascii="Arial" w:hAnsi="Arial"/>
    </w:rPr>
  </w:style>
  <w:style w:type="character" w:customStyle="1" w:styleId="Level4BoxChar">
    <w:name w:val="Level 4 Box.... Char"/>
    <w:basedOn w:val="PlainTextChar"/>
    <w:link w:val="Level4Box"/>
    <w:rsid w:val="00410EAD"/>
    <w:rPr>
      <w:rFonts w:ascii="Arial" w:hAnsi="Arial" w:cs="Arial"/>
      <w:bCs/>
      <w:color w:val="000000"/>
      <w:sz w:val="24"/>
      <w:shd w:val="clear" w:color="auto" w:fill="E6E6E6"/>
      <w:lang w:val="en-US" w:eastAsia="en-US"/>
    </w:rPr>
  </w:style>
  <w:style w:type="paragraph" w:customStyle="1" w:styleId="StyleHeading5BoldUnderline">
    <w:name w:val="Style Heading 5 + Bold Underline"/>
    <w:basedOn w:val="Heading5"/>
    <w:autoRedefine/>
    <w:rsid w:val="00410EAD"/>
    <w:rPr>
      <w:b/>
      <w:bCs w:val="0"/>
      <w:sz w:val="24"/>
    </w:rPr>
  </w:style>
  <w:style w:type="paragraph" w:customStyle="1" w:styleId="Level5Box">
    <w:name w:val="Level 5 Box"/>
    <w:basedOn w:val="Normal"/>
    <w:next w:val="PlainText"/>
    <w:rsid w:val="00410EAD"/>
    <w:rPr>
      <w:rFonts w:ascii="Arial" w:hAnsi="Arial"/>
      <w:color w:val="000000"/>
      <w:szCs w:val="20"/>
    </w:rPr>
  </w:style>
  <w:style w:type="paragraph" w:customStyle="1" w:styleId="Box5">
    <w:name w:val="Box 5"/>
    <w:basedOn w:val="Normal"/>
    <w:rsid w:val="00410EAD"/>
    <w:pPr>
      <w:pBdr>
        <w:top w:val="single" w:sz="4" w:space="1" w:color="auto"/>
        <w:left w:val="single" w:sz="4" w:space="4" w:color="auto"/>
        <w:bottom w:val="single" w:sz="4" w:space="1" w:color="auto"/>
        <w:right w:val="single" w:sz="4" w:space="4" w:color="auto"/>
      </w:pBdr>
      <w:shd w:val="clear" w:color="auto" w:fill="0C0C0C"/>
      <w:outlineLvl w:val="4"/>
    </w:pPr>
    <w:rPr>
      <w:rFonts w:ascii="Arial" w:hAnsi="Arial"/>
      <w:szCs w:val="20"/>
    </w:rPr>
  </w:style>
  <w:style w:type="paragraph" w:customStyle="1" w:styleId="BoxLevel5">
    <w:name w:val="Box Level 5"/>
    <w:basedOn w:val="Normal"/>
    <w:link w:val="BoxLevel5Char"/>
    <w:autoRedefine/>
    <w:rsid w:val="00410EAD"/>
    <w:pPr>
      <w:pBdr>
        <w:top w:val="single" w:sz="4" w:space="1" w:color="auto"/>
        <w:left w:val="single" w:sz="4" w:space="4" w:color="auto"/>
        <w:bottom w:val="single" w:sz="4" w:space="1" w:color="auto"/>
        <w:right w:val="single" w:sz="4" w:space="4" w:color="auto"/>
      </w:pBdr>
      <w:shd w:val="clear" w:color="auto" w:fill="0C0C0C"/>
    </w:pPr>
    <w:rPr>
      <w:rFonts w:ascii="Arial" w:hAnsi="Arial" w:cs="Times New Roman"/>
      <w:szCs w:val="20"/>
    </w:rPr>
  </w:style>
  <w:style w:type="character" w:customStyle="1" w:styleId="BoxLevel5Char">
    <w:name w:val="Box Level 5 Char"/>
    <w:basedOn w:val="DefaultParagraphFont"/>
    <w:link w:val="BoxLevel5"/>
    <w:rsid w:val="00410EAD"/>
    <w:rPr>
      <w:rFonts w:ascii="Arial" w:hAnsi="Arial"/>
      <w:sz w:val="24"/>
      <w:shd w:val="clear" w:color="auto" w:fill="0C0C0C"/>
      <w:lang w:eastAsia="en-US"/>
    </w:rPr>
  </w:style>
  <w:style w:type="character" w:customStyle="1" w:styleId="bodytext1">
    <w:name w:val="bodytext1"/>
    <w:basedOn w:val="DefaultParagraphFont"/>
    <w:rsid w:val="00410EAD"/>
    <w:rPr>
      <w:rFonts w:ascii="Arial" w:hAnsi="Arial" w:cs="Arial" w:hint="default"/>
      <w:b w:val="0"/>
      <w:bCs w:val="0"/>
      <w:i w:val="0"/>
      <w:iCs w:val="0"/>
      <w:caps w:val="0"/>
      <w:smallCaps w:val="0"/>
      <w:color w:val="000000"/>
      <w:spacing w:val="240"/>
      <w:sz w:val="18"/>
      <w:szCs w:val="18"/>
    </w:rPr>
  </w:style>
  <w:style w:type="paragraph" w:customStyle="1" w:styleId="bodytext0">
    <w:name w:val="bodytext"/>
    <w:basedOn w:val="Normal"/>
    <w:rsid w:val="00410EAD"/>
    <w:pPr>
      <w:spacing w:before="100" w:beforeAutospacing="1" w:after="100" w:afterAutospacing="1"/>
    </w:pPr>
    <w:rPr>
      <w:rFonts w:ascii="Arial" w:hAnsi="Arial"/>
      <w:color w:val="000000"/>
      <w:sz w:val="18"/>
      <w:szCs w:val="18"/>
    </w:rPr>
  </w:style>
  <w:style w:type="character" w:customStyle="1" w:styleId="paragraphleft1">
    <w:name w:val="paragraphleft1"/>
    <w:basedOn w:val="DefaultParagraphFont"/>
    <w:rsid w:val="00410EAD"/>
    <w:rPr>
      <w:rFonts w:ascii="Arial" w:hAnsi="Arial" w:cs="Arial" w:hint="default"/>
      <w:b w:val="0"/>
      <w:bCs w:val="0"/>
      <w:sz w:val="20"/>
      <w:szCs w:val="20"/>
    </w:rPr>
  </w:style>
  <w:style w:type="paragraph" w:styleId="BlockText">
    <w:name w:val="Block Text"/>
    <w:basedOn w:val="Normal"/>
    <w:rsid w:val="00410EAD"/>
    <w:pPr>
      <w:spacing w:before="100" w:beforeAutospacing="1" w:after="100" w:afterAutospacing="1"/>
      <w:ind w:left="1440" w:right="1440"/>
    </w:pPr>
    <w:rPr>
      <w:rFonts w:ascii="Verdana" w:hAnsi="Verdana"/>
      <w:color w:val="000000"/>
      <w:szCs w:val="20"/>
    </w:rPr>
  </w:style>
  <w:style w:type="paragraph" w:customStyle="1" w:styleId="NormalWeb1">
    <w:name w:val="Normal (Web)1"/>
    <w:basedOn w:val="Normal"/>
    <w:rsid w:val="00410EAD"/>
    <w:pPr>
      <w:spacing w:before="100" w:beforeAutospacing="1" w:after="100" w:afterAutospacing="1"/>
    </w:pPr>
    <w:rPr>
      <w:rFonts w:ascii="Arial" w:hAnsi="Arial"/>
    </w:rPr>
  </w:style>
  <w:style w:type="character" w:styleId="CommentReference">
    <w:name w:val="annotation reference"/>
    <w:basedOn w:val="DefaultParagraphFont"/>
    <w:semiHidden/>
    <w:unhideWhenUsed/>
    <w:rsid w:val="001C4AC6"/>
    <w:rPr>
      <w:sz w:val="16"/>
      <w:szCs w:val="16"/>
    </w:rPr>
  </w:style>
  <w:style w:type="paragraph" w:styleId="CommentSubject">
    <w:name w:val="annotation subject"/>
    <w:basedOn w:val="CommentText"/>
    <w:next w:val="CommentText"/>
    <w:link w:val="CommentSubjectChar"/>
    <w:semiHidden/>
    <w:unhideWhenUsed/>
    <w:rsid w:val="00A24FF7"/>
    <w:rPr>
      <w:b/>
      <w:bCs w:val="0"/>
      <w:sz w:val="20"/>
      <w:szCs w:val="20"/>
    </w:rPr>
  </w:style>
  <w:style w:type="character" w:customStyle="1" w:styleId="CommentSubjectChar">
    <w:name w:val="Comment Subject Char"/>
    <w:basedOn w:val="CommentTextChar"/>
    <w:link w:val="CommentSubject"/>
    <w:semiHidden/>
    <w:rsid w:val="00A24FF7"/>
    <w:rPr>
      <w:rFonts w:cs="Arial"/>
      <w:b/>
      <w:bCs/>
      <w:sz w:val="24"/>
      <w:szCs w:val="24"/>
    </w:rPr>
  </w:style>
  <w:style w:type="table" w:customStyle="1" w:styleId="TableGrid1">
    <w:name w:val="Table Grid1"/>
    <w:basedOn w:val="TableNormal"/>
    <w:next w:val="TableGrid"/>
    <w:uiPriority w:val="39"/>
    <w:rsid w:val="00D37D5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yleFrontPage">
    <w:name w:val="Title Style Front Page"/>
    <w:basedOn w:val="Normal"/>
    <w:link w:val="TitleStyleFrontPageChar"/>
    <w:qFormat/>
    <w:rsid w:val="0068223A"/>
    <w:rPr>
      <w:rFonts w:eastAsiaTheme="minorEastAsia" w:cstheme="minorBidi"/>
      <w:b/>
      <w:color w:val="228099"/>
      <w:sz w:val="52"/>
      <w:szCs w:val="20"/>
    </w:rPr>
  </w:style>
  <w:style w:type="character" w:customStyle="1" w:styleId="TitleStyleFrontPageChar">
    <w:name w:val="Title Style Front Page Char"/>
    <w:basedOn w:val="DefaultParagraphFont"/>
    <w:link w:val="TitleStyleFrontPage"/>
    <w:rsid w:val="0068223A"/>
    <w:rPr>
      <w:rFonts w:ascii="Tw Cen MT" w:eastAsiaTheme="minorEastAsia" w:hAnsi="Tw Cen MT" w:cstheme="minorBidi"/>
      <w:b/>
      <w:bCs/>
      <w:color w:val="228099"/>
      <w:sz w:val="52"/>
      <w:lang w:eastAsia="en-US"/>
    </w:rPr>
  </w:style>
  <w:style w:type="character" w:customStyle="1" w:styleId="Heading6Char">
    <w:name w:val="Heading 6 Char"/>
    <w:basedOn w:val="DefaultParagraphFont"/>
    <w:link w:val="Heading6"/>
    <w:rsid w:val="00986D92"/>
    <w:rPr>
      <w:rFonts w:ascii="Cambria" w:hAnsi="Cambria"/>
      <w:i/>
      <w:iCs/>
      <w:color w:val="243F60"/>
      <w:sz w:val="24"/>
      <w:szCs w:val="24"/>
    </w:rPr>
  </w:style>
  <w:style w:type="character" w:customStyle="1" w:styleId="Heading7Char">
    <w:name w:val="Heading 7 Char"/>
    <w:basedOn w:val="DefaultParagraphFont"/>
    <w:link w:val="Heading7"/>
    <w:rsid w:val="00986D92"/>
    <w:rPr>
      <w:rFonts w:ascii="Cambria" w:hAnsi="Cambria"/>
      <w:i/>
      <w:iCs/>
      <w:color w:val="404040"/>
      <w:sz w:val="24"/>
      <w:szCs w:val="24"/>
    </w:rPr>
  </w:style>
  <w:style w:type="character" w:customStyle="1" w:styleId="HeaderChar">
    <w:name w:val="Header Char"/>
    <w:basedOn w:val="DefaultParagraphFont"/>
    <w:link w:val="Header"/>
    <w:rsid w:val="00986D92"/>
    <w:rPr>
      <w:rFonts w:cs="Arial"/>
      <w:sz w:val="24"/>
      <w:szCs w:val="24"/>
    </w:rPr>
  </w:style>
  <w:style w:type="character" w:customStyle="1" w:styleId="BodyTextIndentChar">
    <w:name w:val="Body Text Indent Char"/>
    <w:basedOn w:val="DefaultParagraphFont"/>
    <w:link w:val="BodyTextIndent"/>
    <w:uiPriority w:val="99"/>
    <w:rsid w:val="00986D92"/>
    <w:rPr>
      <w:rFonts w:cs="Arial"/>
      <w:sz w:val="28"/>
      <w:szCs w:val="24"/>
    </w:rPr>
  </w:style>
  <w:style w:type="character" w:customStyle="1" w:styleId="BodyText2Char">
    <w:name w:val="Body Text 2 Char"/>
    <w:basedOn w:val="DefaultParagraphFont"/>
    <w:link w:val="BodyText2"/>
    <w:uiPriority w:val="99"/>
    <w:rsid w:val="00986D92"/>
    <w:rPr>
      <w:rFonts w:cs="Arial"/>
      <w:sz w:val="24"/>
      <w:szCs w:val="24"/>
    </w:rPr>
  </w:style>
  <w:style w:type="paragraph" w:styleId="BodyTextIndent3">
    <w:name w:val="Body Text Indent 3"/>
    <w:basedOn w:val="Normal"/>
    <w:link w:val="BodyTextIndent3Char"/>
    <w:uiPriority w:val="99"/>
    <w:rsid w:val="00986D92"/>
    <w:pPr>
      <w:ind w:left="720" w:hanging="720"/>
    </w:pPr>
    <w:rPr>
      <w:sz w:val="22"/>
    </w:rPr>
  </w:style>
  <w:style w:type="character" w:customStyle="1" w:styleId="BodyTextIndent3Char">
    <w:name w:val="Body Text Indent 3 Char"/>
    <w:basedOn w:val="DefaultParagraphFont"/>
    <w:link w:val="BodyTextIndent3"/>
    <w:uiPriority w:val="99"/>
    <w:rsid w:val="00986D92"/>
    <w:rPr>
      <w:rFonts w:cs="Arial"/>
      <w:sz w:val="22"/>
      <w:szCs w:val="24"/>
    </w:rPr>
  </w:style>
  <w:style w:type="numbering" w:customStyle="1" w:styleId="NoList1">
    <w:name w:val="No List1"/>
    <w:next w:val="NoList"/>
    <w:semiHidden/>
    <w:rsid w:val="00986D92"/>
  </w:style>
  <w:style w:type="table" w:styleId="TableProfessional">
    <w:name w:val="Table Professional"/>
    <w:basedOn w:val="TableNormal"/>
    <w:rsid w:val="00986D9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ubtitleChar">
    <w:name w:val="Subtitle Char"/>
    <w:basedOn w:val="DefaultParagraphFont"/>
    <w:link w:val="Subtitle"/>
    <w:rsid w:val="00986D92"/>
    <w:rPr>
      <w:rFonts w:ascii="Cambria" w:hAnsi="Cambria"/>
      <w:i/>
      <w:iCs/>
      <w:color w:val="4F81BD"/>
      <w:spacing w:val="15"/>
      <w:sz w:val="24"/>
      <w:szCs w:val="24"/>
    </w:rPr>
  </w:style>
  <w:style w:type="paragraph" w:styleId="TOCHeading">
    <w:name w:val="TOC Heading"/>
    <w:basedOn w:val="Heading1"/>
    <w:next w:val="Normal"/>
    <w:uiPriority w:val="39"/>
    <w:unhideWhenUsed/>
    <w:qFormat/>
    <w:rsid w:val="00986D92"/>
    <w:pPr>
      <w:keepLines/>
      <w:pBdr>
        <w:bottom w:val="none" w:sz="0" w:space="0" w:color="auto"/>
      </w:pBdr>
      <w:spacing w:before="240" w:line="259" w:lineRule="auto"/>
      <w:outlineLvl w:val="9"/>
    </w:pPr>
    <w:rPr>
      <w:rFonts w:asciiTheme="majorHAnsi" w:eastAsiaTheme="majorEastAsia" w:hAnsiTheme="majorHAnsi" w:cstheme="majorBidi"/>
      <w:b w:val="0"/>
      <w:color w:val="2E74B5" w:themeColor="accent1" w:themeShade="BF"/>
      <w:spacing w:val="0"/>
      <w:sz w:val="32"/>
      <w:szCs w:val="32"/>
      <w:lang w:val="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9f15kiovK5nfxlzwBXWQozH34w==">CgMxLjAyCGguZ2pkZ3hzOAByITFDNVB2RVhzXzd1VDctSzY3QThIMG1hOWItek1ja1BMOA==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StuartL</dc:creator>
  <cp:lastModifiedBy>Caroline Airth</cp:lastModifiedBy>
  <cp:revision>3</cp:revision>
  <dcterms:created xsi:type="dcterms:W3CDTF">2024-11-26T08:35:00Z</dcterms:created>
  <dcterms:modified xsi:type="dcterms:W3CDTF">2024-11-26T08:37:00Z</dcterms:modified>
</cp:coreProperties>
</file>