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F4B" w:rsidRPr="004078EE" w:rsidRDefault="00403F4B" w:rsidP="00BE6F09">
      <w:pPr>
        <w:widowControl w:val="0"/>
        <w:spacing w:after="120" w:line="280" w:lineRule="atLeast"/>
        <w:jc w:val="center"/>
        <w:rPr>
          <w:rFonts w:asciiTheme="minorHAnsi" w:eastAsia="Arial" w:hAnsiTheme="minorHAnsi" w:cstheme="minorHAnsi"/>
          <w:b/>
          <w:sz w:val="32"/>
          <w:lang w:val="en-US"/>
        </w:rPr>
      </w:pPr>
      <w:r w:rsidRPr="004078EE">
        <w:rPr>
          <w:rFonts w:asciiTheme="minorHAnsi" w:eastAsia="Arial" w:hAnsiTheme="minorHAnsi" w:cstheme="minorHAnsi"/>
          <w:b/>
          <w:sz w:val="32"/>
          <w:lang w:val="en-US"/>
        </w:rPr>
        <w:t>Job Desc</w:t>
      </w:r>
      <w:r w:rsidR="00BE6F09" w:rsidRPr="004078EE">
        <w:rPr>
          <w:rFonts w:asciiTheme="minorHAnsi" w:eastAsia="Arial" w:hAnsiTheme="minorHAnsi" w:cstheme="minorHAnsi"/>
          <w:b/>
          <w:sz w:val="32"/>
          <w:lang w:val="en-US"/>
        </w:rPr>
        <w:t>r</w:t>
      </w:r>
      <w:r w:rsidRPr="004078EE">
        <w:rPr>
          <w:rFonts w:asciiTheme="minorHAnsi" w:eastAsia="Arial" w:hAnsiTheme="minorHAnsi" w:cstheme="minorHAnsi"/>
          <w:b/>
          <w:sz w:val="32"/>
          <w:lang w:val="en-US"/>
        </w:rPr>
        <w:t>iption</w:t>
      </w:r>
    </w:p>
    <w:p w:rsidR="00403F4B" w:rsidRPr="004078EE" w:rsidRDefault="00403F4B" w:rsidP="00403F4B">
      <w:pPr>
        <w:widowControl w:val="0"/>
        <w:spacing w:after="0" w:line="280" w:lineRule="atLeast"/>
        <w:jc w:val="center"/>
        <w:rPr>
          <w:rFonts w:asciiTheme="minorHAnsi" w:eastAsia="Arial" w:hAnsiTheme="minorHAnsi" w:cstheme="minorHAnsi"/>
          <w:b/>
          <w:sz w:val="24"/>
          <w:lang w:val="en-US"/>
        </w:rPr>
      </w:pPr>
    </w:p>
    <w:tbl>
      <w:tblPr>
        <w:tblW w:w="10206" w:type="dxa"/>
        <w:jc w:val="center"/>
        <w:tblLayout w:type="fixed"/>
        <w:tblLook w:val="0000" w:firstRow="0" w:lastRow="0" w:firstColumn="0" w:lastColumn="0" w:noHBand="0" w:noVBand="0"/>
      </w:tblPr>
      <w:tblGrid>
        <w:gridCol w:w="4836"/>
        <w:gridCol w:w="5370"/>
      </w:tblGrid>
      <w:tr w:rsidR="004078EE" w:rsidRPr="004078EE" w:rsidTr="00D9015D">
        <w:trPr>
          <w:jc w:val="center"/>
        </w:trPr>
        <w:tc>
          <w:tcPr>
            <w:tcW w:w="4836" w:type="dxa"/>
            <w:tcBorders>
              <w:top w:val="single" w:sz="12" w:space="0" w:color="auto"/>
              <w:left w:val="single" w:sz="12" w:space="0" w:color="auto"/>
              <w:right w:val="single" w:sz="12" w:space="0" w:color="auto"/>
            </w:tcBorders>
            <w:shd w:val="clear" w:color="auto" w:fill="9CC2E5"/>
          </w:tcPr>
          <w:p w:rsidR="00403F4B" w:rsidRPr="004078EE" w:rsidRDefault="00403F4B" w:rsidP="00F63F31">
            <w:pPr>
              <w:widowControl w:val="0"/>
              <w:spacing w:after="120" w:line="280" w:lineRule="atLeast"/>
              <w:rPr>
                <w:rFonts w:asciiTheme="minorHAnsi" w:eastAsia="Arial" w:hAnsiTheme="minorHAnsi" w:cstheme="minorHAnsi"/>
                <w:b/>
                <w:sz w:val="28"/>
                <w:lang w:val="en-US"/>
              </w:rPr>
            </w:pPr>
            <w:r w:rsidRPr="004078EE">
              <w:rPr>
                <w:rFonts w:asciiTheme="minorHAnsi" w:eastAsia="Arial" w:hAnsiTheme="minorHAnsi" w:cstheme="minorHAnsi"/>
                <w:b/>
                <w:sz w:val="28"/>
                <w:lang w:val="en-US"/>
              </w:rPr>
              <w:t>Job Title:</w:t>
            </w:r>
            <w:r w:rsidRPr="004078EE">
              <w:rPr>
                <w:rFonts w:asciiTheme="minorHAnsi" w:eastAsia="Arial" w:hAnsiTheme="minorHAnsi" w:cstheme="minorHAnsi"/>
                <w:b/>
                <w:sz w:val="28"/>
                <w:lang w:val="en-US"/>
              </w:rPr>
              <w:tab/>
            </w:r>
          </w:p>
        </w:tc>
        <w:tc>
          <w:tcPr>
            <w:tcW w:w="5370" w:type="dxa"/>
            <w:tcBorders>
              <w:top w:val="single" w:sz="12" w:space="0" w:color="auto"/>
              <w:left w:val="single" w:sz="12" w:space="0" w:color="auto"/>
              <w:right w:val="single" w:sz="12" w:space="0" w:color="auto"/>
            </w:tcBorders>
          </w:tcPr>
          <w:p w:rsidR="00403F4B" w:rsidRPr="004078EE" w:rsidRDefault="00A8432B" w:rsidP="00F63F31">
            <w:pPr>
              <w:widowControl w:val="0"/>
              <w:spacing w:after="120" w:line="280" w:lineRule="atLeast"/>
              <w:rPr>
                <w:rFonts w:asciiTheme="minorHAnsi" w:eastAsia="Arial" w:hAnsiTheme="minorHAnsi" w:cstheme="minorHAnsi"/>
                <w:sz w:val="24"/>
                <w:lang w:val="en-US"/>
              </w:rPr>
            </w:pPr>
            <w:r>
              <w:rPr>
                <w:rFonts w:asciiTheme="minorHAnsi" w:eastAsia="Arial" w:hAnsiTheme="minorHAnsi" w:cstheme="minorHAnsi"/>
                <w:sz w:val="24"/>
                <w:lang w:val="en-US"/>
              </w:rPr>
              <w:t>Teaching Assistant - Apprentice</w:t>
            </w:r>
          </w:p>
        </w:tc>
      </w:tr>
      <w:tr w:rsidR="004078EE" w:rsidRPr="004078EE" w:rsidTr="00D9015D">
        <w:trPr>
          <w:jc w:val="center"/>
        </w:trPr>
        <w:tc>
          <w:tcPr>
            <w:tcW w:w="4836" w:type="dxa"/>
            <w:tcBorders>
              <w:left w:val="single" w:sz="12" w:space="0" w:color="auto"/>
              <w:right w:val="single" w:sz="12" w:space="0" w:color="auto"/>
            </w:tcBorders>
            <w:shd w:val="clear" w:color="auto" w:fill="9CC2E5"/>
          </w:tcPr>
          <w:p w:rsidR="00403F4B" w:rsidRPr="004078EE" w:rsidRDefault="00403F4B" w:rsidP="00F63F31">
            <w:pPr>
              <w:widowControl w:val="0"/>
              <w:spacing w:after="120" w:line="280" w:lineRule="atLeast"/>
              <w:rPr>
                <w:rFonts w:asciiTheme="minorHAnsi" w:eastAsia="Arial" w:hAnsiTheme="minorHAnsi" w:cstheme="minorHAnsi"/>
                <w:b/>
                <w:sz w:val="28"/>
                <w:lang w:val="en-US"/>
              </w:rPr>
            </w:pPr>
            <w:r w:rsidRPr="004078EE">
              <w:rPr>
                <w:rFonts w:asciiTheme="minorHAnsi" w:eastAsia="Arial" w:hAnsiTheme="minorHAnsi" w:cstheme="minorHAnsi"/>
                <w:b/>
                <w:sz w:val="28"/>
                <w:lang w:val="en-US"/>
              </w:rPr>
              <w:t>Multi Academy Trust:</w:t>
            </w:r>
          </w:p>
        </w:tc>
        <w:tc>
          <w:tcPr>
            <w:tcW w:w="5370" w:type="dxa"/>
            <w:tcBorders>
              <w:left w:val="single" w:sz="12" w:space="0" w:color="auto"/>
              <w:right w:val="single" w:sz="12" w:space="0" w:color="auto"/>
            </w:tcBorders>
          </w:tcPr>
          <w:p w:rsidR="00403F4B" w:rsidRPr="004078EE" w:rsidRDefault="001C370B" w:rsidP="00AC0CA2">
            <w:pPr>
              <w:widowControl w:val="0"/>
              <w:spacing w:after="120" w:line="280" w:lineRule="atLeast"/>
              <w:rPr>
                <w:rFonts w:asciiTheme="minorHAnsi" w:eastAsia="Arial" w:hAnsiTheme="minorHAnsi" w:cstheme="minorHAnsi"/>
                <w:sz w:val="24"/>
                <w:lang w:val="en-US"/>
              </w:rPr>
            </w:pPr>
            <w:r w:rsidRPr="004078EE">
              <w:rPr>
                <w:rFonts w:asciiTheme="minorHAnsi" w:eastAsia="Arial" w:hAnsiTheme="minorHAnsi" w:cstheme="minorHAnsi"/>
                <w:sz w:val="24"/>
                <w:lang w:val="en-US"/>
              </w:rPr>
              <w:t xml:space="preserve">Ted Wragg </w:t>
            </w:r>
            <w:r w:rsidR="00AC0CA2">
              <w:rPr>
                <w:rFonts w:asciiTheme="minorHAnsi" w:eastAsia="Arial" w:hAnsiTheme="minorHAnsi" w:cstheme="minorHAnsi"/>
                <w:sz w:val="24"/>
                <w:lang w:val="en-US"/>
              </w:rPr>
              <w:t>T</w:t>
            </w:r>
            <w:r w:rsidRPr="004078EE">
              <w:rPr>
                <w:rFonts w:asciiTheme="minorHAnsi" w:eastAsia="Arial" w:hAnsiTheme="minorHAnsi" w:cstheme="minorHAnsi"/>
                <w:sz w:val="24"/>
                <w:lang w:val="en-US"/>
              </w:rPr>
              <w:t>rust</w:t>
            </w:r>
          </w:p>
        </w:tc>
      </w:tr>
      <w:tr w:rsidR="004078EE" w:rsidRPr="004078EE" w:rsidTr="00D9015D">
        <w:trPr>
          <w:jc w:val="center"/>
        </w:trPr>
        <w:tc>
          <w:tcPr>
            <w:tcW w:w="4836" w:type="dxa"/>
            <w:tcBorders>
              <w:left w:val="single" w:sz="12" w:space="0" w:color="auto"/>
              <w:right w:val="single" w:sz="12" w:space="0" w:color="auto"/>
            </w:tcBorders>
            <w:shd w:val="clear" w:color="auto" w:fill="9CC2E5"/>
          </w:tcPr>
          <w:p w:rsidR="00403F4B" w:rsidRPr="004078EE" w:rsidRDefault="00245FD3" w:rsidP="001015A4">
            <w:pPr>
              <w:widowControl w:val="0"/>
              <w:spacing w:after="120" w:line="280" w:lineRule="atLeast"/>
              <w:rPr>
                <w:rFonts w:asciiTheme="minorHAnsi" w:eastAsia="Arial" w:hAnsiTheme="minorHAnsi" w:cstheme="minorHAnsi"/>
                <w:b/>
                <w:sz w:val="28"/>
                <w:lang w:val="en-US"/>
              </w:rPr>
            </w:pPr>
            <w:r w:rsidRPr="004078EE">
              <w:rPr>
                <w:rFonts w:asciiTheme="minorHAnsi" w:eastAsia="Arial" w:hAnsiTheme="minorHAnsi" w:cstheme="minorHAnsi"/>
                <w:b/>
                <w:sz w:val="28"/>
                <w:lang w:val="en-US"/>
              </w:rPr>
              <w:t>Location</w:t>
            </w:r>
            <w:r w:rsidR="00403F4B" w:rsidRPr="004078EE">
              <w:rPr>
                <w:rFonts w:asciiTheme="minorHAnsi" w:eastAsia="Arial" w:hAnsiTheme="minorHAnsi" w:cstheme="minorHAnsi"/>
                <w:b/>
                <w:sz w:val="28"/>
                <w:lang w:val="en-US"/>
              </w:rPr>
              <w:t>:</w:t>
            </w:r>
          </w:p>
        </w:tc>
        <w:tc>
          <w:tcPr>
            <w:tcW w:w="5370" w:type="dxa"/>
            <w:tcBorders>
              <w:left w:val="single" w:sz="12" w:space="0" w:color="auto"/>
              <w:right w:val="single" w:sz="12" w:space="0" w:color="auto"/>
            </w:tcBorders>
          </w:tcPr>
          <w:p w:rsidR="00403F4B" w:rsidRPr="00A8432B" w:rsidRDefault="00A8432B" w:rsidP="00F63F31">
            <w:pPr>
              <w:widowControl w:val="0"/>
              <w:spacing w:after="120" w:line="280" w:lineRule="atLeast"/>
              <w:rPr>
                <w:rFonts w:asciiTheme="minorHAnsi" w:eastAsia="Arial" w:hAnsiTheme="minorHAnsi" w:cstheme="minorHAnsi"/>
                <w:sz w:val="24"/>
                <w:lang w:val="en-US"/>
              </w:rPr>
            </w:pPr>
            <w:r w:rsidRPr="00A8432B">
              <w:rPr>
                <w:rFonts w:asciiTheme="minorHAnsi" w:eastAsia="Arial" w:hAnsiTheme="minorHAnsi" w:cstheme="minorHAnsi"/>
                <w:sz w:val="24"/>
                <w:lang w:val="en-US"/>
              </w:rPr>
              <w:t>Exeter based</w:t>
            </w:r>
          </w:p>
        </w:tc>
      </w:tr>
      <w:tr w:rsidR="00D9015D" w:rsidRPr="004078EE" w:rsidTr="00D9015D">
        <w:trPr>
          <w:jc w:val="center"/>
        </w:trPr>
        <w:tc>
          <w:tcPr>
            <w:tcW w:w="4836" w:type="dxa"/>
            <w:tcBorders>
              <w:left w:val="single" w:sz="12" w:space="0" w:color="auto"/>
              <w:right w:val="single" w:sz="12" w:space="0" w:color="auto"/>
            </w:tcBorders>
            <w:shd w:val="clear" w:color="auto" w:fill="9CC2E5"/>
          </w:tcPr>
          <w:p w:rsidR="00D9015D" w:rsidRPr="004078EE" w:rsidRDefault="00D9015D" w:rsidP="00D9015D">
            <w:pPr>
              <w:widowControl w:val="0"/>
              <w:spacing w:after="120" w:line="280" w:lineRule="atLeast"/>
              <w:rPr>
                <w:rFonts w:asciiTheme="minorHAnsi" w:eastAsia="Arial" w:hAnsiTheme="minorHAnsi" w:cstheme="minorHAnsi"/>
                <w:b/>
                <w:sz w:val="28"/>
                <w:lang w:val="en-US"/>
              </w:rPr>
            </w:pPr>
            <w:r w:rsidRPr="004078EE">
              <w:rPr>
                <w:rFonts w:asciiTheme="minorHAnsi" w:eastAsia="Arial" w:hAnsiTheme="minorHAnsi" w:cstheme="minorHAnsi"/>
                <w:b/>
                <w:sz w:val="28"/>
                <w:lang w:val="en-US"/>
              </w:rPr>
              <w:t xml:space="preserve">Responsible To: </w:t>
            </w:r>
          </w:p>
        </w:tc>
        <w:tc>
          <w:tcPr>
            <w:tcW w:w="5370" w:type="dxa"/>
            <w:tcBorders>
              <w:left w:val="single" w:sz="12" w:space="0" w:color="auto"/>
              <w:right w:val="single" w:sz="12" w:space="0" w:color="auto"/>
            </w:tcBorders>
          </w:tcPr>
          <w:p w:rsidR="00D9015D" w:rsidRPr="007343B9" w:rsidRDefault="00D9015D" w:rsidP="00D9015D">
            <w:pPr>
              <w:widowControl w:val="0"/>
              <w:spacing w:after="120" w:line="280" w:lineRule="atLeast"/>
              <w:rPr>
                <w:rFonts w:asciiTheme="minorHAnsi" w:eastAsia="Arial" w:hAnsiTheme="minorHAnsi" w:cstheme="minorHAnsi"/>
                <w:sz w:val="24"/>
                <w:lang w:val="en-US"/>
              </w:rPr>
            </w:pPr>
          </w:p>
        </w:tc>
      </w:tr>
      <w:tr w:rsidR="00D9015D" w:rsidRPr="004078EE" w:rsidTr="00D9015D">
        <w:trPr>
          <w:trHeight w:val="445"/>
          <w:jc w:val="center"/>
        </w:trPr>
        <w:tc>
          <w:tcPr>
            <w:tcW w:w="4836" w:type="dxa"/>
            <w:tcBorders>
              <w:left w:val="single" w:sz="12" w:space="0" w:color="auto"/>
              <w:bottom w:val="single" w:sz="12" w:space="0" w:color="auto"/>
              <w:right w:val="single" w:sz="12" w:space="0" w:color="auto"/>
            </w:tcBorders>
            <w:shd w:val="clear" w:color="auto" w:fill="9CC2E5"/>
          </w:tcPr>
          <w:p w:rsidR="00D9015D" w:rsidRPr="004078EE" w:rsidRDefault="00D9015D" w:rsidP="00D9015D">
            <w:pPr>
              <w:widowControl w:val="0"/>
              <w:spacing w:after="120" w:line="280" w:lineRule="atLeast"/>
              <w:rPr>
                <w:rFonts w:asciiTheme="minorHAnsi" w:eastAsia="Arial" w:hAnsiTheme="minorHAnsi" w:cstheme="minorHAnsi"/>
                <w:b/>
                <w:sz w:val="28"/>
                <w:lang w:val="en-US"/>
              </w:rPr>
            </w:pPr>
            <w:r w:rsidRPr="004078EE">
              <w:rPr>
                <w:rFonts w:asciiTheme="minorHAnsi" w:eastAsia="Arial" w:hAnsiTheme="minorHAnsi" w:cstheme="minorHAnsi"/>
                <w:b/>
                <w:sz w:val="28"/>
                <w:lang w:val="en-US"/>
              </w:rPr>
              <w:t xml:space="preserve">Salary Grade: </w:t>
            </w:r>
          </w:p>
        </w:tc>
        <w:tc>
          <w:tcPr>
            <w:tcW w:w="5370" w:type="dxa"/>
            <w:tcBorders>
              <w:left w:val="single" w:sz="12" w:space="0" w:color="auto"/>
              <w:bottom w:val="single" w:sz="12" w:space="0" w:color="auto"/>
              <w:right w:val="single" w:sz="12" w:space="0" w:color="auto"/>
            </w:tcBorders>
          </w:tcPr>
          <w:p w:rsidR="00D9015D" w:rsidRPr="004078EE" w:rsidRDefault="00A8432B" w:rsidP="00AC0CA2">
            <w:pPr>
              <w:widowControl w:val="0"/>
              <w:spacing w:after="120" w:line="280" w:lineRule="atLeast"/>
              <w:rPr>
                <w:rFonts w:asciiTheme="minorHAnsi" w:eastAsia="Arial" w:hAnsiTheme="minorHAnsi" w:cstheme="minorHAnsi"/>
                <w:sz w:val="24"/>
                <w:lang w:val="en-US"/>
              </w:rPr>
            </w:pPr>
            <w:r>
              <w:rPr>
                <w:rFonts w:asciiTheme="minorHAnsi" w:eastAsia="Arial" w:hAnsiTheme="minorHAnsi" w:cstheme="minorHAnsi"/>
                <w:sz w:val="24"/>
                <w:lang w:val="en-US"/>
              </w:rPr>
              <w:t>Grade A</w:t>
            </w:r>
          </w:p>
        </w:tc>
      </w:tr>
    </w:tbl>
    <w:p w:rsidR="00403F4B" w:rsidRPr="004078EE" w:rsidRDefault="00403F4B" w:rsidP="00403F4B">
      <w:pPr>
        <w:widowControl w:val="0"/>
        <w:spacing w:after="0" w:line="240" w:lineRule="auto"/>
        <w:rPr>
          <w:rFonts w:asciiTheme="minorHAnsi" w:eastAsia="Arial" w:hAnsiTheme="minorHAnsi" w:cstheme="minorHAnsi"/>
          <w:lang w:val="en-US"/>
        </w:rPr>
      </w:pPr>
    </w:p>
    <w:tbl>
      <w:tblPr>
        <w:tblW w:w="10206" w:type="dxa"/>
        <w:jc w:val="center"/>
        <w:tblLayout w:type="fixed"/>
        <w:tblLook w:val="0000" w:firstRow="0" w:lastRow="0" w:firstColumn="0" w:lastColumn="0" w:noHBand="0" w:noVBand="0"/>
      </w:tblPr>
      <w:tblGrid>
        <w:gridCol w:w="10206"/>
      </w:tblGrid>
      <w:tr w:rsidR="00403F4B" w:rsidRPr="008A5555" w:rsidTr="00F63F31">
        <w:trPr>
          <w:trHeight w:val="445"/>
          <w:jc w:val="center"/>
        </w:trPr>
        <w:tc>
          <w:tcPr>
            <w:tcW w:w="10774" w:type="dxa"/>
            <w:tcBorders>
              <w:top w:val="single" w:sz="8" w:space="0" w:color="auto"/>
              <w:left w:val="single" w:sz="8" w:space="0" w:color="auto"/>
              <w:bottom w:val="single" w:sz="8" w:space="0" w:color="auto"/>
              <w:right w:val="single" w:sz="8" w:space="0" w:color="auto"/>
            </w:tcBorders>
          </w:tcPr>
          <w:p w:rsidR="00403F4B" w:rsidRPr="00076FAC" w:rsidRDefault="00403F4B" w:rsidP="00B84D46">
            <w:pPr>
              <w:widowControl w:val="0"/>
              <w:numPr>
                <w:ilvl w:val="0"/>
                <w:numId w:val="2"/>
              </w:numPr>
              <w:spacing w:after="0" w:line="280" w:lineRule="atLeast"/>
              <w:rPr>
                <w:rFonts w:asciiTheme="minorHAnsi" w:eastAsia="Arial" w:hAnsiTheme="minorHAnsi" w:cstheme="minorHAnsi"/>
                <w:b/>
                <w:sz w:val="28"/>
                <w:szCs w:val="28"/>
                <w:lang w:val="en-US"/>
              </w:rPr>
            </w:pPr>
            <w:r w:rsidRPr="00076FAC">
              <w:rPr>
                <w:rFonts w:asciiTheme="minorHAnsi" w:eastAsia="Arial" w:hAnsiTheme="minorHAnsi" w:cstheme="minorHAnsi"/>
                <w:b/>
                <w:sz w:val="28"/>
                <w:szCs w:val="28"/>
                <w:lang w:val="en-US"/>
              </w:rPr>
              <w:t>Key Purpose of Job</w:t>
            </w:r>
          </w:p>
          <w:p w:rsidR="00A8432B" w:rsidRPr="00A8432B" w:rsidRDefault="001E195B" w:rsidP="00A8432B">
            <w:pPr>
              <w:pStyle w:val="ListParagraph"/>
              <w:numPr>
                <w:ilvl w:val="0"/>
                <w:numId w:val="10"/>
              </w:numPr>
              <w:rPr>
                <w:rFonts w:asciiTheme="minorHAnsi" w:hAnsiTheme="minorHAnsi" w:cstheme="minorHAnsi"/>
              </w:rPr>
            </w:pPr>
            <w:r>
              <w:rPr>
                <w:rFonts w:asciiTheme="minorHAnsi" w:hAnsiTheme="minorHAnsi" w:cstheme="minorHAnsi"/>
              </w:rPr>
              <w:t>Working under the instruction and guidance of teaching/senior staff, s</w:t>
            </w:r>
            <w:r w:rsidR="00A8432B" w:rsidRPr="00A8432B">
              <w:rPr>
                <w:rFonts w:asciiTheme="minorHAnsi" w:hAnsiTheme="minorHAnsi" w:cstheme="minorHAnsi"/>
              </w:rPr>
              <w:t xml:space="preserve">upport access to learning for students and provide general support to the teacher in the management of the students and the classroom. </w:t>
            </w:r>
          </w:p>
          <w:p w:rsidR="00C216E6" w:rsidRDefault="00A8432B" w:rsidP="00A8432B">
            <w:pPr>
              <w:pStyle w:val="ListParagraph"/>
              <w:numPr>
                <w:ilvl w:val="0"/>
                <w:numId w:val="10"/>
              </w:numPr>
              <w:rPr>
                <w:rFonts w:asciiTheme="minorHAnsi" w:hAnsiTheme="minorHAnsi" w:cstheme="minorHAnsi"/>
              </w:rPr>
            </w:pPr>
            <w:r w:rsidRPr="00A8432B">
              <w:rPr>
                <w:rFonts w:asciiTheme="minorHAnsi" w:hAnsiTheme="minorHAnsi" w:cstheme="minorHAnsi"/>
              </w:rPr>
              <w:t>Attend to the welfare and personal care of pupils including those with special educational needs; working with small groups or one to one.</w:t>
            </w:r>
          </w:p>
          <w:p w:rsidR="00A8432B" w:rsidRPr="00A8432B" w:rsidRDefault="00E25CE5" w:rsidP="00A8432B">
            <w:pPr>
              <w:pStyle w:val="ListParagraph"/>
              <w:numPr>
                <w:ilvl w:val="0"/>
                <w:numId w:val="10"/>
              </w:numPr>
              <w:rPr>
                <w:rFonts w:asciiTheme="minorHAnsi" w:hAnsiTheme="minorHAnsi" w:cstheme="minorHAnsi"/>
              </w:rPr>
            </w:pPr>
            <w:r w:rsidRPr="00E25CE5">
              <w:rPr>
                <w:rFonts w:asciiTheme="minorHAnsi" w:hAnsiTheme="minorHAnsi" w:cstheme="minorHAnsi"/>
              </w:rPr>
              <w:t>Under the direction of teaching/senior staff,</w:t>
            </w:r>
            <w:r w:rsidR="00A8432B" w:rsidRPr="00A8432B">
              <w:rPr>
                <w:rFonts w:asciiTheme="minorHAnsi" w:hAnsiTheme="minorHAnsi" w:cstheme="minorHAnsi"/>
              </w:rPr>
              <w:t xml:space="preserve"> provide support for students with Special Educational Needs and Disabilities (SEND), ensuring they can access learning and make outstanding progress.</w:t>
            </w:r>
          </w:p>
          <w:p w:rsidR="00A8432B" w:rsidRPr="00A8432B" w:rsidRDefault="00E25CE5" w:rsidP="00A8432B">
            <w:pPr>
              <w:pStyle w:val="ListParagraph"/>
              <w:numPr>
                <w:ilvl w:val="0"/>
                <w:numId w:val="10"/>
              </w:numPr>
              <w:rPr>
                <w:rFonts w:asciiTheme="minorHAnsi" w:hAnsiTheme="minorHAnsi" w:cstheme="minorHAnsi"/>
              </w:rPr>
            </w:pPr>
            <w:r>
              <w:rPr>
                <w:rFonts w:asciiTheme="minorHAnsi" w:hAnsiTheme="minorHAnsi" w:cstheme="minorHAnsi"/>
              </w:rPr>
              <w:t xml:space="preserve">Support to </w:t>
            </w:r>
            <w:r w:rsidR="00A8432B" w:rsidRPr="00A8432B">
              <w:rPr>
                <w:rFonts w:asciiTheme="minorHAnsi" w:hAnsiTheme="minorHAnsi" w:cstheme="minorHAnsi"/>
              </w:rPr>
              <w:t>provide a nurturing environment that helps children develop as learners.</w:t>
            </w:r>
          </w:p>
          <w:p w:rsidR="00A8432B" w:rsidRPr="001E195B" w:rsidRDefault="00E25CE5" w:rsidP="001E195B">
            <w:pPr>
              <w:pStyle w:val="ListParagraph"/>
              <w:numPr>
                <w:ilvl w:val="0"/>
                <w:numId w:val="10"/>
              </w:numPr>
              <w:rPr>
                <w:rFonts w:asciiTheme="minorHAnsi" w:hAnsiTheme="minorHAnsi" w:cstheme="minorHAnsi"/>
              </w:rPr>
            </w:pPr>
            <w:r>
              <w:rPr>
                <w:rFonts w:asciiTheme="minorHAnsi" w:hAnsiTheme="minorHAnsi" w:cstheme="minorHAnsi"/>
              </w:rPr>
              <w:t xml:space="preserve">Help to </w:t>
            </w:r>
            <w:r w:rsidR="00A8432B" w:rsidRPr="00A8432B">
              <w:rPr>
                <w:rFonts w:asciiTheme="minorHAnsi" w:hAnsiTheme="minorHAnsi" w:cstheme="minorHAnsi"/>
              </w:rPr>
              <w:t xml:space="preserve">establish and maintain positive behaviour strategies. </w:t>
            </w:r>
          </w:p>
        </w:tc>
      </w:tr>
    </w:tbl>
    <w:p w:rsidR="00403F4B" w:rsidRPr="008A5555" w:rsidRDefault="00403F4B" w:rsidP="00403F4B">
      <w:pPr>
        <w:widowControl w:val="0"/>
        <w:spacing w:after="0" w:line="240" w:lineRule="auto"/>
        <w:rPr>
          <w:rFonts w:asciiTheme="minorHAnsi" w:eastAsia="Arial" w:hAnsiTheme="minorHAnsi" w:cstheme="minorHAnsi"/>
          <w:lang w:val="en-US"/>
        </w:rPr>
      </w:pPr>
    </w:p>
    <w:tbl>
      <w:tblPr>
        <w:tblW w:w="10206" w:type="dxa"/>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206"/>
      </w:tblGrid>
      <w:tr w:rsidR="00403F4B" w:rsidRPr="008A5555" w:rsidTr="00F63F31">
        <w:trPr>
          <w:trHeight w:val="445"/>
          <w:jc w:val="center"/>
        </w:trPr>
        <w:tc>
          <w:tcPr>
            <w:tcW w:w="10774" w:type="dxa"/>
          </w:tcPr>
          <w:p w:rsidR="00837483" w:rsidRPr="00076FAC" w:rsidRDefault="00403F4B" w:rsidP="00AC0CA2">
            <w:pPr>
              <w:widowControl w:val="0"/>
              <w:numPr>
                <w:ilvl w:val="0"/>
                <w:numId w:val="2"/>
              </w:numPr>
              <w:spacing w:after="0" w:line="280" w:lineRule="atLeast"/>
              <w:rPr>
                <w:rFonts w:asciiTheme="minorHAnsi" w:eastAsia="Arial" w:hAnsiTheme="minorHAnsi" w:cstheme="minorHAnsi"/>
                <w:b/>
                <w:sz w:val="28"/>
                <w:szCs w:val="28"/>
                <w:lang w:val="en-US"/>
              </w:rPr>
            </w:pPr>
            <w:r w:rsidRPr="00076FAC">
              <w:rPr>
                <w:rFonts w:asciiTheme="minorHAnsi" w:eastAsia="Arial" w:hAnsiTheme="minorHAnsi" w:cstheme="minorHAnsi"/>
                <w:b/>
                <w:sz w:val="28"/>
                <w:szCs w:val="28"/>
                <w:lang w:val="en-US"/>
              </w:rPr>
              <w:t xml:space="preserve">List Key Duties and accountabilities of the post  </w:t>
            </w:r>
          </w:p>
          <w:p w:rsidR="00A8432B" w:rsidRPr="00A8432B" w:rsidRDefault="00E25CE5" w:rsidP="00A8432B">
            <w:pPr>
              <w:pStyle w:val="ListParagraph"/>
              <w:numPr>
                <w:ilvl w:val="0"/>
                <w:numId w:val="10"/>
              </w:numPr>
              <w:spacing w:line="280" w:lineRule="atLeast"/>
              <w:rPr>
                <w:rFonts w:asciiTheme="minorHAnsi" w:hAnsiTheme="minorHAnsi" w:cstheme="minorHAnsi"/>
              </w:rPr>
            </w:pPr>
            <w:r>
              <w:rPr>
                <w:rFonts w:asciiTheme="minorHAnsi" w:hAnsiTheme="minorHAnsi" w:cstheme="minorHAnsi"/>
              </w:rPr>
              <w:t xml:space="preserve">Under the direction of teaching/senior staff, </w:t>
            </w:r>
            <w:r w:rsidR="00A8432B" w:rsidRPr="00A8432B">
              <w:rPr>
                <w:rFonts w:asciiTheme="minorHAnsi" w:hAnsiTheme="minorHAnsi" w:cstheme="minorHAnsi"/>
              </w:rPr>
              <w:t>provid</w:t>
            </w:r>
            <w:r>
              <w:rPr>
                <w:rFonts w:asciiTheme="minorHAnsi" w:hAnsiTheme="minorHAnsi" w:cstheme="minorHAnsi"/>
              </w:rPr>
              <w:t>e</w:t>
            </w:r>
            <w:r w:rsidR="00A8432B" w:rsidRPr="00A8432B">
              <w:rPr>
                <w:rFonts w:asciiTheme="minorHAnsi" w:hAnsiTheme="minorHAnsi" w:cstheme="minorHAnsi"/>
              </w:rPr>
              <w:t xml:space="preserve"> support for students, including those with special needs, ensuring their safety and access to learning.</w:t>
            </w:r>
          </w:p>
          <w:p w:rsidR="00A8432B" w:rsidRPr="00A8432B" w:rsidRDefault="00A8432B" w:rsidP="00A8432B">
            <w:pPr>
              <w:pStyle w:val="ListParagraph"/>
              <w:numPr>
                <w:ilvl w:val="0"/>
                <w:numId w:val="10"/>
              </w:numPr>
              <w:spacing w:line="280" w:lineRule="atLeast"/>
              <w:rPr>
                <w:rFonts w:asciiTheme="minorHAnsi" w:hAnsiTheme="minorHAnsi" w:cstheme="minorHAnsi"/>
              </w:rPr>
            </w:pPr>
            <w:r w:rsidRPr="00A8432B">
              <w:rPr>
                <w:rFonts w:asciiTheme="minorHAnsi" w:hAnsiTheme="minorHAnsi" w:cstheme="minorHAnsi"/>
              </w:rPr>
              <w:t xml:space="preserve">Attend to the </w:t>
            </w:r>
            <w:r w:rsidR="00464BA7" w:rsidRPr="00A8432B">
              <w:rPr>
                <w:rFonts w:asciiTheme="minorHAnsi" w:hAnsiTheme="minorHAnsi" w:cstheme="minorHAnsi"/>
              </w:rPr>
              <w:t>pupil’s</w:t>
            </w:r>
            <w:r w:rsidRPr="00A8432B">
              <w:rPr>
                <w:rFonts w:asciiTheme="minorHAnsi" w:hAnsiTheme="minorHAnsi" w:cstheme="minorHAnsi"/>
              </w:rPr>
              <w:t xml:space="preserve"> personal needs, and </w:t>
            </w:r>
            <w:r w:rsidR="00464BA7">
              <w:rPr>
                <w:rFonts w:asciiTheme="minorHAnsi" w:hAnsiTheme="minorHAnsi" w:cstheme="minorHAnsi"/>
              </w:rPr>
              <w:t>support the implementation of</w:t>
            </w:r>
            <w:r w:rsidRPr="00A8432B">
              <w:rPr>
                <w:rFonts w:asciiTheme="minorHAnsi" w:hAnsiTheme="minorHAnsi" w:cstheme="minorHAnsi"/>
              </w:rPr>
              <w:t xml:space="preserve"> related personal programmes, including social, health, physical, hygiene, first aid and welfare matters.</w:t>
            </w:r>
          </w:p>
          <w:p w:rsidR="00A8432B" w:rsidRPr="00A8432B" w:rsidRDefault="00A8432B" w:rsidP="00A8432B">
            <w:pPr>
              <w:pStyle w:val="ListParagraph"/>
              <w:numPr>
                <w:ilvl w:val="0"/>
                <w:numId w:val="10"/>
              </w:numPr>
              <w:spacing w:line="280" w:lineRule="atLeast"/>
              <w:rPr>
                <w:rFonts w:asciiTheme="minorHAnsi" w:hAnsiTheme="minorHAnsi" w:cstheme="minorHAnsi"/>
              </w:rPr>
            </w:pPr>
            <w:r w:rsidRPr="00A8432B">
              <w:rPr>
                <w:rFonts w:asciiTheme="minorHAnsi" w:hAnsiTheme="minorHAnsi" w:cstheme="minorHAnsi"/>
              </w:rPr>
              <w:t>Take an active role in lessons, working within planned learning activities and supporting the class teacher as directed.</w:t>
            </w:r>
          </w:p>
          <w:p w:rsidR="00A8432B" w:rsidRPr="00A8432B" w:rsidRDefault="00A8432B" w:rsidP="00A8432B">
            <w:pPr>
              <w:pStyle w:val="ListParagraph"/>
              <w:numPr>
                <w:ilvl w:val="0"/>
                <w:numId w:val="10"/>
              </w:numPr>
              <w:spacing w:line="280" w:lineRule="atLeast"/>
              <w:rPr>
                <w:rFonts w:asciiTheme="minorHAnsi" w:hAnsiTheme="minorHAnsi" w:cstheme="minorHAnsi"/>
              </w:rPr>
            </w:pPr>
            <w:r w:rsidRPr="00A8432B">
              <w:rPr>
                <w:rFonts w:asciiTheme="minorHAnsi" w:hAnsiTheme="minorHAnsi" w:cstheme="minorHAnsi"/>
              </w:rPr>
              <w:t>Implement agreed range of activities with individuals/groups of children</w:t>
            </w:r>
            <w:r w:rsidR="00464BA7">
              <w:rPr>
                <w:rFonts w:asciiTheme="minorHAnsi" w:hAnsiTheme="minorHAnsi" w:cstheme="minorHAnsi"/>
              </w:rPr>
              <w:t xml:space="preserve"> as directed by teaching/senior staff</w:t>
            </w:r>
            <w:r w:rsidRPr="00A8432B">
              <w:rPr>
                <w:rFonts w:asciiTheme="minorHAnsi" w:hAnsiTheme="minorHAnsi" w:cstheme="minorHAnsi"/>
              </w:rPr>
              <w:t>.</w:t>
            </w:r>
          </w:p>
          <w:p w:rsidR="00A8432B" w:rsidRPr="00A8432B" w:rsidRDefault="00A8432B" w:rsidP="00A8432B">
            <w:pPr>
              <w:pStyle w:val="ListParagraph"/>
              <w:numPr>
                <w:ilvl w:val="0"/>
                <w:numId w:val="10"/>
              </w:numPr>
              <w:spacing w:line="280" w:lineRule="atLeast"/>
              <w:rPr>
                <w:rFonts w:asciiTheme="minorHAnsi" w:hAnsiTheme="minorHAnsi" w:cstheme="minorHAnsi"/>
              </w:rPr>
            </w:pPr>
            <w:r w:rsidRPr="00A8432B">
              <w:rPr>
                <w:rFonts w:asciiTheme="minorHAnsi" w:hAnsiTheme="minorHAnsi" w:cstheme="minorHAnsi"/>
              </w:rPr>
              <w:t>Assist the teacher in the whole observation, assessment and planning cycle.</w:t>
            </w:r>
          </w:p>
          <w:p w:rsidR="00A8432B" w:rsidRPr="00A8432B" w:rsidRDefault="00464BA7" w:rsidP="00A8432B">
            <w:pPr>
              <w:pStyle w:val="ListParagraph"/>
              <w:numPr>
                <w:ilvl w:val="0"/>
                <w:numId w:val="10"/>
              </w:numPr>
              <w:spacing w:line="280" w:lineRule="atLeast"/>
              <w:rPr>
                <w:rFonts w:asciiTheme="minorHAnsi" w:hAnsiTheme="minorHAnsi" w:cstheme="minorHAnsi"/>
              </w:rPr>
            </w:pPr>
            <w:r>
              <w:rPr>
                <w:rFonts w:asciiTheme="minorHAnsi" w:hAnsiTheme="minorHAnsi" w:cstheme="minorHAnsi"/>
              </w:rPr>
              <w:t>Support the m</w:t>
            </w:r>
            <w:r w:rsidR="00A8432B" w:rsidRPr="00A8432B">
              <w:rPr>
                <w:rFonts w:asciiTheme="minorHAnsi" w:hAnsiTheme="minorHAnsi" w:cstheme="minorHAnsi"/>
              </w:rPr>
              <w:t>anagement</w:t>
            </w:r>
            <w:r>
              <w:rPr>
                <w:rFonts w:asciiTheme="minorHAnsi" w:hAnsiTheme="minorHAnsi" w:cstheme="minorHAnsi"/>
              </w:rPr>
              <w:t xml:space="preserve"> and </w:t>
            </w:r>
            <w:r w:rsidR="00A8432B" w:rsidRPr="00A8432B">
              <w:rPr>
                <w:rFonts w:asciiTheme="minorHAnsi" w:hAnsiTheme="minorHAnsi" w:cstheme="minorHAnsi"/>
              </w:rPr>
              <w:t>preparation of resources to support an enabling learning environment, both indoors and outdoors.</w:t>
            </w:r>
          </w:p>
          <w:p w:rsidR="00A8432B" w:rsidRPr="00A8432B" w:rsidRDefault="00E25CE5" w:rsidP="00A8432B">
            <w:pPr>
              <w:pStyle w:val="ListParagraph"/>
              <w:numPr>
                <w:ilvl w:val="0"/>
                <w:numId w:val="10"/>
              </w:numPr>
              <w:spacing w:line="280" w:lineRule="atLeast"/>
              <w:rPr>
                <w:rFonts w:asciiTheme="minorHAnsi" w:hAnsiTheme="minorHAnsi" w:cstheme="minorHAnsi"/>
              </w:rPr>
            </w:pPr>
            <w:r>
              <w:rPr>
                <w:rFonts w:asciiTheme="minorHAnsi" w:hAnsiTheme="minorHAnsi" w:cstheme="minorHAnsi"/>
              </w:rPr>
              <w:t>A</w:t>
            </w:r>
            <w:r w:rsidR="00A8432B" w:rsidRPr="00A8432B">
              <w:rPr>
                <w:rFonts w:asciiTheme="minorHAnsi" w:hAnsiTheme="minorHAnsi" w:cstheme="minorHAnsi"/>
              </w:rPr>
              <w:t>ware</w:t>
            </w:r>
            <w:r>
              <w:rPr>
                <w:rFonts w:asciiTheme="minorHAnsi" w:hAnsiTheme="minorHAnsi" w:cstheme="minorHAnsi"/>
              </w:rPr>
              <w:t>ness</w:t>
            </w:r>
            <w:r w:rsidR="00A8432B" w:rsidRPr="00A8432B">
              <w:rPr>
                <w:rFonts w:asciiTheme="minorHAnsi" w:hAnsiTheme="minorHAnsi" w:cstheme="minorHAnsi"/>
              </w:rPr>
              <w:t xml:space="preserve"> of pupil problems/progress/achievements and reporting these to the teacher and SENDCo as agreed.</w:t>
            </w:r>
          </w:p>
          <w:p w:rsidR="00A8432B" w:rsidRPr="00A8432B" w:rsidRDefault="00A8432B" w:rsidP="00A8432B">
            <w:pPr>
              <w:pStyle w:val="ListParagraph"/>
              <w:numPr>
                <w:ilvl w:val="0"/>
                <w:numId w:val="10"/>
              </w:numPr>
              <w:spacing w:line="280" w:lineRule="atLeast"/>
              <w:rPr>
                <w:rFonts w:asciiTheme="minorHAnsi" w:hAnsiTheme="minorHAnsi" w:cstheme="minorHAnsi"/>
              </w:rPr>
            </w:pPr>
            <w:r w:rsidRPr="00A8432B">
              <w:rPr>
                <w:rFonts w:asciiTheme="minorHAnsi" w:hAnsiTheme="minorHAnsi" w:cstheme="minorHAnsi"/>
              </w:rPr>
              <w:t>Invigilat</w:t>
            </w:r>
            <w:r w:rsidR="00E25CE5">
              <w:rPr>
                <w:rFonts w:asciiTheme="minorHAnsi" w:hAnsiTheme="minorHAnsi" w:cstheme="minorHAnsi"/>
              </w:rPr>
              <w:t>e</w:t>
            </w:r>
            <w:r w:rsidRPr="00A8432B">
              <w:rPr>
                <w:rFonts w:asciiTheme="minorHAnsi" w:hAnsiTheme="minorHAnsi" w:cstheme="minorHAnsi"/>
              </w:rPr>
              <w:t>/administer</w:t>
            </w:r>
            <w:r w:rsidR="00E25CE5">
              <w:rPr>
                <w:rFonts w:asciiTheme="minorHAnsi" w:hAnsiTheme="minorHAnsi" w:cstheme="minorHAnsi"/>
              </w:rPr>
              <w:t xml:space="preserve"> </w:t>
            </w:r>
            <w:r w:rsidRPr="00A8432B">
              <w:rPr>
                <w:rFonts w:asciiTheme="minorHAnsi" w:hAnsiTheme="minorHAnsi" w:cstheme="minorHAnsi"/>
              </w:rPr>
              <w:t>and provid</w:t>
            </w:r>
            <w:r w:rsidR="00E25CE5">
              <w:rPr>
                <w:rFonts w:asciiTheme="minorHAnsi" w:hAnsiTheme="minorHAnsi" w:cstheme="minorHAnsi"/>
              </w:rPr>
              <w:t>e</w:t>
            </w:r>
            <w:r w:rsidRPr="00A8432B">
              <w:rPr>
                <w:rFonts w:asciiTheme="minorHAnsi" w:hAnsiTheme="minorHAnsi" w:cstheme="minorHAnsi"/>
              </w:rPr>
              <w:t xml:space="preserve"> access arrangement support for routine tests/exams.</w:t>
            </w:r>
          </w:p>
          <w:p w:rsidR="00A8432B" w:rsidRPr="00A8432B" w:rsidRDefault="00A8432B" w:rsidP="00A8432B">
            <w:pPr>
              <w:pStyle w:val="ListParagraph"/>
              <w:numPr>
                <w:ilvl w:val="0"/>
                <w:numId w:val="10"/>
              </w:numPr>
              <w:spacing w:line="280" w:lineRule="atLeast"/>
              <w:rPr>
                <w:rFonts w:asciiTheme="minorHAnsi" w:hAnsiTheme="minorHAnsi" w:cstheme="minorHAnsi"/>
              </w:rPr>
            </w:pPr>
            <w:r w:rsidRPr="00A8432B">
              <w:rPr>
                <w:rFonts w:asciiTheme="minorHAnsi" w:hAnsiTheme="minorHAnsi" w:cstheme="minorHAnsi"/>
              </w:rPr>
              <w:t>Provid</w:t>
            </w:r>
            <w:r w:rsidR="00E25CE5">
              <w:rPr>
                <w:rFonts w:asciiTheme="minorHAnsi" w:hAnsiTheme="minorHAnsi" w:cstheme="minorHAnsi"/>
              </w:rPr>
              <w:t>e</w:t>
            </w:r>
            <w:r w:rsidRPr="00A8432B">
              <w:rPr>
                <w:rFonts w:asciiTheme="minorHAnsi" w:hAnsiTheme="minorHAnsi" w:cstheme="minorHAnsi"/>
              </w:rPr>
              <w:t xml:space="preserve"> clerical/administrative support e.g. photocopying, typing, filing, etc. where necessary.</w:t>
            </w:r>
          </w:p>
          <w:p w:rsidR="001F5819" w:rsidRPr="008A5555" w:rsidRDefault="00A8432B" w:rsidP="00A8432B">
            <w:pPr>
              <w:pStyle w:val="ListParagraph"/>
              <w:numPr>
                <w:ilvl w:val="0"/>
                <w:numId w:val="10"/>
              </w:numPr>
              <w:spacing w:line="280" w:lineRule="atLeast"/>
              <w:rPr>
                <w:rFonts w:asciiTheme="minorHAnsi" w:hAnsiTheme="minorHAnsi" w:cstheme="minorHAnsi"/>
              </w:rPr>
            </w:pPr>
            <w:r w:rsidRPr="00A8432B">
              <w:rPr>
                <w:rFonts w:asciiTheme="minorHAnsi" w:hAnsiTheme="minorHAnsi" w:cstheme="minorHAnsi"/>
              </w:rPr>
              <w:t>Establish constructive relationships with parents / carers and where appropriate participate in feedback sessions with parents alongside the teacher, reporting on progress and achievements.</w:t>
            </w:r>
          </w:p>
        </w:tc>
      </w:tr>
    </w:tbl>
    <w:p w:rsidR="00403F4B" w:rsidRPr="004078EE" w:rsidRDefault="00403F4B" w:rsidP="00403F4B">
      <w:pPr>
        <w:widowControl w:val="0"/>
        <w:spacing w:after="0" w:line="240" w:lineRule="auto"/>
        <w:rPr>
          <w:rFonts w:asciiTheme="minorHAnsi" w:eastAsia="Arial" w:hAnsiTheme="minorHAnsi" w:cstheme="minorHAnsi"/>
          <w:lang w:val="en-US"/>
        </w:rPr>
      </w:pPr>
    </w:p>
    <w:tbl>
      <w:tblPr>
        <w:tblW w:w="10206" w:type="dxa"/>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206"/>
      </w:tblGrid>
      <w:tr w:rsidR="003B3783" w:rsidRPr="004078EE" w:rsidTr="00B84D46">
        <w:trPr>
          <w:trHeight w:val="769"/>
          <w:jc w:val="center"/>
        </w:trPr>
        <w:tc>
          <w:tcPr>
            <w:tcW w:w="10774" w:type="dxa"/>
          </w:tcPr>
          <w:p w:rsidR="00403F4B" w:rsidRPr="004078EE" w:rsidRDefault="00403F4B" w:rsidP="00B84D46">
            <w:pPr>
              <w:widowControl w:val="0"/>
              <w:numPr>
                <w:ilvl w:val="0"/>
                <w:numId w:val="2"/>
              </w:numPr>
              <w:spacing w:after="0" w:line="280" w:lineRule="atLeast"/>
              <w:rPr>
                <w:rFonts w:asciiTheme="minorHAnsi" w:eastAsia="Arial" w:hAnsiTheme="minorHAnsi" w:cstheme="minorHAnsi"/>
                <w:sz w:val="28"/>
                <w:lang w:val="en-US"/>
              </w:rPr>
            </w:pPr>
            <w:r w:rsidRPr="004078EE">
              <w:rPr>
                <w:rFonts w:asciiTheme="minorHAnsi" w:eastAsia="Arial" w:hAnsiTheme="minorHAnsi" w:cstheme="minorHAnsi"/>
                <w:b/>
                <w:sz w:val="28"/>
                <w:lang w:val="en-US"/>
              </w:rPr>
              <w:t xml:space="preserve">Supervision / Line Management Responsibilities of the post </w:t>
            </w:r>
          </w:p>
          <w:p w:rsidR="00403F4B" w:rsidRPr="00487814" w:rsidRDefault="00A8432B" w:rsidP="00076FAC">
            <w:pPr>
              <w:pStyle w:val="ListParagraph"/>
              <w:numPr>
                <w:ilvl w:val="0"/>
                <w:numId w:val="34"/>
              </w:numPr>
              <w:rPr>
                <w:rFonts w:asciiTheme="minorHAnsi" w:hAnsiTheme="minorHAnsi" w:cstheme="minorHAnsi"/>
              </w:rPr>
            </w:pPr>
            <w:r>
              <w:rPr>
                <w:rFonts w:asciiTheme="minorHAnsi" w:hAnsiTheme="minorHAnsi" w:cstheme="minorHAnsi"/>
              </w:rPr>
              <w:t>None</w:t>
            </w:r>
          </w:p>
        </w:tc>
      </w:tr>
    </w:tbl>
    <w:p w:rsidR="00403F4B" w:rsidRPr="004078EE" w:rsidRDefault="00403F4B" w:rsidP="00403F4B">
      <w:pPr>
        <w:widowControl w:val="0"/>
        <w:spacing w:after="0" w:line="240" w:lineRule="auto"/>
        <w:rPr>
          <w:rFonts w:asciiTheme="minorHAnsi" w:eastAsia="Arial" w:hAnsiTheme="minorHAnsi" w:cstheme="minorHAnsi"/>
          <w:lang w:val="en-US"/>
        </w:rPr>
      </w:pPr>
    </w:p>
    <w:tbl>
      <w:tblPr>
        <w:tblW w:w="10206" w:type="dxa"/>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206"/>
      </w:tblGrid>
      <w:tr w:rsidR="0070095A" w:rsidRPr="004078EE" w:rsidTr="00B84D46">
        <w:trPr>
          <w:trHeight w:val="1535"/>
          <w:jc w:val="center"/>
        </w:trPr>
        <w:tc>
          <w:tcPr>
            <w:tcW w:w="10774" w:type="dxa"/>
          </w:tcPr>
          <w:p w:rsidR="00403F4B" w:rsidRPr="004078EE" w:rsidRDefault="00403F4B" w:rsidP="00B84D46">
            <w:pPr>
              <w:widowControl w:val="0"/>
              <w:numPr>
                <w:ilvl w:val="0"/>
                <w:numId w:val="2"/>
              </w:numPr>
              <w:spacing w:after="0" w:line="280" w:lineRule="atLeast"/>
              <w:rPr>
                <w:rFonts w:asciiTheme="minorHAnsi" w:eastAsia="Arial" w:hAnsiTheme="minorHAnsi" w:cstheme="minorHAnsi"/>
                <w:b/>
                <w:sz w:val="28"/>
                <w:lang w:val="en-US"/>
              </w:rPr>
            </w:pPr>
            <w:r w:rsidRPr="004078EE">
              <w:rPr>
                <w:rFonts w:asciiTheme="minorHAnsi" w:eastAsia="Arial" w:hAnsiTheme="minorHAnsi" w:cstheme="minorHAnsi"/>
                <w:b/>
                <w:sz w:val="28"/>
                <w:lang w:val="en-US"/>
              </w:rPr>
              <w:t>Working Environment &amp; Conditions of the post</w:t>
            </w:r>
          </w:p>
          <w:p w:rsidR="00A8432B" w:rsidRPr="00A8432B" w:rsidRDefault="00A8432B" w:rsidP="0070095A">
            <w:pPr>
              <w:pStyle w:val="ListParagraph"/>
              <w:numPr>
                <w:ilvl w:val="0"/>
                <w:numId w:val="23"/>
              </w:numPr>
              <w:rPr>
                <w:rFonts w:asciiTheme="minorHAnsi" w:hAnsiTheme="minorHAnsi" w:cstheme="minorHAnsi"/>
              </w:rPr>
            </w:pPr>
            <w:r w:rsidRPr="00E25CE5">
              <w:rPr>
                <w:rFonts w:asciiTheme="minorHAnsi" w:hAnsiTheme="minorHAnsi" w:cstheme="minorHAnsi"/>
              </w:rPr>
              <w:t>A School environment which will include both indoor and outdoor learning environments, as well as a normal office environment.</w:t>
            </w:r>
          </w:p>
          <w:p w:rsidR="00403F4B" w:rsidRPr="0070095A" w:rsidRDefault="00941BB4" w:rsidP="0070095A">
            <w:pPr>
              <w:pStyle w:val="ListParagraph"/>
              <w:numPr>
                <w:ilvl w:val="0"/>
                <w:numId w:val="23"/>
              </w:numPr>
              <w:rPr>
                <w:rFonts w:asciiTheme="minorHAnsi" w:hAnsiTheme="minorHAnsi" w:cstheme="minorHAnsi"/>
              </w:rPr>
            </w:pPr>
            <w:r w:rsidRPr="00EF01F5">
              <w:rPr>
                <w:rFonts w:ascii="Calibri" w:hAnsi="Calibri" w:cs="Calibri"/>
              </w:rPr>
              <w:t>In support of the Trust’s vision and ethos of shared teaching and learning to improve educational outcomes for young people, the post may be required to travel and teach within any school in the Ted Wragg Trust.</w:t>
            </w:r>
          </w:p>
        </w:tc>
      </w:tr>
    </w:tbl>
    <w:p w:rsidR="00403F4B" w:rsidRPr="004078EE" w:rsidRDefault="00403F4B" w:rsidP="00403F4B">
      <w:pPr>
        <w:rPr>
          <w:rFonts w:asciiTheme="minorHAnsi" w:hAnsiTheme="minorHAnsi" w:cstheme="minorHAnsi"/>
        </w:rPr>
      </w:pPr>
    </w:p>
    <w:tbl>
      <w:tblPr>
        <w:tblW w:w="10206" w:type="dxa"/>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206"/>
      </w:tblGrid>
      <w:tr w:rsidR="00403F4B" w:rsidRPr="004078EE" w:rsidTr="00F63F31">
        <w:trPr>
          <w:trHeight w:val="445"/>
          <w:jc w:val="center"/>
        </w:trPr>
        <w:tc>
          <w:tcPr>
            <w:tcW w:w="10206" w:type="dxa"/>
          </w:tcPr>
          <w:p w:rsidR="00403F4B" w:rsidRDefault="00403F4B" w:rsidP="00B84D46">
            <w:pPr>
              <w:numPr>
                <w:ilvl w:val="0"/>
                <w:numId w:val="2"/>
              </w:numPr>
              <w:spacing w:after="0" w:line="280" w:lineRule="atLeast"/>
              <w:rPr>
                <w:rFonts w:asciiTheme="minorHAnsi" w:eastAsia="Arial" w:hAnsiTheme="minorHAnsi" w:cstheme="minorHAnsi"/>
                <w:b/>
                <w:sz w:val="28"/>
                <w:lang w:val="en-US"/>
              </w:rPr>
            </w:pPr>
            <w:r w:rsidRPr="004078EE">
              <w:rPr>
                <w:rFonts w:asciiTheme="minorHAnsi" w:eastAsia="Arial" w:hAnsiTheme="minorHAnsi" w:cstheme="minorHAnsi"/>
                <w:b/>
                <w:sz w:val="28"/>
                <w:lang w:val="en-US"/>
              </w:rPr>
              <w:lastRenderedPageBreak/>
              <w:t>Other Duties</w:t>
            </w:r>
          </w:p>
          <w:p w:rsidR="00A8432B" w:rsidRPr="00A8432B" w:rsidRDefault="00A8432B" w:rsidP="00A8432B">
            <w:pPr>
              <w:pStyle w:val="ListParagraph"/>
              <w:numPr>
                <w:ilvl w:val="0"/>
                <w:numId w:val="20"/>
              </w:numPr>
              <w:contextualSpacing/>
              <w:rPr>
                <w:rFonts w:asciiTheme="minorHAnsi" w:eastAsia="Calibri" w:hAnsiTheme="minorHAnsi" w:cstheme="minorHAnsi"/>
              </w:rPr>
            </w:pPr>
            <w:r w:rsidRPr="00A8432B">
              <w:rPr>
                <w:rFonts w:asciiTheme="minorHAnsi" w:eastAsia="Calibri" w:hAnsiTheme="minorHAnsi" w:cstheme="minorHAnsi"/>
              </w:rPr>
              <w:t>To undertake additional duties as required, commensurate with the level of the job;</w:t>
            </w:r>
          </w:p>
          <w:p w:rsidR="00A8432B" w:rsidRPr="00A8432B" w:rsidRDefault="00A8432B" w:rsidP="00A8432B">
            <w:pPr>
              <w:pStyle w:val="ListParagraph"/>
              <w:numPr>
                <w:ilvl w:val="0"/>
                <w:numId w:val="20"/>
              </w:numPr>
              <w:contextualSpacing/>
              <w:rPr>
                <w:rFonts w:asciiTheme="minorHAnsi" w:eastAsia="Calibri" w:hAnsiTheme="minorHAnsi" w:cstheme="minorHAnsi"/>
              </w:rPr>
            </w:pPr>
            <w:r w:rsidRPr="00A8432B">
              <w:rPr>
                <w:rFonts w:asciiTheme="minorHAnsi" w:eastAsia="Calibri" w:hAnsiTheme="minorHAnsi" w:cstheme="minorHAnsi"/>
              </w:rPr>
              <w:t>To contribute to the effective working of the school;</w:t>
            </w:r>
          </w:p>
          <w:p w:rsidR="00A8432B" w:rsidRPr="00A8432B" w:rsidRDefault="00A8432B" w:rsidP="00A8432B">
            <w:pPr>
              <w:pStyle w:val="ListParagraph"/>
              <w:numPr>
                <w:ilvl w:val="0"/>
                <w:numId w:val="20"/>
              </w:numPr>
              <w:contextualSpacing/>
              <w:rPr>
                <w:rFonts w:asciiTheme="minorHAnsi" w:eastAsia="Calibri" w:hAnsiTheme="minorHAnsi" w:cstheme="minorHAnsi"/>
              </w:rPr>
            </w:pPr>
            <w:r w:rsidRPr="00A8432B">
              <w:rPr>
                <w:rFonts w:asciiTheme="minorHAnsi" w:eastAsia="Calibri" w:hAnsiTheme="minorHAnsi" w:cstheme="minorHAnsi"/>
              </w:rPr>
              <w:t>Maintain positive, professional relationships with students, parents / carers and teachers.</w:t>
            </w:r>
          </w:p>
          <w:p w:rsidR="00A8432B" w:rsidRPr="00A8432B" w:rsidRDefault="00A8432B" w:rsidP="00A8432B">
            <w:pPr>
              <w:pStyle w:val="ListParagraph"/>
              <w:numPr>
                <w:ilvl w:val="0"/>
                <w:numId w:val="20"/>
              </w:numPr>
              <w:contextualSpacing/>
              <w:rPr>
                <w:rFonts w:asciiTheme="minorHAnsi" w:eastAsia="Calibri" w:hAnsiTheme="minorHAnsi" w:cstheme="minorHAnsi"/>
              </w:rPr>
            </w:pPr>
            <w:r w:rsidRPr="00A8432B">
              <w:rPr>
                <w:rFonts w:asciiTheme="minorHAnsi" w:eastAsia="Calibri" w:hAnsiTheme="minorHAnsi" w:cstheme="minorHAnsi"/>
              </w:rPr>
              <w:t xml:space="preserve">Maintain a presence around the school to ensure that the highest standards of behaviour and site-usage are upheld; </w:t>
            </w:r>
          </w:p>
          <w:p w:rsidR="00A8432B" w:rsidRPr="00A8432B" w:rsidRDefault="00A8432B" w:rsidP="00A8432B">
            <w:pPr>
              <w:pStyle w:val="ListParagraph"/>
              <w:numPr>
                <w:ilvl w:val="0"/>
                <w:numId w:val="20"/>
              </w:numPr>
              <w:contextualSpacing/>
              <w:rPr>
                <w:rFonts w:asciiTheme="minorHAnsi" w:eastAsia="Calibri" w:hAnsiTheme="minorHAnsi" w:cstheme="minorHAnsi"/>
              </w:rPr>
            </w:pPr>
            <w:r w:rsidRPr="00A8432B">
              <w:rPr>
                <w:rFonts w:asciiTheme="minorHAnsi" w:eastAsia="Calibri" w:hAnsiTheme="minorHAnsi" w:cstheme="minorHAnsi"/>
              </w:rPr>
              <w:t>To participate in induction training, staff review processes and professional development opportunities;</w:t>
            </w:r>
          </w:p>
          <w:p w:rsidR="00A8432B" w:rsidRPr="00A8432B" w:rsidRDefault="00A8432B" w:rsidP="00A8432B">
            <w:pPr>
              <w:pStyle w:val="ListParagraph"/>
              <w:numPr>
                <w:ilvl w:val="0"/>
                <w:numId w:val="20"/>
              </w:numPr>
              <w:contextualSpacing/>
              <w:rPr>
                <w:rFonts w:asciiTheme="minorHAnsi" w:eastAsia="Calibri" w:hAnsiTheme="minorHAnsi" w:cstheme="minorHAnsi"/>
              </w:rPr>
            </w:pPr>
            <w:r w:rsidRPr="00A8432B">
              <w:rPr>
                <w:rFonts w:asciiTheme="minorHAnsi" w:eastAsia="Calibri" w:hAnsiTheme="minorHAnsi" w:cstheme="minorHAnsi"/>
              </w:rPr>
              <w:t>All staff must commit to Equal Opportunities and Anti-Discriminatory Practice;</w:t>
            </w:r>
          </w:p>
          <w:p w:rsidR="00A8432B" w:rsidRPr="00A8432B" w:rsidRDefault="00A8432B" w:rsidP="00A8432B">
            <w:pPr>
              <w:pStyle w:val="ListParagraph"/>
              <w:numPr>
                <w:ilvl w:val="0"/>
                <w:numId w:val="20"/>
              </w:numPr>
              <w:contextualSpacing/>
              <w:rPr>
                <w:rFonts w:asciiTheme="minorHAnsi" w:eastAsia="Calibri" w:hAnsiTheme="minorHAnsi" w:cstheme="minorHAnsi"/>
              </w:rPr>
            </w:pPr>
            <w:r w:rsidRPr="00A8432B">
              <w:rPr>
                <w:rFonts w:asciiTheme="minorHAnsi" w:eastAsia="Calibri" w:hAnsiTheme="minorHAnsi" w:cstheme="minorHAnsi"/>
              </w:rPr>
              <w:t xml:space="preserve">The duties of this post may vary from time to time without changing the general character of the post or level of responsibility entailed. </w:t>
            </w:r>
          </w:p>
          <w:p w:rsidR="003B3783" w:rsidRPr="003B3783" w:rsidRDefault="003B3783" w:rsidP="00E25CE5">
            <w:pPr>
              <w:pStyle w:val="ListParagraph"/>
              <w:numPr>
                <w:ilvl w:val="0"/>
                <w:numId w:val="20"/>
              </w:numPr>
              <w:contextualSpacing/>
              <w:rPr>
                <w:rFonts w:asciiTheme="minorHAnsi" w:eastAsia="Calibri" w:hAnsiTheme="minorHAnsi" w:cstheme="minorHAnsi"/>
              </w:rPr>
            </w:pPr>
            <w:r w:rsidRPr="003B3783">
              <w:rPr>
                <w:rFonts w:asciiTheme="minorHAnsi" w:eastAsia="Calibri" w:hAnsiTheme="minorHAnsi" w:cstheme="minorHAnsi"/>
              </w:rPr>
              <w:t xml:space="preserve">Identify personal training needs and participate in training and performance development whenever required.  </w:t>
            </w:r>
          </w:p>
          <w:p w:rsidR="003B3783" w:rsidRPr="003B3783" w:rsidRDefault="003B3783" w:rsidP="00E25CE5">
            <w:pPr>
              <w:pStyle w:val="ListParagraph"/>
              <w:numPr>
                <w:ilvl w:val="0"/>
                <w:numId w:val="20"/>
              </w:numPr>
              <w:contextualSpacing/>
              <w:rPr>
                <w:rFonts w:asciiTheme="minorHAnsi" w:eastAsia="Calibri" w:hAnsiTheme="minorHAnsi" w:cstheme="minorHAnsi"/>
              </w:rPr>
            </w:pPr>
            <w:r w:rsidRPr="003B3783">
              <w:rPr>
                <w:rFonts w:asciiTheme="minorHAnsi" w:eastAsia="Calibri" w:hAnsiTheme="minorHAnsi" w:cstheme="minorHAnsi"/>
              </w:rPr>
              <w:t>Actively participate in performance management processes.</w:t>
            </w:r>
          </w:p>
          <w:p w:rsidR="00403F4B" w:rsidRPr="00E25CE5" w:rsidRDefault="003B3783" w:rsidP="00E25CE5">
            <w:pPr>
              <w:pStyle w:val="ListParagraph"/>
              <w:numPr>
                <w:ilvl w:val="0"/>
                <w:numId w:val="20"/>
              </w:numPr>
              <w:contextualSpacing/>
              <w:rPr>
                <w:rFonts w:asciiTheme="minorHAnsi" w:eastAsia="Calibri" w:hAnsiTheme="minorHAnsi" w:cstheme="minorHAnsi"/>
              </w:rPr>
            </w:pPr>
            <w:r w:rsidRPr="003B3783">
              <w:rPr>
                <w:rFonts w:asciiTheme="minorHAnsi" w:eastAsia="Calibri" w:hAnsiTheme="minorHAnsi" w:cstheme="minorHAnsi"/>
              </w:rPr>
              <w:t>Attend and participate in relevant meetings as required.</w:t>
            </w:r>
          </w:p>
        </w:tc>
      </w:tr>
    </w:tbl>
    <w:p w:rsidR="00403F4B" w:rsidRPr="004078EE" w:rsidRDefault="00403F4B" w:rsidP="00403F4B">
      <w:pPr>
        <w:rPr>
          <w:rFonts w:asciiTheme="minorHAnsi" w:hAnsiTheme="minorHAnsi" w:cstheme="minorHAnsi"/>
        </w:rPr>
      </w:pPr>
    </w:p>
    <w:tbl>
      <w:tblPr>
        <w:tblW w:w="10206" w:type="dxa"/>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206"/>
      </w:tblGrid>
      <w:tr w:rsidR="004078EE" w:rsidRPr="004078EE" w:rsidTr="00F63F31">
        <w:trPr>
          <w:trHeight w:val="445"/>
          <w:jc w:val="center"/>
        </w:trPr>
        <w:tc>
          <w:tcPr>
            <w:tcW w:w="10206" w:type="dxa"/>
          </w:tcPr>
          <w:p w:rsidR="00403F4B" w:rsidRPr="004078EE" w:rsidRDefault="00403F4B" w:rsidP="00B84D46">
            <w:pPr>
              <w:numPr>
                <w:ilvl w:val="0"/>
                <w:numId w:val="2"/>
              </w:numPr>
              <w:spacing w:after="0" w:line="280" w:lineRule="atLeast"/>
              <w:rPr>
                <w:rFonts w:asciiTheme="minorHAnsi" w:eastAsia="Arial" w:hAnsiTheme="minorHAnsi" w:cstheme="minorHAnsi"/>
                <w:b/>
                <w:sz w:val="28"/>
                <w:lang w:val="en-US"/>
              </w:rPr>
            </w:pPr>
            <w:bookmarkStart w:id="0" w:name="_GoBack"/>
            <w:r w:rsidRPr="004078EE">
              <w:rPr>
                <w:rFonts w:asciiTheme="minorHAnsi" w:eastAsia="Arial" w:hAnsiTheme="minorHAnsi" w:cstheme="minorHAnsi"/>
                <w:b/>
                <w:sz w:val="28"/>
                <w:lang w:val="en-US"/>
              </w:rPr>
              <w:t>Other Information</w:t>
            </w:r>
          </w:p>
          <w:bookmarkEnd w:id="0"/>
          <w:p w:rsidR="00403F4B" w:rsidRPr="008A5555" w:rsidRDefault="001C370B" w:rsidP="008A5555">
            <w:pPr>
              <w:pStyle w:val="ListParagraph"/>
              <w:numPr>
                <w:ilvl w:val="0"/>
                <w:numId w:val="35"/>
              </w:numPr>
              <w:spacing w:line="320" w:lineRule="atLeast"/>
              <w:ind w:left="447" w:hanging="425"/>
              <w:rPr>
                <w:rFonts w:asciiTheme="minorHAnsi" w:hAnsiTheme="minorHAnsi" w:cstheme="minorHAnsi"/>
              </w:rPr>
            </w:pPr>
            <w:r w:rsidRPr="008A5555">
              <w:rPr>
                <w:rFonts w:asciiTheme="minorHAnsi" w:hAnsiTheme="minorHAnsi" w:cstheme="minorHAnsi"/>
              </w:rPr>
              <w:t>The Trust is committed to ensuring that our employees are able to achieve their full potential in an environment offering dignity, respect and equality of opportunity</w:t>
            </w:r>
            <w:r w:rsidR="00245FD3" w:rsidRPr="008A5555">
              <w:rPr>
                <w:rFonts w:asciiTheme="minorHAnsi" w:hAnsiTheme="minorHAnsi" w:cstheme="minorHAnsi"/>
              </w:rPr>
              <w:t xml:space="preserve">. As an employee, you are representing the Trust and </w:t>
            </w:r>
            <w:r w:rsidR="00403F4B" w:rsidRPr="008A5555">
              <w:rPr>
                <w:rFonts w:asciiTheme="minorHAnsi" w:hAnsiTheme="minorHAnsi" w:cstheme="minorHAnsi"/>
              </w:rPr>
              <w:t xml:space="preserve">must </w:t>
            </w:r>
            <w:r w:rsidRPr="008A5555">
              <w:rPr>
                <w:rFonts w:asciiTheme="minorHAnsi" w:hAnsiTheme="minorHAnsi" w:cstheme="minorHAnsi"/>
              </w:rPr>
              <w:t>support</w:t>
            </w:r>
            <w:r w:rsidR="00245FD3" w:rsidRPr="008A5555">
              <w:rPr>
                <w:rFonts w:asciiTheme="minorHAnsi" w:hAnsiTheme="minorHAnsi" w:cstheme="minorHAnsi"/>
              </w:rPr>
              <w:t xml:space="preserve"> and demonstrate your commitment to </w:t>
            </w:r>
            <w:r w:rsidRPr="008A5555">
              <w:rPr>
                <w:rFonts w:asciiTheme="minorHAnsi" w:hAnsiTheme="minorHAnsi" w:cstheme="minorHAnsi"/>
              </w:rPr>
              <w:t>the Trust’s</w:t>
            </w:r>
            <w:r w:rsidR="00245FD3" w:rsidRPr="008A5555">
              <w:rPr>
                <w:rFonts w:asciiTheme="minorHAnsi" w:hAnsiTheme="minorHAnsi" w:cstheme="minorHAnsi"/>
              </w:rPr>
              <w:t xml:space="preserve"> e</w:t>
            </w:r>
            <w:r w:rsidRPr="008A5555">
              <w:rPr>
                <w:rFonts w:asciiTheme="minorHAnsi" w:hAnsiTheme="minorHAnsi" w:cstheme="minorHAnsi"/>
              </w:rPr>
              <w:t>thos</w:t>
            </w:r>
            <w:r w:rsidR="00245FD3" w:rsidRPr="008A5555">
              <w:rPr>
                <w:rFonts w:asciiTheme="minorHAnsi" w:hAnsiTheme="minorHAnsi" w:cstheme="minorHAnsi"/>
              </w:rPr>
              <w:t xml:space="preserve"> and anti-discriminatory</w:t>
            </w:r>
            <w:r w:rsidRPr="008A5555">
              <w:rPr>
                <w:rFonts w:asciiTheme="minorHAnsi" w:hAnsiTheme="minorHAnsi" w:cstheme="minorHAnsi"/>
              </w:rPr>
              <w:t xml:space="preserve"> practice</w:t>
            </w:r>
            <w:r w:rsidR="00245FD3" w:rsidRPr="008A5555">
              <w:rPr>
                <w:rFonts w:asciiTheme="minorHAnsi" w:hAnsiTheme="minorHAnsi" w:cstheme="minorHAnsi"/>
              </w:rPr>
              <w:t>s.</w:t>
            </w:r>
          </w:p>
          <w:p w:rsidR="00403F4B" w:rsidRPr="004078EE" w:rsidRDefault="00403F4B" w:rsidP="008A5555">
            <w:pPr>
              <w:pStyle w:val="ListParagraph"/>
              <w:numPr>
                <w:ilvl w:val="0"/>
                <w:numId w:val="35"/>
              </w:numPr>
              <w:spacing w:line="320" w:lineRule="atLeast"/>
              <w:ind w:left="447" w:hanging="425"/>
              <w:rPr>
                <w:rFonts w:asciiTheme="minorHAnsi" w:hAnsiTheme="minorHAnsi" w:cstheme="minorHAnsi"/>
              </w:rPr>
            </w:pPr>
            <w:r w:rsidRPr="004078EE">
              <w:rPr>
                <w:rFonts w:asciiTheme="minorHAnsi" w:hAnsiTheme="minorHAnsi" w:cstheme="minorHAnsi"/>
              </w:rPr>
              <w:t xml:space="preserve">The Trust operates a Smoke-Free Policy and the post-holder is prohibited from smoking </w:t>
            </w:r>
            <w:r w:rsidR="001C370B" w:rsidRPr="004078EE">
              <w:rPr>
                <w:rFonts w:asciiTheme="minorHAnsi" w:hAnsiTheme="minorHAnsi" w:cstheme="minorHAnsi"/>
              </w:rPr>
              <w:t xml:space="preserve">or vaping </w:t>
            </w:r>
            <w:r w:rsidRPr="004078EE">
              <w:rPr>
                <w:rFonts w:asciiTheme="minorHAnsi" w:hAnsiTheme="minorHAnsi" w:cstheme="minorHAnsi"/>
              </w:rPr>
              <w:t xml:space="preserve">in any of the Trust buildings, enclosed spaces within the curtilage of buildings, and Trust vehicles. </w:t>
            </w:r>
          </w:p>
          <w:p w:rsidR="00403F4B" w:rsidRPr="004078EE" w:rsidRDefault="00403F4B" w:rsidP="008A5555">
            <w:pPr>
              <w:pStyle w:val="ListParagraph"/>
              <w:numPr>
                <w:ilvl w:val="0"/>
                <w:numId w:val="35"/>
              </w:numPr>
              <w:spacing w:line="320" w:lineRule="atLeast"/>
              <w:ind w:left="447" w:hanging="425"/>
              <w:rPr>
                <w:rFonts w:asciiTheme="minorHAnsi" w:hAnsiTheme="minorHAnsi" w:cstheme="minorHAnsi"/>
              </w:rPr>
            </w:pPr>
            <w:r w:rsidRPr="004078EE">
              <w:rPr>
                <w:rFonts w:asciiTheme="minorHAnsi" w:hAnsiTheme="minorHAnsi" w:cstheme="minorHAnsi"/>
              </w:rPr>
              <w:t xml:space="preserve">The post-holder will be expected to have an agreed working pattern to ensure that all relevant functions are fulfilled through direct dialogue with employees, members of other agencies and community members. </w:t>
            </w:r>
          </w:p>
          <w:p w:rsidR="00403F4B" w:rsidRPr="004078EE" w:rsidRDefault="00403F4B" w:rsidP="008A5555">
            <w:pPr>
              <w:pStyle w:val="ListParagraph"/>
              <w:numPr>
                <w:ilvl w:val="0"/>
                <w:numId w:val="35"/>
              </w:numPr>
              <w:spacing w:line="320" w:lineRule="atLeast"/>
              <w:ind w:left="447" w:hanging="425"/>
              <w:rPr>
                <w:rFonts w:asciiTheme="minorHAnsi" w:hAnsiTheme="minorHAnsi" w:cstheme="minorHAnsi"/>
              </w:rPr>
            </w:pPr>
            <w:r w:rsidRPr="004078EE">
              <w:rPr>
                <w:rFonts w:asciiTheme="minorHAnsi" w:hAnsiTheme="minorHAnsi" w:cstheme="minorHAnsi"/>
              </w:rPr>
              <w:t>The post-holder is expected to familiarise themselves with and adhere to all relevant Trust and School Policies and Procedures.</w:t>
            </w:r>
          </w:p>
          <w:p w:rsidR="00403F4B" w:rsidRPr="004078EE" w:rsidRDefault="00403F4B" w:rsidP="008A5555">
            <w:pPr>
              <w:pStyle w:val="ListParagraph"/>
              <w:numPr>
                <w:ilvl w:val="0"/>
                <w:numId w:val="35"/>
              </w:numPr>
              <w:spacing w:line="320" w:lineRule="atLeast"/>
              <w:ind w:left="447" w:hanging="425"/>
              <w:rPr>
                <w:rFonts w:asciiTheme="minorHAnsi" w:hAnsiTheme="minorHAnsi" w:cstheme="minorHAnsi"/>
              </w:rPr>
            </w:pPr>
            <w:r w:rsidRPr="004078EE">
              <w:rPr>
                <w:rFonts w:asciiTheme="minorHAnsi" w:hAnsiTheme="minorHAnsi" w:cstheme="minorHAnsi"/>
              </w:rPr>
              <w:t>The post-holder must comply with the Trust’s Health and Safety requirements specifically for the school they are working at</w:t>
            </w:r>
            <w:r w:rsidR="00EE790F" w:rsidRPr="004078EE">
              <w:rPr>
                <w:rFonts w:asciiTheme="minorHAnsi" w:hAnsiTheme="minorHAnsi" w:cstheme="minorHAnsi"/>
              </w:rPr>
              <w:t>.</w:t>
            </w:r>
          </w:p>
          <w:p w:rsidR="00403F4B" w:rsidRPr="004078EE" w:rsidRDefault="001C370B" w:rsidP="008A5555">
            <w:pPr>
              <w:pStyle w:val="ListParagraph"/>
              <w:numPr>
                <w:ilvl w:val="0"/>
                <w:numId w:val="35"/>
              </w:numPr>
              <w:spacing w:line="320" w:lineRule="atLeast"/>
              <w:ind w:left="447" w:hanging="425"/>
              <w:rPr>
                <w:rFonts w:asciiTheme="minorHAnsi" w:hAnsiTheme="minorHAnsi" w:cstheme="minorHAnsi"/>
              </w:rPr>
            </w:pPr>
            <w:r w:rsidRPr="004078EE">
              <w:rPr>
                <w:rFonts w:asciiTheme="minorHAnsi" w:hAnsiTheme="minorHAnsi" w:cstheme="minorHAnsi"/>
              </w:rPr>
              <w:t>The</w:t>
            </w:r>
            <w:r w:rsidR="00403F4B" w:rsidRPr="004078EE">
              <w:rPr>
                <w:rFonts w:asciiTheme="minorHAnsi" w:hAnsiTheme="minorHAnsi" w:cstheme="minorHAnsi"/>
              </w:rPr>
              <w:t xml:space="preserve"> post holder may be required</w:t>
            </w:r>
            <w:r w:rsidRPr="004078EE">
              <w:rPr>
                <w:rFonts w:asciiTheme="minorHAnsi" w:hAnsiTheme="minorHAnsi" w:cstheme="minorHAnsi"/>
              </w:rPr>
              <w:t xml:space="preserve"> to move their base to any</w:t>
            </w:r>
            <w:r w:rsidR="00403F4B" w:rsidRPr="004078EE">
              <w:rPr>
                <w:rFonts w:asciiTheme="minorHAnsi" w:hAnsiTheme="minorHAnsi" w:cstheme="minorHAnsi"/>
              </w:rPr>
              <w:t xml:space="preserve"> location within the Trust upon request.</w:t>
            </w:r>
            <w:r w:rsidR="00403F4B" w:rsidRPr="008A5555">
              <w:rPr>
                <w:rFonts w:asciiTheme="minorHAnsi" w:hAnsiTheme="minorHAnsi" w:cstheme="minorHAnsi"/>
              </w:rPr>
              <w:t xml:space="preserve"> </w:t>
            </w:r>
          </w:p>
          <w:p w:rsidR="00403F4B" w:rsidRPr="004078EE" w:rsidRDefault="00403F4B" w:rsidP="008A5555">
            <w:pPr>
              <w:pStyle w:val="ListParagraph"/>
              <w:numPr>
                <w:ilvl w:val="0"/>
                <w:numId w:val="35"/>
              </w:numPr>
              <w:spacing w:line="320" w:lineRule="atLeast"/>
              <w:ind w:left="447" w:hanging="425"/>
              <w:rPr>
                <w:rFonts w:asciiTheme="minorHAnsi" w:hAnsiTheme="minorHAnsi" w:cstheme="minorHAnsi"/>
              </w:rPr>
            </w:pPr>
            <w:r w:rsidRPr="004078EE">
              <w:rPr>
                <w:rFonts w:asciiTheme="minorHAnsi" w:hAnsiTheme="minorHAnsi" w:cstheme="minorHAnsi"/>
              </w:rPr>
              <w:t>As this post meets the requirements in respect of exempted questions under the Rehabilitation of Offenders Act 1974, all applicants who are offered employment will be subject to an Enhanced Disclosure and Barring Service Check (DBS) before the appointment is confirmed.  This will include details of ALL cautions, reprimands or final warnings as well as convictions, whether “spent” or “unspent”.  Criminal convictions will only be taken into account when they are relevant to the post.</w:t>
            </w:r>
          </w:p>
          <w:p w:rsidR="00403F4B" w:rsidRPr="004078EE" w:rsidRDefault="001C370B" w:rsidP="008A5555">
            <w:pPr>
              <w:pStyle w:val="ListParagraph"/>
              <w:numPr>
                <w:ilvl w:val="0"/>
                <w:numId w:val="35"/>
              </w:numPr>
              <w:spacing w:line="320" w:lineRule="atLeast"/>
              <w:ind w:left="447" w:hanging="425"/>
              <w:rPr>
                <w:rFonts w:asciiTheme="minorHAnsi" w:hAnsiTheme="minorHAnsi" w:cstheme="minorHAnsi"/>
              </w:rPr>
            </w:pPr>
            <w:r w:rsidRPr="004078EE">
              <w:rPr>
                <w:rFonts w:asciiTheme="minorHAnsi" w:hAnsiTheme="minorHAnsi" w:cstheme="minorHAnsi"/>
              </w:rPr>
              <w:t>This role requires the ability to fulfil all spoken aspects of the role with confidence and fluency in English.</w:t>
            </w:r>
            <w:r w:rsidR="004078EE">
              <w:rPr>
                <w:rFonts w:asciiTheme="minorHAnsi" w:hAnsiTheme="minorHAnsi" w:cstheme="minorHAnsi"/>
              </w:rPr>
              <w:br/>
            </w:r>
          </w:p>
        </w:tc>
      </w:tr>
    </w:tbl>
    <w:p w:rsidR="00403F4B" w:rsidRPr="004078EE" w:rsidRDefault="00403F4B" w:rsidP="00403F4B">
      <w:pPr>
        <w:jc w:val="center"/>
        <w:rPr>
          <w:rFonts w:asciiTheme="minorHAnsi" w:hAnsiTheme="minorHAnsi" w:cstheme="minorHAnsi"/>
          <w:b/>
        </w:rPr>
      </w:pPr>
      <w:r w:rsidRPr="004078EE">
        <w:rPr>
          <w:rFonts w:asciiTheme="minorHAnsi" w:hAnsiTheme="minorHAnsi" w:cstheme="minorHAnsi"/>
          <w:b/>
        </w:rPr>
        <w:tab/>
      </w:r>
      <w:r w:rsidRPr="004078EE">
        <w:rPr>
          <w:rFonts w:asciiTheme="minorHAnsi" w:hAnsiTheme="minorHAnsi" w:cstheme="minorHAnsi"/>
          <w:b/>
        </w:rPr>
        <w:tab/>
      </w:r>
      <w:r w:rsidRPr="004078EE">
        <w:rPr>
          <w:rFonts w:asciiTheme="minorHAnsi" w:hAnsiTheme="minorHAnsi" w:cstheme="minorHAnsi"/>
          <w:b/>
        </w:rPr>
        <w:tab/>
      </w:r>
    </w:p>
    <w:p w:rsidR="00403F4B" w:rsidRPr="004078EE" w:rsidRDefault="00403F4B" w:rsidP="00403F4B">
      <w:pPr>
        <w:rPr>
          <w:rFonts w:asciiTheme="minorHAnsi" w:hAnsiTheme="minorHAnsi" w:cstheme="minorHAnsi"/>
          <w:b/>
          <w:sz w:val="32"/>
          <w:szCs w:val="32"/>
        </w:rPr>
      </w:pPr>
      <w:r w:rsidRPr="004078EE">
        <w:rPr>
          <w:rFonts w:asciiTheme="minorHAnsi" w:hAnsiTheme="minorHAnsi" w:cstheme="minorHAnsi"/>
          <w:b/>
          <w:sz w:val="32"/>
          <w:szCs w:val="32"/>
        </w:rPr>
        <w:br w:type="page"/>
      </w:r>
    </w:p>
    <w:p w:rsidR="00403F4B" w:rsidRPr="004078EE" w:rsidRDefault="00403F4B" w:rsidP="00403F4B">
      <w:pPr>
        <w:widowControl w:val="0"/>
        <w:spacing w:after="0" w:line="280" w:lineRule="atLeast"/>
        <w:jc w:val="center"/>
        <w:rPr>
          <w:rFonts w:asciiTheme="minorHAnsi" w:eastAsia="Arial" w:hAnsiTheme="minorHAnsi" w:cstheme="minorHAnsi"/>
          <w:b/>
          <w:sz w:val="32"/>
          <w:szCs w:val="28"/>
          <w:lang w:val="en-US"/>
        </w:rPr>
      </w:pPr>
      <w:r w:rsidRPr="004078EE">
        <w:rPr>
          <w:rFonts w:asciiTheme="minorHAnsi" w:eastAsia="Arial" w:hAnsiTheme="minorHAnsi" w:cstheme="minorHAnsi"/>
          <w:b/>
          <w:sz w:val="32"/>
          <w:lang w:val="en-US"/>
        </w:rPr>
        <w:lastRenderedPageBreak/>
        <w:t>Person Specification</w:t>
      </w:r>
    </w:p>
    <w:p w:rsidR="00403F4B" w:rsidRPr="004078EE" w:rsidRDefault="00403F4B" w:rsidP="001015A4">
      <w:pPr>
        <w:widowControl w:val="0"/>
        <w:spacing w:after="40" w:line="240" w:lineRule="auto"/>
        <w:rPr>
          <w:rFonts w:asciiTheme="minorHAnsi" w:eastAsia="Calibri" w:hAnsiTheme="minorHAnsi" w:cstheme="minorHAnsi"/>
          <w:lang w:val="en-US" w:eastAsia="en-GB"/>
        </w:rPr>
      </w:pPr>
    </w:p>
    <w:tbl>
      <w:tblPr>
        <w:tblpPr w:leftFromText="180" w:rightFromText="180" w:vertAnchor="text" w:horzAnchor="margin" w:tblpXSpec="center" w:tblpY="9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gridCol w:w="1134"/>
      </w:tblGrid>
      <w:tr w:rsidR="004078EE" w:rsidRPr="004078EE" w:rsidTr="00EE790F">
        <w:trPr>
          <w:trHeight w:val="340"/>
        </w:trPr>
        <w:tc>
          <w:tcPr>
            <w:tcW w:w="8642" w:type="dxa"/>
            <w:shd w:val="clear" w:color="auto" w:fill="9CC2E5"/>
            <w:vAlign w:val="center"/>
          </w:tcPr>
          <w:p w:rsidR="001015A4" w:rsidRPr="004078EE" w:rsidRDefault="000B73E2" w:rsidP="001015A4">
            <w:pPr>
              <w:widowControl w:val="0"/>
              <w:spacing w:after="0" w:line="240" w:lineRule="auto"/>
              <w:rPr>
                <w:rFonts w:asciiTheme="minorHAnsi" w:eastAsia="Arial" w:hAnsiTheme="minorHAnsi" w:cstheme="minorHAnsi"/>
                <w:b/>
                <w:sz w:val="24"/>
                <w:szCs w:val="24"/>
                <w:lang w:val="en-US"/>
              </w:rPr>
            </w:pPr>
            <w:r w:rsidRPr="004078EE">
              <w:rPr>
                <w:rFonts w:asciiTheme="minorHAnsi" w:eastAsia="Arial" w:hAnsiTheme="minorHAnsi" w:cstheme="minorHAnsi"/>
                <w:b/>
                <w:sz w:val="24"/>
                <w:szCs w:val="24"/>
                <w:lang w:val="en-US"/>
              </w:rPr>
              <w:t>Qualifications and Experience</w:t>
            </w:r>
          </w:p>
        </w:tc>
        <w:tc>
          <w:tcPr>
            <w:tcW w:w="1134" w:type="dxa"/>
            <w:shd w:val="clear" w:color="auto" w:fill="9CC2E5"/>
            <w:vAlign w:val="center"/>
          </w:tcPr>
          <w:p w:rsidR="001015A4" w:rsidRPr="004078EE" w:rsidRDefault="001015A4" w:rsidP="001015A4">
            <w:pPr>
              <w:widowControl w:val="0"/>
              <w:spacing w:after="0" w:line="240" w:lineRule="auto"/>
              <w:jc w:val="center"/>
              <w:rPr>
                <w:rFonts w:asciiTheme="minorHAnsi" w:eastAsia="Arial" w:hAnsiTheme="minorHAnsi" w:cstheme="minorHAnsi"/>
                <w:szCs w:val="24"/>
                <w:lang w:val="en-US"/>
              </w:rPr>
            </w:pPr>
            <w:r w:rsidRPr="004078EE">
              <w:rPr>
                <w:rFonts w:asciiTheme="minorHAnsi" w:eastAsia="Arial" w:hAnsiTheme="minorHAnsi" w:cstheme="minorHAnsi"/>
                <w:b/>
                <w:szCs w:val="24"/>
                <w:lang w:val="en-US"/>
              </w:rPr>
              <w:t>Essential / Desirable</w:t>
            </w:r>
          </w:p>
        </w:tc>
      </w:tr>
      <w:tr w:rsidR="00A8432B" w:rsidRPr="004078EE" w:rsidTr="001E195B">
        <w:trPr>
          <w:trHeight w:val="340"/>
        </w:trPr>
        <w:tc>
          <w:tcPr>
            <w:tcW w:w="8642" w:type="dxa"/>
            <w:shd w:val="clear" w:color="auto" w:fill="auto"/>
            <w:vAlign w:val="center"/>
          </w:tcPr>
          <w:p w:rsidR="00A8432B" w:rsidRDefault="00A8432B" w:rsidP="001E195B">
            <w:pPr>
              <w:spacing w:after="0"/>
            </w:pPr>
            <w:r w:rsidRPr="00546A09">
              <w:t xml:space="preserve">Minimum Level 2 qualifications (GCSE or equivalent, to include English and Maths) </w:t>
            </w:r>
          </w:p>
        </w:tc>
        <w:tc>
          <w:tcPr>
            <w:tcW w:w="1134" w:type="dxa"/>
            <w:shd w:val="clear" w:color="auto" w:fill="auto"/>
            <w:vAlign w:val="center"/>
          </w:tcPr>
          <w:p w:rsidR="00A8432B" w:rsidRDefault="00A8432B" w:rsidP="001E195B">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r>
      <w:tr w:rsidR="00A8432B" w:rsidRPr="004078EE" w:rsidTr="001E195B">
        <w:trPr>
          <w:trHeight w:val="340"/>
        </w:trPr>
        <w:tc>
          <w:tcPr>
            <w:tcW w:w="8642" w:type="dxa"/>
            <w:shd w:val="clear" w:color="auto" w:fill="auto"/>
            <w:vAlign w:val="center"/>
          </w:tcPr>
          <w:p w:rsidR="00A8432B" w:rsidRDefault="00A8432B" w:rsidP="001E195B">
            <w:pPr>
              <w:spacing w:after="0"/>
            </w:pPr>
            <w:r w:rsidRPr="00546A09">
              <w:t xml:space="preserve">Good numeracy/literacy skills. </w:t>
            </w:r>
          </w:p>
        </w:tc>
        <w:tc>
          <w:tcPr>
            <w:tcW w:w="1134" w:type="dxa"/>
            <w:shd w:val="clear" w:color="auto" w:fill="auto"/>
            <w:vAlign w:val="center"/>
          </w:tcPr>
          <w:p w:rsidR="00A8432B" w:rsidRDefault="00A8432B" w:rsidP="001E195B">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r>
      <w:tr w:rsidR="00A8432B" w:rsidRPr="004078EE" w:rsidTr="001E195B">
        <w:trPr>
          <w:trHeight w:val="340"/>
        </w:trPr>
        <w:tc>
          <w:tcPr>
            <w:tcW w:w="8642" w:type="dxa"/>
            <w:shd w:val="clear" w:color="auto" w:fill="9CC2E5"/>
            <w:vAlign w:val="center"/>
          </w:tcPr>
          <w:p w:rsidR="00A8432B" w:rsidRPr="004078EE" w:rsidRDefault="00A8432B" w:rsidP="001E195B">
            <w:pPr>
              <w:widowControl w:val="0"/>
              <w:spacing w:after="0" w:line="240" w:lineRule="auto"/>
              <w:rPr>
                <w:rFonts w:asciiTheme="minorHAnsi" w:eastAsia="Arial" w:hAnsiTheme="minorHAnsi" w:cstheme="minorHAnsi"/>
                <w:b/>
                <w:sz w:val="24"/>
                <w:lang w:val="en-US"/>
              </w:rPr>
            </w:pPr>
            <w:r w:rsidRPr="004078EE">
              <w:rPr>
                <w:rFonts w:asciiTheme="minorHAnsi" w:eastAsia="Arial" w:hAnsiTheme="minorHAnsi" w:cstheme="minorHAnsi"/>
                <w:b/>
                <w:sz w:val="24"/>
                <w:szCs w:val="24"/>
                <w:lang w:val="en-US"/>
              </w:rPr>
              <w:t>Knowledge, Skills and Understanding</w:t>
            </w:r>
          </w:p>
        </w:tc>
        <w:tc>
          <w:tcPr>
            <w:tcW w:w="1134" w:type="dxa"/>
            <w:shd w:val="clear" w:color="auto" w:fill="9CC2E5"/>
            <w:vAlign w:val="center"/>
          </w:tcPr>
          <w:p w:rsidR="00A8432B" w:rsidRPr="004078EE" w:rsidRDefault="00A8432B" w:rsidP="001E195B">
            <w:pPr>
              <w:widowControl w:val="0"/>
              <w:spacing w:after="0" w:line="240" w:lineRule="auto"/>
              <w:jc w:val="center"/>
              <w:rPr>
                <w:rFonts w:asciiTheme="minorHAnsi" w:eastAsia="Arial" w:hAnsiTheme="minorHAnsi" w:cstheme="minorHAnsi"/>
                <w:sz w:val="24"/>
                <w:szCs w:val="24"/>
                <w:lang w:val="en-US"/>
              </w:rPr>
            </w:pPr>
          </w:p>
        </w:tc>
      </w:tr>
      <w:tr w:rsidR="00E25CE5" w:rsidRPr="004078EE" w:rsidTr="001E195B">
        <w:trPr>
          <w:trHeight w:val="340"/>
        </w:trPr>
        <w:tc>
          <w:tcPr>
            <w:tcW w:w="8642" w:type="dxa"/>
            <w:shd w:val="clear" w:color="auto" w:fill="auto"/>
            <w:vAlign w:val="center"/>
          </w:tcPr>
          <w:p w:rsidR="00E25CE5" w:rsidRPr="00D747FD" w:rsidRDefault="00E25CE5" w:rsidP="00E25CE5">
            <w:pPr>
              <w:spacing w:after="0"/>
            </w:pPr>
            <w:r>
              <w:t>G</w:t>
            </w:r>
            <w:r w:rsidRPr="00D747FD">
              <w:t>ood communication, planning and organisational skills</w:t>
            </w:r>
          </w:p>
        </w:tc>
        <w:tc>
          <w:tcPr>
            <w:tcW w:w="1134" w:type="dxa"/>
            <w:shd w:val="clear" w:color="auto" w:fill="auto"/>
            <w:vAlign w:val="center"/>
          </w:tcPr>
          <w:p w:rsidR="00E25CE5" w:rsidRPr="004078EE" w:rsidRDefault="00E25CE5" w:rsidP="00E25CE5">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r>
      <w:tr w:rsidR="00E25CE5" w:rsidRPr="004078EE" w:rsidTr="001E195B">
        <w:trPr>
          <w:trHeight w:val="340"/>
        </w:trPr>
        <w:tc>
          <w:tcPr>
            <w:tcW w:w="8642" w:type="dxa"/>
            <w:shd w:val="clear" w:color="auto" w:fill="auto"/>
            <w:vAlign w:val="center"/>
          </w:tcPr>
          <w:p w:rsidR="00E25CE5" w:rsidRDefault="00E25CE5" w:rsidP="00E25CE5">
            <w:pPr>
              <w:widowControl w:val="0"/>
              <w:spacing w:after="0" w:line="240" w:lineRule="auto"/>
              <w:rPr>
                <w:rFonts w:asciiTheme="minorHAnsi" w:eastAsia="Arial" w:hAnsiTheme="minorHAnsi" w:cstheme="minorHAnsi"/>
                <w:lang w:val="en-US"/>
              </w:rPr>
            </w:pPr>
            <w:r w:rsidRPr="001E195B">
              <w:rPr>
                <w:rFonts w:asciiTheme="minorHAnsi" w:eastAsia="Arial" w:hAnsiTheme="minorHAnsi" w:cstheme="minorHAnsi"/>
                <w:lang w:val="en-US"/>
              </w:rPr>
              <w:t xml:space="preserve">Ability to adapt communications skills </w:t>
            </w:r>
            <w:r>
              <w:rPr>
                <w:rFonts w:asciiTheme="minorHAnsi" w:eastAsia="Arial" w:hAnsiTheme="minorHAnsi" w:cstheme="minorHAnsi"/>
                <w:lang w:val="en-US"/>
              </w:rPr>
              <w:t xml:space="preserve">to </w:t>
            </w:r>
            <w:r w:rsidRPr="001E195B">
              <w:rPr>
                <w:rFonts w:asciiTheme="minorHAnsi" w:eastAsia="Arial" w:hAnsiTheme="minorHAnsi" w:cstheme="minorHAnsi"/>
                <w:lang w:val="en-US"/>
              </w:rPr>
              <w:t xml:space="preserve">communicate with </w:t>
            </w:r>
            <w:r>
              <w:rPr>
                <w:rFonts w:asciiTheme="minorHAnsi" w:eastAsia="Arial" w:hAnsiTheme="minorHAnsi" w:cstheme="minorHAnsi"/>
                <w:lang w:val="en-US"/>
              </w:rPr>
              <w:t>students, parents/carers</w:t>
            </w:r>
          </w:p>
        </w:tc>
        <w:tc>
          <w:tcPr>
            <w:tcW w:w="1134" w:type="dxa"/>
            <w:shd w:val="clear" w:color="auto" w:fill="auto"/>
            <w:vAlign w:val="center"/>
          </w:tcPr>
          <w:p w:rsidR="00E25CE5" w:rsidRDefault="00E25CE5" w:rsidP="00E25CE5">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r>
      <w:tr w:rsidR="00E25CE5" w:rsidRPr="004078EE" w:rsidTr="001E195B">
        <w:trPr>
          <w:trHeight w:val="340"/>
        </w:trPr>
        <w:tc>
          <w:tcPr>
            <w:tcW w:w="8642" w:type="dxa"/>
            <w:shd w:val="clear" w:color="auto" w:fill="auto"/>
            <w:vAlign w:val="center"/>
          </w:tcPr>
          <w:p w:rsidR="00E25CE5" w:rsidRPr="004078EE" w:rsidRDefault="00E25CE5" w:rsidP="00E25CE5">
            <w:pPr>
              <w:widowControl w:val="0"/>
              <w:spacing w:after="0" w:line="240" w:lineRule="auto"/>
              <w:rPr>
                <w:rFonts w:asciiTheme="minorHAnsi" w:hAnsiTheme="minorHAnsi" w:cstheme="minorHAnsi"/>
              </w:rPr>
            </w:pPr>
            <w:r w:rsidRPr="00A8432B">
              <w:rPr>
                <w:rFonts w:asciiTheme="minorHAnsi" w:hAnsiTheme="minorHAnsi" w:cstheme="minorHAnsi"/>
              </w:rPr>
              <w:t>Ability to use technology to a basic level – e.g. computer, video, photocopier etc</w:t>
            </w:r>
          </w:p>
        </w:tc>
        <w:tc>
          <w:tcPr>
            <w:tcW w:w="1134" w:type="dxa"/>
            <w:shd w:val="clear" w:color="auto" w:fill="auto"/>
            <w:vAlign w:val="center"/>
          </w:tcPr>
          <w:p w:rsidR="00E25CE5" w:rsidRDefault="00E25CE5" w:rsidP="00E25CE5">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r>
      <w:tr w:rsidR="00E25CE5" w:rsidRPr="004078EE" w:rsidTr="001E195B">
        <w:trPr>
          <w:trHeight w:val="340"/>
        </w:trPr>
        <w:tc>
          <w:tcPr>
            <w:tcW w:w="8642" w:type="dxa"/>
            <w:shd w:val="clear" w:color="auto" w:fill="auto"/>
            <w:vAlign w:val="center"/>
          </w:tcPr>
          <w:p w:rsidR="00E25CE5" w:rsidRDefault="00E25CE5" w:rsidP="00E25CE5">
            <w:pPr>
              <w:spacing w:after="0"/>
            </w:pPr>
            <w:r w:rsidRPr="00966E87">
              <w:t xml:space="preserve">Motivation to continually improve standards and achieve excellence </w:t>
            </w:r>
          </w:p>
        </w:tc>
        <w:tc>
          <w:tcPr>
            <w:tcW w:w="1134" w:type="dxa"/>
            <w:shd w:val="clear" w:color="auto" w:fill="auto"/>
            <w:vAlign w:val="center"/>
          </w:tcPr>
          <w:p w:rsidR="00E25CE5" w:rsidRPr="004078EE" w:rsidRDefault="00E25CE5" w:rsidP="00E25CE5">
            <w:pPr>
              <w:widowControl w:val="0"/>
              <w:spacing w:after="0" w:line="240" w:lineRule="auto"/>
              <w:jc w:val="center"/>
              <w:rPr>
                <w:rFonts w:asciiTheme="minorHAnsi" w:eastAsia="Arial" w:hAnsiTheme="minorHAnsi" w:cstheme="minorHAnsi"/>
                <w:lang w:val="en-US"/>
              </w:rPr>
            </w:pPr>
            <w:r>
              <w:rPr>
                <w:rFonts w:asciiTheme="minorHAnsi" w:eastAsia="Arial" w:hAnsiTheme="minorHAnsi" w:cstheme="minorHAnsi"/>
                <w:lang w:val="en-US"/>
              </w:rPr>
              <w:t>E</w:t>
            </w:r>
          </w:p>
        </w:tc>
      </w:tr>
      <w:tr w:rsidR="00E25CE5" w:rsidRPr="004078EE" w:rsidTr="001E195B">
        <w:trPr>
          <w:trHeight w:val="340"/>
        </w:trPr>
        <w:tc>
          <w:tcPr>
            <w:tcW w:w="8642" w:type="dxa"/>
            <w:shd w:val="clear" w:color="auto" w:fill="auto"/>
            <w:vAlign w:val="center"/>
          </w:tcPr>
          <w:p w:rsidR="00E25CE5" w:rsidRDefault="00E25CE5" w:rsidP="00E25CE5">
            <w:pPr>
              <w:spacing w:after="0"/>
            </w:pPr>
            <w:r w:rsidRPr="00966E87">
              <w:t xml:space="preserve">Commitment to </w:t>
            </w:r>
            <w:r>
              <w:t>ongoing training and development</w:t>
            </w:r>
          </w:p>
        </w:tc>
        <w:tc>
          <w:tcPr>
            <w:tcW w:w="1134" w:type="dxa"/>
            <w:shd w:val="clear" w:color="auto" w:fill="auto"/>
            <w:vAlign w:val="center"/>
          </w:tcPr>
          <w:p w:rsidR="00E25CE5" w:rsidRPr="004078EE" w:rsidRDefault="00E25CE5" w:rsidP="00E25CE5">
            <w:pPr>
              <w:widowControl w:val="0"/>
              <w:spacing w:after="0" w:line="240" w:lineRule="auto"/>
              <w:jc w:val="center"/>
              <w:rPr>
                <w:rFonts w:asciiTheme="minorHAnsi" w:eastAsia="Arial" w:hAnsiTheme="minorHAnsi" w:cstheme="minorHAnsi"/>
                <w:lang w:val="en-US"/>
              </w:rPr>
            </w:pPr>
            <w:r>
              <w:rPr>
                <w:rFonts w:asciiTheme="minorHAnsi" w:eastAsia="Arial" w:hAnsiTheme="minorHAnsi" w:cstheme="minorHAnsi"/>
                <w:lang w:val="en-US"/>
              </w:rPr>
              <w:t>E</w:t>
            </w:r>
          </w:p>
        </w:tc>
      </w:tr>
      <w:tr w:rsidR="00E25CE5" w:rsidRPr="004078EE" w:rsidTr="001E195B">
        <w:trPr>
          <w:trHeight w:val="340"/>
        </w:trPr>
        <w:tc>
          <w:tcPr>
            <w:tcW w:w="8642" w:type="dxa"/>
            <w:shd w:val="clear" w:color="auto" w:fill="auto"/>
            <w:vAlign w:val="center"/>
          </w:tcPr>
          <w:p w:rsidR="00E25CE5" w:rsidRPr="004237D9" w:rsidRDefault="00E25CE5" w:rsidP="00E25CE5">
            <w:pPr>
              <w:pStyle w:val="Header"/>
              <w:widowControl w:val="0"/>
              <w:tabs>
                <w:tab w:val="clear" w:pos="4513"/>
                <w:tab w:val="clear" w:pos="9026"/>
              </w:tabs>
              <w:rPr>
                <w:rFonts w:asciiTheme="minorHAnsi" w:eastAsia="Calibri" w:hAnsiTheme="minorHAnsi" w:cstheme="minorHAnsi"/>
                <w:lang w:val="en-US" w:eastAsia="en-GB"/>
              </w:rPr>
            </w:pPr>
            <w:r>
              <w:t>Effective team player</w:t>
            </w:r>
          </w:p>
        </w:tc>
        <w:tc>
          <w:tcPr>
            <w:tcW w:w="1134" w:type="dxa"/>
            <w:shd w:val="clear" w:color="auto" w:fill="auto"/>
            <w:vAlign w:val="center"/>
          </w:tcPr>
          <w:p w:rsidR="00E25CE5" w:rsidRPr="004078EE" w:rsidRDefault="00E25CE5" w:rsidP="00E25CE5">
            <w:pPr>
              <w:widowControl w:val="0"/>
              <w:spacing w:after="0" w:line="240" w:lineRule="auto"/>
              <w:jc w:val="center"/>
              <w:rPr>
                <w:rFonts w:asciiTheme="minorHAnsi" w:eastAsia="Arial" w:hAnsiTheme="minorHAnsi" w:cstheme="minorHAnsi"/>
                <w:lang w:val="en-US"/>
              </w:rPr>
            </w:pPr>
            <w:r>
              <w:rPr>
                <w:rFonts w:asciiTheme="minorHAnsi" w:eastAsia="Arial" w:hAnsiTheme="minorHAnsi" w:cstheme="minorHAnsi"/>
                <w:lang w:val="en-US"/>
              </w:rPr>
              <w:t>E</w:t>
            </w:r>
          </w:p>
        </w:tc>
      </w:tr>
      <w:tr w:rsidR="00E25CE5" w:rsidRPr="004078EE" w:rsidTr="001E195B">
        <w:trPr>
          <w:trHeight w:val="340"/>
        </w:trPr>
        <w:tc>
          <w:tcPr>
            <w:tcW w:w="8642" w:type="dxa"/>
            <w:shd w:val="clear" w:color="auto" w:fill="9CC2E5" w:themeFill="accent1" w:themeFillTint="99"/>
            <w:vAlign w:val="center"/>
          </w:tcPr>
          <w:p w:rsidR="00E25CE5" w:rsidRPr="004078EE" w:rsidRDefault="00E25CE5" w:rsidP="00E25CE5">
            <w:pPr>
              <w:widowControl w:val="0"/>
              <w:spacing w:after="0" w:line="240" w:lineRule="auto"/>
              <w:rPr>
                <w:rFonts w:asciiTheme="minorHAnsi" w:eastAsia="Arial" w:hAnsiTheme="minorHAnsi" w:cstheme="minorHAnsi"/>
                <w:b/>
                <w:lang w:val="en-US"/>
              </w:rPr>
            </w:pPr>
            <w:r w:rsidRPr="004078EE">
              <w:rPr>
                <w:rFonts w:asciiTheme="minorHAnsi" w:eastAsia="Arial" w:hAnsiTheme="minorHAnsi" w:cstheme="minorHAnsi"/>
                <w:b/>
                <w:sz w:val="24"/>
                <w:lang w:val="en-US"/>
              </w:rPr>
              <w:t>Other</w:t>
            </w:r>
          </w:p>
        </w:tc>
        <w:tc>
          <w:tcPr>
            <w:tcW w:w="1134" w:type="dxa"/>
            <w:shd w:val="clear" w:color="auto" w:fill="9CC2E5" w:themeFill="accent1" w:themeFillTint="99"/>
            <w:vAlign w:val="center"/>
          </w:tcPr>
          <w:p w:rsidR="00E25CE5" w:rsidRPr="004078EE" w:rsidRDefault="00E25CE5" w:rsidP="00E25CE5">
            <w:pPr>
              <w:widowControl w:val="0"/>
              <w:spacing w:after="0" w:line="240" w:lineRule="auto"/>
              <w:jc w:val="center"/>
              <w:rPr>
                <w:rFonts w:asciiTheme="minorHAnsi" w:eastAsia="Arial" w:hAnsiTheme="minorHAnsi" w:cstheme="minorHAnsi"/>
                <w:b/>
                <w:lang w:val="en-US"/>
              </w:rPr>
            </w:pPr>
          </w:p>
        </w:tc>
      </w:tr>
      <w:tr w:rsidR="00E25CE5" w:rsidRPr="004078EE" w:rsidTr="001E195B">
        <w:trPr>
          <w:trHeight w:val="340"/>
        </w:trPr>
        <w:tc>
          <w:tcPr>
            <w:tcW w:w="8642" w:type="dxa"/>
            <w:shd w:val="clear" w:color="auto" w:fill="auto"/>
            <w:vAlign w:val="center"/>
          </w:tcPr>
          <w:p w:rsidR="00E25CE5" w:rsidRPr="004078EE" w:rsidRDefault="00E25CE5" w:rsidP="00E25CE5">
            <w:pPr>
              <w:widowControl w:val="0"/>
              <w:spacing w:after="0" w:line="240" w:lineRule="auto"/>
              <w:rPr>
                <w:rFonts w:asciiTheme="minorHAnsi" w:eastAsia="Arial" w:hAnsiTheme="minorHAnsi" w:cstheme="minorHAnsi"/>
                <w:lang w:val="en-US"/>
              </w:rPr>
            </w:pPr>
            <w:r>
              <w:t>Committed to equality of opportunity and the safeguarding and welfare of all pupils</w:t>
            </w:r>
          </w:p>
        </w:tc>
        <w:tc>
          <w:tcPr>
            <w:tcW w:w="1134" w:type="dxa"/>
            <w:shd w:val="clear" w:color="auto" w:fill="auto"/>
            <w:vAlign w:val="center"/>
          </w:tcPr>
          <w:p w:rsidR="00E25CE5" w:rsidRPr="004078EE" w:rsidRDefault="00E25CE5" w:rsidP="00E25CE5">
            <w:pPr>
              <w:widowControl w:val="0"/>
              <w:spacing w:after="0" w:line="240" w:lineRule="auto"/>
              <w:jc w:val="center"/>
              <w:rPr>
                <w:rFonts w:asciiTheme="minorHAnsi" w:eastAsia="Arial" w:hAnsiTheme="minorHAnsi" w:cstheme="minorHAnsi"/>
                <w:lang w:val="en-US"/>
              </w:rPr>
            </w:pPr>
            <w:r w:rsidRPr="004078EE">
              <w:rPr>
                <w:rFonts w:asciiTheme="minorHAnsi" w:eastAsia="Arial" w:hAnsiTheme="minorHAnsi" w:cstheme="minorHAnsi"/>
                <w:lang w:val="en-US"/>
              </w:rPr>
              <w:t>E</w:t>
            </w:r>
          </w:p>
        </w:tc>
      </w:tr>
      <w:tr w:rsidR="00E25CE5" w:rsidRPr="004078EE" w:rsidTr="001E195B">
        <w:trPr>
          <w:trHeight w:val="340"/>
        </w:trPr>
        <w:tc>
          <w:tcPr>
            <w:tcW w:w="8642" w:type="dxa"/>
            <w:shd w:val="clear" w:color="auto" w:fill="auto"/>
            <w:vAlign w:val="center"/>
          </w:tcPr>
          <w:p w:rsidR="00E25CE5" w:rsidRPr="004078EE" w:rsidRDefault="00E25CE5" w:rsidP="00E25CE5">
            <w:pPr>
              <w:widowControl w:val="0"/>
              <w:spacing w:after="0" w:line="240" w:lineRule="auto"/>
              <w:rPr>
                <w:rFonts w:asciiTheme="minorHAnsi" w:eastAsia="Arial" w:hAnsiTheme="minorHAnsi" w:cstheme="minorHAnsi"/>
                <w:lang w:val="en-US"/>
              </w:rPr>
            </w:pPr>
            <w:r w:rsidRPr="004078EE">
              <w:rPr>
                <w:rFonts w:asciiTheme="minorHAnsi" w:hAnsiTheme="minorHAnsi" w:cstheme="minorHAnsi"/>
              </w:rPr>
              <w:t>This post is subject to an enhanced DBS disclosure</w:t>
            </w:r>
          </w:p>
        </w:tc>
        <w:tc>
          <w:tcPr>
            <w:tcW w:w="1134" w:type="dxa"/>
            <w:shd w:val="clear" w:color="auto" w:fill="auto"/>
            <w:vAlign w:val="center"/>
          </w:tcPr>
          <w:p w:rsidR="00E25CE5" w:rsidRPr="004078EE" w:rsidRDefault="00E25CE5" w:rsidP="00E25CE5">
            <w:pPr>
              <w:widowControl w:val="0"/>
              <w:spacing w:after="0" w:line="240" w:lineRule="auto"/>
              <w:jc w:val="center"/>
              <w:rPr>
                <w:rFonts w:asciiTheme="minorHAnsi" w:eastAsia="Arial" w:hAnsiTheme="minorHAnsi" w:cstheme="minorHAnsi"/>
                <w:lang w:val="en-US"/>
              </w:rPr>
            </w:pPr>
            <w:r>
              <w:rPr>
                <w:rFonts w:asciiTheme="minorHAnsi" w:eastAsia="Arial" w:hAnsiTheme="minorHAnsi" w:cstheme="minorHAnsi"/>
                <w:lang w:val="en-US"/>
              </w:rPr>
              <w:t>E</w:t>
            </w:r>
          </w:p>
        </w:tc>
      </w:tr>
      <w:tr w:rsidR="00E25CE5" w:rsidRPr="004078EE" w:rsidTr="001E195B">
        <w:trPr>
          <w:trHeight w:val="340"/>
        </w:trPr>
        <w:tc>
          <w:tcPr>
            <w:tcW w:w="8642" w:type="dxa"/>
            <w:shd w:val="clear" w:color="auto" w:fill="auto"/>
            <w:vAlign w:val="center"/>
          </w:tcPr>
          <w:p w:rsidR="00E25CE5" w:rsidRPr="004078EE" w:rsidRDefault="00E25CE5" w:rsidP="00E25CE5">
            <w:pPr>
              <w:widowControl w:val="0"/>
              <w:spacing w:after="0" w:line="240" w:lineRule="auto"/>
              <w:rPr>
                <w:rFonts w:asciiTheme="minorHAnsi" w:hAnsiTheme="minorHAnsi" w:cstheme="minorHAnsi"/>
              </w:rPr>
            </w:pPr>
            <w:r w:rsidRPr="004078EE">
              <w:rPr>
                <w:rFonts w:asciiTheme="minorHAnsi" w:hAnsiTheme="minorHAnsi" w:cstheme="minorHAnsi"/>
              </w:rPr>
              <w:t xml:space="preserve">This role requires the ability to fulfil all spoken aspects of the role with confidence and fluency in English </w:t>
            </w:r>
          </w:p>
        </w:tc>
        <w:tc>
          <w:tcPr>
            <w:tcW w:w="1134" w:type="dxa"/>
            <w:shd w:val="clear" w:color="auto" w:fill="auto"/>
            <w:vAlign w:val="center"/>
          </w:tcPr>
          <w:p w:rsidR="00E25CE5" w:rsidRPr="004078EE" w:rsidRDefault="00E25CE5" w:rsidP="00E25CE5">
            <w:pPr>
              <w:widowControl w:val="0"/>
              <w:spacing w:after="0" w:line="240" w:lineRule="auto"/>
              <w:jc w:val="center"/>
              <w:rPr>
                <w:rFonts w:asciiTheme="minorHAnsi" w:eastAsia="Arial" w:hAnsiTheme="minorHAnsi" w:cstheme="minorHAnsi"/>
                <w:lang w:val="en-US"/>
              </w:rPr>
            </w:pPr>
            <w:r w:rsidRPr="004078EE">
              <w:rPr>
                <w:rFonts w:asciiTheme="minorHAnsi" w:eastAsia="Arial" w:hAnsiTheme="minorHAnsi" w:cstheme="minorHAnsi"/>
                <w:lang w:val="en-US"/>
              </w:rPr>
              <w:t>E</w:t>
            </w:r>
          </w:p>
        </w:tc>
      </w:tr>
    </w:tbl>
    <w:p w:rsidR="00403F4B" w:rsidRPr="004078EE" w:rsidRDefault="00403F4B" w:rsidP="00403F4B">
      <w:pPr>
        <w:widowControl w:val="0"/>
        <w:spacing w:after="0" w:line="240" w:lineRule="auto"/>
        <w:rPr>
          <w:rFonts w:asciiTheme="minorHAnsi" w:eastAsia="Calibri" w:hAnsiTheme="minorHAnsi" w:cstheme="minorHAnsi"/>
          <w:lang w:val="en-US" w:eastAsia="en-GB"/>
        </w:rPr>
      </w:pPr>
    </w:p>
    <w:p w:rsidR="00224607" w:rsidRPr="004078EE" w:rsidRDefault="00224607" w:rsidP="00D23C60">
      <w:pPr>
        <w:rPr>
          <w:rStyle w:val="Hyperlink"/>
          <w:rFonts w:asciiTheme="minorHAnsi" w:hAnsiTheme="minorHAnsi" w:cstheme="minorHAnsi"/>
          <w:color w:val="auto"/>
          <w:u w:val="none"/>
        </w:rPr>
      </w:pPr>
    </w:p>
    <w:sectPr w:rsidR="00224607" w:rsidRPr="004078EE" w:rsidSect="00A8432B">
      <w:headerReference w:type="default" r:id="rId7"/>
      <w:pgSz w:w="11906" w:h="16838" w:code="9"/>
      <w:pgMar w:top="709"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819" w:rsidRDefault="001F5819" w:rsidP="00A67D45">
      <w:pPr>
        <w:spacing w:after="0" w:line="240" w:lineRule="auto"/>
      </w:pPr>
      <w:r>
        <w:separator/>
      </w:r>
    </w:p>
  </w:endnote>
  <w:endnote w:type="continuationSeparator" w:id="0">
    <w:p w:rsidR="001F5819" w:rsidRDefault="001F5819" w:rsidP="00A67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819" w:rsidRDefault="001F5819" w:rsidP="00A67D45">
      <w:pPr>
        <w:spacing w:after="0" w:line="240" w:lineRule="auto"/>
      </w:pPr>
      <w:r>
        <w:separator/>
      </w:r>
    </w:p>
  </w:footnote>
  <w:footnote w:type="continuationSeparator" w:id="0">
    <w:p w:rsidR="001F5819" w:rsidRDefault="001F5819" w:rsidP="00A67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819" w:rsidRDefault="001F5819">
    <w:pPr>
      <w:pStyle w:val="Header"/>
    </w:pPr>
    <w:r>
      <w:rPr>
        <w:noProof/>
        <w:lang w:eastAsia="en-GB"/>
      </w:rPr>
      <w:drawing>
        <wp:anchor distT="0" distB="0" distL="114300" distR="114300" simplePos="0" relativeHeight="251659264" behindDoc="1" locked="0" layoutInCell="1" allowOverlap="1" wp14:anchorId="659F71BF" wp14:editId="30DB95BD">
          <wp:simplePos x="0" y="0"/>
          <wp:positionH relativeFrom="margin">
            <wp:align>right</wp:align>
          </wp:positionH>
          <wp:positionV relativeFrom="paragraph">
            <wp:posOffset>-321310</wp:posOffset>
          </wp:positionV>
          <wp:extent cx="990600" cy="495300"/>
          <wp:effectExtent l="0" t="0" r="0" b="0"/>
          <wp:wrapTight wrapText="bothSides">
            <wp:wrapPolygon edited="0">
              <wp:start x="7477" y="0"/>
              <wp:lineTo x="0" y="8308"/>
              <wp:lineTo x="0" y="19108"/>
              <wp:lineTo x="1246" y="19938"/>
              <wp:lineTo x="11215" y="20769"/>
              <wp:lineTo x="17862" y="20769"/>
              <wp:lineTo x="20354" y="19938"/>
              <wp:lineTo x="21185" y="18277"/>
              <wp:lineTo x="21185" y="831"/>
              <wp:lineTo x="19938" y="0"/>
              <wp:lineTo x="7477"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906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5EC3"/>
    <w:multiLevelType w:val="hybridMultilevel"/>
    <w:tmpl w:val="E9D088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B93C12"/>
    <w:multiLevelType w:val="hybridMultilevel"/>
    <w:tmpl w:val="FE5CBC66"/>
    <w:lvl w:ilvl="0" w:tplc="5CF81C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76F91"/>
    <w:multiLevelType w:val="hybridMultilevel"/>
    <w:tmpl w:val="B8B457E0"/>
    <w:lvl w:ilvl="0" w:tplc="80D03A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B67D86"/>
    <w:multiLevelType w:val="hybridMultilevel"/>
    <w:tmpl w:val="C554B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D0A42"/>
    <w:multiLevelType w:val="multilevel"/>
    <w:tmpl w:val="9480632E"/>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335031A"/>
    <w:multiLevelType w:val="hybridMultilevel"/>
    <w:tmpl w:val="8D9A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267245"/>
    <w:multiLevelType w:val="hybridMultilevel"/>
    <w:tmpl w:val="71FC5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521C69"/>
    <w:multiLevelType w:val="hybridMultilevel"/>
    <w:tmpl w:val="5D143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36B3E"/>
    <w:multiLevelType w:val="hybridMultilevel"/>
    <w:tmpl w:val="01CE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BC1D91"/>
    <w:multiLevelType w:val="hybridMultilevel"/>
    <w:tmpl w:val="C54EFB9E"/>
    <w:lvl w:ilvl="0" w:tplc="3FF2B440">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005AD6"/>
    <w:multiLevelType w:val="hybridMultilevel"/>
    <w:tmpl w:val="17568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F27B1A"/>
    <w:multiLevelType w:val="hybridMultilevel"/>
    <w:tmpl w:val="C7521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C81E40"/>
    <w:multiLevelType w:val="hybridMultilevel"/>
    <w:tmpl w:val="92AE8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53351B"/>
    <w:multiLevelType w:val="hybridMultilevel"/>
    <w:tmpl w:val="618CC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0F7848"/>
    <w:multiLevelType w:val="hybridMultilevel"/>
    <w:tmpl w:val="BCF47E02"/>
    <w:lvl w:ilvl="0" w:tplc="8E18D8F4">
      <w:start w:val="1"/>
      <w:numFmt w:val="lowerLetter"/>
      <w:lvlText w:val="%1)"/>
      <w:lvlJc w:val="left"/>
      <w:pPr>
        <w:tabs>
          <w:tab w:val="num" w:pos="360"/>
        </w:tabs>
        <w:ind w:left="360" w:hanging="360"/>
      </w:pPr>
      <w:rPr>
        <w:rFonts w:ascii="Arial" w:hAnsi="Arial" w:cs="Arial" w:hint="default"/>
        <w:color w:val="000000" w:themeColor="text1"/>
        <w:sz w:val="20"/>
      </w:rPr>
    </w:lvl>
    <w:lvl w:ilvl="1" w:tplc="7310C55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45854CC"/>
    <w:multiLevelType w:val="hybridMultilevel"/>
    <w:tmpl w:val="D5FA8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277F35"/>
    <w:multiLevelType w:val="hybridMultilevel"/>
    <w:tmpl w:val="D548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084895"/>
    <w:multiLevelType w:val="hybridMultilevel"/>
    <w:tmpl w:val="9CB087BA"/>
    <w:lvl w:ilvl="0" w:tplc="08090001">
      <w:start w:val="1"/>
      <w:numFmt w:val="bullet"/>
      <w:lvlText w:val=""/>
      <w:lvlJc w:val="left"/>
      <w:pPr>
        <w:tabs>
          <w:tab w:val="num" w:pos="360"/>
        </w:tabs>
        <w:ind w:left="360" w:hanging="360"/>
      </w:pPr>
      <w:rPr>
        <w:rFonts w:ascii="Symbol" w:hAnsi="Symbol" w:hint="default"/>
        <w:color w:val="000000" w:themeColor="text1"/>
        <w:sz w:val="20"/>
      </w:rPr>
    </w:lvl>
    <w:lvl w:ilvl="1" w:tplc="7310C55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99A08FA"/>
    <w:multiLevelType w:val="hybridMultilevel"/>
    <w:tmpl w:val="1AD22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6148F6"/>
    <w:multiLevelType w:val="hybridMultilevel"/>
    <w:tmpl w:val="82DE0A12"/>
    <w:lvl w:ilvl="0" w:tplc="08090017">
      <w:start w:val="1"/>
      <w:numFmt w:val="lowerLetter"/>
      <w:lvlText w:val="%1)"/>
      <w:lvlJc w:val="left"/>
      <w:pPr>
        <w:tabs>
          <w:tab w:val="num" w:pos="360"/>
        </w:tabs>
        <w:ind w:left="360" w:hanging="360"/>
      </w:pPr>
      <w:rPr>
        <w:rFonts w:hint="default"/>
        <w:color w:val="000000" w:themeColor="text1"/>
        <w:sz w:val="20"/>
      </w:rPr>
    </w:lvl>
    <w:lvl w:ilvl="1" w:tplc="7310C55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1324CB7"/>
    <w:multiLevelType w:val="hybridMultilevel"/>
    <w:tmpl w:val="820A5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086F39"/>
    <w:multiLevelType w:val="hybridMultilevel"/>
    <w:tmpl w:val="93FE1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51509E"/>
    <w:multiLevelType w:val="hybridMultilevel"/>
    <w:tmpl w:val="20B65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715A10"/>
    <w:multiLevelType w:val="hybridMultilevel"/>
    <w:tmpl w:val="A9408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E81B7E"/>
    <w:multiLevelType w:val="hybridMultilevel"/>
    <w:tmpl w:val="B1A0C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1905C9"/>
    <w:multiLevelType w:val="hybridMultilevel"/>
    <w:tmpl w:val="5E6CB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1083E5B"/>
    <w:multiLevelType w:val="hybridMultilevel"/>
    <w:tmpl w:val="CB2876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1F77FDE"/>
    <w:multiLevelType w:val="hybridMultilevel"/>
    <w:tmpl w:val="938498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3F04164"/>
    <w:multiLevelType w:val="hybridMultilevel"/>
    <w:tmpl w:val="B4DA7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3819CD"/>
    <w:multiLevelType w:val="hybridMultilevel"/>
    <w:tmpl w:val="FD346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CC1759"/>
    <w:multiLevelType w:val="hybridMultilevel"/>
    <w:tmpl w:val="F35A5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182D7C"/>
    <w:multiLevelType w:val="hybridMultilevel"/>
    <w:tmpl w:val="62F25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D02FA2"/>
    <w:multiLevelType w:val="hybridMultilevel"/>
    <w:tmpl w:val="20D2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261537"/>
    <w:multiLevelType w:val="hybridMultilevel"/>
    <w:tmpl w:val="15362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A712230"/>
    <w:multiLevelType w:val="hybridMultilevel"/>
    <w:tmpl w:val="E46EF3D6"/>
    <w:lvl w:ilvl="0" w:tplc="B7B2DC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FC7AD4"/>
    <w:multiLevelType w:val="hybridMultilevel"/>
    <w:tmpl w:val="B8402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6"/>
  </w:num>
  <w:num w:numId="4">
    <w:abstractNumId w:val="14"/>
  </w:num>
  <w:num w:numId="5">
    <w:abstractNumId w:val="10"/>
  </w:num>
  <w:num w:numId="6">
    <w:abstractNumId w:val="20"/>
  </w:num>
  <w:num w:numId="7">
    <w:abstractNumId w:val="23"/>
  </w:num>
  <w:num w:numId="8">
    <w:abstractNumId w:val="28"/>
  </w:num>
  <w:num w:numId="9">
    <w:abstractNumId w:val="8"/>
  </w:num>
  <w:num w:numId="10">
    <w:abstractNumId w:val="6"/>
  </w:num>
  <w:num w:numId="11">
    <w:abstractNumId w:val="13"/>
  </w:num>
  <w:num w:numId="12">
    <w:abstractNumId w:val="21"/>
  </w:num>
  <w:num w:numId="13">
    <w:abstractNumId w:val="1"/>
  </w:num>
  <w:num w:numId="14">
    <w:abstractNumId w:val="24"/>
  </w:num>
  <w:num w:numId="15">
    <w:abstractNumId w:val="18"/>
  </w:num>
  <w:num w:numId="16">
    <w:abstractNumId w:val="34"/>
  </w:num>
  <w:num w:numId="17">
    <w:abstractNumId w:val="7"/>
  </w:num>
  <w:num w:numId="18">
    <w:abstractNumId w:val="2"/>
  </w:num>
  <w:num w:numId="19">
    <w:abstractNumId w:val="22"/>
  </w:num>
  <w:num w:numId="20">
    <w:abstractNumId w:val="25"/>
  </w:num>
  <w:num w:numId="21">
    <w:abstractNumId w:val="17"/>
  </w:num>
  <w:num w:numId="22">
    <w:abstractNumId w:val="19"/>
  </w:num>
  <w:num w:numId="23">
    <w:abstractNumId w:val="33"/>
  </w:num>
  <w:num w:numId="24">
    <w:abstractNumId w:val="9"/>
  </w:num>
  <w:num w:numId="25">
    <w:abstractNumId w:val="32"/>
  </w:num>
  <w:num w:numId="26">
    <w:abstractNumId w:val="29"/>
  </w:num>
  <w:num w:numId="27">
    <w:abstractNumId w:val="27"/>
  </w:num>
  <w:num w:numId="28">
    <w:abstractNumId w:val="35"/>
  </w:num>
  <w:num w:numId="29">
    <w:abstractNumId w:val="30"/>
  </w:num>
  <w:num w:numId="30">
    <w:abstractNumId w:val="12"/>
  </w:num>
  <w:num w:numId="31">
    <w:abstractNumId w:val="31"/>
  </w:num>
  <w:num w:numId="32">
    <w:abstractNumId w:val="3"/>
  </w:num>
  <w:num w:numId="33">
    <w:abstractNumId w:val="26"/>
  </w:num>
  <w:num w:numId="34">
    <w:abstractNumId w:val="15"/>
  </w:num>
  <w:num w:numId="35">
    <w:abstractNumId w:val="1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D45"/>
    <w:rsid w:val="00002A33"/>
    <w:rsid w:val="0007229A"/>
    <w:rsid w:val="00076FAC"/>
    <w:rsid w:val="000B73E2"/>
    <w:rsid w:val="001010F1"/>
    <w:rsid w:val="001015A4"/>
    <w:rsid w:val="0017217B"/>
    <w:rsid w:val="001837FB"/>
    <w:rsid w:val="0019689F"/>
    <w:rsid w:val="001B328B"/>
    <w:rsid w:val="001B7F6D"/>
    <w:rsid w:val="001C370B"/>
    <w:rsid w:val="001E0D39"/>
    <w:rsid w:val="001E195B"/>
    <w:rsid w:val="001F5819"/>
    <w:rsid w:val="00224607"/>
    <w:rsid w:val="00232749"/>
    <w:rsid w:val="002426CB"/>
    <w:rsid w:val="00245FD3"/>
    <w:rsid w:val="0029732F"/>
    <w:rsid w:val="00297DBF"/>
    <w:rsid w:val="002F5250"/>
    <w:rsid w:val="00310345"/>
    <w:rsid w:val="003242D0"/>
    <w:rsid w:val="00377477"/>
    <w:rsid w:val="003B3783"/>
    <w:rsid w:val="003B532C"/>
    <w:rsid w:val="00403F4B"/>
    <w:rsid w:val="004078EE"/>
    <w:rsid w:val="004237D9"/>
    <w:rsid w:val="00442E02"/>
    <w:rsid w:val="00464BA7"/>
    <w:rsid w:val="004839A7"/>
    <w:rsid w:val="00487814"/>
    <w:rsid w:val="004F2F45"/>
    <w:rsid w:val="00526EDB"/>
    <w:rsid w:val="00540A02"/>
    <w:rsid w:val="00565A52"/>
    <w:rsid w:val="005A3AB3"/>
    <w:rsid w:val="005A5008"/>
    <w:rsid w:val="005E16FF"/>
    <w:rsid w:val="00600F74"/>
    <w:rsid w:val="00617F65"/>
    <w:rsid w:val="00626158"/>
    <w:rsid w:val="006573E3"/>
    <w:rsid w:val="006B7C35"/>
    <w:rsid w:val="0070095A"/>
    <w:rsid w:val="00714293"/>
    <w:rsid w:val="00783560"/>
    <w:rsid w:val="007C175E"/>
    <w:rsid w:val="007C58D6"/>
    <w:rsid w:val="007D1062"/>
    <w:rsid w:val="007F6DEF"/>
    <w:rsid w:val="00837483"/>
    <w:rsid w:val="008A14C9"/>
    <w:rsid w:val="008A5555"/>
    <w:rsid w:val="008C3138"/>
    <w:rsid w:val="00903D80"/>
    <w:rsid w:val="00941BB4"/>
    <w:rsid w:val="00964066"/>
    <w:rsid w:val="009973F5"/>
    <w:rsid w:val="009D51C7"/>
    <w:rsid w:val="00A47917"/>
    <w:rsid w:val="00A67D45"/>
    <w:rsid w:val="00A8432B"/>
    <w:rsid w:val="00A92B90"/>
    <w:rsid w:val="00AC0CA2"/>
    <w:rsid w:val="00B779CC"/>
    <w:rsid w:val="00B84D46"/>
    <w:rsid w:val="00BA057B"/>
    <w:rsid w:val="00BB101A"/>
    <w:rsid w:val="00BC68E3"/>
    <w:rsid w:val="00BE6F09"/>
    <w:rsid w:val="00C169B5"/>
    <w:rsid w:val="00C216E6"/>
    <w:rsid w:val="00C362A7"/>
    <w:rsid w:val="00C57612"/>
    <w:rsid w:val="00C94531"/>
    <w:rsid w:val="00CF2334"/>
    <w:rsid w:val="00CF585B"/>
    <w:rsid w:val="00D1076B"/>
    <w:rsid w:val="00D23C60"/>
    <w:rsid w:val="00D26AA8"/>
    <w:rsid w:val="00D4433C"/>
    <w:rsid w:val="00D9015D"/>
    <w:rsid w:val="00DA49F5"/>
    <w:rsid w:val="00DB2197"/>
    <w:rsid w:val="00E25CE5"/>
    <w:rsid w:val="00E37B05"/>
    <w:rsid w:val="00E429E2"/>
    <w:rsid w:val="00E65D73"/>
    <w:rsid w:val="00E92C0F"/>
    <w:rsid w:val="00EB41A6"/>
    <w:rsid w:val="00EC2164"/>
    <w:rsid w:val="00ED51E1"/>
    <w:rsid w:val="00EE790F"/>
    <w:rsid w:val="00F11EE0"/>
    <w:rsid w:val="00F45533"/>
    <w:rsid w:val="00F6149A"/>
    <w:rsid w:val="00F63F31"/>
    <w:rsid w:val="00FC33DF"/>
    <w:rsid w:val="00FD1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922279A"/>
  <w15:chartTrackingRefBased/>
  <w15:docId w15:val="{48742C24-045F-47BA-BC8A-7F67CABF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377477"/>
    <w:pPr>
      <w:widowControl w:val="0"/>
      <w:spacing w:after="0" w:line="240" w:lineRule="auto"/>
      <w:ind w:left="460" w:hanging="360"/>
      <w:outlineLvl w:val="0"/>
    </w:pPr>
    <w:rPr>
      <w:rFonts w:ascii="Arial" w:eastAsia="Arial" w:hAnsi="Arial" w:cs="Arial"/>
      <w:b/>
      <w:bCs/>
      <w:sz w:val="24"/>
      <w:szCs w:val="24"/>
      <w:lang w:val="en-US"/>
    </w:rPr>
  </w:style>
  <w:style w:type="paragraph" w:styleId="Heading2">
    <w:name w:val="heading 2"/>
    <w:basedOn w:val="Normal"/>
    <w:next w:val="Normal"/>
    <w:link w:val="Heading2Char"/>
    <w:uiPriority w:val="9"/>
    <w:unhideWhenUsed/>
    <w:qFormat/>
    <w:rsid w:val="00C216E6"/>
    <w:pPr>
      <w:keepNext/>
      <w:widowControl w:val="0"/>
      <w:spacing w:after="0" w:line="280" w:lineRule="atLeast"/>
      <w:ind w:left="360"/>
      <w:outlineLvl w:val="1"/>
    </w:pPr>
    <w:rPr>
      <w:rFonts w:asciiTheme="minorHAnsi" w:eastAsia="Arial" w:hAnsiTheme="minorHAnsi" w:cstheme="minorHAnsi"/>
      <w:b/>
      <w:sz w:val="24"/>
      <w:lang w:val="en-US"/>
    </w:rPr>
  </w:style>
  <w:style w:type="paragraph" w:styleId="Heading3">
    <w:name w:val="heading 3"/>
    <w:basedOn w:val="Normal"/>
    <w:next w:val="Normal"/>
    <w:link w:val="Heading3Char"/>
    <w:uiPriority w:val="9"/>
    <w:unhideWhenUsed/>
    <w:qFormat/>
    <w:rsid w:val="00C362A7"/>
    <w:pPr>
      <w:keepNext/>
      <w:spacing w:line="280" w:lineRule="atLeast"/>
      <w:outlineLvl w:val="2"/>
    </w:pPr>
    <w:rPr>
      <w:rFonts w:asciiTheme="minorHAnsi" w:hAnsiTheme="minorHAnsi" w:cs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D45"/>
    <w:pPr>
      <w:widowControl w:val="0"/>
      <w:spacing w:after="0" w:line="240" w:lineRule="auto"/>
      <w:ind w:left="845" w:hanging="428"/>
    </w:pPr>
    <w:rPr>
      <w:rFonts w:ascii="Arial" w:eastAsia="Arial" w:hAnsi="Arial" w:cs="Arial"/>
      <w:lang w:val="en-US"/>
    </w:rPr>
  </w:style>
  <w:style w:type="paragraph" w:styleId="Title">
    <w:name w:val="Title"/>
    <w:basedOn w:val="Normal"/>
    <w:link w:val="TitleChar"/>
    <w:qFormat/>
    <w:rsid w:val="00A67D45"/>
    <w:pPr>
      <w:spacing w:after="0" w:line="240" w:lineRule="auto"/>
      <w:jc w:val="center"/>
    </w:pPr>
    <w:rPr>
      <w:rFonts w:ascii="Comic Sans MS" w:eastAsia="Arial Unicode MS" w:hAnsi="Comic Sans MS" w:cs="Arial Unicode MS"/>
      <w:b/>
      <w:bCs/>
      <w:sz w:val="20"/>
      <w:szCs w:val="20"/>
    </w:rPr>
  </w:style>
  <w:style w:type="character" w:customStyle="1" w:styleId="TitleChar">
    <w:name w:val="Title Char"/>
    <w:basedOn w:val="DefaultParagraphFont"/>
    <w:link w:val="Title"/>
    <w:rsid w:val="00A67D45"/>
    <w:rPr>
      <w:rFonts w:ascii="Comic Sans MS" w:eastAsia="Arial Unicode MS" w:hAnsi="Comic Sans MS" w:cs="Arial Unicode MS"/>
      <w:b/>
      <w:bCs/>
      <w:sz w:val="20"/>
      <w:szCs w:val="20"/>
    </w:rPr>
  </w:style>
  <w:style w:type="character" w:styleId="Hyperlink">
    <w:name w:val="Hyperlink"/>
    <w:basedOn w:val="DefaultParagraphFont"/>
    <w:uiPriority w:val="99"/>
    <w:unhideWhenUsed/>
    <w:rsid w:val="00A67D45"/>
    <w:rPr>
      <w:color w:val="0563C1" w:themeColor="hyperlink"/>
      <w:u w:val="single"/>
    </w:rPr>
  </w:style>
  <w:style w:type="paragraph" w:styleId="Header">
    <w:name w:val="header"/>
    <w:basedOn w:val="Normal"/>
    <w:link w:val="HeaderChar"/>
    <w:uiPriority w:val="99"/>
    <w:unhideWhenUsed/>
    <w:rsid w:val="00A67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D45"/>
  </w:style>
  <w:style w:type="paragraph" w:styleId="Footer">
    <w:name w:val="footer"/>
    <w:basedOn w:val="Normal"/>
    <w:link w:val="FooterChar"/>
    <w:uiPriority w:val="99"/>
    <w:unhideWhenUsed/>
    <w:rsid w:val="00A67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D45"/>
  </w:style>
  <w:style w:type="paragraph" w:styleId="NormalWeb">
    <w:name w:val="Normal (Web)"/>
    <w:basedOn w:val="Normal"/>
    <w:uiPriority w:val="99"/>
    <w:semiHidden/>
    <w:unhideWhenUsed/>
    <w:rsid w:val="002246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1"/>
    <w:rsid w:val="00377477"/>
    <w:rPr>
      <w:rFonts w:ascii="Arial" w:eastAsia="Arial" w:hAnsi="Arial" w:cs="Arial"/>
      <w:b/>
      <w:bCs/>
      <w:sz w:val="24"/>
      <w:szCs w:val="24"/>
      <w:lang w:val="en-US"/>
    </w:rPr>
  </w:style>
  <w:style w:type="paragraph" w:styleId="BodyTextIndent2">
    <w:name w:val="Body Text Indent 2"/>
    <w:basedOn w:val="Normal"/>
    <w:link w:val="BodyTextIndent2Char"/>
    <w:uiPriority w:val="99"/>
    <w:unhideWhenUsed/>
    <w:rsid w:val="001010F1"/>
    <w:pPr>
      <w:spacing w:after="0" w:line="240" w:lineRule="auto"/>
      <w:ind w:left="30"/>
    </w:pPr>
  </w:style>
  <w:style w:type="character" w:customStyle="1" w:styleId="BodyTextIndent2Char">
    <w:name w:val="Body Text Indent 2 Char"/>
    <w:basedOn w:val="DefaultParagraphFont"/>
    <w:link w:val="BodyTextIndent2"/>
    <w:uiPriority w:val="99"/>
    <w:rsid w:val="001010F1"/>
  </w:style>
  <w:style w:type="paragraph" w:styleId="BodyText">
    <w:name w:val="Body Text"/>
    <w:basedOn w:val="Normal"/>
    <w:link w:val="BodyTextChar"/>
    <w:uiPriority w:val="99"/>
    <w:unhideWhenUsed/>
    <w:rsid w:val="006B7C35"/>
    <w:pPr>
      <w:spacing w:after="120"/>
    </w:pPr>
  </w:style>
  <w:style w:type="character" w:customStyle="1" w:styleId="BodyTextChar">
    <w:name w:val="Body Text Char"/>
    <w:basedOn w:val="DefaultParagraphFont"/>
    <w:link w:val="BodyText"/>
    <w:uiPriority w:val="99"/>
    <w:rsid w:val="006B7C35"/>
  </w:style>
  <w:style w:type="paragraph" w:styleId="BodyTextIndent">
    <w:name w:val="Body Text Indent"/>
    <w:basedOn w:val="Normal"/>
    <w:link w:val="BodyTextIndentChar"/>
    <w:uiPriority w:val="99"/>
    <w:unhideWhenUsed/>
    <w:rsid w:val="001837FB"/>
    <w:pPr>
      <w:widowControl w:val="0"/>
      <w:spacing w:after="120" w:line="280" w:lineRule="atLeast"/>
      <w:ind w:left="360"/>
    </w:pPr>
    <w:rPr>
      <w:rFonts w:asciiTheme="minorHAnsi" w:eastAsia="Arial" w:hAnsiTheme="minorHAnsi" w:cstheme="minorHAnsi"/>
      <w:b/>
      <w:lang w:val="en-US"/>
    </w:rPr>
  </w:style>
  <w:style w:type="character" w:customStyle="1" w:styleId="BodyTextIndentChar">
    <w:name w:val="Body Text Indent Char"/>
    <w:basedOn w:val="DefaultParagraphFont"/>
    <w:link w:val="BodyTextIndent"/>
    <w:uiPriority w:val="99"/>
    <w:rsid w:val="001837FB"/>
    <w:rPr>
      <w:rFonts w:asciiTheme="minorHAnsi" w:eastAsia="Arial" w:hAnsiTheme="minorHAnsi" w:cstheme="minorHAnsi"/>
      <w:b/>
      <w:lang w:val="en-US"/>
    </w:rPr>
  </w:style>
  <w:style w:type="character" w:customStyle="1" w:styleId="Heading2Char">
    <w:name w:val="Heading 2 Char"/>
    <w:basedOn w:val="DefaultParagraphFont"/>
    <w:link w:val="Heading2"/>
    <w:uiPriority w:val="9"/>
    <w:rsid w:val="00C216E6"/>
    <w:rPr>
      <w:rFonts w:asciiTheme="minorHAnsi" w:eastAsia="Arial" w:hAnsiTheme="minorHAnsi" w:cstheme="minorHAnsi"/>
      <w:b/>
      <w:sz w:val="24"/>
      <w:lang w:val="en-US"/>
    </w:rPr>
  </w:style>
  <w:style w:type="character" w:customStyle="1" w:styleId="Heading3Char">
    <w:name w:val="Heading 3 Char"/>
    <w:basedOn w:val="DefaultParagraphFont"/>
    <w:link w:val="Heading3"/>
    <w:uiPriority w:val="9"/>
    <w:rsid w:val="00C362A7"/>
    <w:rPr>
      <w:rFonts w:asciiTheme="minorHAnsi" w:hAnsiTheme="minorHAnsi" w:cstheme="minorHAns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06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Cranbrook Education Campus</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McComb</dc:creator>
  <cp:keywords/>
  <dc:description/>
  <cp:lastModifiedBy>Sue McComb</cp:lastModifiedBy>
  <cp:revision>4</cp:revision>
  <dcterms:created xsi:type="dcterms:W3CDTF">2023-01-13T12:14:00Z</dcterms:created>
  <dcterms:modified xsi:type="dcterms:W3CDTF">2023-01-16T07:59:00Z</dcterms:modified>
</cp:coreProperties>
</file>