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4572135"/>
    <w:bookmarkEnd w:id="0"/>
    <w:p w14:paraId="02E5FA7F" w14:textId="77777777" w:rsidR="00F55EDB" w:rsidRDefault="00F240D7" w:rsidP="00E747DF">
      <w:pPr>
        <w:jc w:val="center"/>
        <w:rPr>
          <w:rFonts w:ascii="Trebuchet MS" w:hAnsi="Trebuchet MS"/>
          <w:noProof/>
          <w:sz w:val="20"/>
          <w:szCs w:val="20"/>
        </w:rPr>
      </w:pPr>
      <w:r w:rsidRPr="00F02EC2">
        <w:rPr>
          <w:rFonts w:ascii="Trebuchet MS" w:hAnsi="Trebuchet MS"/>
          <w:noProof/>
          <w:sz w:val="20"/>
          <w:szCs w:val="20"/>
        </w:rPr>
        <mc:AlternateContent>
          <mc:Choice Requires="wpg">
            <w:drawing>
              <wp:anchor distT="0" distB="0" distL="114300" distR="114300" simplePos="0" relativeHeight="251659264" behindDoc="0" locked="0" layoutInCell="1" hidden="0" allowOverlap="1" wp14:anchorId="4253E431" wp14:editId="2765FDB3">
                <wp:simplePos x="0" y="0"/>
                <wp:positionH relativeFrom="column">
                  <wp:posOffset>0</wp:posOffset>
                </wp:positionH>
                <wp:positionV relativeFrom="paragraph">
                  <wp:posOffset>0</wp:posOffset>
                </wp:positionV>
                <wp:extent cx="2421255" cy="654050"/>
                <wp:effectExtent l="0" t="0" r="0" b="0"/>
                <wp:wrapNone/>
                <wp:docPr id="1" name="Group 1"/>
                <wp:cNvGraphicFramePr/>
                <a:graphic xmlns:a="http://schemas.openxmlformats.org/drawingml/2006/main">
                  <a:graphicData uri="http://schemas.microsoft.com/office/word/2010/wordprocessingGroup">
                    <wpg:wgp>
                      <wpg:cNvGrpSpPr/>
                      <wpg:grpSpPr>
                        <a:xfrm>
                          <a:off x="0" y="0"/>
                          <a:ext cx="2421255" cy="654050"/>
                          <a:chOff x="4135373" y="3452975"/>
                          <a:chExt cx="2421255" cy="654050"/>
                        </a:xfrm>
                      </wpg:grpSpPr>
                      <wpg:grpSp>
                        <wpg:cNvPr id="2" name="Group 2"/>
                        <wpg:cNvGrpSpPr/>
                        <wpg:grpSpPr>
                          <a:xfrm>
                            <a:off x="4135373" y="3452975"/>
                            <a:ext cx="2421255" cy="654050"/>
                            <a:chOff x="4200" y="2196"/>
                            <a:chExt cx="3813" cy="1030"/>
                          </a:xfrm>
                        </wpg:grpSpPr>
                        <wps:wsp>
                          <wps:cNvPr id="3" name="Rectangle 3"/>
                          <wps:cNvSpPr/>
                          <wps:spPr>
                            <a:xfrm>
                              <a:off x="4200" y="2196"/>
                              <a:ext cx="2665" cy="1025"/>
                            </a:xfrm>
                            <a:prstGeom prst="rect">
                              <a:avLst/>
                            </a:prstGeom>
                            <a:noFill/>
                            <a:ln>
                              <a:noFill/>
                            </a:ln>
                          </wps:spPr>
                          <wps:txbx>
                            <w:txbxContent>
                              <w:p w14:paraId="2FEBDB9A" w14:textId="77777777" w:rsidR="00F240D7" w:rsidRPr="00F02EC2" w:rsidRDefault="00F240D7" w:rsidP="00F240D7">
                                <w:pPr>
                                  <w:textDirection w:val="btLr"/>
                                  <w:rPr>
                                    <w:sz w:val="20"/>
                                    <w:szCs w:val="20"/>
                                  </w:rPr>
                                </w:pPr>
                              </w:p>
                            </w:txbxContent>
                          </wps:txbx>
                          <wps:bodyPr spcFirstLastPara="1" wrap="square" lIns="91425" tIns="91425" rIns="91425" bIns="91425" anchor="ctr" anchorCtr="0">
                            <a:noAutofit/>
                          </wps:bodyPr>
                        </wps:wsp>
                        <wps:wsp>
                          <wps:cNvPr id="4" name="Rectangle 4"/>
                          <wps:cNvSpPr/>
                          <wps:spPr>
                            <a:xfrm>
                              <a:off x="4200" y="2817"/>
                              <a:ext cx="3813" cy="409"/>
                            </a:xfrm>
                            <a:prstGeom prst="rect">
                              <a:avLst/>
                            </a:prstGeom>
                            <a:noFill/>
                            <a:ln>
                              <a:noFill/>
                            </a:ln>
                          </wps:spPr>
                          <wps:txbx>
                            <w:txbxContent>
                              <w:p w14:paraId="06547718" w14:textId="128EA603" w:rsidR="00F240D7" w:rsidRPr="00F02EC2" w:rsidRDefault="00F240D7" w:rsidP="00F240D7">
                                <w:pPr>
                                  <w:textDirection w:val="btLr"/>
                                  <w:rPr>
                                    <w:sz w:val="20"/>
                                    <w:szCs w:val="20"/>
                                  </w:rPr>
                                </w:pPr>
                                <w:r>
                                  <w:rPr>
                                    <w:rFonts w:ascii="Arial" w:eastAsia="Arial" w:hAnsi="Arial" w:cs="Arial"/>
                                    <w:b/>
                                    <w:color w:val="000000"/>
                                    <w:sz w:val="20"/>
                                    <w:szCs w:val="20"/>
                                  </w:rPr>
                                  <w:t xml:space="preserve">     </w:t>
                                </w:r>
                                <w:r w:rsidRPr="00F02EC2">
                                  <w:rPr>
                                    <w:rFonts w:ascii="Arial" w:eastAsia="Arial" w:hAnsi="Arial" w:cs="Arial"/>
                                    <w:b/>
                                    <w:color w:val="000000"/>
                                    <w:sz w:val="20"/>
                                    <w:szCs w:val="20"/>
                                  </w:rPr>
                                  <w:t>A Co-operative Trust School</w:t>
                                </w:r>
                              </w:p>
                              <w:p w14:paraId="71698684" w14:textId="77777777" w:rsidR="00F240D7" w:rsidRPr="00F02EC2" w:rsidRDefault="00F240D7" w:rsidP="00F240D7">
                                <w:pPr>
                                  <w:textDirection w:val="btLr"/>
                                  <w:rPr>
                                    <w:sz w:val="20"/>
                                    <w:szCs w:val="20"/>
                                  </w:rPr>
                                </w:pPr>
                              </w:p>
                            </w:txbxContent>
                          </wps:txbx>
                          <wps:bodyPr spcFirstLastPara="1" wrap="square" lIns="91425" tIns="45700" rIns="91425" bIns="45700" anchor="t" anchorCtr="0">
                            <a:noAutofit/>
                          </wps:bodyPr>
                        </wps:wsp>
                        <pic:pic xmlns:pic="http://schemas.openxmlformats.org/drawingml/2006/picture">
                          <pic:nvPicPr>
                            <pic:cNvPr id="5" name="Shape 5"/>
                            <pic:cNvPicPr preferRelativeResize="0"/>
                          </pic:nvPicPr>
                          <pic:blipFill rotWithShape="1">
                            <a:blip r:embed="rId7">
                              <a:alphaModFix/>
                            </a:blip>
                            <a:srcRect/>
                            <a:stretch/>
                          </pic:blipFill>
                          <pic:spPr>
                            <a:xfrm>
                              <a:off x="4759" y="2196"/>
                              <a:ext cx="2455" cy="701"/>
                            </a:xfrm>
                            <a:prstGeom prst="rect">
                              <a:avLst/>
                            </a:prstGeom>
                            <a:noFill/>
                            <a:ln>
                              <a:noFill/>
                            </a:ln>
                          </pic:spPr>
                        </pic:pic>
                      </wpg:grpSp>
                    </wpg:wgp>
                  </a:graphicData>
                </a:graphic>
              </wp:anchor>
            </w:drawing>
          </mc:Choice>
          <mc:Fallback>
            <w:pict>
              <v:group w14:anchorId="4253E431" id="Group 1" o:spid="_x0000_s1026" style="position:absolute;left:0;text-align:left;margin-left:0;margin-top:0;width:190.65pt;height:51.5pt;z-index:251659264" coordorigin="41353,34529" coordsize="24212,65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">
                <v:group id="Group 2" o:spid="_x0000_s1027" style="position:absolute;left:41353;top:34529;width:24213;height:6541" coordorigin="4200,2196" coordsize="3813,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left:4200;top:2196;width:2665;height:1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FEBDB9A" w14:textId="77777777" w:rsidR="00F240D7" w:rsidRPr="00F02EC2" w:rsidRDefault="00F240D7" w:rsidP="00F240D7">
                          <w:pPr>
                            <w:textDirection w:val="btLr"/>
                            <w:rPr>
                              <w:sz w:val="20"/>
                              <w:szCs w:val="20"/>
                            </w:rPr>
                          </w:pPr>
                        </w:p>
                      </w:txbxContent>
                    </v:textbox>
                  </v:rect>
                  <v:rect id="Rectangle 4" o:spid="_x0000_s1029" style="position:absolute;left:4200;top:2817;width:3813;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" filled="f" stroked="f">
                    <v:textbox inset="2.53958mm,1.2694mm,2.53958mm,1.2694mm">
                      <w:txbxContent>
                        <w:p w14:paraId="06547718" w14:textId="128EA603" w:rsidR="00F240D7" w:rsidRPr="00F02EC2" w:rsidRDefault="00F240D7" w:rsidP="00F240D7">
                          <w:pPr>
                            <w:textDirection w:val="btLr"/>
                            <w:rPr>
                              <w:sz w:val="20"/>
                              <w:szCs w:val="20"/>
                            </w:rPr>
                          </w:pPr>
                          <w:r>
                            <w:rPr>
                              <w:rFonts w:ascii="Arial" w:eastAsia="Arial" w:hAnsi="Arial" w:cs="Arial"/>
                              <w:b/>
                              <w:color w:val="000000"/>
                              <w:sz w:val="20"/>
                              <w:szCs w:val="20"/>
                            </w:rPr>
                            <w:t xml:space="preserve">     </w:t>
                          </w:r>
                          <w:r w:rsidRPr="00F02EC2">
                            <w:rPr>
                              <w:rFonts w:ascii="Arial" w:eastAsia="Arial" w:hAnsi="Arial" w:cs="Arial"/>
                              <w:b/>
                              <w:color w:val="000000"/>
                              <w:sz w:val="20"/>
                              <w:szCs w:val="20"/>
                            </w:rPr>
                            <w:t>A Co-operative Trust School</w:t>
                          </w:r>
                        </w:p>
                        <w:p w14:paraId="71698684" w14:textId="77777777" w:rsidR="00F240D7" w:rsidRPr="00F02EC2" w:rsidRDefault="00F240D7" w:rsidP="00F240D7">
                          <w:pPr>
                            <w:textDirection w:val="btLr"/>
                            <w:rPr>
                              <w:sz w:val="20"/>
                              <w:szCs w:val="20"/>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4759;top:2196;width:2455;height: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">
                    <v:imagedata r:id="rId8" o:title=""/>
                  </v:shape>
                </v:group>
              </v:group>
            </w:pict>
          </mc:Fallback>
        </mc:AlternateContent>
      </w:r>
      <w:r w:rsidR="00E747DF">
        <w:rPr>
          <w:rFonts w:ascii="Trebuchet MS" w:eastAsia="Arial" w:hAnsi="Trebuchet MS" w:cs="Arial"/>
          <w:b/>
          <w:sz w:val="20"/>
          <w:szCs w:val="20"/>
          <w:u w:val="single"/>
        </w:rPr>
        <w:t xml:space="preserve">                                         </w:t>
      </w:r>
      <w:r w:rsidR="00F55EDB">
        <w:rPr>
          <w:rFonts w:ascii="Trebuchet MS" w:hAnsi="Trebuchet MS"/>
          <w:noProof/>
          <w:sz w:val="20"/>
          <w:szCs w:val="20"/>
        </w:rPr>
        <w:t xml:space="preserve">     </w:t>
      </w:r>
    </w:p>
    <w:p w14:paraId="5A88FC6E" w14:textId="11E4D647" w:rsidR="00E747DF" w:rsidRDefault="00F55EDB" w:rsidP="00F55EDB">
      <w:pPr>
        <w:jc w:val="center"/>
        <w:rPr>
          <w:rFonts w:ascii="Trebuchet MS" w:eastAsia="Arial" w:hAnsi="Trebuchet MS" w:cs="Arial"/>
          <w:b/>
          <w:sz w:val="20"/>
          <w:szCs w:val="20"/>
          <w:u w:val="single"/>
        </w:rPr>
      </w:pPr>
      <w:r>
        <w:rPr>
          <w:rFonts w:ascii="Trebuchet MS" w:eastAsia="Arial" w:hAnsi="Trebuchet MS" w:cs="Arial"/>
          <w:b/>
          <w:sz w:val="20"/>
          <w:szCs w:val="20"/>
          <w:u w:val="single"/>
        </w:rPr>
        <w:t xml:space="preserve">                             </w:t>
      </w:r>
      <w:r w:rsidRPr="00F02EC2">
        <w:rPr>
          <w:rFonts w:ascii="Trebuchet MS" w:hAnsi="Trebuchet MS"/>
          <w:noProof/>
          <w:sz w:val="20"/>
          <w:szCs w:val="20"/>
        </w:rPr>
        <w:drawing>
          <wp:inline distT="0" distB="0" distL="0" distR="0" wp14:anchorId="3DC2025F" wp14:editId="56E1C93B">
            <wp:extent cx="2390775" cy="1152525"/>
            <wp:effectExtent l="0" t="0" r="9525" b="9525"/>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0775" cy="1152525"/>
                    </a:xfrm>
                    <a:prstGeom prst="rect">
                      <a:avLst/>
                    </a:prstGeom>
                    <a:noFill/>
                    <a:ln>
                      <a:noFill/>
                    </a:ln>
                  </pic:spPr>
                </pic:pic>
              </a:graphicData>
            </a:graphic>
          </wp:inline>
        </w:drawing>
      </w:r>
      <w:r>
        <w:rPr>
          <w:rFonts w:ascii="Trebuchet MS" w:eastAsia="Arial" w:hAnsi="Trebuchet MS" w:cs="Arial"/>
          <w:noProof/>
          <w:sz w:val="20"/>
          <w:szCs w:val="20"/>
        </w:rPr>
        <w:t xml:space="preserve">       </w:t>
      </w:r>
      <w:r w:rsidR="00E747DF" w:rsidRPr="00F02EC2">
        <w:rPr>
          <w:rFonts w:ascii="Trebuchet MS" w:eastAsia="Arial" w:hAnsi="Trebuchet MS" w:cs="Arial"/>
          <w:noProof/>
          <w:sz w:val="20"/>
          <w:szCs w:val="20"/>
        </w:rPr>
        <w:drawing>
          <wp:inline distT="0" distB="0" distL="114300" distR="114300" wp14:anchorId="0D98F971" wp14:editId="40A62C0F">
            <wp:extent cx="925830" cy="732790"/>
            <wp:effectExtent l="0" t="0" r="0" b="0"/>
            <wp:docPr id="7"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2.png" descr="Logo&#10;&#10;Description automatically generated"/>
                    <pic:cNvPicPr preferRelativeResize="0"/>
                  </pic:nvPicPr>
                  <pic:blipFill>
                    <a:blip r:embed="rId10"/>
                    <a:srcRect/>
                    <a:stretch>
                      <a:fillRect/>
                    </a:stretch>
                  </pic:blipFill>
                  <pic:spPr>
                    <a:xfrm>
                      <a:off x="0" y="0"/>
                      <a:ext cx="925830" cy="732790"/>
                    </a:xfrm>
                    <a:prstGeom prst="rect">
                      <a:avLst/>
                    </a:prstGeom>
                    <a:ln/>
                  </pic:spPr>
                </pic:pic>
              </a:graphicData>
            </a:graphic>
          </wp:inline>
        </w:drawing>
      </w:r>
    </w:p>
    <w:p w14:paraId="1E2EF193" w14:textId="77777777" w:rsidR="00E747DF" w:rsidRDefault="00E747DF" w:rsidP="00187C22">
      <w:pPr>
        <w:jc w:val="center"/>
        <w:rPr>
          <w:rFonts w:ascii="Trebuchet MS" w:eastAsia="Arial" w:hAnsi="Trebuchet MS" w:cs="Arial"/>
          <w:b/>
          <w:sz w:val="20"/>
          <w:szCs w:val="20"/>
          <w:u w:val="single"/>
        </w:rPr>
      </w:pPr>
    </w:p>
    <w:p w14:paraId="63FFEEA4" w14:textId="70F911DB" w:rsidR="00E33ABD" w:rsidRPr="00187C22" w:rsidRDefault="00F44BDE" w:rsidP="00187C22">
      <w:pPr>
        <w:jc w:val="center"/>
        <w:rPr>
          <w:rFonts w:ascii="Trebuchet MS" w:eastAsia="Arial" w:hAnsi="Trebuchet MS" w:cs="Arial"/>
          <w:b/>
          <w:sz w:val="20"/>
          <w:szCs w:val="20"/>
          <w:u w:val="single"/>
        </w:rPr>
      </w:pPr>
      <w:r w:rsidRPr="00187C22">
        <w:rPr>
          <w:rFonts w:ascii="Trebuchet MS" w:eastAsia="Arial" w:hAnsi="Trebuchet MS" w:cs="Arial"/>
          <w:b/>
          <w:sz w:val="20"/>
          <w:szCs w:val="20"/>
          <w:u w:val="single"/>
        </w:rPr>
        <w:t>CHILDREN, ADULTS AND HEALTH</w:t>
      </w:r>
    </w:p>
    <w:p w14:paraId="6C72F4CC" w14:textId="77777777" w:rsidR="00E33ABD" w:rsidRPr="00187C22" w:rsidRDefault="00E33ABD" w:rsidP="00187C22">
      <w:pPr>
        <w:jc w:val="center"/>
        <w:rPr>
          <w:rFonts w:ascii="Trebuchet MS" w:eastAsia="Arial" w:hAnsi="Trebuchet MS" w:cs="Arial"/>
          <w:b/>
          <w:sz w:val="20"/>
          <w:szCs w:val="20"/>
        </w:rPr>
      </w:pPr>
    </w:p>
    <w:p w14:paraId="1126338B" w14:textId="77777777" w:rsidR="00E33ABD" w:rsidRPr="00187C22" w:rsidRDefault="00F44BDE" w:rsidP="00187C22">
      <w:pPr>
        <w:jc w:val="center"/>
        <w:rPr>
          <w:rFonts w:ascii="Trebuchet MS" w:eastAsia="Arial" w:hAnsi="Trebuchet MS" w:cs="Arial"/>
          <w:b/>
          <w:sz w:val="20"/>
          <w:szCs w:val="20"/>
          <w:u w:val="single"/>
        </w:rPr>
      </w:pPr>
      <w:r w:rsidRPr="00187C22">
        <w:rPr>
          <w:rFonts w:ascii="Trebuchet MS" w:eastAsia="Arial" w:hAnsi="Trebuchet MS" w:cs="Arial"/>
          <w:b/>
          <w:sz w:val="20"/>
          <w:szCs w:val="20"/>
          <w:u w:val="single"/>
        </w:rPr>
        <w:t>JOB DESCRIPTION</w:t>
      </w:r>
    </w:p>
    <w:p w14:paraId="019411AC" w14:textId="77777777" w:rsidR="00E33ABD" w:rsidRPr="00187C22" w:rsidRDefault="00E33ABD" w:rsidP="00187C22">
      <w:pPr>
        <w:jc w:val="both"/>
        <w:rPr>
          <w:rFonts w:ascii="Trebuchet MS" w:eastAsia="Arial" w:hAnsi="Trebuchet MS" w:cs="Arial"/>
          <w:sz w:val="20"/>
          <w:szCs w:val="20"/>
        </w:rPr>
      </w:pPr>
    </w:p>
    <w:p w14:paraId="2876B37A" w14:textId="77777777" w:rsidR="00E33ABD" w:rsidRPr="00187C22" w:rsidRDefault="00F44BDE" w:rsidP="00187C22">
      <w:pPr>
        <w:jc w:val="both"/>
        <w:rPr>
          <w:rFonts w:ascii="Trebuchet MS" w:eastAsia="Arial" w:hAnsi="Trebuchet MS" w:cs="Arial"/>
          <w:sz w:val="20"/>
          <w:szCs w:val="20"/>
        </w:rPr>
      </w:pPr>
      <w:r w:rsidRPr="00187C22">
        <w:rPr>
          <w:rFonts w:ascii="Trebuchet MS" w:eastAsia="Arial" w:hAnsi="Trebuchet MS" w:cs="Arial"/>
          <w:sz w:val="20"/>
          <w:szCs w:val="20"/>
        </w:rPr>
        <w:t>The appointment is subject to the current conditions of service for the role contained in the relevant Pay and Conditions document and other current education and employment legislation.</w:t>
      </w:r>
    </w:p>
    <w:p w14:paraId="6CD00771" w14:textId="77777777" w:rsidR="00E33ABD" w:rsidRPr="00187C22" w:rsidRDefault="00E33ABD" w:rsidP="00187C22">
      <w:pPr>
        <w:jc w:val="both"/>
        <w:rPr>
          <w:rFonts w:ascii="Trebuchet MS" w:eastAsia="Arial" w:hAnsi="Trebuchet MS" w:cs="Arial"/>
          <w:sz w:val="20"/>
          <w:szCs w:val="20"/>
        </w:rPr>
      </w:pPr>
    </w:p>
    <w:p w14:paraId="03BA6145" w14:textId="77777777" w:rsidR="00E33ABD" w:rsidRPr="00187C22" w:rsidRDefault="00F44BDE" w:rsidP="00187C22">
      <w:pPr>
        <w:jc w:val="center"/>
        <w:rPr>
          <w:rFonts w:ascii="Trebuchet MS" w:eastAsia="Arial" w:hAnsi="Trebuchet MS" w:cs="Arial"/>
          <w:b/>
          <w:sz w:val="20"/>
          <w:szCs w:val="20"/>
        </w:rPr>
      </w:pPr>
      <w:r w:rsidRPr="00187C22">
        <w:rPr>
          <w:rFonts w:ascii="Trebuchet MS" w:eastAsia="Arial" w:hAnsi="Trebuchet MS" w:cs="Arial"/>
          <w:b/>
          <w:sz w:val="20"/>
          <w:szCs w:val="20"/>
        </w:rPr>
        <w:t>School Moto &amp; Ethos</w:t>
      </w:r>
    </w:p>
    <w:p w14:paraId="20323C74" w14:textId="77777777" w:rsidR="00E33ABD" w:rsidRPr="00187C22" w:rsidRDefault="00F44BDE" w:rsidP="00187C22">
      <w:pPr>
        <w:jc w:val="center"/>
        <w:rPr>
          <w:rFonts w:ascii="Trebuchet MS" w:eastAsia="Arial" w:hAnsi="Trebuchet MS" w:cs="Arial"/>
          <w:sz w:val="20"/>
          <w:szCs w:val="20"/>
        </w:rPr>
      </w:pPr>
      <w:r w:rsidRPr="00187C22">
        <w:rPr>
          <w:rFonts w:ascii="Trebuchet MS" w:eastAsia="Arial" w:hAnsi="Trebuchet MS" w:cs="Arial"/>
          <w:sz w:val="20"/>
          <w:szCs w:val="20"/>
        </w:rPr>
        <w:t xml:space="preserve">Ready to Listen, Ready to Learn Together </w:t>
      </w:r>
    </w:p>
    <w:p w14:paraId="4246044F" w14:textId="77777777" w:rsidR="00E33ABD" w:rsidRPr="00187C22" w:rsidRDefault="00F44BDE" w:rsidP="00187C22">
      <w:pPr>
        <w:jc w:val="center"/>
        <w:rPr>
          <w:rFonts w:ascii="Trebuchet MS" w:eastAsia="Arial" w:hAnsi="Trebuchet MS" w:cs="Arial"/>
          <w:sz w:val="20"/>
          <w:szCs w:val="20"/>
        </w:rPr>
      </w:pPr>
      <w:r w:rsidRPr="00187C22">
        <w:rPr>
          <w:rFonts w:ascii="Trebuchet MS" w:eastAsia="Arial" w:hAnsi="Trebuchet MS" w:cs="Arial"/>
          <w:sz w:val="20"/>
          <w:szCs w:val="20"/>
        </w:rPr>
        <w:t>All our young people to become Happy, Independent Learners who are Prepared for Adulthood</w:t>
      </w:r>
    </w:p>
    <w:p w14:paraId="13202032" w14:textId="77777777" w:rsidR="00E33ABD" w:rsidRPr="00187C22" w:rsidRDefault="00E33ABD" w:rsidP="00187C22">
      <w:pPr>
        <w:tabs>
          <w:tab w:val="left" w:pos="1440"/>
        </w:tabs>
        <w:jc w:val="both"/>
        <w:rPr>
          <w:rFonts w:ascii="Trebuchet MS" w:eastAsia="Arial" w:hAnsi="Trebuchet MS" w:cs="Arial"/>
          <w:sz w:val="20"/>
          <w:szCs w:val="20"/>
        </w:rPr>
      </w:pPr>
    </w:p>
    <w:p w14:paraId="6A16C576" w14:textId="77777777" w:rsidR="00187C22" w:rsidRDefault="00187C22" w:rsidP="00187C22">
      <w:pPr>
        <w:tabs>
          <w:tab w:val="left" w:pos="1440"/>
        </w:tabs>
        <w:jc w:val="both"/>
        <w:rPr>
          <w:rFonts w:ascii="Trebuchet MS" w:eastAsia="Arial" w:hAnsi="Trebuchet MS" w:cs="Arial"/>
          <w:b/>
          <w:sz w:val="20"/>
          <w:szCs w:val="20"/>
        </w:rPr>
      </w:pPr>
    </w:p>
    <w:p w14:paraId="527FDB4E" w14:textId="30DEB01B" w:rsidR="00E33ABD" w:rsidRPr="00187C22" w:rsidRDefault="00F44BDE" w:rsidP="00187C22">
      <w:pPr>
        <w:tabs>
          <w:tab w:val="left" w:pos="1440"/>
        </w:tabs>
        <w:jc w:val="both"/>
        <w:rPr>
          <w:rFonts w:ascii="Trebuchet MS" w:eastAsia="Arial" w:hAnsi="Trebuchet MS" w:cs="Arial"/>
          <w:sz w:val="20"/>
          <w:szCs w:val="20"/>
        </w:rPr>
      </w:pPr>
      <w:r w:rsidRPr="00187C22">
        <w:rPr>
          <w:rFonts w:ascii="Trebuchet MS" w:eastAsia="Arial" w:hAnsi="Trebuchet MS" w:cs="Arial"/>
          <w:b/>
          <w:sz w:val="20"/>
          <w:szCs w:val="20"/>
        </w:rPr>
        <w:t>POST TITLE:</w:t>
      </w:r>
      <w:r w:rsidRPr="00187C22">
        <w:rPr>
          <w:rFonts w:ascii="Trebuchet MS" w:eastAsia="Arial" w:hAnsi="Trebuchet MS" w:cs="Arial"/>
          <w:b/>
          <w:sz w:val="20"/>
          <w:szCs w:val="20"/>
        </w:rPr>
        <w:tab/>
      </w:r>
      <w:r w:rsidRPr="00187C22">
        <w:rPr>
          <w:rFonts w:ascii="Trebuchet MS" w:eastAsia="Arial" w:hAnsi="Trebuchet MS" w:cs="Arial"/>
          <w:sz w:val="20"/>
          <w:szCs w:val="20"/>
        </w:rPr>
        <w:tab/>
      </w:r>
      <w:r w:rsidR="00723CE8" w:rsidRPr="00187C22">
        <w:rPr>
          <w:rFonts w:ascii="Trebuchet MS" w:eastAsia="Arial" w:hAnsi="Trebuchet MS" w:cs="Arial"/>
          <w:sz w:val="20"/>
          <w:szCs w:val="20"/>
        </w:rPr>
        <w:t xml:space="preserve">ASD </w:t>
      </w:r>
      <w:r w:rsidRPr="00187C22">
        <w:rPr>
          <w:rFonts w:ascii="Trebuchet MS" w:eastAsia="Arial" w:hAnsi="Trebuchet MS" w:cs="Arial"/>
          <w:sz w:val="20"/>
          <w:szCs w:val="20"/>
        </w:rPr>
        <w:t>Teacher (Epinay Business &amp; Enterprise School)</w:t>
      </w:r>
    </w:p>
    <w:p w14:paraId="6CB32D53" w14:textId="77777777" w:rsidR="00187C22" w:rsidRDefault="00F44BDE" w:rsidP="00187C22">
      <w:pPr>
        <w:tabs>
          <w:tab w:val="left" w:pos="1440"/>
        </w:tabs>
        <w:jc w:val="both"/>
        <w:rPr>
          <w:rFonts w:ascii="Trebuchet MS" w:eastAsia="Arial" w:hAnsi="Trebuchet MS" w:cs="Arial"/>
          <w:sz w:val="20"/>
          <w:szCs w:val="20"/>
        </w:rPr>
      </w:pPr>
      <w:r w:rsidRPr="00187C22">
        <w:rPr>
          <w:rFonts w:ascii="Trebuchet MS" w:eastAsia="Arial" w:hAnsi="Trebuchet MS" w:cs="Arial"/>
          <w:sz w:val="20"/>
          <w:szCs w:val="20"/>
        </w:rPr>
        <w:tab/>
      </w:r>
    </w:p>
    <w:p w14:paraId="28CD9689" w14:textId="3CB68EBE" w:rsidR="00E33ABD" w:rsidRPr="00187C22" w:rsidRDefault="00F44BDE" w:rsidP="00187C22">
      <w:pPr>
        <w:tabs>
          <w:tab w:val="left" w:pos="1440"/>
        </w:tabs>
        <w:jc w:val="both"/>
        <w:rPr>
          <w:rFonts w:ascii="Trebuchet MS" w:eastAsia="Arial" w:hAnsi="Trebuchet MS" w:cs="Arial"/>
          <w:sz w:val="20"/>
          <w:szCs w:val="20"/>
        </w:rPr>
      </w:pPr>
      <w:r w:rsidRPr="00187C22">
        <w:rPr>
          <w:rFonts w:ascii="Trebuchet MS" w:eastAsia="Arial" w:hAnsi="Trebuchet MS" w:cs="Arial"/>
          <w:b/>
          <w:sz w:val="20"/>
          <w:szCs w:val="20"/>
        </w:rPr>
        <w:t xml:space="preserve">GRADE: </w:t>
      </w:r>
      <w:r w:rsidRPr="00187C22">
        <w:rPr>
          <w:rFonts w:ascii="Trebuchet MS" w:eastAsia="Arial" w:hAnsi="Trebuchet MS" w:cs="Arial"/>
          <w:b/>
          <w:sz w:val="20"/>
          <w:szCs w:val="20"/>
        </w:rPr>
        <w:tab/>
      </w:r>
      <w:r w:rsidRPr="00187C22">
        <w:rPr>
          <w:rFonts w:ascii="Trebuchet MS" w:eastAsia="Arial" w:hAnsi="Trebuchet MS" w:cs="Arial"/>
          <w:sz w:val="20"/>
          <w:szCs w:val="20"/>
        </w:rPr>
        <w:tab/>
        <w:t>MPS / UPS + 1 SEN</w:t>
      </w:r>
    </w:p>
    <w:p w14:paraId="7214DDF5" w14:textId="77777777" w:rsidR="00E33ABD" w:rsidRPr="00187C22" w:rsidRDefault="00E33ABD" w:rsidP="00187C22">
      <w:pPr>
        <w:jc w:val="both"/>
        <w:rPr>
          <w:rFonts w:ascii="Trebuchet MS" w:eastAsia="Arial" w:hAnsi="Trebuchet MS" w:cs="Arial"/>
          <w:sz w:val="20"/>
          <w:szCs w:val="20"/>
        </w:rPr>
      </w:pPr>
    </w:p>
    <w:p w14:paraId="2593F831" w14:textId="77777777" w:rsidR="00E33ABD" w:rsidRPr="00187C22" w:rsidRDefault="00F44BDE" w:rsidP="00187C22">
      <w:pPr>
        <w:jc w:val="both"/>
        <w:rPr>
          <w:rFonts w:ascii="Trebuchet MS" w:eastAsia="Arial" w:hAnsi="Trebuchet MS" w:cs="Arial"/>
          <w:sz w:val="20"/>
          <w:szCs w:val="20"/>
        </w:rPr>
      </w:pPr>
      <w:r w:rsidRPr="00187C22">
        <w:rPr>
          <w:rFonts w:ascii="Trebuchet MS" w:eastAsia="Arial" w:hAnsi="Trebuchet MS" w:cs="Arial"/>
          <w:b/>
          <w:sz w:val="20"/>
          <w:szCs w:val="20"/>
        </w:rPr>
        <w:t>RESPONSIBLE TO:</w:t>
      </w:r>
      <w:r w:rsidRPr="00187C22">
        <w:rPr>
          <w:rFonts w:ascii="Trebuchet MS" w:eastAsia="Arial" w:hAnsi="Trebuchet MS" w:cs="Arial"/>
          <w:b/>
          <w:sz w:val="20"/>
          <w:szCs w:val="20"/>
        </w:rPr>
        <w:tab/>
      </w:r>
      <w:r w:rsidRPr="00187C22">
        <w:rPr>
          <w:rFonts w:ascii="Trebuchet MS" w:eastAsia="Arial" w:hAnsi="Trebuchet MS" w:cs="Arial"/>
          <w:sz w:val="20"/>
          <w:szCs w:val="20"/>
        </w:rPr>
        <w:t>Head Teacher</w:t>
      </w:r>
    </w:p>
    <w:p w14:paraId="38A530C4" w14:textId="77777777" w:rsidR="00E33ABD" w:rsidRPr="00187C22" w:rsidRDefault="00E33ABD" w:rsidP="00187C22">
      <w:pPr>
        <w:jc w:val="both"/>
        <w:rPr>
          <w:rFonts w:ascii="Trebuchet MS" w:eastAsia="Arial" w:hAnsi="Trebuchet MS" w:cs="Arial"/>
          <w:sz w:val="20"/>
          <w:szCs w:val="20"/>
        </w:rPr>
      </w:pPr>
    </w:p>
    <w:p w14:paraId="344C9530" w14:textId="77777777" w:rsidR="00E33ABD" w:rsidRPr="00187C22" w:rsidRDefault="00F44BDE" w:rsidP="00187C22">
      <w:pPr>
        <w:spacing w:after="120"/>
        <w:jc w:val="both"/>
        <w:rPr>
          <w:rFonts w:ascii="Trebuchet MS" w:eastAsia="Arial" w:hAnsi="Trebuchet MS" w:cs="Arial"/>
          <w:b/>
          <w:sz w:val="20"/>
          <w:szCs w:val="20"/>
        </w:rPr>
      </w:pPr>
      <w:r w:rsidRPr="00187C22">
        <w:rPr>
          <w:rFonts w:ascii="Trebuchet MS" w:eastAsia="Arial" w:hAnsi="Trebuchet MS" w:cs="Arial"/>
          <w:b/>
          <w:sz w:val="20"/>
          <w:szCs w:val="20"/>
        </w:rPr>
        <w:t>Core Purpose:</w:t>
      </w:r>
    </w:p>
    <w:p w14:paraId="2E23C87C" w14:textId="77777777" w:rsidR="00E33ABD" w:rsidRPr="00187C22" w:rsidRDefault="00F44BDE" w:rsidP="00A64416">
      <w:pPr>
        <w:numPr>
          <w:ilvl w:val="0"/>
          <w:numId w:val="17"/>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All staff must make a positive contribution to the ethos of the school and its distinctive nature;</w:t>
      </w:r>
    </w:p>
    <w:p w14:paraId="2DCF1B15" w14:textId="77777777" w:rsidR="00E33ABD" w:rsidRPr="00187C22" w:rsidRDefault="00F44BDE" w:rsidP="00A64416">
      <w:pPr>
        <w:numPr>
          <w:ilvl w:val="0"/>
          <w:numId w:val="17"/>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To ensure all activities engaged in support the whole school vision;</w:t>
      </w:r>
    </w:p>
    <w:p w14:paraId="7D4ECCE4" w14:textId="77777777" w:rsidR="00E33ABD" w:rsidRPr="00187C22" w:rsidRDefault="00F44BDE" w:rsidP="00A64416">
      <w:pPr>
        <w:numPr>
          <w:ilvl w:val="0"/>
          <w:numId w:val="17"/>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The pursuit of excellence and the highest standards of quality in all aspects of school life;</w:t>
      </w:r>
    </w:p>
    <w:p w14:paraId="531745FB" w14:textId="77777777" w:rsidR="00E33ABD" w:rsidRPr="00187C22" w:rsidRDefault="00F44BDE" w:rsidP="00A64416">
      <w:pPr>
        <w:numPr>
          <w:ilvl w:val="0"/>
          <w:numId w:val="17"/>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Their own professional development, in accordance with the needs of the school;</w:t>
      </w:r>
    </w:p>
    <w:p w14:paraId="3EE49177" w14:textId="77777777" w:rsidR="00E33ABD" w:rsidRPr="00187C22" w:rsidRDefault="00F44BDE" w:rsidP="00A64416">
      <w:pPr>
        <w:numPr>
          <w:ilvl w:val="0"/>
          <w:numId w:val="17"/>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 xml:space="preserve">Child protection and safeguarding. </w:t>
      </w:r>
    </w:p>
    <w:p w14:paraId="50D1E5CF" w14:textId="77777777" w:rsidR="00E33ABD" w:rsidRPr="00187C22" w:rsidRDefault="00F44BDE" w:rsidP="00187C22">
      <w:pPr>
        <w:spacing w:after="120"/>
        <w:jc w:val="both"/>
        <w:rPr>
          <w:rFonts w:ascii="Trebuchet MS" w:eastAsia="Arial" w:hAnsi="Trebuchet MS" w:cs="Arial"/>
          <w:sz w:val="20"/>
          <w:szCs w:val="20"/>
        </w:rPr>
      </w:pPr>
      <w:r w:rsidRPr="00187C22">
        <w:rPr>
          <w:rFonts w:ascii="Trebuchet MS" w:eastAsia="Arial" w:hAnsi="Trebuchet MS" w:cs="Arial"/>
          <w:sz w:val="20"/>
          <w:szCs w:val="20"/>
        </w:rPr>
        <w:t>To support the school leadership, strategic direction and management of a subject throughout the school to secure:</w:t>
      </w:r>
    </w:p>
    <w:p w14:paraId="428BC617" w14:textId="77777777" w:rsidR="00E33ABD" w:rsidRPr="00187C22" w:rsidRDefault="00F44BDE" w:rsidP="00A64416">
      <w:pPr>
        <w:numPr>
          <w:ilvl w:val="0"/>
          <w:numId w:val="16"/>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high quality teaching and learning;</w:t>
      </w:r>
    </w:p>
    <w:p w14:paraId="073B38C6" w14:textId="77777777" w:rsidR="00E33ABD" w:rsidRPr="00187C22" w:rsidRDefault="00F44BDE" w:rsidP="00A64416">
      <w:pPr>
        <w:numPr>
          <w:ilvl w:val="0"/>
          <w:numId w:val="16"/>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 xml:space="preserve">high standards of attainment; </w:t>
      </w:r>
    </w:p>
    <w:p w14:paraId="05FDC44C" w14:textId="77777777" w:rsidR="00E33ABD" w:rsidRPr="00187C22" w:rsidRDefault="00F44BDE" w:rsidP="00A64416">
      <w:pPr>
        <w:numPr>
          <w:ilvl w:val="0"/>
          <w:numId w:val="16"/>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 xml:space="preserve">high levels of student progress;  </w:t>
      </w:r>
    </w:p>
    <w:p w14:paraId="73604C35" w14:textId="07E11813" w:rsidR="00E33ABD" w:rsidRPr="00187C22" w:rsidRDefault="00F44BDE" w:rsidP="00A64416">
      <w:pPr>
        <w:numPr>
          <w:ilvl w:val="0"/>
          <w:numId w:val="16"/>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social and interpersonal development;</w:t>
      </w:r>
    </w:p>
    <w:p w14:paraId="50587AB9" w14:textId="77777777" w:rsidR="00E33ABD" w:rsidRPr="00187C22" w:rsidRDefault="00F44BDE" w:rsidP="00A64416">
      <w:pPr>
        <w:numPr>
          <w:ilvl w:val="0"/>
          <w:numId w:val="16"/>
        </w:numPr>
        <w:spacing w:after="120"/>
        <w:ind w:left="530"/>
        <w:jc w:val="both"/>
        <w:rPr>
          <w:rFonts w:ascii="Trebuchet MS" w:eastAsia="Arial" w:hAnsi="Trebuchet MS" w:cs="Arial"/>
          <w:sz w:val="20"/>
          <w:szCs w:val="20"/>
        </w:rPr>
      </w:pPr>
      <w:r w:rsidRPr="00187C22">
        <w:rPr>
          <w:rFonts w:ascii="Trebuchet MS" w:eastAsia="Arial" w:hAnsi="Trebuchet MS" w:cs="Arial"/>
          <w:sz w:val="20"/>
          <w:szCs w:val="20"/>
        </w:rPr>
        <w:t>preparation for adult life.</w:t>
      </w:r>
    </w:p>
    <w:p w14:paraId="6D68F394" w14:textId="77777777" w:rsidR="00E33ABD" w:rsidRPr="00187C22" w:rsidRDefault="00E33ABD" w:rsidP="00187C22">
      <w:pPr>
        <w:jc w:val="both"/>
        <w:rPr>
          <w:rFonts w:ascii="Trebuchet MS" w:eastAsia="Arial" w:hAnsi="Trebuchet MS" w:cs="Arial"/>
          <w:sz w:val="20"/>
          <w:szCs w:val="20"/>
        </w:rPr>
      </w:pPr>
    </w:p>
    <w:p w14:paraId="6E5575F1"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Purpose of the job:</w:t>
      </w:r>
    </w:p>
    <w:p w14:paraId="44E3DC3F" w14:textId="77777777" w:rsidR="00E33ABD" w:rsidRPr="00187C22" w:rsidRDefault="00F44BDE" w:rsidP="00A64416">
      <w:pPr>
        <w:spacing w:after="120"/>
        <w:jc w:val="both"/>
        <w:rPr>
          <w:rFonts w:ascii="Trebuchet MS" w:eastAsia="Arial" w:hAnsi="Trebuchet MS" w:cs="Arial"/>
          <w:sz w:val="20"/>
          <w:szCs w:val="20"/>
        </w:rPr>
      </w:pPr>
      <w:r w:rsidRPr="00187C22">
        <w:rPr>
          <w:rFonts w:ascii="Trebuchet MS" w:eastAsia="Arial" w:hAnsi="Trebuchet MS" w:cs="Arial"/>
          <w:sz w:val="20"/>
          <w:szCs w:val="20"/>
        </w:rPr>
        <w:t>Overall responsibility for teaching, learning and achievement of pupils within the ASD discrete unit.  To inspire colleagues and all students who study in their curriculum area with a love of learning, leading them to explore it and value it for their whole life.  To contribute to the development and maintenance of whole school strategy, policies and ethos.  In summary:</w:t>
      </w:r>
    </w:p>
    <w:p w14:paraId="3599EEDB" w14:textId="7BF2B238" w:rsidR="00E33ABD" w:rsidRPr="00187C22" w:rsidRDefault="00F44BDE" w:rsidP="00A64416">
      <w:pPr>
        <w:pStyle w:val="ListParagraph"/>
        <w:numPr>
          <w:ilvl w:val="0"/>
          <w:numId w:val="15"/>
        </w:numPr>
        <w:tabs>
          <w:tab w:val="left" w:pos="567"/>
        </w:tabs>
        <w:spacing w:after="120"/>
        <w:ind w:left="527" w:hanging="357"/>
        <w:contextualSpacing w:val="0"/>
        <w:rPr>
          <w:rFonts w:ascii="Trebuchet MS" w:eastAsia="Arial" w:hAnsi="Trebuchet MS" w:cs="Arial"/>
          <w:sz w:val="20"/>
          <w:szCs w:val="20"/>
        </w:rPr>
      </w:pPr>
      <w:r w:rsidRPr="00187C22">
        <w:rPr>
          <w:rFonts w:ascii="Trebuchet MS" w:eastAsia="Arial" w:hAnsi="Trebuchet MS" w:cs="Arial"/>
          <w:sz w:val="20"/>
          <w:szCs w:val="20"/>
        </w:rPr>
        <w:t>To ensure all students are well taught in relation to their specific learning needs / difficulties</w:t>
      </w:r>
      <w:r w:rsidR="00187C22">
        <w:rPr>
          <w:rFonts w:ascii="Trebuchet MS" w:eastAsia="Arial" w:hAnsi="Trebuchet MS" w:cs="Arial"/>
          <w:sz w:val="20"/>
          <w:szCs w:val="20"/>
        </w:rPr>
        <w:t xml:space="preserve"> </w:t>
      </w:r>
      <w:r w:rsidRPr="00187C22">
        <w:rPr>
          <w:rFonts w:ascii="Trebuchet MS" w:eastAsia="Arial" w:hAnsi="Trebuchet MS" w:cs="Arial"/>
          <w:sz w:val="20"/>
          <w:szCs w:val="20"/>
        </w:rPr>
        <w:t xml:space="preserve">and achieve their personal best; </w:t>
      </w:r>
    </w:p>
    <w:p w14:paraId="6D6D14A8" w14:textId="7828CE9B" w:rsidR="00E33ABD" w:rsidRPr="00187C22" w:rsidRDefault="00F44BDE" w:rsidP="00A64416">
      <w:pPr>
        <w:pStyle w:val="ListParagraph"/>
        <w:numPr>
          <w:ilvl w:val="0"/>
          <w:numId w:val="15"/>
        </w:numPr>
        <w:tabs>
          <w:tab w:val="left" w:pos="567"/>
        </w:tabs>
        <w:spacing w:after="120"/>
        <w:ind w:left="527" w:hanging="357"/>
        <w:contextualSpacing w:val="0"/>
        <w:rPr>
          <w:rFonts w:ascii="Trebuchet MS" w:eastAsia="Arial" w:hAnsi="Trebuchet MS" w:cs="Arial"/>
          <w:sz w:val="20"/>
          <w:szCs w:val="20"/>
        </w:rPr>
      </w:pPr>
      <w:r w:rsidRPr="00187C22">
        <w:rPr>
          <w:rFonts w:ascii="Trebuchet MS" w:eastAsia="Arial" w:hAnsi="Trebuchet MS" w:cs="Arial"/>
          <w:sz w:val="20"/>
          <w:szCs w:val="20"/>
        </w:rPr>
        <w:t>To ensure a high standard of teaching and learning;</w:t>
      </w:r>
    </w:p>
    <w:p w14:paraId="0CBE6DB7" w14:textId="77777777" w:rsidR="00E33ABD" w:rsidRPr="00187C22" w:rsidRDefault="00F44BDE" w:rsidP="00A64416">
      <w:pPr>
        <w:pStyle w:val="ListParagraph"/>
        <w:numPr>
          <w:ilvl w:val="0"/>
          <w:numId w:val="15"/>
        </w:numPr>
        <w:tabs>
          <w:tab w:val="left" w:pos="567"/>
        </w:tabs>
        <w:spacing w:after="120"/>
        <w:ind w:left="527" w:hanging="357"/>
        <w:contextualSpacing w:val="0"/>
        <w:rPr>
          <w:rFonts w:ascii="Trebuchet MS" w:eastAsia="Arial" w:hAnsi="Trebuchet MS" w:cs="Arial"/>
          <w:sz w:val="20"/>
          <w:szCs w:val="20"/>
        </w:rPr>
      </w:pPr>
      <w:r w:rsidRPr="00187C22">
        <w:rPr>
          <w:rFonts w:ascii="Trebuchet MS" w:eastAsia="Arial" w:hAnsi="Trebuchet MS" w:cs="Arial"/>
          <w:sz w:val="20"/>
          <w:szCs w:val="20"/>
        </w:rPr>
        <w:t>To direct and support teaching assistants to support learning;</w:t>
      </w:r>
    </w:p>
    <w:p w14:paraId="0083C28D" w14:textId="77777777" w:rsidR="00E33ABD" w:rsidRPr="00187C22" w:rsidRDefault="00F44BDE" w:rsidP="00A64416">
      <w:pPr>
        <w:pStyle w:val="ListParagraph"/>
        <w:numPr>
          <w:ilvl w:val="0"/>
          <w:numId w:val="15"/>
        </w:numPr>
        <w:tabs>
          <w:tab w:val="left" w:pos="567"/>
        </w:tabs>
        <w:spacing w:after="120"/>
        <w:ind w:left="527" w:hanging="357"/>
        <w:contextualSpacing w:val="0"/>
        <w:rPr>
          <w:rFonts w:ascii="Trebuchet MS" w:eastAsia="Arial" w:hAnsi="Trebuchet MS" w:cs="Arial"/>
          <w:sz w:val="20"/>
          <w:szCs w:val="20"/>
        </w:rPr>
      </w:pPr>
      <w:r w:rsidRPr="00187C22">
        <w:rPr>
          <w:rFonts w:ascii="Trebuchet MS" w:eastAsia="Arial" w:hAnsi="Trebuchet MS" w:cs="Arial"/>
          <w:sz w:val="20"/>
          <w:szCs w:val="20"/>
        </w:rPr>
        <w:lastRenderedPageBreak/>
        <w:t>To inform senior leadership of relevant issues regarding staff, students, course or examinations and safeguarding;</w:t>
      </w:r>
    </w:p>
    <w:p w14:paraId="59CB501F" w14:textId="005EE31E" w:rsidR="00E33ABD" w:rsidRDefault="00F44BDE" w:rsidP="00A64416">
      <w:pPr>
        <w:pStyle w:val="ListParagraph"/>
        <w:numPr>
          <w:ilvl w:val="0"/>
          <w:numId w:val="15"/>
        </w:numPr>
        <w:tabs>
          <w:tab w:val="left" w:pos="567"/>
        </w:tabs>
        <w:spacing w:after="120"/>
        <w:ind w:left="527" w:hanging="357"/>
        <w:contextualSpacing w:val="0"/>
        <w:rPr>
          <w:rFonts w:ascii="Trebuchet MS" w:eastAsia="Arial" w:hAnsi="Trebuchet MS" w:cs="Arial"/>
          <w:sz w:val="20"/>
          <w:szCs w:val="20"/>
        </w:rPr>
      </w:pPr>
      <w:r w:rsidRPr="00187C22">
        <w:rPr>
          <w:rFonts w:ascii="Trebuchet MS" w:eastAsia="Arial" w:hAnsi="Trebuchet MS" w:cs="Arial"/>
          <w:sz w:val="20"/>
          <w:szCs w:val="20"/>
        </w:rPr>
        <w:t>To work across all school phases.</w:t>
      </w:r>
    </w:p>
    <w:p w14:paraId="533B9B49" w14:textId="77777777" w:rsidR="00A64416" w:rsidRPr="00187C22" w:rsidRDefault="00A64416" w:rsidP="00A64416">
      <w:pPr>
        <w:pStyle w:val="ListParagraph"/>
        <w:tabs>
          <w:tab w:val="left" w:pos="567"/>
        </w:tabs>
        <w:spacing w:after="120"/>
        <w:ind w:left="527"/>
        <w:contextualSpacing w:val="0"/>
        <w:rPr>
          <w:rFonts w:ascii="Trebuchet MS" w:eastAsia="Arial" w:hAnsi="Trebuchet MS" w:cs="Arial"/>
          <w:sz w:val="20"/>
          <w:szCs w:val="20"/>
        </w:rPr>
      </w:pPr>
    </w:p>
    <w:p w14:paraId="555665CD"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Principal Accountabilities:</w:t>
      </w:r>
    </w:p>
    <w:p w14:paraId="19DED91F" w14:textId="77777777" w:rsidR="00E33ABD" w:rsidRPr="00187C22" w:rsidRDefault="00F44BDE" w:rsidP="00A64416">
      <w:pPr>
        <w:spacing w:after="120"/>
        <w:jc w:val="both"/>
        <w:rPr>
          <w:rFonts w:ascii="Trebuchet MS" w:eastAsia="Arial" w:hAnsi="Trebuchet MS" w:cs="Arial"/>
          <w:sz w:val="20"/>
          <w:szCs w:val="20"/>
        </w:rPr>
      </w:pPr>
      <w:r w:rsidRPr="00187C22">
        <w:rPr>
          <w:rFonts w:ascii="Trebuchet MS" w:eastAsia="Arial" w:hAnsi="Trebuchet MS" w:cs="Arial"/>
          <w:sz w:val="20"/>
          <w:szCs w:val="20"/>
        </w:rPr>
        <w:t>All aspects of the subject area and those courses assigned to it, specifically:</w:t>
      </w:r>
    </w:p>
    <w:p w14:paraId="404C01FD"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Teaching, Learning and Achievement - Teaching and Learning</w:t>
      </w:r>
    </w:p>
    <w:p w14:paraId="3EF51B34"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ensure high standards of teaching, learning and assessment so that students are able to achieve at or beyond national expectations.</w:t>
      </w:r>
    </w:p>
    <w:p w14:paraId="5C2180FE"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be a role model for high quality teaching and learning, in line with the school policies and strategic documents.</w:t>
      </w:r>
    </w:p>
    <w:p w14:paraId="0C5E67B8"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keep abreast of new developments in content and teaching style, including use of new technologies.</w:t>
      </w:r>
    </w:p>
    <w:p w14:paraId="1CBDB059"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monitor and evaluate their own teaching, standards, progress and schemes of work.</w:t>
      </w:r>
    </w:p>
    <w:p w14:paraId="34230A25"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engage all relevant staff in the creation, consistent implementation and improvement of the schemes of work.</w:t>
      </w:r>
    </w:p>
    <w:p w14:paraId="3F48EFAE"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ensure that all staff follow the agreed scheme of work/syllabus/specification.</w:t>
      </w:r>
    </w:p>
    <w:p w14:paraId="6C1FAF90"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ensure that examinations or other suitable methods of assessment are devised and applied at appropriate times in line with school policies and procedures.</w:t>
      </w:r>
    </w:p>
    <w:p w14:paraId="169F20D9"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initiate and, where appropriate, organise curricular, extra-curricular and educational enhancement activities related to the subject.</w:t>
      </w:r>
    </w:p>
    <w:p w14:paraId="71BBF048"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provide regular feedback and INSET to all subject staff (where appropriate) on teaching and learning which recognises good practice and supports their progress.</w:t>
      </w:r>
    </w:p>
    <w:p w14:paraId="51FDF6FC"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monitor progress and evaluate the effects of any improvement strategies on teaching and learning by working alongside subject staff, analysing work and outcomes.</w:t>
      </w:r>
    </w:p>
    <w:p w14:paraId="16F91311"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provide regular feedback to the SLT link to help the school evaluate its practice.</w:t>
      </w:r>
    </w:p>
    <w:p w14:paraId="6C5D2DC4"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assist the SLT link in the regular review of the standards of teaching and learning.</w:t>
      </w:r>
    </w:p>
    <w:p w14:paraId="4DB1BA0E" w14:textId="77777777" w:rsidR="00E33ABD" w:rsidRPr="00187C22" w:rsidRDefault="00F44BDE" w:rsidP="00A64416">
      <w:pPr>
        <w:numPr>
          <w:ilvl w:val="0"/>
          <w:numId w:val="3"/>
        </w:numPr>
        <w:spacing w:after="120"/>
        <w:jc w:val="both"/>
        <w:rPr>
          <w:rFonts w:ascii="Trebuchet MS" w:eastAsia="Arial" w:hAnsi="Trebuchet MS" w:cs="Arial"/>
          <w:sz w:val="20"/>
          <w:szCs w:val="20"/>
        </w:rPr>
      </w:pPr>
      <w:r w:rsidRPr="00187C22">
        <w:rPr>
          <w:rFonts w:ascii="Trebuchet MS" w:eastAsia="Arial" w:hAnsi="Trebuchet MS" w:cs="Arial"/>
          <w:sz w:val="20"/>
          <w:szCs w:val="20"/>
        </w:rPr>
        <w:t>To establish and maintain a climate within teaching which  is inclusive, safe and secure, and where positive behaviour and regular attendance are learned and taught by all.</w:t>
      </w:r>
    </w:p>
    <w:p w14:paraId="363B7CAF" w14:textId="77777777" w:rsidR="00E33ABD" w:rsidRPr="00187C22" w:rsidRDefault="00E33ABD" w:rsidP="00A64416">
      <w:pPr>
        <w:spacing w:after="120"/>
        <w:jc w:val="both"/>
        <w:rPr>
          <w:rFonts w:ascii="Trebuchet MS" w:eastAsia="Arial" w:hAnsi="Trebuchet MS" w:cs="Arial"/>
          <w:sz w:val="20"/>
          <w:szCs w:val="20"/>
        </w:rPr>
      </w:pPr>
    </w:p>
    <w:p w14:paraId="232B17FF"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 xml:space="preserve">Leadership and Management - Strategic direction and development </w:t>
      </w:r>
    </w:p>
    <w:p w14:paraId="474463FC"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develop and implement policies and practices which reflect the school’s commitment to high achievement through effective teaching and learning. </w:t>
      </w:r>
    </w:p>
    <w:p w14:paraId="25BC85ED"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have an enthusiasm for teaching which motivates and supports other staff and encourages a shared understanding of the contribution the teaching can make to all aspects of students’ lives. </w:t>
      </w:r>
    </w:p>
    <w:p w14:paraId="4C6AA499"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To display a developing and professional knowledge base together with the ability to identify the key implications for development.</w:t>
      </w:r>
    </w:p>
    <w:p w14:paraId="323950B5"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To use relevant school, local and national data to inform targets for development and further improvement for individuals and groups of students.</w:t>
      </w:r>
    </w:p>
    <w:p w14:paraId="5BDA0266"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To establish clear targets for achievement in teaching and evaluate progress through the use of appropriate assessments and records and regular analysis of this data.</w:t>
      </w:r>
    </w:p>
    <w:p w14:paraId="559AEA4E"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t>To implement school systems and processes which provide good information gathering about students prior to learning, their progress and achievements and the quality of teaching and learning.</w:t>
      </w:r>
    </w:p>
    <w:p w14:paraId="331B97B7" w14:textId="77777777" w:rsidR="00E33ABD" w:rsidRPr="00187C22" w:rsidRDefault="00F44BDE" w:rsidP="00A64416">
      <w:pPr>
        <w:numPr>
          <w:ilvl w:val="0"/>
          <w:numId w:val="5"/>
        </w:numPr>
        <w:spacing w:after="120"/>
        <w:jc w:val="both"/>
        <w:rPr>
          <w:rFonts w:ascii="Trebuchet MS" w:eastAsia="Arial" w:hAnsi="Trebuchet MS" w:cs="Arial"/>
          <w:sz w:val="20"/>
          <w:szCs w:val="20"/>
        </w:rPr>
      </w:pPr>
      <w:r w:rsidRPr="00187C22">
        <w:rPr>
          <w:rFonts w:ascii="Trebuchet MS" w:eastAsia="Arial" w:hAnsi="Trebuchet MS" w:cs="Arial"/>
          <w:sz w:val="20"/>
          <w:szCs w:val="20"/>
        </w:rPr>
        <w:lastRenderedPageBreak/>
        <w:t>To develop plans which identify clear targets, time-scales and success criteria for its development and/or maintenance in line with the school policies and strategic documents.</w:t>
      </w:r>
    </w:p>
    <w:p w14:paraId="4498181A" w14:textId="77777777" w:rsidR="00E33ABD" w:rsidRPr="00187C22" w:rsidRDefault="00E33ABD" w:rsidP="00A64416">
      <w:pPr>
        <w:spacing w:after="120"/>
        <w:jc w:val="both"/>
        <w:rPr>
          <w:rFonts w:ascii="Trebuchet MS" w:eastAsia="Arial" w:hAnsi="Trebuchet MS" w:cs="Arial"/>
          <w:sz w:val="20"/>
          <w:szCs w:val="20"/>
        </w:rPr>
      </w:pPr>
    </w:p>
    <w:p w14:paraId="19E1885F"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 xml:space="preserve">Resource Management </w:t>
      </w:r>
    </w:p>
    <w:p w14:paraId="7C395FB4" w14:textId="77777777" w:rsidR="00E33ABD" w:rsidRPr="00187C22" w:rsidRDefault="00F44BDE" w:rsidP="00A64416">
      <w:pPr>
        <w:numPr>
          <w:ilvl w:val="0"/>
          <w:numId w:val="4"/>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maintain efficient and effective management and organisation of learning resources, by developing or identifying new resources including ICT applications to teaching. </w:t>
      </w:r>
    </w:p>
    <w:p w14:paraId="40196943" w14:textId="77777777" w:rsidR="00E33ABD" w:rsidRPr="00187C22" w:rsidRDefault="00F44BDE" w:rsidP="00A64416">
      <w:pPr>
        <w:numPr>
          <w:ilvl w:val="0"/>
          <w:numId w:val="4"/>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administer efficiently and effectively the resources and capitation of teaching. </w:t>
      </w:r>
    </w:p>
    <w:p w14:paraId="29E80655" w14:textId="77777777" w:rsidR="00E33ABD" w:rsidRPr="00187C22" w:rsidRDefault="00F44BDE" w:rsidP="00A64416">
      <w:pPr>
        <w:numPr>
          <w:ilvl w:val="0"/>
          <w:numId w:val="4"/>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ensure that the teaching area allocated is kept in good order. </w:t>
      </w:r>
    </w:p>
    <w:p w14:paraId="4547C04C" w14:textId="77777777" w:rsidR="00E33ABD" w:rsidRPr="00187C22" w:rsidRDefault="00F44BDE" w:rsidP="00A64416">
      <w:pPr>
        <w:numPr>
          <w:ilvl w:val="0"/>
          <w:numId w:val="4"/>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be aware of and respond appropriately to any health and safety issues raised by materials, practice or accommodation. </w:t>
      </w:r>
    </w:p>
    <w:p w14:paraId="6CA90025" w14:textId="77777777" w:rsidR="00E33ABD" w:rsidRPr="00187C22" w:rsidRDefault="00E33ABD" w:rsidP="00A64416">
      <w:pPr>
        <w:spacing w:after="120"/>
        <w:jc w:val="both"/>
        <w:rPr>
          <w:rFonts w:ascii="Trebuchet MS" w:eastAsia="Arial" w:hAnsi="Trebuchet MS" w:cs="Arial"/>
          <w:sz w:val="20"/>
          <w:szCs w:val="20"/>
        </w:rPr>
      </w:pPr>
    </w:p>
    <w:p w14:paraId="2A7771CC"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Assessment and Recording</w:t>
      </w:r>
    </w:p>
    <w:p w14:paraId="43555761"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maintain accurate and up-to-date information on the school management information system.</w:t>
      </w:r>
    </w:p>
    <w:p w14:paraId="3C060DE3"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monitor, assess and report student progress against targets.</w:t>
      </w:r>
    </w:p>
    <w:p w14:paraId="4F4F9BA6"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ensure that reports are appropriately written with team members meeting school deadlines for submission.</w:t>
      </w:r>
    </w:p>
    <w:p w14:paraId="3C131582"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ensure that team members are setting homework, marking and annotating pupils’ work in accordance with the Assessment Policy and examination board regulations.</w:t>
      </w:r>
    </w:p>
    <w:p w14:paraId="432CECC6"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identify and take appropriate action on issues arising from regular assessments of student performance, other information and data analysis.</w:t>
      </w:r>
    </w:p>
    <w:p w14:paraId="2D844BE3"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To provide the Senior Leadership Team and Governing Body with relevant information relating to performance and development.</w:t>
      </w:r>
    </w:p>
    <w:p w14:paraId="476002C7"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Demonstrate through the school’s performance management cycle, a commitment to successfully complete performance management targets, relevant to their role and teaching scale.</w:t>
      </w:r>
    </w:p>
    <w:p w14:paraId="495778CA" w14:textId="77777777" w:rsidR="00E33ABD" w:rsidRPr="00187C22" w:rsidRDefault="00F44BDE" w:rsidP="00A64416">
      <w:pPr>
        <w:numPr>
          <w:ilvl w:val="0"/>
          <w:numId w:val="6"/>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ensure effective communication with parents/carers of students on assessment, recording and reporting matters in line with school policies and procedures. </w:t>
      </w:r>
    </w:p>
    <w:p w14:paraId="3BC1B7D2" w14:textId="77777777" w:rsidR="00E33ABD" w:rsidRPr="00187C22" w:rsidRDefault="00E33ABD" w:rsidP="00A64416">
      <w:pPr>
        <w:spacing w:after="120"/>
        <w:jc w:val="both"/>
        <w:rPr>
          <w:rFonts w:ascii="Trebuchet MS" w:eastAsia="Arial" w:hAnsi="Trebuchet MS" w:cs="Arial"/>
          <w:sz w:val="20"/>
          <w:szCs w:val="20"/>
        </w:rPr>
      </w:pPr>
    </w:p>
    <w:p w14:paraId="11B5D659" w14:textId="77777777" w:rsidR="00E33ABD" w:rsidRPr="00187C22" w:rsidRDefault="00F44BDE" w:rsidP="00A64416">
      <w:pPr>
        <w:spacing w:after="120"/>
        <w:jc w:val="both"/>
        <w:rPr>
          <w:rFonts w:ascii="Trebuchet MS" w:eastAsia="Arial" w:hAnsi="Trebuchet MS" w:cs="Arial"/>
          <w:b/>
          <w:sz w:val="20"/>
          <w:szCs w:val="20"/>
        </w:rPr>
      </w:pPr>
      <w:r w:rsidRPr="00187C22">
        <w:rPr>
          <w:rFonts w:ascii="Trebuchet MS" w:eastAsia="Arial" w:hAnsi="Trebuchet MS" w:cs="Arial"/>
          <w:b/>
          <w:sz w:val="20"/>
          <w:szCs w:val="20"/>
        </w:rPr>
        <w:t>Student Personal and Social Development</w:t>
      </w:r>
    </w:p>
    <w:p w14:paraId="07ECCCC2" w14:textId="77777777" w:rsidR="00E33ABD" w:rsidRPr="00187C22" w:rsidRDefault="00F44BDE" w:rsidP="00A64416">
      <w:pPr>
        <w:spacing w:after="120"/>
        <w:jc w:val="both"/>
        <w:rPr>
          <w:rFonts w:ascii="Trebuchet MS" w:eastAsia="Arial" w:hAnsi="Trebuchet MS" w:cs="Arial"/>
          <w:sz w:val="20"/>
          <w:szCs w:val="20"/>
        </w:rPr>
      </w:pPr>
      <w:r w:rsidRPr="00187C22">
        <w:rPr>
          <w:rFonts w:ascii="Trebuchet MS" w:eastAsia="Arial" w:hAnsi="Trebuchet MS" w:cs="Arial"/>
          <w:sz w:val="20"/>
          <w:szCs w:val="20"/>
        </w:rPr>
        <w:t>Within the context of school policies and procedures:</w:t>
      </w:r>
    </w:p>
    <w:p w14:paraId="6AD98E2F"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To promote and safeguard the welfare of students for whom you are responsible, and with whom you come into contact.</w:t>
      </w:r>
    </w:p>
    <w:p w14:paraId="37308807"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Be aware of and comply with policies and procedures relating to child protection, safeguarding, behaviour, attendance, health, safety and security, confidentiality and data protection, reporting all concerns to an appropriate person.</w:t>
      </w:r>
    </w:p>
    <w:p w14:paraId="5BDF3E32"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supervise students appropriately within and beyond the classroom e.g. in, corridors, dining area, playground. </w:t>
      </w:r>
    </w:p>
    <w:p w14:paraId="1E61F336"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 xml:space="preserve">To provide reassurance and care to students in line with agreed policies and protocols  </w:t>
      </w:r>
    </w:p>
    <w:p w14:paraId="2EBC1970"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To be aware of, support and ensure equal opportunities for all.</w:t>
      </w:r>
    </w:p>
    <w:p w14:paraId="0128A7B9"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To appreciate and support the role of other professionals.</w:t>
      </w:r>
    </w:p>
    <w:p w14:paraId="0FB70301" w14:textId="77777777" w:rsidR="00E33ABD" w:rsidRPr="00187C22" w:rsidRDefault="00F44BDE" w:rsidP="00A64416">
      <w:pPr>
        <w:numPr>
          <w:ilvl w:val="0"/>
          <w:numId w:val="7"/>
        </w:numPr>
        <w:spacing w:after="120"/>
        <w:jc w:val="both"/>
        <w:rPr>
          <w:rFonts w:ascii="Trebuchet MS" w:eastAsia="Arial" w:hAnsi="Trebuchet MS" w:cs="Arial"/>
          <w:sz w:val="20"/>
          <w:szCs w:val="20"/>
        </w:rPr>
      </w:pPr>
      <w:r w:rsidRPr="00187C22">
        <w:rPr>
          <w:rFonts w:ascii="Trebuchet MS" w:eastAsia="Arial" w:hAnsi="Trebuchet MS" w:cs="Arial"/>
          <w:sz w:val="20"/>
          <w:szCs w:val="20"/>
        </w:rPr>
        <w:t>To contribute to the overall ethos/work/aims of the school.</w:t>
      </w:r>
    </w:p>
    <w:p w14:paraId="1D282D27" w14:textId="716FFEA8" w:rsidR="0000320B" w:rsidRDefault="00F44BDE" w:rsidP="0000320B">
      <w:pPr>
        <w:numPr>
          <w:ilvl w:val="0"/>
          <w:numId w:val="7"/>
        </w:numPr>
        <w:spacing w:after="120"/>
        <w:jc w:val="both"/>
        <w:rPr>
          <w:rFonts w:ascii="Trebuchet MS" w:eastAsia="Arial" w:hAnsi="Trebuchet MS" w:cs="Arial"/>
          <w:sz w:val="20"/>
          <w:szCs w:val="20"/>
        </w:rPr>
      </w:pPr>
      <w:r w:rsidRPr="00F95E03">
        <w:rPr>
          <w:rFonts w:ascii="Trebuchet MS" w:eastAsia="Arial" w:hAnsi="Trebuchet MS" w:cs="Arial"/>
          <w:sz w:val="20"/>
          <w:szCs w:val="20"/>
        </w:rPr>
        <w:t>To ensure safeguarding procedures are fully implemented.</w:t>
      </w:r>
    </w:p>
    <w:p w14:paraId="708958B5" w14:textId="601D0453" w:rsidR="0000320B" w:rsidRDefault="0000320B" w:rsidP="0000320B">
      <w:pPr>
        <w:spacing w:after="120"/>
        <w:jc w:val="both"/>
        <w:rPr>
          <w:rFonts w:ascii="Trebuchet MS" w:eastAsia="Arial" w:hAnsi="Trebuchet MS" w:cs="Arial"/>
          <w:sz w:val="20"/>
          <w:szCs w:val="20"/>
        </w:rPr>
      </w:pPr>
    </w:p>
    <w:p w14:paraId="543BC5A2" w14:textId="1419BDC2" w:rsidR="0000320B" w:rsidRDefault="0000320B" w:rsidP="0000320B">
      <w:pPr>
        <w:spacing w:after="120"/>
        <w:jc w:val="both"/>
        <w:rPr>
          <w:rFonts w:ascii="Trebuchet MS" w:eastAsia="Arial" w:hAnsi="Trebuchet MS" w:cs="Arial"/>
          <w:sz w:val="20"/>
          <w:szCs w:val="20"/>
        </w:rPr>
      </w:pPr>
    </w:p>
    <w:p w14:paraId="3A917027" w14:textId="7888563D" w:rsidR="0000320B" w:rsidRDefault="0000320B" w:rsidP="0000320B">
      <w:pPr>
        <w:spacing w:after="120"/>
        <w:jc w:val="both"/>
        <w:rPr>
          <w:rFonts w:ascii="Trebuchet MS" w:eastAsia="Arial" w:hAnsi="Trebuchet MS" w:cs="Arial"/>
          <w:sz w:val="20"/>
          <w:szCs w:val="20"/>
        </w:rPr>
      </w:pPr>
    </w:p>
    <w:p w14:paraId="7F3E25E8" w14:textId="61F1FA4F" w:rsidR="0000320B" w:rsidRPr="0000320B" w:rsidRDefault="0000320B" w:rsidP="0000320B">
      <w:pPr>
        <w:pStyle w:val="BodyText3"/>
        <w:rPr>
          <w:color w:val="auto"/>
        </w:rPr>
      </w:pPr>
      <w:r w:rsidRPr="0000320B">
        <w:rPr>
          <w:color w:val="auto"/>
        </w:rPr>
        <w:t>Epinay Business &amp; Enterprise School and South Tyneside Council are committed to safeguarding and promoting the welfare of children, young people and vulnerable adults and expects all staff and volunteers to share this commitment.  Successful applicants will be required to produce an Enhanced Certificate of Disclosure from the Disclosure and Barring Service.</w:t>
      </w:r>
    </w:p>
    <w:p w14:paraId="0E412D3F" w14:textId="77777777" w:rsidR="0000320B" w:rsidRDefault="0000320B" w:rsidP="0000320B">
      <w:pPr>
        <w:rPr>
          <w:rFonts w:ascii="Trebuchet MS" w:hAnsi="Trebuchet MS"/>
          <w:sz w:val="20"/>
        </w:rPr>
      </w:pPr>
    </w:p>
    <w:p w14:paraId="7571818E" w14:textId="77777777" w:rsidR="0000320B" w:rsidRDefault="0000320B" w:rsidP="0000320B">
      <w:pPr>
        <w:rPr>
          <w:rFonts w:ascii="Trebuchet MS" w:hAnsi="Trebuchet MS"/>
          <w:sz w:val="20"/>
        </w:rPr>
      </w:pPr>
      <w:r>
        <w:rPr>
          <w:rFonts w:ascii="Trebuchet MS" w:hAnsi="Trebuchet MS"/>
          <w:sz w:val="20"/>
        </w:rPr>
        <w:t>All employees have a responsibility to undertake training and development as required.  They also have a responsibility to assist, where appropriate and necessary, with the training and development of fellow employees.</w:t>
      </w:r>
    </w:p>
    <w:p w14:paraId="1E842338" w14:textId="77777777" w:rsidR="0000320B" w:rsidRDefault="0000320B" w:rsidP="0000320B">
      <w:pPr>
        <w:rPr>
          <w:rFonts w:ascii="Trebuchet MS" w:hAnsi="Trebuchet MS"/>
          <w:sz w:val="20"/>
        </w:rPr>
      </w:pPr>
    </w:p>
    <w:p w14:paraId="4E47CDEB" w14:textId="77777777" w:rsidR="0000320B" w:rsidRDefault="0000320B" w:rsidP="0000320B">
      <w:pPr>
        <w:rPr>
          <w:rFonts w:ascii="Trebuchet MS" w:hAnsi="Trebuchet MS"/>
          <w:sz w:val="20"/>
        </w:rPr>
      </w:pPr>
      <w:r>
        <w:rPr>
          <w:rFonts w:ascii="Trebuchet MS" w:hAnsi="Trebuchet MS"/>
          <w:sz w:val="20"/>
        </w:rPr>
        <w:t>All employees have a responsibility of care for their own and others’ health and safety.</w:t>
      </w:r>
    </w:p>
    <w:p w14:paraId="33B3A184" w14:textId="77777777" w:rsidR="0000320B" w:rsidRDefault="0000320B" w:rsidP="0000320B">
      <w:pPr>
        <w:rPr>
          <w:rFonts w:ascii="Trebuchet MS" w:hAnsi="Trebuchet MS"/>
          <w:sz w:val="20"/>
        </w:rPr>
      </w:pPr>
    </w:p>
    <w:p w14:paraId="0D480312" w14:textId="77777777" w:rsidR="0000320B" w:rsidRDefault="0000320B" w:rsidP="0000320B">
      <w:pPr>
        <w:rPr>
          <w:rFonts w:ascii="Trebuchet MS" w:hAnsi="Trebuchet MS"/>
          <w:sz w:val="20"/>
        </w:rPr>
      </w:pPr>
      <w:r>
        <w:rPr>
          <w:rFonts w:ascii="Trebuchet MS" w:hAnsi="Trebuchet MS"/>
          <w:sz w:val="20"/>
        </w:rPr>
        <w:t>The above list is not exhaustive and other duties may be attached to the post from time to time.  Variation may also occur to the duties and responsibilities without changing the general character of the post.</w:t>
      </w:r>
    </w:p>
    <w:p w14:paraId="21616CB4" w14:textId="77777777" w:rsidR="0000320B" w:rsidRPr="0000320B" w:rsidRDefault="0000320B" w:rsidP="0000320B">
      <w:pPr>
        <w:spacing w:after="120"/>
        <w:jc w:val="both"/>
        <w:rPr>
          <w:rFonts w:ascii="Trebuchet MS" w:eastAsia="Arial" w:hAnsi="Trebuchet MS" w:cs="Arial"/>
          <w:sz w:val="20"/>
          <w:szCs w:val="20"/>
        </w:rPr>
      </w:pPr>
    </w:p>
    <w:p w14:paraId="61B3E6C6" w14:textId="7F07C344" w:rsidR="00A64416" w:rsidRDefault="00A64416" w:rsidP="00F95E03">
      <w:pPr>
        <w:ind w:left="6480" w:firstLine="720"/>
        <w:jc w:val="both"/>
        <w:rPr>
          <w:rFonts w:ascii="Trebuchet MS" w:eastAsia="Arial" w:hAnsi="Trebuchet MS" w:cs="Arial"/>
          <w:sz w:val="20"/>
          <w:szCs w:val="20"/>
        </w:rPr>
      </w:pPr>
      <w:r>
        <w:rPr>
          <w:rFonts w:ascii="Trebuchet MS" w:eastAsia="Arial" w:hAnsi="Trebuchet MS" w:cs="Arial"/>
          <w:sz w:val="20"/>
          <w:szCs w:val="20"/>
        </w:rPr>
        <w:t>Reference:  SS/CL</w:t>
      </w:r>
    </w:p>
    <w:p w14:paraId="322A1E64" w14:textId="77777777" w:rsidR="0000320B" w:rsidRDefault="0000320B" w:rsidP="00F95E03">
      <w:pPr>
        <w:ind w:left="6480" w:firstLine="720"/>
        <w:jc w:val="both"/>
        <w:rPr>
          <w:rFonts w:ascii="Trebuchet MS" w:eastAsia="Arial" w:hAnsi="Trebuchet MS" w:cs="Arial"/>
          <w:sz w:val="20"/>
          <w:szCs w:val="20"/>
        </w:rPr>
      </w:pPr>
    </w:p>
    <w:p w14:paraId="2E662D5A" w14:textId="1B1C926D" w:rsidR="00E33ABD" w:rsidRPr="00187C22" w:rsidRDefault="00A64416" w:rsidP="00F95E03">
      <w:pPr>
        <w:ind w:left="6480" w:firstLine="720"/>
        <w:jc w:val="both"/>
        <w:rPr>
          <w:rFonts w:ascii="Trebuchet MS" w:eastAsia="Arial" w:hAnsi="Trebuchet MS" w:cs="Arial"/>
          <w:sz w:val="20"/>
          <w:szCs w:val="20"/>
        </w:rPr>
      </w:pPr>
      <w:r>
        <w:rPr>
          <w:rFonts w:ascii="Trebuchet MS" w:eastAsia="Arial" w:hAnsi="Trebuchet MS" w:cs="Arial"/>
          <w:sz w:val="20"/>
          <w:szCs w:val="20"/>
        </w:rPr>
        <w:t>Date:  10.01.22</w:t>
      </w:r>
    </w:p>
    <w:sectPr w:rsidR="00E33ABD" w:rsidRPr="00187C22">
      <w:footerReference w:type="default" r:id="rId11"/>
      <w:pgSz w:w="11907" w:h="16840"/>
      <w:pgMar w:top="1440" w:right="1440" w:bottom="1440" w:left="1440" w:header="720"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A6795" w14:textId="77777777" w:rsidR="00A64416" w:rsidRDefault="00A64416" w:rsidP="00A64416">
      <w:r>
        <w:separator/>
      </w:r>
    </w:p>
  </w:endnote>
  <w:endnote w:type="continuationSeparator" w:id="0">
    <w:p w14:paraId="14E40898" w14:textId="77777777" w:rsidR="00A64416" w:rsidRDefault="00A64416" w:rsidP="00A6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B07E4" w14:textId="038A9B05" w:rsidR="00A64416" w:rsidRPr="00A64416" w:rsidRDefault="00A64416">
    <w:pPr>
      <w:pStyle w:val="Footer"/>
      <w:rPr>
        <w:rFonts w:ascii="Trebuchet MS" w:hAnsi="Trebuchet MS"/>
        <w:sz w:val="20"/>
        <w:szCs w:val="20"/>
      </w:rPr>
    </w:pPr>
    <w:r w:rsidRPr="00A64416">
      <w:rPr>
        <w:rFonts w:ascii="Trebuchet MS" w:hAnsi="Trebuchet MS"/>
        <w:sz w:val="20"/>
        <w:szCs w:val="20"/>
      </w:rPr>
      <w:t>ASD Teacher (Epinay School) JD – 10.01.22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7044A" w14:textId="77777777" w:rsidR="00A64416" w:rsidRDefault="00A64416" w:rsidP="00A64416">
      <w:r>
        <w:separator/>
      </w:r>
    </w:p>
  </w:footnote>
  <w:footnote w:type="continuationSeparator" w:id="0">
    <w:p w14:paraId="54E670AB" w14:textId="77777777" w:rsidR="00A64416" w:rsidRDefault="00A64416" w:rsidP="00A64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E93"/>
    <w:multiLevelType w:val="hybridMultilevel"/>
    <w:tmpl w:val="CE78551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 w15:restartNumberingAfterBreak="0">
    <w:nsid w:val="04AF6980"/>
    <w:multiLevelType w:val="multilevel"/>
    <w:tmpl w:val="5150E4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6076F20"/>
    <w:multiLevelType w:val="multilevel"/>
    <w:tmpl w:val="C986D1B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0FB67596"/>
    <w:multiLevelType w:val="multilevel"/>
    <w:tmpl w:val="98B6E57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B1D60AF"/>
    <w:multiLevelType w:val="multilevel"/>
    <w:tmpl w:val="E00487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D4C28F5"/>
    <w:multiLevelType w:val="hybridMultilevel"/>
    <w:tmpl w:val="02106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308BF"/>
    <w:multiLevelType w:val="multilevel"/>
    <w:tmpl w:val="92F4044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7077E03"/>
    <w:multiLevelType w:val="hybridMultilevel"/>
    <w:tmpl w:val="2C62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6D1118"/>
    <w:multiLevelType w:val="multilevel"/>
    <w:tmpl w:val="E294E4BA"/>
    <w:lvl w:ilvl="0">
      <w:start w:val="1"/>
      <w:numFmt w:val="bullet"/>
      <w:lvlText w:val=""/>
      <w:lvlJc w:val="left"/>
      <w:pPr>
        <w:ind w:left="765" w:hanging="360"/>
      </w:pPr>
      <w:rPr>
        <w:rFonts w:ascii="Symbol" w:hAnsi="Symbol" w:hint="default"/>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9" w15:restartNumberingAfterBreak="0">
    <w:nsid w:val="28D35269"/>
    <w:multiLevelType w:val="hybridMultilevel"/>
    <w:tmpl w:val="B3F2DF18"/>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0" w15:restartNumberingAfterBreak="0">
    <w:nsid w:val="2FCF519F"/>
    <w:multiLevelType w:val="multilevel"/>
    <w:tmpl w:val="274044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37B6088B"/>
    <w:multiLevelType w:val="multilevel"/>
    <w:tmpl w:val="C1E617FC"/>
    <w:lvl w:ilvl="0">
      <w:start w:val="1"/>
      <w:numFmt w:val="bullet"/>
      <w:lvlText w:val="●"/>
      <w:lvlJc w:val="left"/>
      <w:pPr>
        <w:ind w:left="720" w:hanging="360"/>
      </w:pPr>
      <w:rPr>
        <w:rFonts w:ascii="Noto Sans Symbols" w:eastAsia="Noto Sans Symbols" w:hAnsi="Noto Sans Symbols" w:cs="Noto Sans Symbols"/>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35A26C1"/>
    <w:multiLevelType w:val="multilevel"/>
    <w:tmpl w:val="DB7E31CE"/>
    <w:lvl w:ilvl="0">
      <w:start w:val="1"/>
      <w:numFmt w:val="bullet"/>
      <w:lvlText w:val="●"/>
      <w:lvlJc w:val="left"/>
      <w:pPr>
        <w:ind w:left="765" w:hanging="360"/>
      </w:pPr>
      <w:rPr>
        <w:rFonts w:ascii="Noto Sans Symbols" w:eastAsia="Noto Sans Symbols" w:hAnsi="Noto Sans Symbols" w:cs="Noto Sans Symbols"/>
        <w:vertAlign w:val="baseline"/>
      </w:rPr>
    </w:lvl>
    <w:lvl w:ilvl="1">
      <w:start w:val="1"/>
      <w:numFmt w:val="bullet"/>
      <w:lvlText w:val="o"/>
      <w:lvlJc w:val="left"/>
      <w:pPr>
        <w:ind w:left="1485" w:hanging="360"/>
      </w:pPr>
      <w:rPr>
        <w:rFonts w:ascii="Courier New" w:eastAsia="Courier New" w:hAnsi="Courier New" w:cs="Courier New"/>
        <w:vertAlign w:val="baseline"/>
      </w:rPr>
    </w:lvl>
    <w:lvl w:ilvl="2">
      <w:start w:val="1"/>
      <w:numFmt w:val="bullet"/>
      <w:lvlText w:val="▪"/>
      <w:lvlJc w:val="left"/>
      <w:pPr>
        <w:ind w:left="2205" w:hanging="360"/>
      </w:pPr>
      <w:rPr>
        <w:rFonts w:ascii="Noto Sans Symbols" w:eastAsia="Noto Sans Symbols" w:hAnsi="Noto Sans Symbols" w:cs="Noto Sans Symbols"/>
        <w:vertAlign w:val="baseline"/>
      </w:rPr>
    </w:lvl>
    <w:lvl w:ilvl="3">
      <w:start w:val="1"/>
      <w:numFmt w:val="bullet"/>
      <w:lvlText w:val="●"/>
      <w:lvlJc w:val="left"/>
      <w:pPr>
        <w:ind w:left="2925" w:hanging="360"/>
      </w:pPr>
      <w:rPr>
        <w:rFonts w:ascii="Noto Sans Symbols" w:eastAsia="Noto Sans Symbols" w:hAnsi="Noto Sans Symbols" w:cs="Noto Sans Symbols"/>
        <w:vertAlign w:val="baseline"/>
      </w:rPr>
    </w:lvl>
    <w:lvl w:ilvl="4">
      <w:start w:val="1"/>
      <w:numFmt w:val="bullet"/>
      <w:lvlText w:val="o"/>
      <w:lvlJc w:val="left"/>
      <w:pPr>
        <w:ind w:left="3645" w:hanging="360"/>
      </w:pPr>
      <w:rPr>
        <w:rFonts w:ascii="Courier New" w:eastAsia="Courier New" w:hAnsi="Courier New" w:cs="Courier New"/>
        <w:vertAlign w:val="baseline"/>
      </w:rPr>
    </w:lvl>
    <w:lvl w:ilvl="5">
      <w:start w:val="1"/>
      <w:numFmt w:val="bullet"/>
      <w:lvlText w:val="▪"/>
      <w:lvlJc w:val="left"/>
      <w:pPr>
        <w:ind w:left="4365" w:hanging="360"/>
      </w:pPr>
      <w:rPr>
        <w:rFonts w:ascii="Noto Sans Symbols" w:eastAsia="Noto Sans Symbols" w:hAnsi="Noto Sans Symbols" w:cs="Noto Sans Symbols"/>
        <w:vertAlign w:val="baseline"/>
      </w:rPr>
    </w:lvl>
    <w:lvl w:ilvl="6">
      <w:start w:val="1"/>
      <w:numFmt w:val="bullet"/>
      <w:lvlText w:val="●"/>
      <w:lvlJc w:val="left"/>
      <w:pPr>
        <w:ind w:left="5085" w:hanging="360"/>
      </w:pPr>
      <w:rPr>
        <w:rFonts w:ascii="Noto Sans Symbols" w:eastAsia="Noto Sans Symbols" w:hAnsi="Noto Sans Symbols" w:cs="Noto Sans Symbols"/>
        <w:vertAlign w:val="baseline"/>
      </w:rPr>
    </w:lvl>
    <w:lvl w:ilvl="7">
      <w:start w:val="1"/>
      <w:numFmt w:val="bullet"/>
      <w:lvlText w:val="o"/>
      <w:lvlJc w:val="left"/>
      <w:pPr>
        <w:ind w:left="5805" w:hanging="360"/>
      </w:pPr>
      <w:rPr>
        <w:rFonts w:ascii="Courier New" w:eastAsia="Courier New" w:hAnsi="Courier New" w:cs="Courier New"/>
        <w:vertAlign w:val="baseline"/>
      </w:rPr>
    </w:lvl>
    <w:lvl w:ilvl="8">
      <w:start w:val="1"/>
      <w:numFmt w:val="bullet"/>
      <w:lvlText w:val="▪"/>
      <w:lvlJc w:val="left"/>
      <w:pPr>
        <w:ind w:left="6525" w:hanging="360"/>
      </w:pPr>
      <w:rPr>
        <w:rFonts w:ascii="Noto Sans Symbols" w:eastAsia="Noto Sans Symbols" w:hAnsi="Noto Sans Symbols" w:cs="Noto Sans Symbols"/>
        <w:vertAlign w:val="baseline"/>
      </w:rPr>
    </w:lvl>
  </w:abstractNum>
  <w:abstractNum w:abstractNumId="13" w15:restartNumberingAfterBreak="0">
    <w:nsid w:val="626336EC"/>
    <w:multiLevelType w:val="multilevel"/>
    <w:tmpl w:val="835E1C7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15:restartNumberingAfterBreak="0">
    <w:nsid w:val="68F54002"/>
    <w:multiLevelType w:val="hybridMultilevel"/>
    <w:tmpl w:val="A0AE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B4F67"/>
    <w:multiLevelType w:val="hybridMultilevel"/>
    <w:tmpl w:val="D21AB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9A038CB"/>
    <w:multiLevelType w:val="hybridMultilevel"/>
    <w:tmpl w:val="07CA3992"/>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num w:numId="1">
    <w:abstractNumId w:val="11"/>
  </w:num>
  <w:num w:numId="2">
    <w:abstractNumId w:val="12"/>
  </w:num>
  <w:num w:numId="3">
    <w:abstractNumId w:val="2"/>
  </w:num>
  <w:num w:numId="4">
    <w:abstractNumId w:val="10"/>
  </w:num>
  <w:num w:numId="5">
    <w:abstractNumId w:val="4"/>
  </w:num>
  <w:num w:numId="6">
    <w:abstractNumId w:val="1"/>
  </w:num>
  <w:num w:numId="7">
    <w:abstractNumId w:val="13"/>
  </w:num>
  <w:num w:numId="8">
    <w:abstractNumId w:val="6"/>
  </w:num>
  <w:num w:numId="9">
    <w:abstractNumId w:val="3"/>
  </w:num>
  <w:num w:numId="10">
    <w:abstractNumId w:val="7"/>
  </w:num>
  <w:num w:numId="11">
    <w:abstractNumId w:val="14"/>
  </w:num>
  <w:num w:numId="12">
    <w:abstractNumId w:val="0"/>
  </w:num>
  <w:num w:numId="13">
    <w:abstractNumId w:val="9"/>
  </w:num>
  <w:num w:numId="14">
    <w:abstractNumId w:val="5"/>
  </w:num>
  <w:num w:numId="15">
    <w:abstractNumId w:val="16"/>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ABD"/>
    <w:rsid w:val="0000320B"/>
    <w:rsid w:val="00187C22"/>
    <w:rsid w:val="00723CE8"/>
    <w:rsid w:val="008B75FD"/>
    <w:rsid w:val="00A64416"/>
    <w:rsid w:val="00AA64ED"/>
    <w:rsid w:val="00E33ABD"/>
    <w:rsid w:val="00E747DF"/>
    <w:rsid w:val="00F240D7"/>
    <w:rsid w:val="00F44BDE"/>
    <w:rsid w:val="00F55EDB"/>
    <w:rsid w:val="00F95E03"/>
    <w:rsid w:val="00FC3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47F9A1"/>
  <w15:docId w15:val="{F359AFA3-5274-4345-A401-CB01161C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rFonts w:ascii="Arial" w:eastAsia="Arial" w:hAnsi="Arial" w:cs="Arial"/>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jc w:val="center"/>
      <w:outlineLvl w:val="2"/>
    </w:pPr>
    <w:rPr>
      <w:u w:val="single"/>
    </w:rPr>
  </w:style>
  <w:style w:type="paragraph" w:styleId="Heading4">
    <w:name w:val="heading 4"/>
    <w:basedOn w:val="Normal"/>
    <w:next w:val="Normal"/>
    <w:pPr>
      <w:keepNext/>
      <w:outlineLvl w:val="3"/>
    </w:pPr>
    <w:rPr>
      <w:u w:val="single"/>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7C22"/>
    <w:pPr>
      <w:ind w:left="720"/>
      <w:contextualSpacing/>
    </w:pPr>
  </w:style>
  <w:style w:type="paragraph" w:styleId="Header">
    <w:name w:val="header"/>
    <w:basedOn w:val="Normal"/>
    <w:link w:val="HeaderChar"/>
    <w:uiPriority w:val="99"/>
    <w:unhideWhenUsed/>
    <w:rsid w:val="00A64416"/>
    <w:pPr>
      <w:tabs>
        <w:tab w:val="center" w:pos="4513"/>
        <w:tab w:val="right" w:pos="9026"/>
      </w:tabs>
    </w:pPr>
  </w:style>
  <w:style w:type="character" w:customStyle="1" w:styleId="HeaderChar">
    <w:name w:val="Header Char"/>
    <w:basedOn w:val="DefaultParagraphFont"/>
    <w:link w:val="Header"/>
    <w:uiPriority w:val="99"/>
    <w:rsid w:val="00A64416"/>
  </w:style>
  <w:style w:type="paragraph" w:styleId="Footer">
    <w:name w:val="footer"/>
    <w:basedOn w:val="Normal"/>
    <w:link w:val="FooterChar"/>
    <w:uiPriority w:val="99"/>
    <w:unhideWhenUsed/>
    <w:rsid w:val="00A64416"/>
    <w:pPr>
      <w:tabs>
        <w:tab w:val="center" w:pos="4513"/>
        <w:tab w:val="right" w:pos="9026"/>
      </w:tabs>
    </w:pPr>
  </w:style>
  <w:style w:type="character" w:customStyle="1" w:styleId="FooterChar">
    <w:name w:val="Footer Char"/>
    <w:basedOn w:val="DefaultParagraphFont"/>
    <w:link w:val="Footer"/>
    <w:uiPriority w:val="99"/>
    <w:rsid w:val="00A64416"/>
  </w:style>
  <w:style w:type="paragraph" w:styleId="BodyText3">
    <w:name w:val="Body Text 3"/>
    <w:basedOn w:val="Normal"/>
    <w:link w:val="BodyText3Char"/>
    <w:rsid w:val="0000320B"/>
    <w:rPr>
      <w:rFonts w:ascii="Trebuchet MS" w:hAnsi="Trebuchet MS"/>
      <w:color w:val="FF0000"/>
      <w:sz w:val="20"/>
      <w:lang w:eastAsia="en-US"/>
    </w:rPr>
  </w:style>
  <w:style w:type="character" w:customStyle="1" w:styleId="BodyText3Char">
    <w:name w:val="Body Text 3 Char"/>
    <w:basedOn w:val="DefaultParagraphFont"/>
    <w:link w:val="BodyText3"/>
    <w:rsid w:val="0000320B"/>
    <w:rPr>
      <w:rFonts w:ascii="Trebuchet MS" w:hAnsi="Trebuchet MS"/>
      <w:color w:val="FF000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1251</Words>
  <Characters>7136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SStephenson5</dc:creator>
  <cp:lastModifiedBy>Carolyn Lindsay</cp:lastModifiedBy>
  <cp:revision>9</cp:revision>
  <dcterms:created xsi:type="dcterms:W3CDTF">2022-01-10T14:45:00Z</dcterms:created>
  <dcterms:modified xsi:type="dcterms:W3CDTF">2022-01-10T15:41:00Z</dcterms:modified>
</cp:coreProperties>
</file>