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67A4D74C" w:rsidR="00AF5306" w:rsidRPr="00AF5306" w:rsidRDefault="006A5D25" w:rsidP="00AF5306">
      <w:pPr>
        <w:jc w:val="center"/>
        <w:rPr>
          <w:rFonts w:ascii="Perpetua" w:hAnsi="Perpetua" w:cs="Times New Roman"/>
          <w:sz w:val="24"/>
          <w:szCs w:val="24"/>
        </w:rPr>
      </w:pPr>
      <w:r>
        <w:rPr>
          <w:rFonts w:ascii="Perpetua" w:hAnsi="Perpetua"/>
          <w:b/>
          <w:sz w:val="24"/>
          <w:szCs w:val="24"/>
          <w:u w:val="single"/>
        </w:rPr>
        <w:t xml:space="preserve">Assistant </w:t>
      </w:r>
      <w:r w:rsidR="00F744EF">
        <w:rPr>
          <w:rFonts w:ascii="Perpetua" w:hAnsi="Perpetua"/>
          <w:b/>
          <w:sz w:val="24"/>
          <w:szCs w:val="24"/>
          <w:u w:val="single"/>
        </w:rPr>
        <w:t>Child and Family Support Worker</w:t>
      </w:r>
      <w:r w:rsidR="00AF5306">
        <w:rPr>
          <w:rFonts w:ascii="Perpetua" w:hAnsi="Perpetua"/>
          <w:b/>
          <w:sz w:val="24"/>
          <w:szCs w:val="24"/>
          <w:u w:val="single"/>
        </w:rPr>
        <w:t xml:space="preserve"> Vacancy </w:t>
      </w:r>
      <w:r>
        <w:rPr>
          <w:rFonts w:ascii="Perpetua" w:hAnsi="Perpetua"/>
          <w:b/>
          <w:sz w:val="24"/>
          <w:szCs w:val="24"/>
          <w:u w:val="single"/>
        </w:rPr>
        <w:t>February</w:t>
      </w:r>
      <w:r w:rsidR="00AF5306">
        <w:rPr>
          <w:rFonts w:ascii="Perpetua" w:hAnsi="Perpetua"/>
          <w:b/>
          <w:sz w:val="24"/>
          <w:szCs w:val="24"/>
          <w:u w:val="single"/>
        </w:rPr>
        <w:t xml:space="preserve"> 202</w:t>
      </w:r>
      <w:r w:rsidR="00F744EF">
        <w:rPr>
          <w:rFonts w:ascii="Perpetua" w:hAnsi="Perpetua"/>
          <w:b/>
          <w:sz w:val="24"/>
          <w:szCs w:val="24"/>
          <w:u w:val="single"/>
        </w:rPr>
        <w:t>5</w:t>
      </w:r>
      <w:r>
        <w:rPr>
          <w:rFonts w:ascii="Perpetua" w:hAnsi="Perpetua"/>
          <w:b/>
          <w:sz w:val="24"/>
          <w:szCs w:val="24"/>
          <w:u w:val="single"/>
        </w:rPr>
        <w:t xml:space="preserve"> (Maternity Cover)</w:t>
      </w:r>
    </w:p>
    <w:p w14:paraId="17D78003" w14:textId="5A857767" w:rsidR="00AF5306" w:rsidRPr="002A7CD7" w:rsidRDefault="00AF5306" w:rsidP="00AF5306">
      <w:pPr>
        <w:rPr>
          <w:rFonts w:ascii="Perpetua" w:hAnsi="Perpetua"/>
          <w:sz w:val="24"/>
          <w:szCs w:val="24"/>
        </w:rPr>
      </w:pPr>
      <w:r w:rsidRPr="004159A0">
        <w:rPr>
          <w:rFonts w:ascii="Perpetua" w:hAnsi="Perpetua"/>
          <w:sz w:val="24"/>
          <w:szCs w:val="24"/>
        </w:rPr>
        <w:t xml:space="preserve">We are seeking to </w:t>
      </w:r>
      <w:r>
        <w:rPr>
          <w:rFonts w:ascii="Perpetua" w:hAnsi="Perpetua"/>
          <w:sz w:val="24"/>
          <w:szCs w:val="24"/>
        </w:rPr>
        <w:t>appoint a</w:t>
      </w:r>
      <w:r w:rsidR="006A5D25">
        <w:rPr>
          <w:rFonts w:ascii="Perpetua" w:hAnsi="Perpetua"/>
          <w:sz w:val="24"/>
          <w:szCs w:val="24"/>
        </w:rPr>
        <w:t>n Assistant</w:t>
      </w:r>
      <w:r>
        <w:rPr>
          <w:rFonts w:ascii="Perpetua" w:hAnsi="Perpetua"/>
          <w:sz w:val="24"/>
          <w:szCs w:val="24"/>
        </w:rPr>
        <w:t xml:space="preserve"> </w:t>
      </w:r>
      <w:r w:rsidR="00F744EF">
        <w:rPr>
          <w:rFonts w:ascii="Perpetua" w:hAnsi="Perpetua"/>
          <w:sz w:val="24"/>
          <w:szCs w:val="24"/>
        </w:rPr>
        <w:t>Child and Family Support Worker</w:t>
      </w:r>
      <w:r>
        <w:rPr>
          <w:rFonts w:ascii="Perpetua" w:hAnsi="Perpetua"/>
          <w:sz w:val="24"/>
          <w:szCs w:val="24"/>
        </w:rPr>
        <w:t xml:space="preserve"> </w:t>
      </w:r>
      <w:r w:rsidR="006A5D25">
        <w:rPr>
          <w:rFonts w:ascii="Perpetua" w:hAnsi="Perpetua"/>
          <w:sz w:val="24"/>
          <w:szCs w:val="24"/>
        </w:rPr>
        <w:t xml:space="preserve">for 12 months maternity cover </w:t>
      </w:r>
      <w:r w:rsidRPr="004159A0">
        <w:rPr>
          <w:rFonts w:ascii="Perpetua" w:hAnsi="Perpetua"/>
          <w:sz w:val="24"/>
          <w:szCs w:val="24"/>
        </w:rPr>
        <w:t xml:space="preserve">who will be able to make a positive contribution to the continuing development of </w:t>
      </w:r>
      <w:r>
        <w:rPr>
          <w:rFonts w:ascii="Perpetua" w:hAnsi="Perpetua"/>
          <w:sz w:val="24"/>
          <w:szCs w:val="24"/>
        </w:rPr>
        <w:t>our school. Please see attached job description and person spec for further details.</w:t>
      </w:r>
    </w:p>
    <w:p w14:paraId="4156A7B1" w14:textId="77777777"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Each year group works as a team with a year leader who provides support for both curriculum and pastoral issues. Teamwork is a strength of the school at both year and subject level. Our planning structures place class teachers at the heart of the process, supported by a framework created at a whole school and </w:t>
      </w:r>
      <w:proofErr w:type="gramStart"/>
      <w:r w:rsidRPr="00C466F4">
        <w:rPr>
          <w:rFonts w:ascii="Perpetua" w:hAnsi="Perpetua"/>
          <w:sz w:val="24"/>
          <w:szCs w:val="24"/>
        </w:rPr>
        <w:t>year based</w:t>
      </w:r>
      <w:proofErr w:type="gramEnd"/>
      <w:r w:rsidRPr="00C466F4">
        <w:rPr>
          <w:rFonts w:ascii="Perpetua" w:hAnsi="Perpetua"/>
          <w:sz w:val="24"/>
          <w:szCs w:val="24"/>
        </w:rPr>
        <w:t xml:space="preserve"> level. We also have an inclusion and intervention team led by one of our deputy head</w:t>
      </w:r>
      <w:r>
        <w:rPr>
          <w:rFonts w:ascii="Perpetua" w:hAnsi="Perpetua"/>
          <w:sz w:val="24"/>
          <w:szCs w:val="24"/>
        </w:rPr>
        <w:t>s</w:t>
      </w:r>
      <w:r w:rsidRPr="00C466F4">
        <w:rPr>
          <w:rFonts w:ascii="Perpetua" w:hAnsi="Perpetua"/>
          <w:sz w:val="24"/>
          <w:szCs w:val="24"/>
        </w:rPr>
        <w:t>. The team, which includes a child and family worker, a learning support manager, a mentor/nurture assistant and an intervention assistant targets support at special needs, underachievement and vulnerable children and offers a range of support to class teachers in meeting individual needs. We also have play leaders who support vulnerable children during the lunchtime period</w:t>
      </w:r>
    </w:p>
    <w:p w14:paraId="346BF869" w14:textId="77777777" w:rsidR="00AF5306" w:rsidRPr="00C466F4" w:rsidRDefault="00AF5306" w:rsidP="00AF5306">
      <w:pPr>
        <w:rPr>
          <w:rFonts w:ascii="Perpetua" w:hAnsi="Perpetua"/>
          <w:sz w:val="24"/>
          <w:szCs w:val="24"/>
        </w:rPr>
      </w:pPr>
      <w:r w:rsidRPr="00C466F4">
        <w:rPr>
          <w:rFonts w:ascii="Perpetua" w:hAnsi="Perpetua"/>
          <w:sz w:val="24"/>
          <w:szCs w:val="24"/>
        </w:rPr>
        <w:t>We are committed to raising standards at an academic level and we are also committed to raising standards in children’s personal development – hence our vision statement. We want to be a successful happy school for children, staff, parents and governors. Initiatives to develop parent partnerships led by our deputy headteacher and assistant head, are having an impact on school improvement. We regularly ask parents for their opinions about various aspects of the school and act on their feedback.</w:t>
      </w:r>
    </w:p>
    <w:p w14:paraId="2D259615" w14:textId="77777777" w:rsidR="00AF5306" w:rsidRPr="004159A0" w:rsidRDefault="00AF5306" w:rsidP="00AF5306">
      <w:pPr>
        <w:rPr>
          <w:rFonts w:ascii="Perpetua" w:hAnsi="Perpetua"/>
          <w:sz w:val="24"/>
          <w:szCs w:val="24"/>
        </w:rPr>
      </w:pPr>
      <w:r w:rsidRPr="00C466F4">
        <w:rPr>
          <w:rFonts w:ascii="Perpetua" w:hAnsi="Perpetua"/>
          <w:sz w:val="24"/>
          <w:szCs w:val="24"/>
        </w:rPr>
        <w:t>We operate a positive approach to class management with systems in place to support all teachers. We have high expectations for pupil behaviour, but we also expect teachers to plan lessons that engage pupils in their learning. We find that our pupils respond best to teachers who challenge the children’s thinking and who demonstrate their care for all pupils, including those who present challenging behaviour at times.</w:t>
      </w:r>
    </w:p>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6B23409C" w14:textId="3A1C8F72" w:rsidR="00AF5306" w:rsidRDefault="00AF5306" w:rsidP="00AF5306">
      <w:pPr>
        <w:spacing w:after="0" w:line="240" w:lineRule="auto"/>
        <w:rPr>
          <w:rFonts w:ascii="Perpetua" w:hAnsi="Perpetua"/>
          <w:sz w:val="24"/>
          <w:szCs w:val="24"/>
        </w:rPr>
      </w:pPr>
      <w:r w:rsidRPr="004159A0">
        <w:rPr>
          <w:rFonts w:ascii="Perpetua" w:hAnsi="Perpetua"/>
          <w:sz w:val="24"/>
          <w:szCs w:val="24"/>
        </w:rPr>
        <w:t>•</w:t>
      </w:r>
      <w:r w:rsidRPr="002A7CD7">
        <w:rPr>
          <w:rFonts w:ascii="Perpetua" w:hAnsi="Perpetua"/>
          <w:sz w:val="24"/>
          <w:szCs w:val="24"/>
        </w:rPr>
        <w:t xml:space="preserve"> </w:t>
      </w:r>
      <w:r>
        <w:rPr>
          <w:rFonts w:ascii="Perpetua" w:hAnsi="Perpetua"/>
          <w:sz w:val="24"/>
          <w:szCs w:val="24"/>
        </w:rPr>
        <w:t>Our latest Ofsted confirmed us to be a good school.</w:t>
      </w:r>
    </w:p>
    <w:p w14:paraId="427290D7"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Teachers and support staff are very positive and mix well in and out of school.</w:t>
      </w:r>
    </w:p>
    <w:p w14:paraId="402B5ECC"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a good combination of experienced and less experienced teachers and excellent support staff.</w:t>
      </w:r>
    </w:p>
    <w:p w14:paraId="5AE09804"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•The children are polite, well-behaved and motivated responding enthusiastically to positive teaching and support.</w:t>
      </w:r>
    </w:p>
    <w:p w14:paraId="7534BE79"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some excellent indoor facilities and additional outdoor space and play activities. All our classrooms are modern with new furniture and access to a range of online resources using interactive whiteboards and net books and access to mobile ICT networks.</w:t>
      </w:r>
    </w:p>
    <w:p w14:paraId="037C0CD1"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have a positive approach to staff development including opportunities, where appropriate, for internal promotion. We base a lot of our CPD around coaching partnerships of many kinds. </w:t>
      </w:r>
    </w:p>
    <w:p w14:paraId="49044DEC" w14:textId="77777777" w:rsidR="00AF5306" w:rsidRDefault="00AF5306" w:rsidP="00AF5306">
      <w:pPr>
        <w:spacing w:after="0" w:line="240" w:lineRule="auto"/>
        <w:rPr>
          <w:rFonts w:ascii="Perpetua" w:hAnsi="Perpetua"/>
          <w:sz w:val="24"/>
          <w:szCs w:val="24"/>
        </w:rPr>
      </w:pPr>
      <w:r w:rsidRPr="004159A0">
        <w:rPr>
          <w:rFonts w:ascii="Perpetua" w:hAnsi="Perpetua"/>
          <w:sz w:val="24"/>
          <w:szCs w:val="24"/>
        </w:rPr>
        <w:t>•We have good support from the local community from parents, governors and visitors who all comment positively on the ethos and values in the school. We have met the national healthy school standard, [enhancement level] have achieved science</w:t>
      </w:r>
      <w:r>
        <w:rPr>
          <w:rFonts w:ascii="Perpetua" w:hAnsi="Perpetua"/>
          <w:sz w:val="24"/>
          <w:szCs w:val="24"/>
        </w:rPr>
        <w:t xml:space="preserve"> mark gold, school games mark silver</w:t>
      </w:r>
      <w:r w:rsidRPr="004159A0">
        <w:rPr>
          <w:rFonts w:ascii="Perpetua" w:hAnsi="Perpetua"/>
          <w:sz w:val="24"/>
          <w:szCs w:val="24"/>
        </w:rPr>
        <w:t xml:space="preserve"> and the leading parent partnership award. </w:t>
      </w:r>
    </w:p>
    <w:p w14:paraId="452E1FB7" w14:textId="77777777" w:rsidR="00AF5306" w:rsidRDefault="00AF5306" w:rsidP="00AF5306">
      <w:pPr>
        <w:spacing w:after="0" w:line="240" w:lineRule="auto"/>
        <w:rPr>
          <w:rFonts w:ascii="Perpetua" w:hAnsi="Perpetua"/>
          <w:sz w:val="24"/>
          <w:szCs w:val="24"/>
        </w:rPr>
      </w:pPr>
    </w:p>
    <w:p w14:paraId="1583862D"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are committed to pupil voice and have active participation through school and class council. </w:t>
      </w:r>
    </w:p>
    <w:p w14:paraId="71BF25E4" w14:textId="77777777"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 with Green Flag status. All our children learn to play the ukulele and the steel pans. We are a Solihull hub school for Arts Connect West Midlands helping to promote arts across the local authority.</w:t>
      </w:r>
    </w:p>
    <w:p w14:paraId="0117D1C4" w14:textId="237CBCAA" w:rsidR="00AF5306" w:rsidRPr="004159A0" w:rsidRDefault="00AF5306" w:rsidP="00AF5306">
      <w:pPr>
        <w:spacing w:after="0"/>
        <w:rPr>
          <w:rFonts w:ascii="Perpetua" w:hAnsi="Perpetua"/>
          <w:sz w:val="24"/>
          <w:szCs w:val="24"/>
        </w:rPr>
      </w:pPr>
      <w:r w:rsidRPr="004159A0">
        <w:rPr>
          <w:rFonts w:ascii="Perpetua" w:hAnsi="Perpetua"/>
          <w:sz w:val="24"/>
          <w:szCs w:val="24"/>
        </w:rPr>
        <w:t>•We are a member of the</w:t>
      </w:r>
      <w:r>
        <w:rPr>
          <w:rFonts w:ascii="Perpetua" w:hAnsi="Perpetua"/>
          <w:sz w:val="24"/>
          <w:szCs w:val="24"/>
        </w:rPr>
        <w:t xml:space="preserve"> Prosper Together </w:t>
      </w:r>
      <w:proofErr w:type="gramStart"/>
      <w:r>
        <w:rPr>
          <w:rFonts w:ascii="Perpetua" w:hAnsi="Perpetua"/>
          <w:sz w:val="24"/>
          <w:szCs w:val="24"/>
        </w:rPr>
        <w:t>MAT</w:t>
      </w:r>
      <w:r w:rsidRPr="004159A0">
        <w:rPr>
          <w:rFonts w:ascii="Perpetua" w:hAnsi="Perpetua"/>
          <w:sz w:val="24"/>
          <w:szCs w:val="24"/>
        </w:rPr>
        <w:t xml:space="preserve">, </w:t>
      </w:r>
      <w:r>
        <w:rPr>
          <w:rFonts w:ascii="Perpetua" w:hAnsi="Perpetua"/>
          <w:sz w:val="24"/>
          <w:szCs w:val="24"/>
        </w:rPr>
        <w:t xml:space="preserve"> and</w:t>
      </w:r>
      <w:proofErr w:type="gramEnd"/>
      <w:r>
        <w:rPr>
          <w:rFonts w:ascii="Perpetua" w:hAnsi="Perpetua"/>
          <w:sz w:val="24"/>
          <w:szCs w:val="24"/>
        </w:rPr>
        <w:t xml:space="preserve"> </w:t>
      </w:r>
      <w:r w:rsidRPr="004159A0">
        <w:rPr>
          <w:rFonts w:ascii="Perpetua" w:hAnsi="Perpetua"/>
          <w:sz w:val="24"/>
          <w:szCs w:val="24"/>
        </w:rPr>
        <w:t>work together</w:t>
      </w:r>
      <w:r>
        <w:rPr>
          <w:rFonts w:ascii="Perpetua" w:hAnsi="Perpetua"/>
          <w:sz w:val="24"/>
          <w:szCs w:val="24"/>
        </w:rPr>
        <w:t xml:space="preserve"> to promote school improvement </w:t>
      </w:r>
      <w:r w:rsidRPr="004159A0">
        <w:rPr>
          <w:rFonts w:ascii="Perpetua" w:hAnsi="Perpetua"/>
          <w:sz w:val="24"/>
          <w:szCs w:val="24"/>
        </w:rPr>
        <w:t>and provide a range of extended services for pupils. Together we employ several staff and commission other services to provide additional opportunities for our pupils and further CPD for staff. Each school maintains its individual identity and control. There are good opportunities within the collaborative for sport and physical activities.</w:t>
      </w:r>
    </w:p>
    <w:p w14:paraId="09D6F305" w14:textId="77777777"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1635BDBE" w14:textId="77777777" w:rsidR="00AF5306" w:rsidRDefault="00AF5306" w:rsidP="00AF5306">
      <w:pPr>
        <w:spacing w:after="0"/>
        <w:rPr>
          <w:rFonts w:ascii="Perpetua" w:hAnsi="Perpetua"/>
          <w:sz w:val="24"/>
          <w:szCs w:val="24"/>
        </w:rPr>
      </w:pPr>
      <w:r w:rsidRPr="004159A0">
        <w:rPr>
          <w:rFonts w:ascii="Perpetua" w:hAnsi="Perpetua"/>
          <w:sz w:val="24"/>
          <w:szCs w:val="24"/>
        </w:rPr>
        <w:t>•Our school improvement plan details the key areas we are working on. The most important feature in the plan is improving the</w:t>
      </w:r>
      <w:r>
        <w:rPr>
          <w:rFonts w:ascii="Perpetua" w:hAnsi="Perpetua"/>
          <w:sz w:val="24"/>
          <w:szCs w:val="24"/>
        </w:rPr>
        <w:t xml:space="preserve"> outcomes for our vulnerable learners</w:t>
      </w:r>
      <w:r w:rsidRPr="004159A0">
        <w:rPr>
          <w:rFonts w:ascii="Perpetua" w:hAnsi="Perpetua"/>
          <w:sz w:val="24"/>
          <w:szCs w:val="24"/>
        </w:rPr>
        <w:t>. We are observing an increasing percentage of good and outstanding teaching. Other targets in our plan include improving progress in reading and ma</w:t>
      </w:r>
      <w:r>
        <w:rPr>
          <w:rFonts w:ascii="Perpetua" w:hAnsi="Perpetua"/>
          <w:sz w:val="24"/>
          <w:szCs w:val="24"/>
        </w:rPr>
        <w:t>ths and developing wider community links with parents.</w:t>
      </w:r>
    </w:p>
    <w:p w14:paraId="3C3004D0" w14:textId="77777777" w:rsidR="00F744EF" w:rsidRDefault="00F744EF" w:rsidP="00AF5306">
      <w:pPr>
        <w:rPr>
          <w:rFonts w:ascii="Perpetua" w:hAnsi="Perpetua"/>
          <w:sz w:val="24"/>
          <w:szCs w:val="24"/>
        </w:rPr>
      </w:pPr>
    </w:p>
    <w:p w14:paraId="5DBC6C06" w14:textId="77777777" w:rsidR="00F744EF" w:rsidRDefault="00AF5306" w:rsidP="00AF5306">
      <w:pPr>
        <w:rPr>
          <w:rFonts w:ascii="Perpetua" w:hAnsi="Perpetua"/>
          <w:sz w:val="24"/>
          <w:szCs w:val="24"/>
        </w:rPr>
      </w:pPr>
      <w:r w:rsidRPr="004159A0">
        <w:rPr>
          <w:rFonts w:ascii="Perpetua" w:hAnsi="Perpetua"/>
          <w:sz w:val="24"/>
          <w:szCs w:val="24"/>
        </w:rPr>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 that is attached</w:t>
      </w:r>
      <w:r w:rsidR="00F744EF">
        <w:rPr>
          <w:rFonts w:ascii="Perpetua" w:hAnsi="Perpetua"/>
          <w:sz w:val="24"/>
          <w:szCs w:val="24"/>
        </w:rPr>
        <w:t>, sending it to cbjs-recruitment@cbjs.solihull.sch.uk</w:t>
      </w:r>
      <w:r w:rsidRPr="004159A0">
        <w:rPr>
          <w:rFonts w:ascii="Perpetua" w:hAnsi="Perpetua"/>
          <w:sz w:val="24"/>
          <w:szCs w:val="24"/>
        </w:rPr>
        <w:t xml:space="preserve"> </w:t>
      </w:r>
    </w:p>
    <w:p w14:paraId="422E5CFD" w14:textId="4851B1D9"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Pr>
          <w:rFonts w:ascii="Perpetua" w:hAnsi="Perpetua"/>
          <w:sz w:val="24"/>
          <w:szCs w:val="24"/>
        </w:rPr>
        <w:t xml:space="preserve">10am on </w:t>
      </w:r>
      <w:r w:rsidR="006A5D25">
        <w:rPr>
          <w:rFonts w:ascii="Perpetua" w:hAnsi="Perpetua"/>
          <w:sz w:val="24"/>
          <w:szCs w:val="24"/>
        </w:rPr>
        <w:t>January 23</w:t>
      </w:r>
      <w:r w:rsidR="006A5D25" w:rsidRPr="006A5D25">
        <w:rPr>
          <w:rFonts w:ascii="Perpetua" w:hAnsi="Perpetua"/>
          <w:sz w:val="24"/>
          <w:szCs w:val="24"/>
          <w:vertAlign w:val="superscript"/>
        </w:rPr>
        <w:t>rd</w:t>
      </w:r>
      <w:r w:rsidR="006A5D25">
        <w:rPr>
          <w:rFonts w:ascii="Perpetua" w:hAnsi="Perpetua"/>
          <w:sz w:val="24"/>
          <w:szCs w:val="24"/>
        </w:rPr>
        <w:t xml:space="preserve"> 2025</w:t>
      </w:r>
    </w:p>
    <w:p w14:paraId="07B23958" w14:textId="53964B89"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6A5D25">
        <w:rPr>
          <w:rFonts w:ascii="Perpetua" w:hAnsi="Perpetua"/>
          <w:sz w:val="24"/>
          <w:szCs w:val="24"/>
        </w:rPr>
        <w:t>January 27</w:t>
      </w:r>
      <w:r w:rsidR="006A5D25" w:rsidRPr="006A5D25">
        <w:rPr>
          <w:rFonts w:ascii="Perpetua" w:hAnsi="Perpetua"/>
          <w:sz w:val="24"/>
          <w:szCs w:val="24"/>
          <w:vertAlign w:val="superscript"/>
        </w:rPr>
        <w:t>th</w:t>
      </w:r>
      <w:r w:rsidR="006A5D25">
        <w:rPr>
          <w:rFonts w:ascii="Perpetua" w:hAnsi="Perpetua"/>
          <w:sz w:val="24"/>
          <w:szCs w:val="24"/>
        </w:rPr>
        <w:t xml:space="preserve"> 2025</w:t>
      </w:r>
      <w:bookmarkStart w:id="0" w:name="_GoBack"/>
      <w:bookmarkEnd w:id="0"/>
      <w:r>
        <w:rPr>
          <w:rFonts w:ascii="Perpetua" w:hAnsi="Perpetua"/>
          <w:sz w:val="24"/>
          <w:szCs w:val="24"/>
        </w:rPr>
        <w:t xml:space="preserve"> </w:t>
      </w:r>
      <w:r w:rsidRPr="004159A0">
        <w:rPr>
          <w:rFonts w:ascii="Perpetua" w:hAnsi="Perpetua"/>
          <w:sz w:val="24"/>
          <w:szCs w:val="24"/>
        </w:rPr>
        <w:t>at a time that will be communicated to shortlisted candidates.</w:t>
      </w:r>
    </w:p>
    <w:p w14:paraId="5B4E99DE" w14:textId="67E2BF7C"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please email to make an appointment; they can be arranged </w:t>
      </w:r>
      <w:r>
        <w:rPr>
          <w:rFonts w:ascii="Perpetua" w:hAnsi="Perpetua"/>
          <w:sz w:val="24"/>
          <w:szCs w:val="24"/>
        </w:rPr>
        <w:t>by contacting Mrs Timms via the school office</w:t>
      </w:r>
      <w:r w:rsidR="00F744EF">
        <w:rPr>
          <w:rFonts w:ascii="Perpetua" w:hAnsi="Perpetua"/>
          <w:sz w:val="24"/>
          <w:szCs w:val="24"/>
        </w:rPr>
        <w:t xml:space="preserve"> -</w:t>
      </w:r>
      <w:r>
        <w:rPr>
          <w:rFonts w:ascii="Perpetua" w:hAnsi="Perpetua"/>
          <w:sz w:val="24"/>
          <w:szCs w:val="24"/>
        </w:rPr>
        <w:t xml:space="preserve"> 0121 747 2247 </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proofErr w:type="gramStart"/>
      <w:r>
        <w:rPr>
          <w:rFonts w:ascii="Perpetua" w:hAnsi="Perpetua" w:cs="Times New Roman"/>
          <w:b/>
          <w:sz w:val="24"/>
          <w:szCs w:val="24"/>
        </w:rPr>
        <w:t>Headteacher  Sarah</w:t>
      </w:r>
      <w:proofErr w:type="gramEnd"/>
      <w:r>
        <w:rPr>
          <w:rFonts w:ascii="Perpetua" w:hAnsi="Perpetua" w:cs="Times New Roman"/>
          <w:b/>
          <w:sz w:val="24"/>
          <w:szCs w:val="24"/>
        </w:rPr>
        <w:t xml:space="preserve">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proofErr w:type="spellStart"/>
      <w:r w:rsidRPr="00607591">
        <w:rPr>
          <w:rFonts w:ascii="Perpetua" w:hAnsi="Perpetua" w:cs="Times New Roman"/>
          <w:b/>
          <w:sz w:val="24"/>
          <w:szCs w:val="24"/>
        </w:rPr>
        <w:t>Tristi</w:t>
      </w:r>
      <w:proofErr w:type="spellEnd"/>
      <w:r w:rsidRPr="00607591">
        <w:rPr>
          <w:rFonts w:ascii="Perpetua" w:hAnsi="Perpetua" w:cs="Times New Roman"/>
          <w:b/>
          <w:sz w:val="24"/>
          <w:szCs w:val="24"/>
        </w:rPr>
        <w:t xml:space="preserve"> </w:t>
      </w:r>
      <w:proofErr w:type="gramStart"/>
      <w:r w:rsidRPr="00607591">
        <w:rPr>
          <w:rFonts w:ascii="Perpetua" w:hAnsi="Perpetua" w:cs="Times New Roman"/>
          <w:b/>
          <w:sz w:val="24"/>
          <w:szCs w:val="24"/>
        </w:rPr>
        <w:t>Timms</w:t>
      </w:r>
      <w:r>
        <w:rPr>
          <w:rFonts w:ascii="Perpetua" w:hAnsi="Perpetua" w:cs="Times New Roman"/>
          <w:b/>
          <w:sz w:val="24"/>
          <w:szCs w:val="24"/>
        </w:rPr>
        <w:t xml:space="preserve">  and</w:t>
      </w:r>
      <w:proofErr w:type="gramEnd"/>
      <w:r>
        <w:rPr>
          <w:rFonts w:ascii="Perpetua" w:hAnsi="Perpetua" w:cs="Times New Roman"/>
          <w:b/>
          <w:sz w:val="24"/>
          <w:szCs w:val="24"/>
        </w:rPr>
        <w:t xml:space="preserve">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 xml:space="preserve">High expectations of </w:t>
                          </w:r>
                          <w:proofErr w:type="gramStart"/>
                          <w:r w:rsidRPr="002A7B5D">
                            <w:rPr>
                              <w:rFonts w:ascii="Lucida Calligraphy" w:eastAsia="Times New Roman" w:hAnsi="Lucida Calligraphy"/>
                              <w:b/>
                              <w:color w:val="FF0000"/>
                              <w:sz w:val="28"/>
                              <w:szCs w:val="52"/>
                              <w:lang w:eastAsia="en-GB"/>
                            </w:rPr>
                            <w:t>all,  for</w:t>
                          </w:r>
                          <w:proofErr w:type="gramEnd"/>
                          <w:r w:rsidRPr="002A7B5D">
                            <w:rPr>
                              <w:rFonts w:ascii="Lucida Calligraphy" w:eastAsia="Times New Roman" w:hAnsi="Lucida Calligraphy"/>
                              <w:b/>
                              <w:color w:val="FF0000"/>
                              <w:sz w:val="28"/>
                              <w:szCs w:val="52"/>
                              <w:lang w:eastAsia="en-GB"/>
                            </w:rPr>
                            <w:t xml:space="preserve">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 xml:space="preserve">High expectations of </w:t>
                    </w:r>
                    <w:proofErr w:type="gramStart"/>
                    <w:r w:rsidRPr="002A7B5D">
                      <w:rPr>
                        <w:rFonts w:ascii="Lucida Calligraphy" w:eastAsia="Times New Roman" w:hAnsi="Lucida Calligraphy"/>
                        <w:b/>
                        <w:color w:val="FF0000"/>
                        <w:sz w:val="28"/>
                        <w:szCs w:val="52"/>
                        <w:lang w:eastAsia="en-GB"/>
                      </w:rPr>
                      <w:t>all,  for</w:t>
                    </w:r>
                    <w:proofErr w:type="gramEnd"/>
                    <w:r w:rsidRPr="002A7B5D">
                      <w:rPr>
                        <w:rFonts w:ascii="Lucida Calligraphy" w:eastAsia="Times New Roman" w:hAnsi="Lucida Calligraphy"/>
                        <w:b/>
                        <w:color w:val="FF0000"/>
                        <w:sz w:val="28"/>
                        <w:szCs w:val="52"/>
                        <w:lang w:eastAsia="en-GB"/>
                      </w:rPr>
                      <w:t xml:space="preserve">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710D1"/>
    <w:rsid w:val="002A52D4"/>
    <w:rsid w:val="002A7B5D"/>
    <w:rsid w:val="002F0F79"/>
    <w:rsid w:val="00375724"/>
    <w:rsid w:val="00395E71"/>
    <w:rsid w:val="003A247F"/>
    <w:rsid w:val="003C2E87"/>
    <w:rsid w:val="003D7D2D"/>
    <w:rsid w:val="00421D07"/>
    <w:rsid w:val="004532CD"/>
    <w:rsid w:val="004862EE"/>
    <w:rsid w:val="004E134A"/>
    <w:rsid w:val="004E279B"/>
    <w:rsid w:val="004E72E0"/>
    <w:rsid w:val="005045ED"/>
    <w:rsid w:val="0052414B"/>
    <w:rsid w:val="0057049C"/>
    <w:rsid w:val="0057277C"/>
    <w:rsid w:val="00583830"/>
    <w:rsid w:val="00585F1A"/>
    <w:rsid w:val="006A5D25"/>
    <w:rsid w:val="008B3E95"/>
    <w:rsid w:val="008C080A"/>
    <w:rsid w:val="008F389D"/>
    <w:rsid w:val="00964161"/>
    <w:rsid w:val="00A217FC"/>
    <w:rsid w:val="00A93944"/>
    <w:rsid w:val="00AF5306"/>
    <w:rsid w:val="00B52AC3"/>
    <w:rsid w:val="00B94C0D"/>
    <w:rsid w:val="00BB0EE8"/>
    <w:rsid w:val="00BE365A"/>
    <w:rsid w:val="00C36901"/>
    <w:rsid w:val="00C77854"/>
    <w:rsid w:val="00C90EA6"/>
    <w:rsid w:val="00CC3F0E"/>
    <w:rsid w:val="00CF45C2"/>
    <w:rsid w:val="00D02441"/>
    <w:rsid w:val="00D26ACF"/>
    <w:rsid w:val="00D524AC"/>
    <w:rsid w:val="00E17B9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492A7-41D5-4E80-B065-D3BE7667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Julie Whitehouse</cp:lastModifiedBy>
  <cp:revision>3</cp:revision>
  <cp:lastPrinted>2023-03-27T14:38:00Z</cp:lastPrinted>
  <dcterms:created xsi:type="dcterms:W3CDTF">2024-11-15T10:18:00Z</dcterms:created>
  <dcterms:modified xsi:type="dcterms:W3CDTF">2025-01-08T15:25:00Z</dcterms:modified>
</cp:coreProperties>
</file>