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6C" w:rsidRPr="009C30AD" w:rsidRDefault="0056186C" w:rsidP="0056186C">
      <w:pPr>
        <w:rPr>
          <w:rFonts w:ascii="Century Gothic" w:hAnsi="Century Gothic"/>
          <w:b/>
          <w:bCs/>
          <w:color w:val="1F497D" w:themeColor="text2"/>
          <w:sz w:val="40"/>
          <w:szCs w:val="40"/>
        </w:rPr>
      </w:pPr>
      <w:r w:rsidRPr="009C30AD">
        <w:rPr>
          <w:rFonts w:ascii="Century Gothic" w:hAnsi="Century Gothic"/>
          <w:b/>
          <w:bCs/>
          <w:color w:val="1F497D" w:themeColor="text2"/>
          <w:sz w:val="40"/>
          <w:szCs w:val="40"/>
        </w:rPr>
        <w:t xml:space="preserve">The King’s </w:t>
      </w:r>
      <w:proofErr w:type="spellStart"/>
      <w:r w:rsidRPr="009C30AD">
        <w:rPr>
          <w:rFonts w:ascii="Century Gothic" w:hAnsi="Century Gothic"/>
          <w:b/>
          <w:bCs/>
          <w:color w:val="1F497D" w:themeColor="text2"/>
          <w:sz w:val="40"/>
          <w:szCs w:val="40"/>
        </w:rPr>
        <w:t>CofE</w:t>
      </w:r>
      <w:proofErr w:type="spellEnd"/>
      <w:r w:rsidRPr="009C30AD">
        <w:rPr>
          <w:rFonts w:ascii="Century Gothic" w:hAnsi="Century Gothic"/>
          <w:b/>
          <w:bCs/>
          <w:color w:val="1F497D" w:themeColor="text2"/>
          <w:sz w:val="40"/>
          <w:szCs w:val="40"/>
        </w:rPr>
        <w:t xml:space="preserve"> Academy</w:t>
      </w:r>
    </w:p>
    <w:p w:rsidR="0056186C" w:rsidRPr="009C30AD" w:rsidRDefault="0056186C" w:rsidP="0056186C">
      <w:pPr>
        <w:rPr>
          <w:rFonts w:ascii="Century Gothic" w:hAnsi="Century Gothic"/>
          <w:color w:val="4F81BD" w:themeColor="accent1"/>
        </w:rPr>
      </w:pPr>
      <w:r w:rsidRPr="009C30AD">
        <w:rPr>
          <w:rFonts w:ascii="Century Gothic" w:hAnsi="Century Gothic"/>
          <w:b/>
          <w:bCs/>
          <w:color w:val="4F81BD" w:themeColor="accent1"/>
          <w:sz w:val="40"/>
          <w:szCs w:val="40"/>
        </w:rPr>
        <w:t>Person Specification</w:t>
      </w:r>
    </w:p>
    <w:p w:rsidR="0056186C" w:rsidRDefault="0056186C" w:rsidP="0056186C">
      <w:pPr>
        <w:ind w:left="2160" w:hanging="2160"/>
        <w:rPr>
          <w:rFonts w:ascii="Century Gothic" w:hAnsi="Century Gothic"/>
          <w:b/>
        </w:rPr>
      </w:pPr>
      <w:r w:rsidRPr="009C30AD">
        <w:rPr>
          <w:rFonts w:ascii="Century Gothic" w:hAnsi="Century Gothic"/>
          <w:b/>
        </w:rPr>
        <w:t>JOB TITLE</w:t>
      </w:r>
      <w:r>
        <w:rPr>
          <w:rFonts w:ascii="Century Gothic" w:hAnsi="Century Gothic"/>
          <w:b/>
        </w:rPr>
        <w:tab/>
      </w:r>
      <w:r w:rsidR="003E3CE1">
        <w:rPr>
          <w:rFonts w:ascii="Century Gothic" w:hAnsi="Century Gothic"/>
          <w:b/>
        </w:rPr>
        <w:t xml:space="preserve">Assistant </w:t>
      </w:r>
      <w:r w:rsidRPr="009C30AD">
        <w:rPr>
          <w:rFonts w:ascii="Century Gothic" w:hAnsi="Century Gothic"/>
          <w:b/>
        </w:rPr>
        <w:t>Curriculum Development Lead</w:t>
      </w:r>
      <w:r>
        <w:rPr>
          <w:rFonts w:ascii="Century Gothic" w:hAnsi="Century Gothic"/>
          <w:b/>
        </w:rPr>
        <w:t xml:space="preserve">: </w:t>
      </w:r>
      <w:r w:rsidR="0045636B">
        <w:rPr>
          <w:rFonts w:ascii="Century Gothic" w:hAnsi="Century Gothic"/>
          <w:b/>
        </w:rPr>
        <w:t>Maths</w:t>
      </w:r>
    </w:p>
    <w:p w:rsidR="0056186C" w:rsidRPr="009C30AD" w:rsidRDefault="0056186C" w:rsidP="0056186C">
      <w:pPr>
        <w:rPr>
          <w:rFonts w:ascii="Century Gothic" w:hAnsi="Century Gothic"/>
        </w:rPr>
      </w:pPr>
      <w:r w:rsidRPr="009C30AD">
        <w:rPr>
          <w:rFonts w:ascii="Century Gothic" w:hAnsi="Century Gothic"/>
        </w:rPr>
        <w:t xml:space="preserve">The below person specification is designed to support applicants to identify their suitability for the role.  Applicants are expected to address the elements that are identified via the application in their supporting letters.  Those who do not demonstrate these essential criteria will be discounted at shortlisting. </w:t>
      </w:r>
    </w:p>
    <w:p w:rsidR="0056186C" w:rsidRPr="009C30AD" w:rsidRDefault="0056186C" w:rsidP="0056186C">
      <w:pPr>
        <w:ind w:left="-567"/>
        <w:rPr>
          <w:rFonts w:ascii="Century Gothic" w:hAnsi="Century Gothic"/>
        </w:rPr>
      </w:pPr>
      <w:r>
        <w:rPr>
          <w:rFonts w:ascii="Century Gothic" w:hAnsi="Century Gothic"/>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4007"/>
        <w:gridCol w:w="1639"/>
        <w:gridCol w:w="1823"/>
      </w:tblGrid>
      <w:tr w:rsidR="0056186C" w:rsidRPr="00925DB8" w:rsidTr="00195B11">
        <w:tc>
          <w:tcPr>
            <w:tcW w:w="1962" w:type="dxa"/>
            <w:shd w:val="clear" w:color="auto" w:fill="auto"/>
          </w:tcPr>
          <w:p w:rsidR="0056186C" w:rsidRPr="00925DB8" w:rsidRDefault="0056186C" w:rsidP="00195B11">
            <w:pPr>
              <w:spacing w:after="0" w:line="240" w:lineRule="auto"/>
              <w:rPr>
                <w:rFonts w:ascii="Century Gothic" w:hAnsi="Century Gothic" w:cs="Arial"/>
                <w:b/>
                <w:sz w:val="24"/>
              </w:rPr>
            </w:pPr>
            <w:r w:rsidRPr="00925DB8">
              <w:rPr>
                <w:rFonts w:ascii="Century Gothic" w:hAnsi="Century Gothic" w:cs="Arial"/>
                <w:b/>
                <w:sz w:val="24"/>
              </w:rPr>
              <w:t>Attributes</w:t>
            </w:r>
          </w:p>
        </w:tc>
        <w:tc>
          <w:tcPr>
            <w:tcW w:w="8642" w:type="dxa"/>
            <w:shd w:val="clear" w:color="auto" w:fill="auto"/>
          </w:tcPr>
          <w:p w:rsidR="0056186C" w:rsidRPr="00925DB8" w:rsidRDefault="0056186C" w:rsidP="00195B11">
            <w:pPr>
              <w:spacing w:after="0" w:line="240" w:lineRule="auto"/>
              <w:rPr>
                <w:rFonts w:ascii="Century Gothic" w:hAnsi="Century Gothic" w:cs="Arial"/>
                <w:b/>
                <w:sz w:val="24"/>
              </w:rPr>
            </w:pPr>
            <w:r w:rsidRPr="00925DB8">
              <w:rPr>
                <w:rFonts w:ascii="Century Gothic" w:hAnsi="Century Gothic" w:cs="Arial"/>
                <w:b/>
                <w:sz w:val="24"/>
              </w:rPr>
              <w:t>Essential</w:t>
            </w:r>
          </w:p>
        </w:tc>
        <w:tc>
          <w:tcPr>
            <w:tcW w:w="2262" w:type="dxa"/>
            <w:shd w:val="clear" w:color="auto" w:fill="auto"/>
          </w:tcPr>
          <w:p w:rsidR="0056186C" w:rsidRPr="00925DB8" w:rsidRDefault="0056186C" w:rsidP="00195B11">
            <w:pPr>
              <w:spacing w:after="0" w:line="240" w:lineRule="auto"/>
              <w:rPr>
                <w:rFonts w:ascii="Century Gothic" w:hAnsi="Century Gothic" w:cs="Arial"/>
                <w:b/>
                <w:sz w:val="24"/>
              </w:rPr>
            </w:pPr>
            <w:r w:rsidRPr="00925DB8">
              <w:rPr>
                <w:rFonts w:ascii="Century Gothic" w:hAnsi="Century Gothic" w:cs="Arial"/>
                <w:b/>
                <w:sz w:val="24"/>
              </w:rPr>
              <w:t>Desirable</w:t>
            </w:r>
          </w:p>
        </w:tc>
        <w:tc>
          <w:tcPr>
            <w:tcW w:w="2522" w:type="dxa"/>
            <w:shd w:val="clear" w:color="auto" w:fill="auto"/>
          </w:tcPr>
          <w:p w:rsidR="0056186C" w:rsidRPr="00925DB8" w:rsidRDefault="0056186C" w:rsidP="00195B11">
            <w:pPr>
              <w:spacing w:after="0" w:line="240" w:lineRule="auto"/>
              <w:rPr>
                <w:rFonts w:ascii="Century Gothic" w:hAnsi="Century Gothic" w:cs="Arial"/>
                <w:b/>
                <w:sz w:val="24"/>
              </w:rPr>
            </w:pPr>
            <w:r w:rsidRPr="00925DB8">
              <w:rPr>
                <w:rFonts w:ascii="Century Gothic" w:hAnsi="Century Gothic" w:cs="Arial"/>
                <w:b/>
                <w:sz w:val="24"/>
              </w:rPr>
              <w:t>Evidence Through</w:t>
            </w:r>
          </w:p>
        </w:tc>
      </w:tr>
      <w:tr w:rsidR="0056186C" w:rsidRPr="00925DB8" w:rsidTr="00195B11">
        <w:tc>
          <w:tcPr>
            <w:tcW w:w="1962" w:type="dxa"/>
            <w:shd w:val="clear" w:color="auto" w:fill="auto"/>
            <w:vAlign w:val="center"/>
          </w:tcPr>
          <w:p w:rsidR="0056186C" w:rsidRPr="00925DB8" w:rsidRDefault="0056186C" w:rsidP="00195B11">
            <w:pPr>
              <w:spacing w:after="0" w:line="240" w:lineRule="auto"/>
              <w:rPr>
                <w:rFonts w:ascii="Century Gothic" w:hAnsi="Century Gothic" w:cs="Arial"/>
                <w:b/>
                <w:sz w:val="24"/>
              </w:rPr>
            </w:pPr>
            <w:r w:rsidRPr="00925DB8">
              <w:rPr>
                <w:rFonts w:ascii="Century Gothic" w:hAnsi="Century Gothic" w:cs="Arial"/>
                <w:b/>
                <w:sz w:val="18"/>
                <w:szCs w:val="18"/>
              </w:rPr>
              <w:t xml:space="preserve">QUALIFICATIONS </w:t>
            </w:r>
          </w:p>
        </w:tc>
        <w:tc>
          <w:tcPr>
            <w:tcW w:w="8642" w:type="dxa"/>
            <w:shd w:val="clear" w:color="auto" w:fill="auto"/>
            <w:vAlign w:val="center"/>
          </w:tcPr>
          <w:p w:rsidR="0056186C" w:rsidRPr="00925DB8" w:rsidRDefault="0056186C" w:rsidP="00195B11">
            <w:pPr>
              <w:pStyle w:val="NormalWeb"/>
              <w:rPr>
                <w:rFonts w:ascii="Century Gothic" w:hAnsi="Century Gothic" w:cs="Arial"/>
                <w:b/>
                <w:color w:val="000000"/>
                <w:sz w:val="20"/>
                <w:szCs w:val="20"/>
              </w:rPr>
            </w:pPr>
            <w:r w:rsidRPr="00925DB8">
              <w:rPr>
                <w:rFonts w:ascii="Century Gothic" w:hAnsi="Century Gothic" w:cs="Arial"/>
                <w:b/>
                <w:color w:val="000000"/>
                <w:sz w:val="20"/>
                <w:szCs w:val="20"/>
              </w:rPr>
              <w:t xml:space="preserve">The successful candidate will: </w:t>
            </w:r>
          </w:p>
          <w:p w:rsidR="0056186C" w:rsidRPr="00925DB8" w:rsidRDefault="0056186C" w:rsidP="0056186C">
            <w:pPr>
              <w:pStyle w:val="NormalWeb"/>
              <w:numPr>
                <w:ilvl w:val="0"/>
                <w:numId w:val="2"/>
              </w:numPr>
              <w:rPr>
                <w:rFonts w:ascii="Century Gothic" w:hAnsi="Century Gothic" w:cs="Arial"/>
                <w:color w:val="000000"/>
                <w:sz w:val="20"/>
                <w:szCs w:val="20"/>
              </w:rPr>
            </w:pPr>
            <w:r w:rsidRPr="00925DB8">
              <w:rPr>
                <w:rFonts w:ascii="Century Gothic" w:hAnsi="Century Gothic" w:cs="Arial"/>
                <w:color w:val="000000"/>
                <w:sz w:val="20"/>
                <w:szCs w:val="20"/>
              </w:rPr>
              <w:t xml:space="preserve">Have qualified teacher status. </w:t>
            </w:r>
          </w:p>
          <w:p w:rsidR="0056186C" w:rsidRPr="00925DB8" w:rsidRDefault="0056186C" w:rsidP="0056186C">
            <w:pPr>
              <w:pStyle w:val="NormalWeb"/>
              <w:numPr>
                <w:ilvl w:val="0"/>
                <w:numId w:val="2"/>
              </w:numPr>
              <w:rPr>
                <w:rFonts w:ascii="Century Gothic" w:hAnsi="Century Gothic" w:cs="Arial"/>
                <w:color w:val="000000"/>
                <w:sz w:val="20"/>
                <w:szCs w:val="20"/>
              </w:rPr>
            </w:pPr>
            <w:r w:rsidRPr="00925DB8">
              <w:rPr>
                <w:rFonts w:ascii="Century Gothic" w:hAnsi="Century Gothic" w:cs="Arial"/>
                <w:color w:val="000000"/>
                <w:sz w:val="20"/>
                <w:szCs w:val="20"/>
              </w:rPr>
              <w:t xml:space="preserve">Have a 2:2 or above degree in </w:t>
            </w:r>
            <w:r w:rsidR="0045636B">
              <w:rPr>
                <w:rFonts w:ascii="Century Gothic" w:hAnsi="Century Gothic" w:cs="Arial"/>
                <w:color w:val="000000"/>
                <w:sz w:val="20"/>
                <w:szCs w:val="20"/>
              </w:rPr>
              <w:t>Maths</w:t>
            </w:r>
            <w:bookmarkStart w:id="0" w:name="_GoBack"/>
            <w:bookmarkEnd w:id="0"/>
            <w:r>
              <w:rPr>
                <w:rFonts w:ascii="Century Gothic" w:hAnsi="Century Gothic" w:cs="Arial"/>
                <w:color w:val="000000"/>
                <w:sz w:val="20"/>
                <w:szCs w:val="20"/>
              </w:rPr>
              <w:t xml:space="preserve"> or a </w:t>
            </w:r>
            <w:r w:rsidRPr="00925DB8">
              <w:rPr>
                <w:rFonts w:ascii="Century Gothic" w:hAnsi="Century Gothic" w:cs="Arial"/>
                <w:color w:val="000000"/>
                <w:sz w:val="20"/>
                <w:szCs w:val="20"/>
              </w:rPr>
              <w:t>related</w:t>
            </w:r>
            <w:r>
              <w:rPr>
                <w:rFonts w:ascii="Century Gothic" w:hAnsi="Century Gothic" w:cs="Arial"/>
                <w:color w:val="000000"/>
                <w:sz w:val="20"/>
                <w:szCs w:val="20"/>
              </w:rPr>
              <w:t xml:space="preserve"> subject.</w:t>
            </w:r>
          </w:p>
          <w:p w:rsidR="0056186C" w:rsidRPr="00925DB8" w:rsidRDefault="0056186C" w:rsidP="0056186C">
            <w:pPr>
              <w:pStyle w:val="NormalWeb"/>
              <w:numPr>
                <w:ilvl w:val="0"/>
                <w:numId w:val="2"/>
              </w:numPr>
              <w:rPr>
                <w:rFonts w:ascii="Century Gothic" w:hAnsi="Century Gothic" w:cs="Arial"/>
                <w:sz w:val="20"/>
                <w:szCs w:val="20"/>
              </w:rPr>
            </w:pPr>
            <w:r w:rsidRPr="00925DB8">
              <w:rPr>
                <w:rFonts w:ascii="Century Gothic" w:hAnsi="Century Gothic" w:cs="Arial"/>
                <w:color w:val="000000"/>
                <w:sz w:val="20"/>
                <w:szCs w:val="20"/>
              </w:rPr>
              <w:t>Be willing to undertake further training.</w:t>
            </w:r>
          </w:p>
        </w:tc>
        <w:tc>
          <w:tcPr>
            <w:tcW w:w="2262" w:type="dxa"/>
            <w:shd w:val="clear" w:color="auto" w:fill="auto"/>
            <w:vAlign w:val="center"/>
          </w:tcPr>
          <w:p w:rsidR="003E3CE1" w:rsidRPr="003E3CE1" w:rsidRDefault="003E3CE1" w:rsidP="003E3CE1">
            <w:pPr>
              <w:pStyle w:val="NormalWeb"/>
              <w:rPr>
                <w:rFonts w:ascii="Century Gothic" w:hAnsi="Century Gothic" w:cs="Arial"/>
                <w:color w:val="000000"/>
                <w:sz w:val="20"/>
                <w:szCs w:val="20"/>
              </w:rPr>
            </w:pPr>
            <w:r w:rsidRPr="003E3CE1">
              <w:rPr>
                <w:rFonts w:ascii="Century Gothic" w:hAnsi="Century Gothic" w:cs="Arial"/>
                <w:color w:val="000000"/>
                <w:sz w:val="20"/>
                <w:szCs w:val="20"/>
              </w:rPr>
              <w:t>Have evidence of undergoing training relevant to the post.</w:t>
            </w:r>
          </w:p>
          <w:p w:rsidR="0056186C" w:rsidRPr="00925DB8" w:rsidRDefault="0056186C" w:rsidP="003E3CE1">
            <w:pPr>
              <w:spacing w:after="0" w:line="240" w:lineRule="auto"/>
              <w:rPr>
                <w:rFonts w:ascii="Century Gothic" w:hAnsi="Century Gothic" w:cs="Arial"/>
                <w:b/>
                <w:sz w:val="20"/>
                <w:szCs w:val="20"/>
              </w:rPr>
            </w:pPr>
          </w:p>
        </w:tc>
        <w:tc>
          <w:tcPr>
            <w:tcW w:w="2522" w:type="dxa"/>
            <w:shd w:val="clear" w:color="auto" w:fill="auto"/>
            <w:vAlign w:val="center"/>
          </w:tcPr>
          <w:p w:rsidR="0056186C" w:rsidRPr="00925DB8" w:rsidRDefault="0056186C" w:rsidP="00195B11">
            <w:pPr>
              <w:spacing w:after="0" w:line="240" w:lineRule="auto"/>
              <w:rPr>
                <w:rFonts w:ascii="Century Gothic" w:hAnsi="Century Gothic" w:cs="Arial"/>
                <w:b/>
                <w:sz w:val="20"/>
                <w:szCs w:val="20"/>
              </w:rPr>
            </w:pPr>
            <w:r w:rsidRPr="00925DB8">
              <w:rPr>
                <w:rFonts w:ascii="Century Gothic" w:hAnsi="Century Gothic" w:cs="Arial"/>
                <w:sz w:val="20"/>
                <w:szCs w:val="20"/>
              </w:rPr>
              <w:t xml:space="preserve">Paper qualifications </w:t>
            </w:r>
          </w:p>
        </w:tc>
      </w:tr>
      <w:tr w:rsidR="0056186C" w:rsidRPr="00925DB8" w:rsidTr="00195B11">
        <w:tc>
          <w:tcPr>
            <w:tcW w:w="1962" w:type="dxa"/>
            <w:shd w:val="clear" w:color="auto" w:fill="auto"/>
            <w:vAlign w:val="center"/>
          </w:tcPr>
          <w:p w:rsidR="0056186C" w:rsidRPr="00925DB8" w:rsidRDefault="0056186C" w:rsidP="00195B11">
            <w:pPr>
              <w:spacing w:after="0" w:line="240" w:lineRule="auto"/>
              <w:rPr>
                <w:rFonts w:ascii="Century Gothic" w:hAnsi="Century Gothic" w:cs="Arial"/>
                <w:b/>
                <w:sz w:val="24"/>
              </w:rPr>
            </w:pPr>
            <w:r w:rsidRPr="00925DB8">
              <w:rPr>
                <w:rFonts w:ascii="Century Gothic" w:hAnsi="Century Gothic" w:cs="Arial"/>
                <w:b/>
                <w:sz w:val="18"/>
                <w:szCs w:val="18"/>
              </w:rPr>
              <w:t xml:space="preserve">WORK RELATED EXPERIENCE AND ASSOCIATED SKILLS </w:t>
            </w:r>
          </w:p>
        </w:tc>
        <w:tc>
          <w:tcPr>
            <w:tcW w:w="8642" w:type="dxa"/>
            <w:shd w:val="clear" w:color="auto" w:fill="auto"/>
            <w:vAlign w:val="center"/>
          </w:tcPr>
          <w:p w:rsidR="0056186C" w:rsidRPr="00925DB8" w:rsidRDefault="0056186C" w:rsidP="00195B11">
            <w:pPr>
              <w:spacing w:after="0" w:line="240" w:lineRule="auto"/>
              <w:rPr>
                <w:rFonts w:ascii="Century Gothic" w:hAnsi="Century Gothic" w:cs="Arial"/>
                <w:b/>
                <w:color w:val="000000"/>
                <w:sz w:val="20"/>
                <w:szCs w:val="20"/>
              </w:rPr>
            </w:pPr>
            <w:r w:rsidRPr="00925DB8">
              <w:rPr>
                <w:rFonts w:ascii="Century Gothic" w:hAnsi="Century Gothic" w:cs="Arial"/>
                <w:b/>
                <w:color w:val="000000"/>
                <w:sz w:val="20"/>
                <w:szCs w:val="20"/>
              </w:rPr>
              <w:t xml:space="preserve">The successful candidate </w:t>
            </w:r>
            <w:r>
              <w:rPr>
                <w:rFonts w:ascii="Century Gothic" w:hAnsi="Century Gothic" w:cs="Arial"/>
                <w:b/>
                <w:color w:val="000000"/>
                <w:sz w:val="20"/>
                <w:szCs w:val="20"/>
              </w:rPr>
              <w:t>will be an outstanding practitioner, with</w:t>
            </w:r>
            <w:r w:rsidRPr="00925DB8">
              <w:rPr>
                <w:rFonts w:ascii="Century Gothic" w:hAnsi="Century Gothic" w:cs="Arial"/>
                <w:b/>
                <w:color w:val="000000"/>
                <w:sz w:val="20"/>
                <w:szCs w:val="20"/>
              </w:rPr>
              <w:t xml:space="preserve"> experience of:</w:t>
            </w:r>
          </w:p>
          <w:p w:rsidR="0056186C" w:rsidRPr="00925DB8" w:rsidRDefault="003E3CE1" w:rsidP="0056186C">
            <w:pPr>
              <w:numPr>
                <w:ilvl w:val="0"/>
                <w:numId w:val="3"/>
              </w:numPr>
              <w:spacing w:after="0" w:line="240" w:lineRule="auto"/>
              <w:rPr>
                <w:rFonts w:ascii="Century Gothic" w:hAnsi="Century Gothic" w:cs="Arial"/>
                <w:color w:val="000000"/>
                <w:sz w:val="20"/>
                <w:szCs w:val="20"/>
              </w:rPr>
            </w:pPr>
            <w:r>
              <w:rPr>
                <w:rFonts w:ascii="Century Gothic" w:hAnsi="Century Gothic" w:cs="Arial"/>
                <w:color w:val="000000"/>
                <w:sz w:val="20"/>
                <w:szCs w:val="20"/>
              </w:rPr>
              <w:t>Curriculum development across Ks3 and/ or 4, together with monitoring and review of its impact on learners</w:t>
            </w:r>
            <w:r w:rsidR="0056186C" w:rsidRPr="00925DB8">
              <w:rPr>
                <w:rFonts w:ascii="Century Gothic" w:hAnsi="Century Gothic" w:cs="Arial"/>
                <w:color w:val="000000"/>
                <w:sz w:val="20"/>
                <w:szCs w:val="20"/>
              </w:rPr>
              <w:t xml:space="preserve">. </w:t>
            </w:r>
          </w:p>
          <w:p w:rsidR="0056186C" w:rsidRPr="00925DB8" w:rsidRDefault="003E3CE1" w:rsidP="0056186C">
            <w:pPr>
              <w:numPr>
                <w:ilvl w:val="0"/>
                <w:numId w:val="3"/>
              </w:numPr>
              <w:spacing w:after="0" w:line="240" w:lineRule="auto"/>
              <w:rPr>
                <w:rFonts w:ascii="Century Gothic" w:hAnsi="Century Gothic" w:cs="Arial"/>
                <w:color w:val="000000"/>
                <w:sz w:val="20"/>
                <w:szCs w:val="20"/>
              </w:rPr>
            </w:pPr>
            <w:r>
              <w:rPr>
                <w:rFonts w:ascii="Century Gothic" w:hAnsi="Century Gothic" w:cs="Arial"/>
                <w:color w:val="000000"/>
                <w:sz w:val="20"/>
                <w:szCs w:val="20"/>
              </w:rPr>
              <w:t>Raising standards for students</w:t>
            </w:r>
            <w:r w:rsidR="0056186C" w:rsidRPr="00925DB8">
              <w:rPr>
                <w:rFonts w:ascii="Century Gothic" w:hAnsi="Century Gothic" w:cs="Arial"/>
                <w:color w:val="000000"/>
                <w:sz w:val="20"/>
                <w:szCs w:val="20"/>
              </w:rPr>
              <w:t>, including those who are underachieving,</w:t>
            </w:r>
            <w:r>
              <w:rPr>
                <w:rFonts w:ascii="Century Gothic" w:hAnsi="Century Gothic" w:cs="Arial"/>
                <w:color w:val="000000"/>
                <w:sz w:val="20"/>
                <w:szCs w:val="20"/>
              </w:rPr>
              <w:t xml:space="preserve"> disadvantaged</w:t>
            </w:r>
            <w:r w:rsidR="0056186C" w:rsidRPr="00925DB8">
              <w:rPr>
                <w:rFonts w:ascii="Century Gothic" w:hAnsi="Century Gothic" w:cs="Arial"/>
                <w:color w:val="000000"/>
                <w:sz w:val="20"/>
                <w:szCs w:val="20"/>
              </w:rPr>
              <w:t xml:space="preserve"> and those with SEND. </w:t>
            </w:r>
          </w:p>
          <w:p w:rsidR="0056186C" w:rsidRPr="00925DB8" w:rsidRDefault="0056186C" w:rsidP="0056186C">
            <w:pPr>
              <w:numPr>
                <w:ilvl w:val="0"/>
                <w:numId w:val="3"/>
              </w:numPr>
              <w:spacing w:after="0" w:line="240" w:lineRule="auto"/>
              <w:rPr>
                <w:rFonts w:ascii="Century Gothic" w:hAnsi="Century Gothic" w:cs="Arial"/>
                <w:color w:val="000000"/>
                <w:sz w:val="20"/>
                <w:szCs w:val="20"/>
              </w:rPr>
            </w:pPr>
            <w:r w:rsidRPr="00925DB8">
              <w:rPr>
                <w:rFonts w:ascii="Century Gothic" w:hAnsi="Century Gothic" w:cs="Arial"/>
                <w:color w:val="000000"/>
                <w:sz w:val="20"/>
                <w:szCs w:val="20"/>
              </w:rPr>
              <w:t xml:space="preserve">Successful implementation of quality assessment to inform teaching and learning, including target setting and monitoring. </w:t>
            </w:r>
          </w:p>
          <w:p w:rsidR="0056186C" w:rsidRPr="00925DB8" w:rsidRDefault="003E3CE1" w:rsidP="0056186C">
            <w:pPr>
              <w:numPr>
                <w:ilvl w:val="0"/>
                <w:numId w:val="3"/>
              </w:numPr>
              <w:spacing w:after="0" w:line="240" w:lineRule="auto"/>
              <w:rPr>
                <w:rFonts w:ascii="Century Gothic" w:hAnsi="Century Gothic" w:cs="Arial"/>
                <w:color w:val="000000"/>
                <w:sz w:val="20"/>
                <w:szCs w:val="20"/>
              </w:rPr>
            </w:pPr>
            <w:r>
              <w:rPr>
                <w:rFonts w:ascii="Century Gothic" w:hAnsi="Century Gothic" w:cs="Arial"/>
                <w:color w:val="000000"/>
                <w:sz w:val="20"/>
                <w:szCs w:val="20"/>
              </w:rPr>
              <w:t>H</w:t>
            </w:r>
            <w:r w:rsidR="0056186C" w:rsidRPr="00925DB8">
              <w:rPr>
                <w:rFonts w:ascii="Century Gothic" w:hAnsi="Century Gothic" w:cs="Arial"/>
                <w:color w:val="000000"/>
                <w:sz w:val="20"/>
                <w:szCs w:val="20"/>
              </w:rPr>
              <w:t xml:space="preserve">ighly effective communication within a department and between other departments in a school environment. </w:t>
            </w:r>
          </w:p>
          <w:p w:rsidR="0056186C" w:rsidRPr="00925DB8" w:rsidRDefault="0056186C" w:rsidP="0056186C">
            <w:pPr>
              <w:numPr>
                <w:ilvl w:val="0"/>
                <w:numId w:val="3"/>
              </w:numPr>
              <w:spacing w:after="0" w:line="240" w:lineRule="auto"/>
              <w:rPr>
                <w:rFonts w:ascii="Century Gothic" w:hAnsi="Century Gothic" w:cs="Arial"/>
                <w:b/>
                <w:sz w:val="20"/>
                <w:szCs w:val="20"/>
              </w:rPr>
            </w:pPr>
            <w:r w:rsidRPr="00925DB8">
              <w:rPr>
                <w:rFonts w:ascii="Century Gothic" w:hAnsi="Century Gothic" w:cs="Arial"/>
                <w:color w:val="000000"/>
                <w:sz w:val="20"/>
                <w:szCs w:val="20"/>
              </w:rPr>
              <w:t>Promoting positive pupil behaviour conducive to learning, focussed on raising standards.</w:t>
            </w:r>
          </w:p>
        </w:tc>
        <w:tc>
          <w:tcPr>
            <w:tcW w:w="2262" w:type="dxa"/>
            <w:shd w:val="clear" w:color="auto" w:fill="auto"/>
            <w:vAlign w:val="center"/>
          </w:tcPr>
          <w:p w:rsidR="0056186C" w:rsidRDefault="0056186C" w:rsidP="00195B11">
            <w:pPr>
              <w:spacing w:after="0" w:line="240" w:lineRule="auto"/>
              <w:rPr>
                <w:rFonts w:ascii="Century Gothic" w:hAnsi="Century Gothic" w:cs="Arial"/>
                <w:sz w:val="20"/>
                <w:szCs w:val="20"/>
              </w:rPr>
            </w:pPr>
            <w:r w:rsidRPr="00925DB8">
              <w:rPr>
                <w:rFonts w:ascii="Century Gothic" w:hAnsi="Century Gothic" w:cs="Arial"/>
                <w:sz w:val="20"/>
                <w:szCs w:val="20"/>
              </w:rPr>
              <w:t xml:space="preserve">Ability to use research evidence to inform and improve teaching </w:t>
            </w:r>
          </w:p>
          <w:p w:rsidR="003E3CE1" w:rsidRDefault="003E3CE1" w:rsidP="00195B11">
            <w:pPr>
              <w:spacing w:after="0" w:line="240" w:lineRule="auto"/>
              <w:rPr>
                <w:rFonts w:ascii="Century Gothic" w:hAnsi="Century Gothic" w:cs="Arial"/>
                <w:sz w:val="20"/>
                <w:szCs w:val="20"/>
              </w:rPr>
            </w:pPr>
          </w:p>
          <w:p w:rsidR="003E3CE1" w:rsidRPr="003E3CE1" w:rsidRDefault="003E3CE1" w:rsidP="003E3CE1">
            <w:pPr>
              <w:spacing w:after="0" w:line="240" w:lineRule="auto"/>
              <w:rPr>
                <w:rFonts w:ascii="Century Gothic" w:hAnsi="Century Gothic" w:cs="Arial"/>
                <w:color w:val="000000"/>
                <w:sz w:val="20"/>
                <w:szCs w:val="20"/>
              </w:rPr>
            </w:pPr>
            <w:r w:rsidRPr="003E3CE1">
              <w:rPr>
                <w:rFonts w:ascii="Century Gothic" w:hAnsi="Century Gothic" w:cs="Arial"/>
                <w:color w:val="000000"/>
                <w:sz w:val="20"/>
                <w:szCs w:val="20"/>
              </w:rPr>
              <w:t xml:space="preserve">Making a positive impact beyond </w:t>
            </w:r>
            <w:proofErr w:type="gramStart"/>
            <w:r w:rsidRPr="003E3CE1">
              <w:rPr>
                <w:rFonts w:ascii="Century Gothic" w:hAnsi="Century Gothic" w:cs="Arial"/>
                <w:color w:val="000000"/>
                <w:sz w:val="20"/>
                <w:szCs w:val="20"/>
              </w:rPr>
              <w:t>their own</w:t>
            </w:r>
            <w:proofErr w:type="gramEnd"/>
            <w:r w:rsidRPr="003E3CE1">
              <w:rPr>
                <w:rFonts w:ascii="Century Gothic" w:hAnsi="Century Gothic" w:cs="Arial"/>
                <w:color w:val="000000"/>
                <w:sz w:val="20"/>
                <w:szCs w:val="20"/>
              </w:rPr>
              <w:t xml:space="preserve"> class. </w:t>
            </w:r>
          </w:p>
          <w:p w:rsidR="003E3CE1" w:rsidRPr="00925DB8" w:rsidRDefault="003E3CE1" w:rsidP="00195B11">
            <w:pPr>
              <w:spacing w:after="0" w:line="240" w:lineRule="auto"/>
              <w:rPr>
                <w:rFonts w:ascii="Century Gothic" w:hAnsi="Century Gothic" w:cs="Arial"/>
                <w:b/>
                <w:sz w:val="20"/>
                <w:szCs w:val="20"/>
              </w:rPr>
            </w:pPr>
          </w:p>
        </w:tc>
        <w:tc>
          <w:tcPr>
            <w:tcW w:w="2522" w:type="dxa"/>
            <w:shd w:val="clear" w:color="auto" w:fill="auto"/>
            <w:vAlign w:val="center"/>
          </w:tcPr>
          <w:p w:rsidR="0056186C" w:rsidRPr="00925DB8" w:rsidRDefault="0056186C" w:rsidP="00195B11">
            <w:pPr>
              <w:pStyle w:val="NormalWeb"/>
              <w:rPr>
                <w:rFonts w:ascii="Century Gothic" w:hAnsi="Century Gothic" w:cs="Arial"/>
                <w:sz w:val="20"/>
                <w:szCs w:val="20"/>
              </w:rPr>
            </w:pPr>
            <w:r w:rsidRPr="00925DB8">
              <w:rPr>
                <w:rFonts w:ascii="Century Gothic" w:hAnsi="Century Gothic" w:cs="Arial"/>
                <w:sz w:val="20"/>
                <w:szCs w:val="20"/>
              </w:rPr>
              <w:t>Application</w:t>
            </w:r>
          </w:p>
          <w:p w:rsidR="0056186C" w:rsidRPr="00925DB8" w:rsidRDefault="0056186C" w:rsidP="00195B11">
            <w:pPr>
              <w:pStyle w:val="NormalWeb"/>
              <w:rPr>
                <w:rFonts w:ascii="Century Gothic" w:hAnsi="Century Gothic" w:cs="Arial"/>
                <w:sz w:val="20"/>
                <w:szCs w:val="20"/>
              </w:rPr>
            </w:pPr>
            <w:r w:rsidRPr="00925DB8">
              <w:rPr>
                <w:rFonts w:ascii="Century Gothic" w:hAnsi="Century Gothic" w:cs="Arial"/>
                <w:sz w:val="20"/>
                <w:szCs w:val="20"/>
              </w:rPr>
              <w:t>Interview</w:t>
            </w:r>
          </w:p>
          <w:p w:rsidR="0056186C" w:rsidRPr="00925DB8" w:rsidRDefault="0056186C" w:rsidP="00195B11">
            <w:pPr>
              <w:pStyle w:val="NormalWeb"/>
              <w:rPr>
                <w:rFonts w:ascii="Century Gothic" w:hAnsi="Century Gothic" w:cs="Arial"/>
                <w:sz w:val="20"/>
                <w:szCs w:val="20"/>
              </w:rPr>
            </w:pPr>
            <w:r w:rsidRPr="00925DB8">
              <w:rPr>
                <w:rFonts w:ascii="Century Gothic" w:hAnsi="Century Gothic" w:cs="Arial"/>
                <w:sz w:val="20"/>
                <w:szCs w:val="20"/>
              </w:rPr>
              <w:t>Task</w:t>
            </w:r>
          </w:p>
          <w:p w:rsidR="0056186C" w:rsidRPr="00925DB8" w:rsidRDefault="0056186C" w:rsidP="00195B11">
            <w:pPr>
              <w:pStyle w:val="NormalWeb"/>
              <w:rPr>
                <w:rFonts w:ascii="Century Gothic" w:hAnsi="Century Gothic" w:cs="Arial"/>
                <w:sz w:val="20"/>
                <w:szCs w:val="20"/>
              </w:rPr>
            </w:pPr>
          </w:p>
          <w:p w:rsidR="0056186C" w:rsidRPr="00925DB8" w:rsidRDefault="0056186C" w:rsidP="00195B11">
            <w:pPr>
              <w:pStyle w:val="NormalWeb"/>
              <w:rPr>
                <w:rFonts w:ascii="Century Gothic" w:hAnsi="Century Gothic" w:cs="Arial"/>
                <w:sz w:val="20"/>
                <w:szCs w:val="20"/>
              </w:rPr>
            </w:pPr>
            <w:r w:rsidRPr="00925DB8">
              <w:rPr>
                <w:rFonts w:ascii="Century Gothic" w:hAnsi="Century Gothic" w:cs="Arial"/>
                <w:sz w:val="20"/>
                <w:szCs w:val="20"/>
              </w:rPr>
              <w:t xml:space="preserve"> </w:t>
            </w:r>
          </w:p>
        </w:tc>
      </w:tr>
      <w:tr w:rsidR="0056186C" w:rsidRPr="00925DB8" w:rsidTr="00195B11">
        <w:trPr>
          <w:trHeight w:val="1408"/>
        </w:trPr>
        <w:tc>
          <w:tcPr>
            <w:tcW w:w="1962" w:type="dxa"/>
            <w:tcBorders>
              <w:bottom w:val="single" w:sz="4" w:space="0" w:color="auto"/>
            </w:tcBorders>
            <w:shd w:val="clear" w:color="auto" w:fill="auto"/>
            <w:vAlign w:val="center"/>
          </w:tcPr>
          <w:p w:rsidR="0056186C" w:rsidRPr="00925DB8" w:rsidRDefault="0056186C" w:rsidP="00195B11">
            <w:pPr>
              <w:spacing w:after="0" w:line="240" w:lineRule="auto"/>
              <w:rPr>
                <w:rFonts w:ascii="Century Gothic" w:hAnsi="Century Gothic" w:cs="Arial"/>
                <w:b/>
                <w:sz w:val="24"/>
              </w:rPr>
            </w:pPr>
            <w:r w:rsidRPr="00925DB8">
              <w:rPr>
                <w:rFonts w:ascii="Century Gothic" w:hAnsi="Century Gothic" w:cs="Arial"/>
                <w:b/>
                <w:sz w:val="18"/>
                <w:szCs w:val="18"/>
              </w:rPr>
              <w:t xml:space="preserve">SPECIALIST KNOWLEDGE AND UNDERSTANDING </w:t>
            </w:r>
          </w:p>
        </w:tc>
        <w:tc>
          <w:tcPr>
            <w:tcW w:w="8642" w:type="dxa"/>
            <w:tcBorders>
              <w:bottom w:val="single" w:sz="4" w:space="0" w:color="auto"/>
            </w:tcBorders>
            <w:shd w:val="clear" w:color="auto" w:fill="auto"/>
            <w:vAlign w:val="center"/>
          </w:tcPr>
          <w:p w:rsidR="0056186C" w:rsidRPr="00925DB8" w:rsidRDefault="0056186C" w:rsidP="00195B11">
            <w:pPr>
              <w:spacing w:after="0" w:line="240" w:lineRule="auto"/>
              <w:rPr>
                <w:rFonts w:ascii="Century Gothic" w:hAnsi="Century Gothic" w:cs="Arial"/>
                <w:b/>
                <w:color w:val="000000"/>
                <w:sz w:val="20"/>
                <w:szCs w:val="20"/>
              </w:rPr>
            </w:pPr>
            <w:r w:rsidRPr="00925DB8">
              <w:rPr>
                <w:rFonts w:ascii="Century Gothic" w:hAnsi="Century Gothic" w:cs="Arial"/>
                <w:b/>
                <w:color w:val="000000"/>
                <w:sz w:val="20"/>
                <w:szCs w:val="20"/>
              </w:rPr>
              <w:t xml:space="preserve">The successful candidate will be able to: </w:t>
            </w:r>
          </w:p>
          <w:p w:rsidR="0056186C" w:rsidRPr="00925DB8" w:rsidRDefault="0056186C" w:rsidP="0056186C">
            <w:pPr>
              <w:numPr>
                <w:ilvl w:val="0"/>
                <w:numId w:val="4"/>
              </w:numPr>
              <w:spacing w:after="0" w:line="240" w:lineRule="auto"/>
              <w:rPr>
                <w:rFonts w:ascii="Century Gothic" w:hAnsi="Century Gothic" w:cs="Arial"/>
                <w:color w:val="000000"/>
                <w:sz w:val="20"/>
                <w:szCs w:val="20"/>
              </w:rPr>
            </w:pPr>
            <w:r w:rsidRPr="00925DB8">
              <w:rPr>
                <w:rFonts w:ascii="Century Gothic" w:hAnsi="Century Gothic" w:cs="Arial"/>
                <w:color w:val="000000"/>
                <w:sz w:val="20"/>
                <w:szCs w:val="20"/>
              </w:rPr>
              <w:t xml:space="preserve">Show an understanding of relevant legislation and educational developments. </w:t>
            </w:r>
          </w:p>
          <w:p w:rsidR="0056186C" w:rsidRPr="00925DB8" w:rsidRDefault="0056186C" w:rsidP="0056186C">
            <w:pPr>
              <w:numPr>
                <w:ilvl w:val="0"/>
                <w:numId w:val="4"/>
              </w:numPr>
              <w:spacing w:after="0" w:line="240" w:lineRule="auto"/>
              <w:rPr>
                <w:rFonts w:ascii="Century Gothic" w:hAnsi="Century Gothic" w:cs="Arial"/>
                <w:color w:val="000000"/>
                <w:sz w:val="20"/>
                <w:szCs w:val="20"/>
              </w:rPr>
            </w:pPr>
            <w:r w:rsidRPr="00925DB8">
              <w:rPr>
                <w:rFonts w:ascii="Century Gothic" w:hAnsi="Century Gothic" w:cs="Arial"/>
                <w:color w:val="000000"/>
                <w:sz w:val="20"/>
                <w:szCs w:val="20"/>
              </w:rPr>
              <w:t>Demonstrate a clear understanding of curriculum developments across K</w:t>
            </w:r>
            <w:r>
              <w:rPr>
                <w:rFonts w:ascii="Century Gothic" w:hAnsi="Century Gothic" w:cs="Arial"/>
                <w:color w:val="000000"/>
                <w:sz w:val="20"/>
                <w:szCs w:val="20"/>
              </w:rPr>
              <w:t>S</w:t>
            </w:r>
            <w:r w:rsidRPr="00925DB8">
              <w:rPr>
                <w:rFonts w:ascii="Century Gothic" w:hAnsi="Century Gothic" w:cs="Arial"/>
                <w:color w:val="000000"/>
                <w:sz w:val="20"/>
                <w:szCs w:val="20"/>
              </w:rPr>
              <w:t xml:space="preserve">3 and KS4 </w:t>
            </w:r>
          </w:p>
          <w:p w:rsidR="0056186C" w:rsidRPr="00925DB8" w:rsidRDefault="0056186C" w:rsidP="0056186C">
            <w:pPr>
              <w:numPr>
                <w:ilvl w:val="0"/>
                <w:numId w:val="4"/>
              </w:numPr>
              <w:spacing w:after="0" w:line="240" w:lineRule="auto"/>
              <w:rPr>
                <w:rFonts w:ascii="Century Gothic" w:hAnsi="Century Gothic" w:cs="Arial"/>
                <w:color w:val="000000"/>
                <w:sz w:val="20"/>
                <w:szCs w:val="20"/>
              </w:rPr>
            </w:pPr>
            <w:r w:rsidRPr="00925DB8">
              <w:rPr>
                <w:rFonts w:ascii="Century Gothic" w:hAnsi="Century Gothic" w:cs="Arial"/>
                <w:color w:val="000000"/>
                <w:sz w:val="20"/>
                <w:szCs w:val="20"/>
              </w:rPr>
              <w:t xml:space="preserve">Demonstrate a thorough </w:t>
            </w:r>
            <w:r w:rsidRPr="00925DB8">
              <w:rPr>
                <w:rFonts w:ascii="Century Gothic" w:hAnsi="Century Gothic" w:cs="Arial"/>
                <w:color w:val="000000"/>
                <w:sz w:val="20"/>
                <w:szCs w:val="20"/>
              </w:rPr>
              <w:lastRenderedPageBreak/>
              <w:t xml:space="preserve">understanding of how teaching and learning strategies can be used to raise pupil attainment and achievement. </w:t>
            </w:r>
          </w:p>
          <w:p w:rsidR="0056186C" w:rsidRPr="00925DB8" w:rsidRDefault="0056186C" w:rsidP="0056186C">
            <w:pPr>
              <w:numPr>
                <w:ilvl w:val="0"/>
                <w:numId w:val="4"/>
              </w:numPr>
              <w:spacing w:after="0" w:line="240" w:lineRule="auto"/>
              <w:rPr>
                <w:rFonts w:ascii="Century Gothic" w:hAnsi="Century Gothic" w:cs="Arial"/>
                <w:color w:val="000000"/>
                <w:sz w:val="20"/>
                <w:szCs w:val="20"/>
              </w:rPr>
            </w:pPr>
            <w:r w:rsidRPr="00925DB8">
              <w:rPr>
                <w:rFonts w:ascii="Century Gothic" w:hAnsi="Century Gothic" w:cs="Arial"/>
                <w:color w:val="000000"/>
                <w:sz w:val="20"/>
                <w:szCs w:val="20"/>
              </w:rPr>
              <w:t xml:space="preserve">Be a role model for different teaching methods, and how teaching should be adapted to cater for pupils’ different needs. </w:t>
            </w:r>
          </w:p>
          <w:p w:rsidR="0056186C" w:rsidRPr="00925DB8" w:rsidRDefault="0056186C" w:rsidP="0056186C">
            <w:pPr>
              <w:numPr>
                <w:ilvl w:val="0"/>
                <w:numId w:val="4"/>
              </w:numPr>
              <w:spacing w:after="0" w:line="240" w:lineRule="auto"/>
              <w:rPr>
                <w:rFonts w:ascii="Century Gothic" w:hAnsi="Century Gothic" w:cs="Arial"/>
                <w:color w:val="000000"/>
                <w:sz w:val="20"/>
                <w:szCs w:val="20"/>
              </w:rPr>
            </w:pPr>
            <w:r w:rsidRPr="00925DB8">
              <w:rPr>
                <w:rFonts w:ascii="Century Gothic" w:hAnsi="Century Gothic" w:cs="Arial"/>
                <w:color w:val="000000"/>
                <w:sz w:val="20"/>
                <w:szCs w:val="20"/>
              </w:rPr>
              <w:t xml:space="preserve">Demonstrate effective intervention strategies to improve student outcomes </w:t>
            </w:r>
          </w:p>
          <w:p w:rsidR="0056186C" w:rsidRPr="00925DB8" w:rsidRDefault="0056186C" w:rsidP="0056186C">
            <w:pPr>
              <w:numPr>
                <w:ilvl w:val="0"/>
                <w:numId w:val="4"/>
              </w:numPr>
              <w:spacing w:after="0" w:line="240" w:lineRule="auto"/>
              <w:rPr>
                <w:rFonts w:ascii="Century Gothic" w:hAnsi="Century Gothic" w:cs="Arial"/>
                <w:color w:val="000000"/>
                <w:sz w:val="20"/>
                <w:szCs w:val="20"/>
              </w:rPr>
            </w:pPr>
            <w:r w:rsidRPr="00925DB8">
              <w:rPr>
                <w:rFonts w:ascii="Century Gothic" w:hAnsi="Century Gothic" w:cs="Arial"/>
                <w:color w:val="000000"/>
                <w:sz w:val="20"/>
                <w:szCs w:val="20"/>
              </w:rPr>
              <w:t xml:space="preserve">Demonstrate effective strategies for inspiring and motivating staff to achieve the highest quality of teaching practice. </w:t>
            </w:r>
          </w:p>
          <w:p w:rsidR="0056186C" w:rsidRPr="00925DB8" w:rsidRDefault="0056186C" w:rsidP="0056186C">
            <w:pPr>
              <w:numPr>
                <w:ilvl w:val="0"/>
                <w:numId w:val="4"/>
              </w:numPr>
              <w:spacing w:after="0" w:line="240" w:lineRule="auto"/>
              <w:rPr>
                <w:rFonts w:ascii="Century Gothic" w:hAnsi="Century Gothic" w:cs="Arial"/>
                <w:color w:val="000000"/>
                <w:sz w:val="20"/>
                <w:szCs w:val="20"/>
              </w:rPr>
            </w:pPr>
            <w:r w:rsidRPr="00925DB8">
              <w:rPr>
                <w:rFonts w:ascii="Century Gothic" w:hAnsi="Century Gothic" w:cs="Arial"/>
                <w:color w:val="000000"/>
                <w:sz w:val="20"/>
                <w:szCs w:val="20"/>
              </w:rPr>
              <w:t xml:space="preserve">Demonstrate how strategies for motivating staff contribute to raising standards and school improvement. </w:t>
            </w:r>
          </w:p>
          <w:p w:rsidR="0056186C" w:rsidRPr="00925DB8" w:rsidRDefault="0056186C" w:rsidP="0056186C">
            <w:pPr>
              <w:numPr>
                <w:ilvl w:val="0"/>
                <w:numId w:val="4"/>
              </w:numPr>
              <w:spacing w:after="0" w:line="240" w:lineRule="auto"/>
              <w:rPr>
                <w:rFonts w:ascii="Century Gothic" w:hAnsi="Century Gothic" w:cs="Arial"/>
                <w:color w:val="000000"/>
                <w:sz w:val="20"/>
                <w:szCs w:val="20"/>
              </w:rPr>
            </w:pPr>
            <w:r w:rsidRPr="00925DB8">
              <w:rPr>
                <w:rFonts w:ascii="Century Gothic" w:hAnsi="Century Gothic" w:cs="Arial"/>
                <w:color w:val="000000"/>
                <w:sz w:val="20"/>
                <w:szCs w:val="20"/>
              </w:rPr>
              <w:t xml:space="preserve">Show how data analysis can be used to inform future teaching and learning, and reduce attainment gaps. </w:t>
            </w:r>
          </w:p>
          <w:p w:rsidR="0056186C" w:rsidRPr="00925DB8" w:rsidRDefault="0056186C" w:rsidP="0056186C">
            <w:pPr>
              <w:numPr>
                <w:ilvl w:val="0"/>
                <w:numId w:val="4"/>
              </w:numPr>
              <w:spacing w:after="0" w:line="240" w:lineRule="auto"/>
              <w:rPr>
                <w:rFonts w:ascii="Century Gothic" w:hAnsi="Century Gothic" w:cs="Arial"/>
                <w:color w:val="000000"/>
                <w:sz w:val="20"/>
                <w:szCs w:val="20"/>
              </w:rPr>
            </w:pPr>
            <w:r w:rsidRPr="00925DB8">
              <w:rPr>
                <w:rFonts w:ascii="Century Gothic" w:hAnsi="Century Gothic" w:cs="Arial"/>
                <w:color w:val="000000"/>
                <w:sz w:val="20"/>
                <w:szCs w:val="20"/>
              </w:rPr>
              <w:t xml:space="preserve">Show how resources can be managed and deployed effectively. </w:t>
            </w:r>
          </w:p>
          <w:p w:rsidR="0056186C" w:rsidRPr="00925DB8" w:rsidRDefault="0056186C" w:rsidP="0056186C">
            <w:pPr>
              <w:numPr>
                <w:ilvl w:val="0"/>
                <w:numId w:val="4"/>
              </w:numPr>
              <w:spacing w:after="0" w:line="240" w:lineRule="auto"/>
              <w:rPr>
                <w:rFonts w:ascii="Century Gothic" w:hAnsi="Century Gothic" w:cs="Arial"/>
                <w:b/>
                <w:sz w:val="20"/>
                <w:szCs w:val="20"/>
              </w:rPr>
            </w:pPr>
            <w:r w:rsidRPr="00925DB8">
              <w:rPr>
                <w:rFonts w:ascii="Century Gothic" w:hAnsi="Century Gothic" w:cs="Arial"/>
                <w:color w:val="000000"/>
                <w:sz w:val="20"/>
                <w:szCs w:val="20"/>
              </w:rPr>
              <w:t>Show an understanding of the important role of parents and the community in school improvement, and how this can be developed.</w:t>
            </w:r>
          </w:p>
        </w:tc>
        <w:tc>
          <w:tcPr>
            <w:tcW w:w="2262" w:type="dxa"/>
            <w:tcBorders>
              <w:bottom w:val="single" w:sz="4" w:space="0" w:color="auto"/>
            </w:tcBorders>
            <w:shd w:val="clear" w:color="auto" w:fill="auto"/>
            <w:vAlign w:val="center"/>
          </w:tcPr>
          <w:p w:rsidR="0056186C" w:rsidRPr="00925DB8" w:rsidRDefault="0056186C" w:rsidP="00195B11">
            <w:pPr>
              <w:pStyle w:val="NormalWeb"/>
              <w:rPr>
                <w:rFonts w:ascii="Century Gothic" w:hAnsi="Century Gothic" w:cs="Arial"/>
                <w:sz w:val="20"/>
                <w:szCs w:val="20"/>
              </w:rPr>
            </w:pPr>
            <w:r w:rsidRPr="00925DB8">
              <w:rPr>
                <w:rFonts w:ascii="Century Gothic" w:hAnsi="Century Gothic" w:cs="Arial"/>
                <w:sz w:val="20"/>
                <w:szCs w:val="20"/>
              </w:rPr>
              <w:lastRenderedPageBreak/>
              <w:t xml:space="preserve">Able to make good use of ICT as a learning resource                                                      </w:t>
            </w:r>
          </w:p>
          <w:p w:rsidR="0056186C" w:rsidRPr="00925DB8" w:rsidRDefault="0056186C" w:rsidP="00195B11">
            <w:pPr>
              <w:pStyle w:val="NormalWeb"/>
              <w:rPr>
                <w:rFonts w:ascii="Century Gothic" w:hAnsi="Century Gothic" w:cs="Arial"/>
                <w:sz w:val="20"/>
                <w:szCs w:val="20"/>
              </w:rPr>
            </w:pPr>
            <w:r w:rsidRPr="00925DB8">
              <w:rPr>
                <w:rFonts w:ascii="Century Gothic" w:hAnsi="Century Gothic" w:cs="Arial"/>
                <w:sz w:val="20"/>
                <w:szCs w:val="20"/>
              </w:rPr>
              <w:t xml:space="preserve">                                                                Ability to teach A level</w:t>
            </w:r>
          </w:p>
        </w:tc>
        <w:tc>
          <w:tcPr>
            <w:tcW w:w="2522" w:type="dxa"/>
            <w:tcBorders>
              <w:bottom w:val="single" w:sz="4" w:space="0" w:color="auto"/>
            </w:tcBorders>
            <w:shd w:val="clear" w:color="auto" w:fill="auto"/>
            <w:vAlign w:val="center"/>
          </w:tcPr>
          <w:p w:rsidR="0056186C" w:rsidRPr="00925DB8" w:rsidRDefault="0056186C" w:rsidP="00195B11">
            <w:pPr>
              <w:pStyle w:val="NormalWeb"/>
              <w:rPr>
                <w:rFonts w:ascii="Century Gothic" w:hAnsi="Century Gothic" w:cs="Arial"/>
                <w:sz w:val="20"/>
                <w:szCs w:val="20"/>
              </w:rPr>
            </w:pPr>
            <w:r w:rsidRPr="00925DB8">
              <w:rPr>
                <w:rFonts w:ascii="Century Gothic" w:hAnsi="Century Gothic" w:cs="Arial"/>
                <w:sz w:val="20"/>
                <w:szCs w:val="20"/>
              </w:rPr>
              <w:t>Application</w:t>
            </w:r>
          </w:p>
          <w:p w:rsidR="0056186C" w:rsidRPr="00925DB8" w:rsidRDefault="0056186C" w:rsidP="00195B11">
            <w:pPr>
              <w:pStyle w:val="NormalWeb"/>
              <w:rPr>
                <w:rFonts w:ascii="Century Gothic" w:hAnsi="Century Gothic" w:cs="Arial"/>
                <w:sz w:val="20"/>
                <w:szCs w:val="20"/>
              </w:rPr>
            </w:pPr>
            <w:r w:rsidRPr="00925DB8">
              <w:rPr>
                <w:rFonts w:ascii="Century Gothic" w:hAnsi="Century Gothic" w:cs="Arial"/>
                <w:sz w:val="20"/>
                <w:szCs w:val="20"/>
              </w:rPr>
              <w:t>Interview</w:t>
            </w:r>
          </w:p>
          <w:p w:rsidR="0056186C" w:rsidRPr="00925DB8" w:rsidRDefault="0056186C" w:rsidP="00195B11">
            <w:pPr>
              <w:pStyle w:val="NormalWeb"/>
              <w:rPr>
                <w:rFonts w:ascii="Century Gothic" w:hAnsi="Century Gothic" w:cs="Arial"/>
                <w:sz w:val="20"/>
                <w:szCs w:val="20"/>
              </w:rPr>
            </w:pPr>
            <w:r w:rsidRPr="00925DB8">
              <w:rPr>
                <w:rFonts w:ascii="Century Gothic" w:hAnsi="Century Gothic" w:cs="Arial"/>
                <w:sz w:val="20"/>
                <w:szCs w:val="20"/>
              </w:rPr>
              <w:t>Task</w:t>
            </w:r>
          </w:p>
          <w:p w:rsidR="0056186C" w:rsidRPr="00925DB8" w:rsidRDefault="0056186C" w:rsidP="00195B11">
            <w:pPr>
              <w:pStyle w:val="NormalWeb"/>
              <w:rPr>
                <w:rFonts w:ascii="Century Gothic" w:hAnsi="Century Gothic" w:cs="Arial"/>
                <w:sz w:val="20"/>
                <w:szCs w:val="20"/>
              </w:rPr>
            </w:pPr>
          </w:p>
          <w:p w:rsidR="0056186C" w:rsidRPr="00925DB8" w:rsidRDefault="0056186C" w:rsidP="00195B11">
            <w:pPr>
              <w:spacing w:after="0" w:line="240" w:lineRule="auto"/>
              <w:rPr>
                <w:rFonts w:ascii="Century Gothic" w:hAnsi="Century Gothic" w:cs="Arial"/>
                <w:b/>
                <w:sz w:val="20"/>
                <w:szCs w:val="20"/>
              </w:rPr>
            </w:pPr>
          </w:p>
        </w:tc>
      </w:tr>
      <w:tr w:rsidR="0056186C" w:rsidRPr="00925DB8" w:rsidTr="00195B11">
        <w:trPr>
          <w:trHeight w:val="11059"/>
        </w:trPr>
        <w:tc>
          <w:tcPr>
            <w:tcW w:w="1962" w:type="dxa"/>
            <w:tcBorders>
              <w:bottom w:val="single" w:sz="4" w:space="0" w:color="auto"/>
            </w:tcBorders>
            <w:shd w:val="clear" w:color="auto" w:fill="auto"/>
            <w:vAlign w:val="center"/>
          </w:tcPr>
          <w:p w:rsidR="0056186C" w:rsidRPr="00925DB8" w:rsidRDefault="0056186C" w:rsidP="00195B11">
            <w:pPr>
              <w:spacing w:after="0"/>
              <w:rPr>
                <w:rFonts w:ascii="Century Gothic" w:hAnsi="Century Gothic" w:cs="Arial"/>
                <w:b/>
                <w:sz w:val="18"/>
                <w:szCs w:val="18"/>
              </w:rPr>
            </w:pPr>
            <w:r w:rsidRPr="00925DB8">
              <w:rPr>
                <w:rFonts w:ascii="Century Gothic" w:hAnsi="Century Gothic" w:cs="Arial"/>
                <w:b/>
                <w:sz w:val="18"/>
                <w:szCs w:val="18"/>
              </w:rPr>
              <w:lastRenderedPageBreak/>
              <w:t>PERSONAL SKILLS AND ATTRIBUTES</w:t>
            </w:r>
          </w:p>
        </w:tc>
        <w:tc>
          <w:tcPr>
            <w:tcW w:w="8642" w:type="dxa"/>
            <w:tcBorders>
              <w:bottom w:val="single" w:sz="4" w:space="0" w:color="auto"/>
            </w:tcBorders>
            <w:shd w:val="clear" w:color="auto" w:fill="auto"/>
            <w:vAlign w:val="center"/>
          </w:tcPr>
          <w:p w:rsidR="0056186C" w:rsidRPr="00925DB8" w:rsidRDefault="0056186C" w:rsidP="00195B11">
            <w:pPr>
              <w:widowControl w:val="0"/>
              <w:tabs>
                <w:tab w:val="left" w:pos="220"/>
                <w:tab w:val="left" w:pos="720"/>
              </w:tabs>
              <w:autoSpaceDE w:val="0"/>
              <w:autoSpaceDN w:val="0"/>
              <w:adjustRightInd w:val="0"/>
              <w:spacing w:after="0" w:line="240" w:lineRule="auto"/>
              <w:rPr>
                <w:rFonts w:ascii="Century Gothic" w:hAnsi="Century Gothic" w:cs="Arial"/>
                <w:b/>
                <w:color w:val="000000"/>
                <w:sz w:val="20"/>
                <w:szCs w:val="20"/>
              </w:rPr>
            </w:pPr>
            <w:r w:rsidRPr="00925DB8">
              <w:rPr>
                <w:rFonts w:ascii="Century Gothic" w:hAnsi="Century Gothic" w:cs="Arial"/>
                <w:b/>
                <w:color w:val="000000"/>
                <w:sz w:val="20"/>
                <w:szCs w:val="20"/>
              </w:rPr>
              <w:t xml:space="preserve">The successful candidate will have: </w:t>
            </w:r>
          </w:p>
          <w:p w:rsidR="0056186C" w:rsidRPr="00925DB8" w:rsidRDefault="0056186C" w:rsidP="0056186C">
            <w:pPr>
              <w:widowControl w:val="0"/>
              <w:numPr>
                <w:ilvl w:val="0"/>
                <w:numId w:val="5"/>
              </w:numPr>
              <w:tabs>
                <w:tab w:val="left" w:pos="220"/>
                <w:tab w:val="left" w:pos="720"/>
              </w:tabs>
              <w:autoSpaceDE w:val="0"/>
              <w:autoSpaceDN w:val="0"/>
              <w:adjustRightInd w:val="0"/>
              <w:spacing w:after="0" w:line="240" w:lineRule="auto"/>
              <w:contextualSpacing/>
              <w:rPr>
                <w:rFonts w:ascii="Century Gothic" w:hAnsi="Century Gothic" w:cs="Arial"/>
                <w:color w:val="000000"/>
                <w:sz w:val="20"/>
                <w:szCs w:val="20"/>
              </w:rPr>
            </w:pPr>
            <w:r w:rsidRPr="00925DB8">
              <w:rPr>
                <w:rFonts w:ascii="Century Gothic" w:hAnsi="Century Gothic" w:cs="Arial"/>
                <w:color w:val="000000"/>
                <w:sz w:val="20"/>
                <w:szCs w:val="20"/>
              </w:rPr>
              <w:t xml:space="preserve">  An enhanced DBS certificate and barred list check.</w:t>
            </w:r>
          </w:p>
          <w:p w:rsidR="0056186C" w:rsidRPr="00925DB8" w:rsidRDefault="0056186C" w:rsidP="0056186C">
            <w:pPr>
              <w:widowControl w:val="0"/>
              <w:numPr>
                <w:ilvl w:val="0"/>
                <w:numId w:val="5"/>
              </w:numPr>
              <w:tabs>
                <w:tab w:val="left" w:pos="220"/>
                <w:tab w:val="left" w:pos="720"/>
              </w:tabs>
              <w:autoSpaceDE w:val="0"/>
              <w:autoSpaceDN w:val="0"/>
              <w:adjustRightInd w:val="0"/>
              <w:spacing w:after="0" w:line="240" w:lineRule="auto"/>
              <w:contextualSpacing/>
              <w:rPr>
                <w:rFonts w:ascii="Century Gothic" w:hAnsi="Century Gothic" w:cs="Arial"/>
                <w:color w:val="000000"/>
                <w:sz w:val="20"/>
                <w:szCs w:val="20"/>
              </w:rPr>
            </w:pPr>
            <w:r w:rsidRPr="00925DB8">
              <w:rPr>
                <w:rFonts w:ascii="Century Gothic" w:hAnsi="Century Gothic" w:cs="Arial"/>
                <w:color w:val="000000"/>
                <w:sz w:val="20"/>
                <w:szCs w:val="20"/>
              </w:rPr>
              <w:t xml:space="preserve">  A good attendance and punctuality record. </w:t>
            </w:r>
          </w:p>
          <w:p w:rsidR="0056186C" w:rsidRPr="00925DB8" w:rsidRDefault="0056186C" w:rsidP="0056186C">
            <w:pPr>
              <w:widowControl w:val="0"/>
              <w:numPr>
                <w:ilvl w:val="0"/>
                <w:numId w:val="5"/>
              </w:numPr>
              <w:tabs>
                <w:tab w:val="left" w:pos="220"/>
                <w:tab w:val="left" w:pos="720"/>
              </w:tabs>
              <w:autoSpaceDE w:val="0"/>
              <w:autoSpaceDN w:val="0"/>
              <w:adjustRightInd w:val="0"/>
              <w:spacing w:after="0" w:line="240" w:lineRule="auto"/>
              <w:contextualSpacing/>
              <w:rPr>
                <w:rFonts w:ascii="Century Gothic" w:hAnsi="Century Gothic" w:cs="Arial"/>
                <w:color w:val="000000"/>
                <w:sz w:val="20"/>
                <w:szCs w:val="20"/>
              </w:rPr>
            </w:pPr>
            <w:r w:rsidRPr="00925DB8">
              <w:rPr>
                <w:rFonts w:ascii="Century Gothic" w:hAnsi="Century Gothic" w:cs="Arial"/>
                <w:color w:val="000000"/>
                <w:sz w:val="20"/>
                <w:szCs w:val="20"/>
              </w:rPr>
              <w:t xml:space="preserve">  Excellent verbal and written communication skills. </w:t>
            </w:r>
          </w:p>
          <w:p w:rsidR="0056186C" w:rsidRPr="00925DB8" w:rsidRDefault="0056186C" w:rsidP="0056186C">
            <w:pPr>
              <w:widowControl w:val="0"/>
              <w:numPr>
                <w:ilvl w:val="0"/>
                <w:numId w:val="5"/>
              </w:numPr>
              <w:tabs>
                <w:tab w:val="left" w:pos="220"/>
                <w:tab w:val="left" w:pos="720"/>
              </w:tabs>
              <w:autoSpaceDE w:val="0"/>
              <w:autoSpaceDN w:val="0"/>
              <w:adjustRightInd w:val="0"/>
              <w:spacing w:after="0" w:line="240" w:lineRule="auto"/>
              <w:contextualSpacing/>
              <w:rPr>
                <w:rFonts w:ascii="Century Gothic" w:hAnsi="Century Gothic" w:cs="Arial"/>
                <w:color w:val="000000"/>
                <w:sz w:val="20"/>
                <w:szCs w:val="20"/>
              </w:rPr>
            </w:pPr>
            <w:r w:rsidRPr="00925DB8">
              <w:rPr>
                <w:rFonts w:ascii="Century Gothic" w:hAnsi="Century Gothic" w:cs="Arial"/>
                <w:color w:val="000000"/>
                <w:sz w:val="20"/>
                <w:szCs w:val="20"/>
              </w:rPr>
              <w:t xml:space="preserve">  Excellent time management and organisational skills.</w:t>
            </w:r>
          </w:p>
          <w:p w:rsidR="0056186C" w:rsidRPr="00925DB8" w:rsidRDefault="0056186C" w:rsidP="0056186C">
            <w:pPr>
              <w:widowControl w:val="0"/>
              <w:numPr>
                <w:ilvl w:val="0"/>
                <w:numId w:val="5"/>
              </w:numPr>
              <w:tabs>
                <w:tab w:val="left" w:pos="220"/>
                <w:tab w:val="left" w:pos="720"/>
              </w:tabs>
              <w:autoSpaceDE w:val="0"/>
              <w:autoSpaceDN w:val="0"/>
              <w:adjustRightInd w:val="0"/>
              <w:spacing w:after="0" w:line="240" w:lineRule="auto"/>
              <w:contextualSpacing/>
              <w:rPr>
                <w:rFonts w:ascii="Century Gothic" w:hAnsi="Century Gothic" w:cs="Arial"/>
                <w:color w:val="000000"/>
                <w:sz w:val="20"/>
                <w:szCs w:val="20"/>
              </w:rPr>
            </w:pPr>
            <w:r w:rsidRPr="00925DB8">
              <w:rPr>
                <w:rFonts w:ascii="Century Gothic" w:hAnsi="Century Gothic" w:cs="Arial"/>
                <w:color w:val="000000"/>
                <w:sz w:val="20"/>
                <w:szCs w:val="20"/>
              </w:rPr>
              <w:t xml:space="preserve">  Enthusiasm, determination and drive to inspire others and achieve high standards. </w:t>
            </w:r>
          </w:p>
          <w:p w:rsidR="0056186C" w:rsidRPr="00925DB8" w:rsidRDefault="0056186C" w:rsidP="0056186C">
            <w:pPr>
              <w:widowControl w:val="0"/>
              <w:numPr>
                <w:ilvl w:val="0"/>
                <w:numId w:val="5"/>
              </w:numPr>
              <w:tabs>
                <w:tab w:val="left" w:pos="220"/>
                <w:tab w:val="left" w:pos="720"/>
              </w:tabs>
              <w:autoSpaceDE w:val="0"/>
              <w:autoSpaceDN w:val="0"/>
              <w:adjustRightInd w:val="0"/>
              <w:spacing w:after="0" w:line="240" w:lineRule="auto"/>
              <w:contextualSpacing/>
              <w:rPr>
                <w:rFonts w:ascii="Century Gothic" w:hAnsi="Century Gothic" w:cs="Arial"/>
                <w:color w:val="000000"/>
                <w:sz w:val="20"/>
                <w:szCs w:val="20"/>
              </w:rPr>
            </w:pPr>
            <w:r w:rsidRPr="00925DB8">
              <w:rPr>
                <w:rFonts w:ascii="Century Gothic" w:hAnsi="Century Gothic" w:cs="Arial"/>
                <w:color w:val="000000"/>
                <w:sz w:val="20"/>
                <w:szCs w:val="20"/>
              </w:rPr>
              <w:t xml:space="preserve">  A personable nature to allow them to build effective relationships with all members of the school community.</w:t>
            </w:r>
          </w:p>
          <w:p w:rsidR="0056186C" w:rsidRPr="00925DB8" w:rsidRDefault="0056186C" w:rsidP="0056186C">
            <w:pPr>
              <w:widowControl w:val="0"/>
              <w:numPr>
                <w:ilvl w:val="0"/>
                <w:numId w:val="5"/>
              </w:numPr>
              <w:tabs>
                <w:tab w:val="left" w:pos="220"/>
                <w:tab w:val="left" w:pos="720"/>
              </w:tabs>
              <w:autoSpaceDE w:val="0"/>
              <w:autoSpaceDN w:val="0"/>
              <w:adjustRightInd w:val="0"/>
              <w:spacing w:after="0" w:line="240" w:lineRule="auto"/>
              <w:contextualSpacing/>
              <w:rPr>
                <w:rFonts w:ascii="Century Gothic" w:hAnsi="Century Gothic" w:cs="Arial"/>
                <w:color w:val="000000"/>
                <w:sz w:val="20"/>
                <w:szCs w:val="20"/>
              </w:rPr>
            </w:pPr>
            <w:r w:rsidRPr="00925DB8">
              <w:rPr>
                <w:rFonts w:ascii="Century Gothic" w:hAnsi="Century Gothic" w:cs="Arial"/>
                <w:color w:val="000000"/>
                <w:sz w:val="20"/>
                <w:szCs w:val="20"/>
              </w:rPr>
              <w:t xml:space="preserve">  High expectations of self and professional standards. </w:t>
            </w:r>
          </w:p>
          <w:p w:rsidR="0056186C" w:rsidRPr="00925DB8" w:rsidRDefault="0056186C" w:rsidP="0056186C">
            <w:pPr>
              <w:widowControl w:val="0"/>
              <w:numPr>
                <w:ilvl w:val="0"/>
                <w:numId w:val="5"/>
              </w:numPr>
              <w:tabs>
                <w:tab w:val="left" w:pos="220"/>
                <w:tab w:val="left" w:pos="720"/>
              </w:tabs>
              <w:autoSpaceDE w:val="0"/>
              <w:autoSpaceDN w:val="0"/>
              <w:adjustRightInd w:val="0"/>
              <w:spacing w:after="0" w:line="240" w:lineRule="auto"/>
              <w:contextualSpacing/>
              <w:rPr>
                <w:rFonts w:ascii="Century Gothic" w:hAnsi="Century Gothic" w:cs="Arial"/>
                <w:color w:val="000000"/>
                <w:sz w:val="20"/>
                <w:szCs w:val="20"/>
              </w:rPr>
            </w:pPr>
            <w:r w:rsidRPr="00925DB8">
              <w:rPr>
                <w:rFonts w:ascii="Century Gothic" w:hAnsi="Century Gothic" w:cs="Arial"/>
                <w:color w:val="000000"/>
                <w:sz w:val="20"/>
                <w:szCs w:val="20"/>
              </w:rPr>
              <w:t xml:space="preserve">  A commitment to CPD. </w:t>
            </w:r>
          </w:p>
          <w:p w:rsidR="0056186C" w:rsidRPr="00925DB8" w:rsidRDefault="0056186C" w:rsidP="0056186C">
            <w:pPr>
              <w:widowControl w:val="0"/>
              <w:numPr>
                <w:ilvl w:val="0"/>
                <w:numId w:val="5"/>
              </w:numPr>
              <w:tabs>
                <w:tab w:val="left" w:pos="220"/>
                <w:tab w:val="left" w:pos="720"/>
              </w:tabs>
              <w:autoSpaceDE w:val="0"/>
              <w:autoSpaceDN w:val="0"/>
              <w:adjustRightInd w:val="0"/>
              <w:spacing w:after="0" w:line="240" w:lineRule="auto"/>
              <w:contextualSpacing/>
              <w:rPr>
                <w:rFonts w:ascii="Century Gothic" w:hAnsi="Century Gothic" w:cs="Arial"/>
                <w:color w:val="000000"/>
                <w:sz w:val="20"/>
                <w:szCs w:val="20"/>
              </w:rPr>
            </w:pPr>
            <w:r w:rsidRPr="00925DB8">
              <w:rPr>
                <w:rFonts w:ascii="Century Gothic" w:hAnsi="Century Gothic" w:cs="Arial"/>
                <w:color w:val="000000"/>
                <w:sz w:val="20"/>
                <w:szCs w:val="20"/>
              </w:rPr>
              <w:t xml:space="preserve">  The ability to work as part of a team and independently. </w:t>
            </w:r>
          </w:p>
          <w:p w:rsidR="0056186C" w:rsidRPr="00925DB8" w:rsidRDefault="0056186C" w:rsidP="0056186C">
            <w:pPr>
              <w:widowControl w:val="0"/>
              <w:numPr>
                <w:ilvl w:val="0"/>
                <w:numId w:val="5"/>
              </w:numPr>
              <w:tabs>
                <w:tab w:val="left" w:pos="220"/>
                <w:tab w:val="left" w:pos="720"/>
              </w:tabs>
              <w:autoSpaceDE w:val="0"/>
              <w:autoSpaceDN w:val="0"/>
              <w:adjustRightInd w:val="0"/>
              <w:spacing w:after="0" w:line="240" w:lineRule="auto"/>
              <w:contextualSpacing/>
              <w:rPr>
                <w:rFonts w:ascii="Century Gothic" w:hAnsi="Century Gothic" w:cs="Arial"/>
                <w:color w:val="000000"/>
                <w:sz w:val="20"/>
                <w:szCs w:val="20"/>
              </w:rPr>
            </w:pPr>
            <w:r w:rsidRPr="00925DB8">
              <w:rPr>
                <w:rFonts w:ascii="Century Gothic" w:hAnsi="Century Gothic" w:cs="Arial"/>
                <w:color w:val="000000"/>
                <w:sz w:val="20"/>
                <w:szCs w:val="20"/>
              </w:rPr>
              <w:t xml:space="preserve">  The ability to maintain successful working relationships with other colleagues. </w:t>
            </w:r>
          </w:p>
          <w:p w:rsidR="0056186C" w:rsidRPr="00925DB8" w:rsidRDefault="0056186C" w:rsidP="0056186C">
            <w:pPr>
              <w:widowControl w:val="0"/>
              <w:numPr>
                <w:ilvl w:val="0"/>
                <w:numId w:val="5"/>
              </w:numPr>
              <w:tabs>
                <w:tab w:val="left" w:pos="220"/>
                <w:tab w:val="left" w:pos="720"/>
              </w:tabs>
              <w:autoSpaceDE w:val="0"/>
              <w:autoSpaceDN w:val="0"/>
              <w:adjustRightInd w:val="0"/>
              <w:spacing w:after="0" w:line="240" w:lineRule="auto"/>
              <w:contextualSpacing/>
              <w:rPr>
                <w:rFonts w:ascii="Century Gothic" w:hAnsi="Century Gothic" w:cs="Arial"/>
                <w:color w:val="000000"/>
                <w:sz w:val="20"/>
                <w:szCs w:val="20"/>
              </w:rPr>
            </w:pPr>
            <w:r w:rsidRPr="00925DB8">
              <w:rPr>
                <w:rFonts w:ascii="Century Gothic" w:hAnsi="Century Gothic" w:cs="Arial"/>
                <w:color w:val="000000"/>
                <w:sz w:val="20"/>
                <w:szCs w:val="20"/>
              </w:rPr>
              <w:t xml:space="preserve">  The ability to plan and resource effective interventions to meet curricular objectives. </w:t>
            </w:r>
          </w:p>
          <w:p w:rsidR="0056186C" w:rsidRPr="00925DB8" w:rsidRDefault="0056186C" w:rsidP="0056186C">
            <w:pPr>
              <w:widowControl w:val="0"/>
              <w:numPr>
                <w:ilvl w:val="0"/>
                <w:numId w:val="5"/>
              </w:numPr>
              <w:tabs>
                <w:tab w:val="left" w:pos="220"/>
                <w:tab w:val="left" w:pos="720"/>
              </w:tabs>
              <w:autoSpaceDE w:val="0"/>
              <w:autoSpaceDN w:val="0"/>
              <w:adjustRightInd w:val="0"/>
              <w:spacing w:after="0" w:line="240" w:lineRule="auto"/>
              <w:contextualSpacing/>
              <w:rPr>
                <w:rFonts w:ascii="Century Gothic" w:hAnsi="Century Gothic" w:cs="Arial"/>
                <w:color w:val="000000"/>
                <w:sz w:val="20"/>
                <w:szCs w:val="20"/>
              </w:rPr>
            </w:pPr>
            <w:r w:rsidRPr="00925DB8">
              <w:rPr>
                <w:rFonts w:ascii="Century Gothic" w:hAnsi="Century Gothic" w:cs="Arial"/>
                <w:color w:val="000000"/>
                <w:sz w:val="20"/>
                <w:szCs w:val="20"/>
              </w:rPr>
              <w:t xml:space="preserve">  High levels of drive, energy and integrity. </w:t>
            </w:r>
          </w:p>
          <w:p w:rsidR="0056186C" w:rsidRPr="00925DB8" w:rsidRDefault="0056186C" w:rsidP="00195B11">
            <w:pPr>
              <w:widowControl w:val="0"/>
              <w:tabs>
                <w:tab w:val="left" w:pos="220"/>
                <w:tab w:val="left" w:pos="720"/>
              </w:tabs>
              <w:autoSpaceDE w:val="0"/>
              <w:autoSpaceDN w:val="0"/>
              <w:adjustRightInd w:val="0"/>
              <w:spacing w:after="0" w:line="240" w:lineRule="auto"/>
              <w:rPr>
                <w:rFonts w:ascii="Century Gothic" w:hAnsi="Century Gothic" w:cs="Arial"/>
                <w:color w:val="000000"/>
                <w:sz w:val="20"/>
                <w:szCs w:val="20"/>
              </w:rPr>
            </w:pPr>
          </w:p>
          <w:p w:rsidR="0056186C" w:rsidRPr="00925DB8" w:rsidRDefault="0056186C" w:rsidP="00195B11">
            <w:pPr>
              <w:widowControl w:val="0"/>
              <w:tabs>
                <w:tab w:val="left" w:pos="220"/>
                <w:tab w:val="left" w:pos="720"/>
              </w:tabs>
              <w:autoSpaceDE w:val="0"/>
              <w:autoSpaceDN w:val="0"/>
              <w:adjustRightInd w:val="0"/>
              <w:spacing w:after="0" w:line="240" w:lineRule="auto"/>
              <w:rPr>
                <w:rFonts w:ascii="Century Gothic" w:hAnsi="Century Gothic" w:cs="Arial"/>
                <w:b/>
                <w:color w:val="000000"/>
                <w:sz w:val="20"/>
                <w:szCs w:val="20"/>
              </w:rPr>
            </w:pPr>
            <w:r w:rsidRPr="00925DB8">
              <w:rPr>
                <w:rFonts w:ascii="Century Gothic" w:hAnsi="Century Gothic" w:cs="Arial"/>
                <w:b/>
                <w:color w:val="000000"/>
                <w:sz w:val="20"/>
                <w:szCs w:val="20"/>
              </w:rPr>
              <w:t xml:space="preserve">The successful candidate will be: </w:t>
            </w:r>
          </w:p>
          <w:p w:rsidR="0056186C" w:rsidRPr="00925DB8" w:rsidRDefault="0056186C" w:rsidP="0056186C">
            <w:pPr>
              <w:widowControl w:val="0"/>
              <w:numPr>
                <w:ilvl w:val="0"/>
                <w:numId w:val="6"/>
              </w:numPr>
              <w:tabs>
                <w:tab w:val="left" w:pos="220"/>
                <w:tab w:val="left" w:pos="720"/>
              </w:tabs>
              <w:autoSpaceDE w:val="0"/>
              <w:autoSpaceDN w:val="0"/>
              <w:adjustRightInd w:val="0"/>
              <w:spacing w:after="0" w:line="240" w:lineRule="auto"/>
              <w:contextualSpacing/>
              <w:rPr>
                <w:rFonts w:ascii="Century Gothic" w:hAnsi="Century Gothic" w:cs="Arial"/>
                <w:color w:val="000000"/>
                <w:sz w:val="20"/>
                <w:szCs w:val="20"/>
              </w:rPr>
            </w:pPr>
            <w:r w:rsidRPr="00925DB8">
              <w:rPr>
                <w:rFonts w:ascii="Century Gothic" w:hAnsi="Century Gothic" w:cs="Arial"/>
                <w:color w:val="000000"/>
                <w:sz w:val="20"/>
                <w:szCs w:val="20"/>
              </w:rPr>
              <w:t xml:space="preserve">   Confident in a leadership role, and be able to show a high degree of resilience. </w:t>
            </w:r>
          </w:p>
          <w:p w:rsidR="0056186C" w:rsidRPr="00925DB8" w:rsidRDefault="0056186C" w:rsidP="0056186C">
            <w:pPr>
              <w:widowControl w:val="0"/>
              <w:numPr>
                <w:ilvl w:val="0"/>
                <w:numId w:val="1"/>
              </w:numPr>
              <w:tabs>
                <w:tab w:val="left" w:pos="220"/>
                <w:tab w:val="left" w:pos="720"/>
              </w:tabs>
              <w:autoSpaceDE w:val="0"/>
              <w:autoSpaceDN w:val="0"/>
              <w:adjustRightInd w:val="0"/>
              <w:spacing w:after="0" w:line="240" w:lineRule="auto"/>
              <w:contextualSpacing/>
              <w:rPr>
                <w:rFonts w:ascii="Century Gothic" w:hAnsi="Century Gothic" w:cs="Arial"/>
                <w:color w:val="000000"/>
                <w:sz w:val="20"/>
                <w:szCs w:val="20"/>
              </w:rPr>
            </w:pPr>
            <w:r w:rsidRPr="00925DB8">
              <w:rPr>
                <w:rFonts w:ascii="Century Gothic" w:hAnsi="Century Gothic" w:cs="Arial"/>
                <w:color w:val="000000"/>
                <w:sz w:val="20"/>
                <w:szCs w:val="20"/>
              </w:rPr>
              <w:t xml:space="preserve">   Able to implement </w:t>
            </w:r>
            <w:r w:rsidR="003E3CE1">
              <w:rPr>
                <w:rFonts w:ascii="Century Gothic" w:hAnsi="Century Gothic" w:cs="Arial"/>
                <w:color w:val="000000"/>
                <w:sz w:val="20"/>
                <w:szCs w:val="20"/>
              </w:rPr>
              <w:t xml:space="preserve">and </w:t>
            </w:r>
            <w:r w:rsidRPr="00925DB8">
              <w:rPr>
                <w:rFonts w:ascii="Century Gothic" w:hAnsi="Century Gothic" w:cs="Arial"/>
                <w:color w:val="000000"/>
                <w:sz w:val="20"/>
                <w:szCs w:val="20"/>
              </w:rPr>
              <w:t xml:space="preserve">manage change. </w:t>
            </w:r>
          </w:p>
          <w:p w:rsidR="0056186C" w:rsidRPr="00925DB8" w:rsidRDefault="0056186C" w:rsidP="0056186C">
            <w:pPr>
              <w:widowControl w:val="0"/>
              <w:numPr>
                <w:ilvl w:val="0"/>
                <w:numId w:val="1"/>
              </w:numPr>
              <w:tabs>
                <w:tab w:val="left" w:pos="220"/>
                <w:tab w:val="left" w:pos="720"/>
              </w:tabs>
              <w:autoSpaceDE w:val="0"/>
              <w:autoSpaceDN w:val="0"/>
              <w:adjustRightInd w:val="0"/>
              <w:spacing w:after="0" w:line="240" w:lineRule="auto"/>
              <w:contextualSpacing/>
              <w:rPr>
                <w:rFonts w:ascii="Century Gothic" w:hAnsi="Century Gothic" w:cs="Arial"/>
                <w:color w:val="000000"/>
                <w:sz w:val="20"/>
                <w:szCs w:val="20"/>
              </w:rPr>
            </w:pPr>
            <w:r w:rsidRPr="00925DB8">
              <w:rPr>
                <w:rFonts w:ascii="Century Gothic" w:hAnsi="Century Gothic" w:cs="Arial"/>
                <w:color w:val="000000"/>
                <w:sz w:val="20"/>
                <w:szCs w:val="20"/>
              </w:rPr>
              <w:t xml:space="preserve">  Committed to protecting the welfare of pupils. </w:t>
            </w:r>
          </w:p>
          <w:p w:rsidR="0056186C" w:rsidRPr="00925DB8" w:rsidRDefault="0056186C" w:rsidP="0056186C">
            <w:pPr>
              <w:widowControl w:val="0"/>
              <w:numPr>
                <w:ilvl w:val="0"/>
                <w:numId w:val="1"/>
              </w:numPr>
              <w:tabs>
                <w:tab w:val="left" w:pos="220"/>
                <w:tab w:val="left" w:pos="720"/>
              </w:tabs>
              <w:autoSpaceDE w:val="0"/>
              <w:autoSpaceDN w:val="0"/>
              <w:adjustRightInd w:val="0"/>
              <w:spacing w:after="0" w:line="240" w:lineRule="auto"/>
              <w:contextualSpacing/>
              <w:rPr>
                <w:rFonts w:ascii="Century Gothic" w:hAnsi="Century Gothic" w:cs="Arial"/>
                <w:color w:val="000000"/>
                <w:sz w:val="20"/>
                <w:szCs w:val="20"/>
              </w:rPr>
            </w:pPr>
            <w:r w:rsidRPr="00925DB8">
              <w:rPr>
                <w:rFonts w:ascii="Century Gothic" w:hAnsi="Century Gothic" w:cs="Arial"/>
                <w:color w:val="000000"/>
                <w:sz w:val="20"/>
                <w:szCs w:val="20"/>
              </w:rPr>
              <w:t xml:space="preserve">   Dedicated to promoting their professional development, and that of others. </w:t>
            </w:r>
          </w:p>
          <w:p w:rsidR="0056186C" w:rsidRPr="00925DB8" w:rsidRDefault="0056186C" w:rsidP="0056186C">
            <w:pPr>
              <w:widowControl w:val="0"/>
              <w:numPr>
                <w:ilvl w:val="0"/>
                <w:numId w:val="1"/>
              </w:numPr>
              <w:tabs>
                <w:tab w:val="left" w:pos="220"/>
                <w:tab w:val="left" w:pos="720"/>
              </w:tabs>
              <w:autoSpaceDE w:val="0"/>
              <w:autoSpaceDN w:val="0"/>
              <w:adjustRightInd w:val="0"/>
              <w:spacing w:after="0" w:line="240" w:lineRule="auto"/>
              <w:contextualSpacing/>
              <w:rPr>
                <w:rFonts w:ascii="Century Gothic" w:hAnsi="Century Gothic" w:cs="Arial"/>
                <w:color w:val="000000"/>
                <w:sz w:val="20"/>
                <w:szCs w:val="20"/>
              </w:rPr>
            </w:pPr>
            <w:r w:rsidRPr="00925DB8">
              <w:rPr>
                <w:rFonts w:ascii="Century Gothic" w:hAnsi="Century Gothic" w:cs="Arial"/>
                <w:color w:val="000000"/>
                <w:sz w:val="20"/>
                <w:szCs w:val="20"/>
              </w:rPr>
              <w:t xml:space="preserve">  Creative and forward-thinking with their approach towards teaching, learning and management. </w:t>
            </w:r>
          </w:p>
          <w:p w:rsidR="0056186C" w:rsidRPr="00925DB8" w:rsidRDefault="0056186C" w:rsidP="0056186C">
            <w:pPr>
              <w:widowControl w:val="0"/>
              <w:numPr>
                <w:ilvl w:val="0"/>
                <w:numId w:val="1"/>
              </w:numPr>
              <w:tabs>
                <w:tab w:val="left" w:pos="220"/>
                <w:tab w:val="left" w:pos="720"/>
              </w:tabs>
              <w:autoSpaceDE w:val="0"/>
              <w:autoSpaceDN w:val="0"/>
              <w:adjustRightInd w:val="0"/>
              <w:spacing w:after="0" w:line="240" w:lineRule="auto"/>
              <w:contextualSpacing/>
              <w:rPr>
                <w:rFonts w:ascii="Century Gothic" w:hAnsi="Century Gothic" w:cs="Arial"/>
                <w:color w:val="000000"/>
                <w:sz w:val="20"/>
                <w:szCs w:val="20"/>
              </w:rPr>
            </w:pPr>
            <w:r w:rsidRPr="00925DB8">
              <w:rPr>
                <w:rFonts w:ascii="Century Gothic" w:hAnsi="Century Gothic" w:cs="Arial"/>
                <w:color w:val="000000"/>
                <w:sz w:val="20"/>
                <w:szCs w:val="20"/>
              </w:rPr>
              <w:t xml:space="preserve">  Able to effectively support colleagues in raising standards of teaching and learning. </w:t>
            </w:r>
          </w:p>
          <w:p w:rsidR="0056186C" w:rsidRPr="00925DB8" w:rsidRDefault="0056186C" w:rsidP="0056186C">
            <w:pPr>
              <w:widowControl w:val="0"/>
              <w:numPr>
                <w:ilvl w:val="0"/>
                <w:numId w:val="1"/>
              </w:numPr>
              <w:tabs>
                <w:tab w:val="left" w:pos="220"/>
                <w:tab w:val="left" w:pos="720"/>
              </w:tabs>
              <w:autoSpaceDE w:val="0"/>
              <w:autoSpaceDN w:val="0"/>
              <w:adjustRightInd w:val="0"/>
              <w:spacing w:after="0" w:line="240" w:lineRule="auto"/>
              <w:contextualSpacing/>
              <w:rPr>
                <w:rFonts w:ascii="Century Gothic" w:hAnsi="Century Gothic" w:cs="Arial"/>
                <w:color w:val="000000"/>
                <w:sz w:val="20"/>
                <w:szCs w:val="20"/>
              </w:rPr>
            </w:pPr>
            <w:r w:rsidRPr="00925DB8">
              <w:rPr>
                <w:rFonts w:ascii="Century Gothic" w:hAnsi="Century Gothic" w:cs="Arial"/>
                <w:color w:val="000000"/>
                <w:sz w:val="20"/>
                <w:szCs w:val="20"/>
              </w:rPr>
              <w:t xml:space="preserve">  Able to promote good behaviour consistently. </w:t>
            </w:r>
          </w:p>
          <w:p w:rsidR="0056186C" w:rsidRPr="00925DB8" w:rsidRDefault="0056186C" w:rsidP="0056186C">
            <w:pPr>
              <w:widowControl w:val="0"/>
              <w:numPr>
                <w:ilvl w:val="0"/>
                <w:numId w:val="1"/>
              </w:numPr>
              <w:tabs>
                <w:tab w:val="left" w:pos="220"/>
                <w:tab w:val="left" w:pos="720"/>
              </w:tabs>
              <w:autoSpaceDE w:val="0"/>
              <w:autoSpaceDN w:val="0"/>
              <w:adjustRightInd w:val="0"/>
              <w:spacing w:after="0" w:line="240" w:lineRule="auto"/>
              <w:contextualSpacing/>
              <w:rPr>
                <w:rFonts w:ascii="Century Gothic" w:hAnsi="Century Gothic" w:cs="Arial"/>
                <w:color w:val="000000"/>
                <w:sz w:val="20"/>
                <w:szCs w:val="20"/>
              </w:rPr>
            </w:pPr>
            <w:r w:rsidRPr="00925DB8">
              <w:rPr>
                <w:rFonts w:ascii="Century Gothic" w:hAnsi="Century Gothic" w:cs="Arial"/>
                <w:color w:val="000000"/>
                <w:sz w:val="20"/>
                <w:szCs w:val="20"/>
              </w:rPr>
              <w:t xml:space="preserve">  Able to plan and take control of situations. </w:t>
            </w:r>
          </w:p>
          <w:p w:rsidR="0056186C" w:rsidRPr="00925DB8" w:rsidRDefault="0056186C" w:rsidP="0056186C">
            <w:pPr>
              <w:widowControl w:val="0"/>
              <w:numPr>
                <w:ilvl w:val="0"/>
                <w:numId w:val="1"/>
              </w:numPr>
              <w:tabs>
                <w:tab w:val="left" w:pos="220"/>
                <w:tab w:val="left" w:pos="720"/>
              </w:tabs>
              <w:autoSpaceDE w:val="0"/>
              <w:autoSpaceDN w:val="0"/>
              <w:adjustRightInd w:val="0"/>
              <w:spacing w:after="0" w:line="240" w:lineRule="auto"/>
              <w:contextualSpacing/>
              <w:rPr>
                <w:rFonts w:ascii="Century Gothic" w:hAnsi="Century Gothic" w:cs="Arial"/>
                <w:color w:val="000000"/>
                <w:sz w:val="20"/>
                <w:szCs w:val="20"/>
              </w:rPr>
            </w:pPr>
            <w:r w:rsidRPr="00925DB8">
              <w:rPr>
                <w:rFonts w:ascii="Century Gothic" w:hAnsi="Century Gothic" w:cs="Arial"/>
                <w:color w:val="000000"/>
                <w:sz w:val="20"/>
                <w:szCs w:val="20"/>
              </w:rPr>
              <w:t xml:space="preserve">  Committed to contributing to the wider school and its Community.</w:t>
            </w:r>
          </w:p>
          <w:p w:rsidR="0056186C" w:rsidRPr="00925DB8" w:rsidRDefault="0056186C" w:rsidP="0056186C">
            <w:pPr>
              <w:numPr>
                <w:ilvl w:val="0"/>
                <w:numId w:val="1"/>
              </w:numPr>
              <w:spacing w:after="0"/>
              <w:rPr>
                <w:rFonts w:ascii="Century Gothic" w:hAnsi="Century Gothic" w:cs="Arial"/>
                <w:color w:val="000000"/>
                <w:sz w:val="20"/>
                <w:szCs w:val="20"/>
              </w:rPr>
            </w:pPr>
            <w:r w:rsidRPr="00925DB8">
              <w:rPr>
                <w:rFonts w:ascii="Century Gothic" w:hAnsi="Century Gothic" w:cs="Arial"/>
                <w:color w:val="000000"/>
                <w:sz w:val="20"/>
                <w:szCs w:val="20"/>
              </w:rPr>
              <w:t>Able to effectively promote the school’s ethos and vision.</w:t>
            </w:r>
          </w:p>
          <w:p w:rsidR="0056186C" w:rsidRPr="00925DB8" w:rsidRDefault="0056186C" w:rsidP="0056186C">
            <w:pPr>
              <w:numPr>
                <w:ilvl w:val="0"/>
                <w:numId w:val="1"/>
              </w:numPr>
              <w:spacing w:after="0"/>
              <w:rPr>
                <w:rFonts w:ascii="Century Gothic" w:hAnsi="Century Gothic" w:cs="Arial"/>
                <w:color w:val="000000"/>
                <w:sz w:val="20"/>
                <w:szCs w:val="20"/>
              </w:rPr>
            </w:pPr>
            <w:r w:rsidRPr="00925DB8">
              <w:rPr>
                <w:rFonts w:ascii="Century Gothic" w:hAnsi="Century Gothic" w:cs="Arial"/>
                <w:color w:val="000000"/>
                <w:sz w:val="20"/>
                <w:szCs w:val="20"/>
              </w:rPr>
              <w:t xml:space="preserve">Capable of handling a </w:t>
            </w:r>
            <w:r w:rsidRPr="00925DB8">
              <w:rPr>
                <w:rFonts w:ascii="Century Gothic" w:hAnsi="Century Gothic" w:cs="Arial"/>
                <w:color w:val="000000"/>
                <w:sz w:val="20"/>
                <w:szCs w:val="20"/>
              </w:rPr>
              <w:lastRenderedPageBreak/>
              <w:t xml:space="preserve">demanding workload and successfully prioritising work. </w:t>
            </w:r>
          </w:p>
          <w:p w:rsidR="0056186C" w:rsidRPr="00925DB8" w:rsidRDefault="0056186C" w:rsidP="0056186C">
            <w:pPr>
              <w:numPr>
                <w:ilvl w:val="0"/>
                <w:numId w:val="1"/>
              </w:numPr>
              <w:spacing w:after="0"/>
              <w:rPr>
                <w:rFonts w:ascii="Century Gothic" w:hAnsi="Century Gothic" w:cs="Arial"/>
                <w:color w:val="000000"/>
                <w:sz w:val="20"/>
                <w:szCs w:val="20"/>
              </w:rPr>
            </w:pPr>
            <w:r w:rsidRPr="00925DB8">
              <w:rPr>
                <w:rFonts w:ascii="Century Gothic" w:hAnsi="Century Gothic" w:cs="Arial"/>
                <w:color w:val="000000"/>
                <w:sz w:val="20"/>
                <w:szCs w:val="20"/>
              </w:rPr>
              <w:t xml:space="preserve">Professionally assertive and clear thinking. </w:t>
            </w:r>
          </w:p>
          <w:p w:rsidR="0056186C" w:rsidRPr="00925DB8" w:rsidRDefault="0056186C" w:rsidP="0056186C">
            <w:pPr>
              <w:numPr>
                <w:ilvl w:val="0"/>
                <w:numId w:val="1"/>
              </w:numPr>
              <w:spacing w:after="0"/>
              <w:rPr>
                <w:rFonts w:ascii="Century Gothic" w:hAnsi="Century Gothic" w:cs="Arial"/>
                <w:color w:val="000000"/>
                <w:sz w:val="20"/>
                <w:szCs w:val="20"/>
              </w:rPr>
            </w:pPr>
            <w:r w:rsidRPr="00925DB8">
              <w:rPr>
                <w:rFonts w:ascii="Century Gothic" w:hAnsi="Century Gothic" w:cs="Arial"/>
                <w:color w:val="000000"/>
                <w:sz w:val="20"/>
                <w:szCs w:val="20"/>
              </w:rPr>
              <w:t>Able to work flexibly, attending meetings relevant to the role.</w:t>
            </w:r>
          </w:p>
        </w:tc>
        <w:tc>
          <w:tcPr>
            <w:tcW w:w="2262" w:type="dxa"/>
            <w:tcBorders>
              <w:bottom w:val="single" w:sz="4" w:space="0" w:color="auto"/>
            </w:tcBorders>
            <w:shd w:val="clear" w:color="auto" w:fill="auto"/>
            <w:vAlign w:val="center"/>
          </w:tcPr>
          <w:p w:rsidR="0056186C" w:rsidRPr="00925DB8" w:rsidRDefault="0056186C" w:rsidP="00195B11">
            <w:pPr>
              <w:widowControl w:val="0"/>
              <w:autoSpaceDE w:val="0"/>
              <w:autoSpaceDN w:val="0"/>
              <w:adjustRightInd w:val="0"/>
              <w:spacing w:after="240" w:line="240" w:lineRule="atLeast"/>
              <w:rPr>
                <w:rFonts w:ascii="Century Gothic" w:hAnsi="Century Gothic" w:cs="Arial"/>
                <w:color w:val="000000"/>
                <w:sz w:val="20"/>
                <w:szCs w:val="20"/>
              </w:rPr>
            </w:pPr>
            <w:r w:rsidRPr="00925DB8">
              <w:rPr>
                <w:rFonts w:ascii="Century Gothic" w:hAnsi="Century Gothic" w:cs="Arial"/>
                <w:color w:val="000000"/>
                <w:sz w:val="20"/>
                <w:szCs w:val="20"/>
              </w:rPr>
              <w:lastRenderedPageBreak/>
              <w:t xml:space="preserve">Ability and willingness to offer extra-curricular activities. </w:t>
            </w:r>
          </w:p>
          <w:p w:rsidR="0056186C" w:rsidRPr="00925DB8" w:rsidRDefault="0056186C" w:rsidP="00195B11">
            <w:pPr>
              <w:pStyle w:val="NormalWeb"/>
              <w:rPr>
                <w:rFonts w:ascii="Century Gothic" w:hAnsi="Century Gothic" w:cs="Arial"/>
                <w:sz w:val="20"/>
                <w:szCs w:val="20"/>
              </w:rPr>
            </w:pPr>
          </w:p>
        </w:tc>
        <w:tc>
          <w:tcPr>
            <w:tcW w:w="2522" w:type="dxa"/>
            <w:tcBorders>
              <w:bottom w:val="single" w:sz="4" w:space="0" w:color="auto"/>
            </w:tcBorders>
            <w:shd w:val="clear" w:color="auto" w:fill="auto"/>
            <w:vAlign w:val="center"/>
          </w:tcPr>
          <w:p w:rsidR="0056186C" w:rsidRPr="00925DB8" w:rsidRDefault="0056186C" w:rsidP="00195B11">
            <w:pPr>
              <w:pStyle w:val="NormalWeb"/>
              <w:rPr>
                <w:rFonts w:ascii="Century Gothic" w:hAnsi="Century Gothic" w:cs="Arial"/>
                <w:sz w:val="20"/>
                <w:szCs w:val="18"/>
              </w:rPr>
            </w:pPr>
            <w:r w:rsidRPr="00925DB8">
              <w:rPr>
                <w:rFonts w:ascii="Century Gothic" w:hAnsi="Century Gothic" w:cs="Arial"/>
                <w:sz w:val="20"/>
                <w:szCs w:val="18"/>
              </w:rPr>
              <w:t>Application</w:t>
            </w:r>
          </w:p>
          <w:p w:rsidR="0056186C" w:rsidRPr="00925DB8" w:rsidRDefault="0056186C" w:rsidP="00195B11">
            <w:pPr>
              <w:pStyle w:val="NormalWeb"/>
              <w:rPr>
                <w:rFonts w:ascii="Century Gothic" w:hAnsi="Century Gothic" w:cs="Arial"/>
                <w:sz w:val="20"/>
                <w:szCs w:val="18"/>
              </w:rPr>
            </w:pPr>
            <w:r w:rsidRPr="00925DB8">
              <w:rPr>
                <w:rFonts w:ascii="Century Gothic" w:hAnsi="Century Gothic" w:cs="Arial"/>
                <w:sz w:val="20"/>
                <w:szCs w:val="18"/>
              </w:rPr>
              <w:t>Interview</w:t>
            </w:r>
          </w:p>
          <w:p w:rsidR="0056186C" w:rsidRPr="00925DB8" w:rsidRDefault="0056186C" w:rsidP="00195B11">
            <w:pPr>
              <w:pStyle w:val="NormalWeb"/>
              <w:rPr>
                <w:rFonts w:ascii="Century Gothic" w:hAnsi="Century Gothic" w:cs="Arial"/>
                <w:sz w:val="20"/>
                <w:szCs w:val="18"/>
              </w:rPr>
            </w:pPr>
            <w:r w:rsidRPr="00925DB8">
              <w:rPr>
                <w:rFonts w:ascii="Century Gothic" w:hAnsi="Century Gothic" w:cs="Arial"/>
                <w:sz w:val="20"/>
                <w:szCs w:val="18"/>
              </w:rPr>
              <w:t>Task</w:t>
            </w:r>
          </w:p>
          <w:p w:rsidR="0056186C" w:rsidRPr="00925DB8" w:rsidRDefault="0056186C" w:rsidP="00195B11">
            <w:pPr>
              <w:widowControl w:val="0"/>
              <w:tabs>
                <w:tab w:val="left" w:pos="220"/>
                <w:tab w:val="left" w:pos="720"/>
              </w:tabs>
              <w:autoSpaceDE w:val="0"/>
              <w:autoSpaceDN w:val="0"/>
              <w:adjustRightInd w:val="0"/>
              <w:spacing w:after="240" w:line="240" w:lineRule="atLeast"/>
              <w:rPr>
                <w:rFonts w:ascii="Century Gothic" w:hAnsi="Century Gothic" w:cs="Arial"/>
                <w:sz w:val="18"/>
                <w:szCs w:val="18"/>
              </w:rPr>
            </w:pPr>
            <w:r w:rsidRPr="00925DB8">
              <w:rPr>
                <w:rFonts w:ascii="Century Gothic" w:hAnsi="Century Gothic" w:cs="Arial"/>
                <w:color w:val="000000"/>
                <w:sz w:val="20"/>
                <w:szCs w:val="18"/>
              </w:rPr>
              <w:t xml:space="preserve">References </w:t>
            </w:r>
          </w:p>
        </w:tc>
      </w:tr>
    </w:tbl>
    <w:p w:rsidR="0056186C" w:rsidRPr="009C30AD" w:rsidRDefault="0056186C" w:rsidP="0056186C">
      <w:pPr>
        <w:ind w:left="-567"/>
        <w:rPr>
          <w:rFonts w:ascii="Century Gothic" w:hAnsi="Century Gothic"/>
        </w:rPr>
      </w:pPr>
    </w:p>
    <w:p w:rsidR="0056186C" w:rsidRPr="009C30AD" w:rsidRDefault="0056186C" w:rsidP="0056186C">
      <w:pPr>
        <w:rPr>
          <w:rFonts w:ascii="Century Gothic" w:hAnsi="Century Gothic"/>
        </w:rPr>
      </w:pPr>
      <w:r w:rsidRPr="009C30AD">
        <w:rPr>
          <w:rFonts w:ascii="Century Gothic" w:hAnsi="Century Gothic"/>
        </w:rPr>
        <w:t>The successful candidate would be expected to maintain a well-organised, creative, safe and friendly environment for living and learning and hence enhance the ethos of the school. Candidates are asked to address as many of the person specifications as possible in their application.</w:t>
      </w:r>
    </w:p>
    <w:p w:rsidR="0056186C" w:rsidRPr="009C30AD" w:rsidRDefault="0056186C" w:rsidP="0056186C">
      <w:pPr>
        <w:rPr>
          <w:rFonts w:ascii="Century Gothic" w:hAnsi="Century Gothic"/>
        </w:rPr>
      </w:pPr>
    </w:p>
    <w:p w:rsidR="0056186C" w:rsidRPr="009C30AD" w:rsidRDefault="0056186C" w:rsidP="0056186C">
      <w:pPr>
        <w:rPr>
          <w:rFonts w:ascii="Century Gothic" w:hAnsi="Century Gothic"/>
          <w:i/>
          <w:iCs/>
        </w:rPr>
      </w:pPr>
      <w:r w:rsidRPr="009C30AD">
        <w:rPr>
          <w:rFonts w:ascii="Century Gothic" w:hAnsi="Century Gothic"/>
          <w:i/>
          <w:iCs/>
        </w:rPr>
        <w:t xml:space="preserve">* </w:t>
      </w:r>
      <w:r w:rsidRPr="009C30AD">
        <w:rPr>
          <w:rFonts w:ascii="Century Gothic" w:hAnsi="Century Gothic"/>
          <w:i/>
          <w:iCs/>
          <w:u w:val="single"/>
        </w:rPr>
        <w:t>A</w:t>
      </w:r>
      <w:r w:rsidRPr="009C30AD">
        <w:rPr>
          <w:rFonts w:ascii="Century Gothic" w:hAnsi="Century Gothic"/>
          <w:i/>
          <w:iCs/>
        </w:rPr>
        <w:t xml:space="preserve"> denotes ‘application’; </w:t>
      </w:r>
      <w:r w:rsidRPr="009C30AD">
        <w:rPr>
          <w:rFonts w:ascii="Century Gothic" w:hAnsi="Century Gothic"/>
          <w:i/>
          <w:iCs/>
          <w:u w:val="single"/>
        </w:rPr>
        <w:t>I</w:t>
      </w:r>
      <w:r w:rsidRPr="009C30AD">
        <w:rPr>
          <w:rFonts w:ascii="Century Gothic" w:hAnsi="Century Gothic"/>
          <w:i/>
          <w:iCs/>
        </w:rPr>
        <w:t xml:space="preserve"> denotes ‘interview’; </w:t>
      </w:r>
      <w:r w:rsidRPr="009C30AD">
        <w:rPr>
          <w:rFonts w:ascii="Century Gothic" w:hAnsi="Century Gothic"/>
          <w:i/>
          <w:iCs/>
          <w:u w:val="single"/>
        </w:rPr>
        <w:t>R</w:t>
      </w:r>
      <w:r w:rsidRPr="009C30AD">
        <w:rPr>
          <w:rFonts w:ascii="Century Gothic" w:hAnsi="Century Gothic"/>
          <w:i/>
          <w:iCs/>
        </w:rPr>
        <w:t xml:space="preserve"> denotes ‘references’</w:t>
      </w:r>
    </w:p>
    <w:p w:rsidR="0056186C" w:rsidRPr="009C30AD" w:rsidRDefault="0056186C" w:rsidP="0056186C">
      <w:pPr>
        <w:jc w:val="both"/>
        <w:rPr>
          <w:rFonts w:ascii="Century Gothic" w:hAnsi="Century Gothic"/>
        </w:rPr>
      </w:pPr>
    </w:p>
    <w:p w:rsidR="00467B4C" w:rsidRDefault="00467B4C"/>
    <w:sectPr w:rsidR="00467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1CB2"/>
    <w:multiLevelType w:val="hybridMultilevel"/>
    <w:tmpl w:val="23467FA8"/>
    <w:lvl w:ilvl="0" w:tplc="746E0210">
      <w:start w:val="1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2E2244"/>
    <w:multiLevelType w:val="hybridMultilevel"/>
    <w:tmpl w:val="67AE196E"/>
    <w:lvl w:ilvl="0" w:tplc="746E0210">
      <w:start w:val="1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A74DED"/>
    <w:multiLevelType w:val="hybridMultilevel"/>
    <w:tmpl w:val="7AB8637E"/>
    <w:lvl w:ilvl="0" w:tplc="746E0210">
      <w:start w:val="1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C3400A8"/>
    <w:multiLevelType w:val="hybridMultilevel"/>
    <w:tmpl w:val="9FC4AF6C"/>
    <w:lvl w:ilvl="0" w:tplc="746E0210">
      <w:start w:val="1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51C1336"/>
    <w:multiLevelType w:val="hybridMultilevel"/>
    <w:tmpl w:val="86EA2D34"/>
    <w:lvl w:ilvl="0" w:tplc="746E0210">
      <w:start w:val="1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8425601"/>
    <w:multiLevelType w:val="hybridMultilevel"/>
    <w:tmpl w:val="7BA85DB4"/>
    <w:lvl w:ilvl="0" w:tplc="746E0210">
      <w:start w:val="1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6C"/>
    <w:rsid w:val="003E3CE1"/>
    <w:rsid w:val="003E678F"/>
    <w:rsid w:val="0042108A"/>
    <w:rsid w:val="0045636B"/>
    <w:rsid w:val="00467B4C"/>
    <w:rsid w:val="0056186C"/>
    <w:rsid w:val="006F2C1B"/>
    <w:rsid w:val="0086212F"/>
    <w:rsid w:val="008855F7"/>
    <w:rsid w:val="00992ADF"/>
    <w:rsid w:val="00B3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186C"/>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186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 Thomas Kidsgrove</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Prince</dc:creator>
  <cp:lastModifiedBy>Mandy Prince</cp:lastModifiedBy>
  <cp:revision>3</cp:revision>
  <dcterms:created xsi:type="dcterms:W3CDTF">2022-09-07T12:49:00Z</dcterms:created>
  <dcterms:modified xsi:type="dcterms:W3CDTF">2022-09-07T12:49:00Z</dcterms:modified>
</cp:coreProperties>
</file>