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5804DC7A" w:rsidR="002C3B59" w:rsidRPr="00D26227" w:rsidRDefault="00D26227" w:rsidP="006D51DF">
            <w:pPr>
              <w:rPr>
                <w:rFonts w:ascii="Century Gothic" w:hAnsi="Century Gothic" w:cs="Arial"/>
                <w:b/>
                <w:bCs/>
              </w:rPr>
            </w:pPr>
            <w:r w:rsidRPr="00D26227">
              <w:rPr>
                <w:rFonts w:ascii="Century Gothic" w:hAnsi="Century Gothic" w:cs="Arial"/>
                <w:b/>
                <w:bCs/>
              </w:rPr>
              <w:t>22</w:t>
            </w:r>
            <w:r w:rsidR="004A335F">
              <w:rPr>
                <w:rFonts w:ascii="Century Gothic" w:hAnsi="Century Gothic" w:cs="Arial"/>
                <w:b/>
                <w:bCs/>
              </w:rPr>
              <w:t>3</w:t>
            </w:r>
            <w:r w:rsidR="008C01D5">
              <w:rPr>
                <w:rFonts w:ascii="Century Gothic" w:hAnsi="Century Gothic" w:cs="Arial"/>
                <w:b/>
                <w:bCs/>
              </w:rPr>
              <w:t>2</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3E6ECE30" w:rsidR="002C3B59" w:rsidRPr="00D26227" w:rsidRDefault="00926B89" w:rsidP="006D51DF">
            <w:pPr>
              <w:rPr>
                <w:rFonts w:ascii="Century Gothic" w:hAnsi="Century Gothic" w:cs="Arial"/>
                <w:b/>
                <w:bCs/>
              </w:rPr>
            </w:pPr>
            <w:r w:rsidRPr="00926B89">
              <w:rPr>
                <w:rFonts w:ascii="Century Gothic" w:hAnsi="Century Gothic" w:cs="Arial"/>
                <w:b/>
                <w:bCs/>
              </w:rPr>
              <w:t>Assistant Director of English</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1CBF79FC" w:rsidR="002C3B59" w:rsidRPr="00975B39" w:rsidRDefault="00D26227" w:rsidP="006D51DF">
            <w:pPr>
              <w:rPr>
                <w:rFonts w:ascii="Century Gothic" w:hAnsi="Century Gothic" w:cs="Arial"/>
              </w:rPr>
            </w:pPr>
            <w:r w:rsidRPr="00D26227">
              <w:rPr>
                <w:rFonts w:ascii="Century Gothic" w:hAnsi="Century Gothic" w:cs="Arial"/>
              </w:rPr>
              <w:t>MPS/UPS</w:t>
            </w:r>
            <w:r w:rsidR="008C01D5">
              <w:rPr>
                <w:rFonts w:ascii="Century Gothic" w:hAnsi="Century Gothic" w:cs="Arial"/>
              </w:rPr>
              <w:t>, plus TLR 2a (</w:t>
            </w:r>
            <w:r w:rsidR="008C01D5" w:rsidRPr="008C01D5">
              <w:rPr>
                <w:rFonts w:ascii="Century Gothic" w:hAnsi="Century Gothic" w:cs="Arial"/>
              </w:rPr>
              <w:t>£3,017</w:t>
            </w:r>
            <w:r w:rsidR="008C01D5">
              <w:rPr>
                <w:rFonts w:ascii="Century Gothic" w:hAnsi="Century Gothic" w:cs="Arial"/>
              </w:rPr>
              <w:t>)</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26FED25B" w:rsidR="002C3B59" w:rsidRPr="00975B39" w:rsidRDefault="00D26227" w:rsidP="006D51DF">
            <w:pPr>
              <w:rPr>
                <w:rFonts w:ascii="Century Gothic" w:hAnsi="Century Gothic" w:cs="Arial"/>
              </w:rPr>
            </w:pPr>
            <w:r w:rsidRPr="006D7CBD">
              <w:rPr>
                <w:rFonts w:ascii="Century Gothic" w:hAnsi="Century Gothic" w:cs="Arial"/>
              </w:rPr>
              <w:t>Full Time</w:t>
            </w:r>
            <w:r w:rsidR="00FA3EAA" w:rsidRPr="006D7CBD">
              <w:rPr>
                <w:rFonts w:ascii="Century Gothic" w:hAnsi="Century Gothic" w:cs="Arial"/>
              </w:rPr>
              <w:t xml:space="preserve"> </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6F90B011" w:rsidR="002C3B59" w:rsidRPr="00845922" w:rsidRDefault="006D7CBD" w:rsidP="006D51DF">
            <w:pPr>
              <w:rPr>
                <w:rFonts w:ascii="Century Gothic" w:hAnsi="Century Gothic" w:cs="Arial"/>
              </w:rPr>
            </w:pPr>
            <w:r w:rsidRPr="006D7CBD">
              <w:rPr>
                <w:rFonts w:ascii="Century Gothic" w:hAnsi="Century Gothic" w:cs="Arial"/>
              </w:rPr>
              <w:t xml:space="preserve">Director of </w:t>
            </w:r>
            <w:r w:rsidR="008C01D5">
              <w:rPr>
                <w:rFonts w:ascii="Century Gothic" w:hAnsi="Century Gothic" w:cs="Arial"/>
              </w:rPr>
              <w:t>English</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overall Good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is a unique and truly inspirational place to work, enhanced by our wonderful students who come from a diverse range of cultures, heritage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55698E6C"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794DDD03" w14:textId="4BE8EE5A" w:rsidR="00D26227" w:rsidRPr="00D26227" w:rsidRDefault="008C01D5" w:rsidP="00D26227">
      <w:pPr>
        <w:rPr>
          <w:rFonts w:ascii="Century Gothic" w:hAnsi="Century Gothic"/>
        </w:rPr>
      </w:pPr>
      <w:r w:rsidRPr="008C01D5">
        <w:rPr>
          <w:rFonts w:ascii="Century Gothic" w:hAnsi="Century Gothic"/>
        </w:rPr>
        <w:t>To contribute to leading the development of English in the curriculum at Leeds City Academy.</w:t>
      </w:r>
      <w:r w:rsidR="00D26227" w:rsidRPr="00D26227">
        <w:rPr>
          <w:rFonts w:ascii="Century Gothic" w:hAnsi="Century Gothic"/>
        </w:rPr>
        <w:t xml:space="preserve">  </w:t>
      </w:r>
    </w:p>
    <w:p w14:paraId="4D89A285" w14:textId="1AD4D5E7" w:rsidR="00D26227" w:rsidRDefault="00D26227" w:rsidP="00D26227">
      <w:pPr>
        <w:rPr>
          <w:rFonts w:ascii="Century Gothic" w:hAnsi="Century Gothic"/>
        </w:rPr>
      </w:pPr>
      <w:r w:rsidRPr="00D26227">
        <w:rPr>
          <w:rFonts w:ascii="Century Gothic" w:hAnsi="Century Gothic"/>
        </w:rPr>
        <w:t>NB: All post-holders at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r>
        <w:rPr>
          <w:rFonts w:ascii="Century Gothic" w:hAnsi="Century Gothic"/>
        </w:rPr>
        <w:t>.</w:t>
      </w:r>
    </w:p>
    <w:p w14:paraId="7F4496E4" w14:textId="299E79E5" w:rsidR="00845922" w:rsidRDefault="00E45B19" w:rsidP="00845922">
      <w:pPr>
        <w:spacing w:after="153"/>
        <w:ind w:right="197"/>
        <w:rPr>
          <w:rFonts w:ascii="Century Gothic" w:hAnsi="Century Gothic"/>
        </w:rPr>
      </w:pPr>
      <w:bookmarkStart w:id="0" w:name="_Hlk85186548"/>
      <w:r w:rsidRPr="004E49CF">
        <w:rPr>
          <w:rFonts w:ascii="Century Gothic" w:hAnsi="Century Gothic"/>
          <w:b/>
        </w:rPr>
        <w:t xml:space="preserve">Duties and Responsibilities: </w:t>
      </w:r>
      <w:r w:rsidRPr="004E49CF">
        <w:rPr>
          <w:rFonts w:ascii="Century Gothic" w:hAnsi="Century Gothic"/>
        </w:rPr>
        <w:t xml:space="preserve"> </w:t>
      </w:r>
      <w:bookmarkEnd w:id="0"/>
    </w:p>
    <w:p w14:paraId="57DC960A" w14:textId="67022D34" w:rsidR="008C01D5" w:rsidRPr="008C01D5" w:rsidRDefault="00D26227" w:rsidP="008C01D5">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r>
      <w:r w:rsidR="008C01D5" w:rsidRPr="008C01D5">
        <w:rPr>
          <w:rFonts w:ascii="Century Gothic" w:hAnsi="Century Gothic"/>
        </w:rPr>
        <w:t>Be committed to supporting the achievement of all our young people in the English curriculum, both in lessons and through extra-curricular provision, through their learning from 11-16 and beyond</w:t>
      </w:r>
    </w:p>
    <w:p w14:paraId="4474E8C8" w14:textId="4E2523E9" w:rsidR="008C01D5" w:rsidRPr="008C01D5" w:rsidRDefault="008C01D5" w:rsidP="008C01D5">
      <w:pPr>
        <w:spacing w:after="153"/>
        <w:ind w:left="720" w:right="197" w:hanging="720"/>
        <w:rPr>
          <w:rFonts w:ascii="Century Gothic" w:hAnsi="Century Gothic"/>
        </w:rPr>
      </w:pPr>
      <w:r w:rsidRPr="008C01D5">
        <w:rPr>
          <w:rFonts w:ascii="Century Gothic" w:hAnsi="Century Gothic"/>
        </w:rPr>
        <w:t>•</w:t>
      </w:r>
      <w:r w:rsidRPr="008C01D5">
        <w:rPr>
          <w:rFonts w:ascii="Century Gothic" w:hAnsi="Century Gothic"/>
        </w:rPr>
        <w:tab/>
        <w:t xml:space="preserve">Contribute to designing and developing an outstanding, </w:t>
      </w:r>
      <w:r w:rsidR="00391B74" w:rsidRPr="008C01D5">
        <w:rPr>
          <w:rFonts w:ascii="Century Gothic" w:hAnsi="Century Gothic"/>
        </w:rPr>
        <w:t>innovative,</w:t>
      </w:r>
      <w:r w:rsidRPr="008C01D5">
        <w:rPr>
          <w:rFonts w:ascii="Century Gothic" w:hAnsi="Century Gothic"/>
        </w:rPr>
        <w:t xml:space="preserve"> and creative English curriculum</w:t>
      </w:r>
    </w:p>
    <w:p w14:paraId="541310C1" w14:textId="151EF05F" w:rsidR="008C01D5" w:rsidRPr="008C01D5" w:rsidRDefault="008C01D5" w:rsidP="008C01D5">
      <w:pPr>
        <w:spacing w:after="153"/>
        <w:ind w:left="720" w:right="197" w:hanging="720"/>
        <w:rPr>
          <w:rFonts w:ascii="Century Gothic" w:hAnsi="Century Gothic"/>
        </w:rPr>
      </w:pPr>
      <w:r w:rsidRPr="008C01D5">
        <w:rPr>
          <w:rFonts w:ascii="Century Gothic" w:hAnsi="Century Gothic"/>
        </w:rPr>
        <w:lastRenderedPageBreak/>
        <w:t>•</w:t>
      </w:r>
      <w:r w:rsidRPr="008C01D5">
        <w:rPr>
          <w:rFonts w:ascii="Century Gothic" w:hAnsi="Century Gothic"/>
        </w:rPr>
        <w:tab/>
        <w:t>Develop, in all students and teachers of English, versatile skills and attitudes required for lifelong learning in a rapidly changing world</w:t>
      </w:r>
    </w:p>
    <w:p w14:paraId="7A769C9E" w14:textId="5EF81CEA" w:rsidR="008C01D5" w:rsidRPr="008C01D5" w:rsidRDefault="008C01D5" w:rsidP="008C01D5">
      <w:pPr>
        <w:spacing w:after="153"/>
        <w:ind w:left="720" w:right="197" w:hanging="720"/>
        <w:rPr>
          <w:rFonts w:ascii="Century Gothic" w:hAnsi="Century Gothic"/>
        </w:rPr>
      </w:pPr>
      <w:r w:rsidRPr="008C01D5">
        <w:rPr>
          <w:rFonts w:ascii="Century Gothic" w:hAnsi="Century Gothic"/>
        </w:rPr>
        <w:t>•</w:t>
      </w:r>
      <w:r w:rsidRPr="008C01D5">
        <w:rPr>
          <w:rFonts w:ascii="Century Gothic" w:hAnsi="Century Gothic"/>
        </w:rPr>
        <w:tab/>
        <w:t>Ensure that teachers within the English team are provided with high quality training opportunities, which enable them to be highly effective practitioners</w:t>
      </w:r>
    </w:p>
    <w:p w14:paraId="336357CE" w14:textId="6F7A23E2" w:rsidR="008C01D5" w:rsidRPr="008C01D5" w:rsidRDefault="008C01D5" w:rsidP="008C01D5">
      <w:pPr>
        <w:spacing w:after="153"/>
        <w:ind w:left="720" w:right="197" w:hanging="720"/>
        <w:rPr>
          <w:rFonts w:ascii="Century Gothic" w:hAnsi="Century Gothic"/>
        </w:rPr>
      </w:pPr>
      <w:r w:rsidRPr="008C01D5">
        <w:rPr>
          <w:rFonts w:ascii="Century Gothic" w:hAnsi="Century Gothic"/>
        </w:rPr>
        <w:t>•</w:t>
      </w:r>
      <w:r w:rsidRPr="008C01D5">
        <w:rPr>
          <w:rFonts w:ascii="Century Gothic" w:hAnsi="Century Gothic"/>
        </w:rPr>
        <w:tab/>
        <w:t>Hold teachers of English to account for their performance</w:t>
      </w:r>
    </w:p>
    <w:p w14:paraId="262B30A2" w14:textId="5E288CD3" w:rsidR="008C01D5" w:rsidRDefault="008C01D5" w:rsidP="008C01D5">
      <w:pPr>
        <w:spacing w:after="153"/>
        <w:ind w:left="720" w:right="197" w:hanging="720"/>
        <w:rPr>
          <w:rFonts w:ascii="Century Gothic" w:hAnsi="Century Gothic"/>
        </w:rPr>
      </w:pPr>
      <w:r w:rsidRPr="008C01D5">
        <w:rPr>
          <w:rFonts w:ascii="Century Gothic" w:hAnsi="Century Gothic"/>
        </w:rPr>
        <w:t>•</w:t>
      </w:r>
      <w:r w:rsidRPr="008C01D5">
        <w:rPr>
          <w:rFonts w:ascii="Century Gothic" w:hAnsi="Century Gothic"/>
        </w:rPr>
        <w:tab/>
        <w:t xml:space="preserve">Develop positive external relationships at a local and strategic level, in partnership with White Rose Academies Trust and others, to promote the continued development of the </w:t>
      </w:r>
      <w:r w:rsidR="00391B74">
        <w:rPr>
          <w:rFonts w:ascii="Century Gothic" w:hAnsi="Century Gothic"/>
        </w:rPr>
        <w:t>a</w:t>
      </w:r>
      <w:r w:rsidRPr="008C01D5">
        <w:rPr>
          <w:rFonts w:ascii="Century Gothic" w:hAnsi="Century Gothic"/>
        </w:rPr>
        <w:t>cademy, as a central resource for the community</w:t>
      </w:r>
    </w:p>
    <w:p w14:paraId="590F8526" w14:textId="77777777" w:rsidR="008C01D5" w:rsidRDefault="008C01D5" w:rsidP="00845922">
      <w:pPr>
        <w:spacing w:after="153"/>
        <w:ind w:right="197"/>
        <w:rPr>
          <w:rFonts w:ascii="Century Gothic" w:hAnsi="Century Gothic"/>
          <w:color w:val="323130"/>
        </w:rPr>
      </w:pPr>
    </w:p>
    <w:p w14:paraId="5D0B6F78" w14:textId="3354D8D7" w:rsidR="00916552" w:rsidRDefault="00371EC0" w:rsidP="00845922">
      <w:pPr>
        <w:spacing w:after="153"/>
        <w:ind w:right="197"/>
        <w:rPr>
          <w:rFonts w:ascii="Century Gothic" w:hAnsi="Century Gothic"/>
        </w:rPr>
      </w:pPr>
      <w:r>
        <w:rPr>
          <w:rFonts w:ascii="Century Gothic" w:hAnsi="Century Gothic"/>
          <w:color w:val="323130"/>
        </w:rPr>
        <w:t>Part of</w:t>
      </w:r>
      <w:r>
        <w:rPr>
          <w:rFonts w:ascii="Century Gothic" w:hAnsi="Century Gothic"/>
          <w:color w:val="201F1E"/>
        </w:rPr>
        <w:t> </w:t>
      </w:r>
      <w:r>
        <w:rPr>
          <w:rFonts w:ascii="Century Gothic" w:hAnsi="Century Gothic"/>
          <w:color w:val="323130"/>
        </w:rPr>
        <w:t>White Rose Academies Trust - the most rapidly improved family of schools in the region - Leeds City Academy is accelerating on a thrilling journey, which will ultimately see the school, its staff and its students achieve ‘World Class’ status.</w:t>
      </w:r>
    </w:p>
    <w:p w14:paraId="582CA3E2" w14:textId="77777777" w:rsidR="00916552" w:rsidRDefault="00916552" w:rsidP="003042F7">
      <w:pPr>
        <w:shd w:val="clear" w:color="auto" w:fill="FFFFFF"/>
        <w:autoSpaceDE w:val="0"/>
        <w:autoSpaceDN w:val="0"/>
        <w:spacing w:before="100" w:beforeAutospacing="1" w:after="100" w:afterAutospacing="1"/>
        <w:contextualSpacing/>
        <w:rPr>
          <w:rFonts w:ascii="Century Gothic" w:hAnsi="Century Gothic"/>
        </w:rPr>
      </w:pPr>
    </w:p>
    <w:p w14:paraId="4F656DF0" w14:textId="4A189A64" w:rsidR="00371EC0" w:rsidRDefault="00371EC0" w:rsidP="003042F7">
      <w:pPr>
        <w:shd w:val="clear" w:color="auto" w:fill="FFFFFF"/>
        <w:autoSpaceDE w:val="0"/>
        <w:autoSpaceDN w:val="0"/>
        <w:spacing w:before="100" w:beforeAutospacing="1" w:after="100" w:afterAutospacing="1"/>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by growing our family of exceptional education professionals; dedicated specialists and passionate leaders with the shared goal of transforming future prospects for the next generation of West Yorkshire.</w:t>
      </w:r>
    </w:p>
    <w:p w14:paraId="2CE7C3F9" w14:textId="77777777" w:rsidR="00D104D3" w:rsidRPr="00916552" w:rsidRDefault="00D104D3" w:rsidP="003042F7">
      <w:pPr>
        <w:shd w:val="clear" w:color="auto" w:fill="FFFFFF"/>
        <w:autoSpaceDE w:val="0"/>
        <w:autoSpaceDN w:val="0"/>
        <w:spacing w:before="100" w:beforeAutospacing="1" w:after="100" w:afterAutospacing="1"/>
        <w:contextualSpacing/>
        <w:rPr>
          <w:rFonts w:ascii="Century Gothic" w:hAnsi="Century Gothic"/>
        </w:rPr>
      </w:pPr>
    </w:p>
    <w:p w14:paraId="01377EB6" w14:textId="77777777" w:rsidR="00371EC0" w:rsidRDefault="00371EC0" w:rsidP="003042F7">
      <w:pPr>
        <w:shd w:val="clear" w:color="auto" w:fill="FFFFFF"/>
        <w:spacing w:before="100" w:beforeAutospacing="1" w:after="100" w:afterAutospacing="1"/>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p>
    <w:p w14:paraId="4904BC85" w14:textId="04BCBC65" w:rsidR="00371EC0" w:rsidRDefault="00371EC0" w:rsidP="003042F7">
      <w:pPr>
        <w:shd w:val="clear" w:color="auto" w:fill="FFFFFF"/>
        <w:spacing w:before="100" w:beforeAutospacing="1" w:after="100" w:afterAutospacing="1"/>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Our Beginner Teacher Programme is amongst the best in the region. We are on a significant journey which will see all of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w:t>
      </w:r>
    </w:p>
    <w:p w14:paraId="54FB0DFF" w14:textId="01DF70EC" w:rsidR="00845922" w:rsidRDefault="00845922" w:rsidP="00E45B19">
      <w:pPr>
        <w:shd w:val="clear" w:color="auto" w:fill="FFFFFF"/>
        <w:spacing w:after="150"/>
        <w:rPr>
          <w:rFonts w:ascii="Century Gothic" w:hAnsi="Century Gothic"/>
          <w:b/>
          <w:bCs/>
          <w:color w:val="222222"/>
        </w:rPr>
      </w:pPr>
    </w:p>
    <w:p w14:paraId="73FBC7F3" w14:textId="77777777" w:rsidR="00391B74" w:rsidRDefault="00391B74" w:rsidP="00E45B19">
      <w:pPr>
        <w:shd w:val="clear" w:color="auto" w:fill="FFFFFF"/>
        <w:spacing w:after="150"/>
        <w:rPr>
          <w:rFonts w:ascii="Century Gothic" w:hAnsi="Century Gothic"/>
          <w:b/>
          <w:bCs/>
          <w:color w:val="222222"/>
        </w:rPr>
      </w:pPr>
    </w:p>
    <w:p w14:paraId="323E1E84" w14:textId="6AF8D19A"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lastRenderedPageBreak/>
        <w:t>Closing Date:</w:t>
      </w:r>
      <w:r>
        <w:rPr>
          <w:rFonts w:ascii="Century Gothic" w:hAnsi="Century Gothic"/>
          <w:color w:val="222222"/>
        </w:rPr>
        <w:t xml:space="preserve"> </w:t>
      </w:r>
      <w:bookmarkStart w:id="1" w:name="_Hlk126308737"/>
      <w:r w:rsidR="00391B74">
        <w:rPr>
          <w:rFonts w:ascii="Century Gothic" w:hAnsi="Century Gothic"/>
          <w:color w:val="222222"/>
        </w:rPr>
        <w:t>Thursday 2</w:t>
      </w:r>
      <w:r w:rsidR="00391B74" w:rsidRPr="00391B74">
        <w:rPr>
          <w:rFonts w:ascii="Century Gothic" w:hAnsi="Century Gothic"/>
          <w:color w:val="222222"/>
          <w:vertAlign w:val="superscript"/>
        </w:rPr>
        <w:t>nd</w:t>
      </w:r>
      <w:r w:rsidR="00391B74">
        <w:rPr>
          <w:rFonts w:ascii="Century Gothic" w:hAnsi="Century Gothic"/>
          <w:color w:val="222222"/>
        </w:rPr>
        <w:t xml:space="preserve"> </w:t>
      </w:r>
      <w:r w:rsidR="006D7CBD">
        <w:rPr>
          <w:rFonts w:ascii="Century Gothic" w:hAnsi="Century Gothic"/>
          <w:color w:val="222222"/>
        </w:rPr>
        <w:t xml:space="preserve">March </w:t>
      </w:r>
      <w:r w:rsidR="00D26227" w:rsidRPr="00D26227">
        <w:rPr>
          <w:rFonts w:ascii="Century Gothic" w:hAnsi="Century Gothic"/>
          <w:color w:val="222222"/>
        </w:rPr>
        <w:t>2023</w:t>
      </w:r>
      <w:bookmarkEnd w:id="1"/>
      <w:r w:rsidR="00D26227" w:rsidRPr="00D26227">
        <w:rPr>
          <w:rFonts w:ascii="Century Gothic" w:hAnsi="Century Gothic"/>
          <w:color w:val="222222"/>
        </w:rPr>
        <w:t>, at 9am</w:t>
      </w:r>
      <w:r w:rsidR="00845922">
        <w:rPr>
          <w:rFonts w:ascii="Century Gothic" w:hAnsi="Century Gothic"/>
          <w:color w:val="222222"/>
        </w:rPr>
        <w:tab/>
      </w:r>
    </w:p>
    <w:p w14:paraId="13B727E9" w14:textId="6D584F5F" w:rsidR="00577BC0"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391B74">
        <w:rPr>
          <w:rFonts w:ascii="Century Gothic" w:hAnsi="Century Gothic"/>
          <w:color w:val="222222"/>
        </w:rPr>
        <w:t>Friday 3</w:t>
      </w:r>
      <w:r w:rsidR="00391B74" w:rsidRPr="00391B74">
        <w:rPr>
          <w:rFonts w:ascii="Century Gothic" w:hAnsi="Century Gothic"/>
          <w:color w:val="222222"/>
          <w:vertAlign w:val="superscript"/>
        </w:rPr>
        <w:t>rd</w:t>
      </w:r>
      <w:r w:rsidR="00391B74">
        <w:rPr>
          <w:rFonts w:ascii="Century Gothic" w:hAnsi="Century Gothic"/>
          <w:color w:val="222222"/>
        </w:rPr>
        <w:t xml:space="preserve"> March </w:t>
      </w:r>
      <w:r w:rsidR="005132E9" w:rsidRPr="005132E9">
        <w:rPr>
          <w:rFonts w:ascii="Century Gothic" w:hAnsi="Century Gothic"/>
          <w:color w:val="222222"/>
        </w:rPr>
        <w:t>2023</w:t>
      </w:r>
    </w:p>
    <w:p w14:paraId="7C508583" w14:textId="04B64EDC"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391B74">
        <w:rPr>
          <w:rFonts w:ascii="Century Gothic" w:hAnsi="Century Gothic"/>
          <w:color w:val="222222"/>
        </w:rPr>
        <w:t xml:space="preserve">Week commencing </w:t>
      </w:r>
      <w:r w:rsidR="006D7CBD">
        <w:rPr>
          <w:rFonts w:ascii="Century Gothic" w:hAnsi="Century Gothic"/>
          <w:color w:val="222222"/>
        </w:rPr>
        <w:t xml:space="preserve">Monday </w:t>
      </w:r>
      <w:r w:rsidR="00391B74">
        <w:rPr>
          <w:rFonts w:ascii="Century Gothic" w:hAnsi="Century Gothic"/>
          <w:color w:val="222222"/>
        </w:rPr>
        <w:t>6</w:t>
      </w:r>
      <w:r w:rsidR="006D7CBD">
        <w:rPr>
          <w:rFonts w:ascii="Century Gothic" w:hAnsi="Century Gothic"/>
          <w:color w:val="222222"/>
          <w:vertAlign w:val="superscript"/>
        </w:rPr>
        <w:t>th</w:t>
      </w:r>
      <w:r w:rsidR="00D26227" w:rsidRPr="00577BC0">
        <w:rPr>
          <w:rFonts w:ascii="Century Gothic" w:hAnsi="Century Gothic"/>
          <w:color w:val="222222"/>
          <w:vertAlign w:val="superscript"/>
        </w:rPr>
        <w:t xml:space="preserve"> </w:t>
      </w:r>
      <w:r w:rsidR="006D7CBD">
        <w:rPr>
          <w:rFonts w:ascii="Century Gothic" w:hAnsi="Century Gothic"/>
          <w:color w:val="222222"/>
        </w:rPr>
        <w:t xml:space="preserve">March </w:t>
      </w:r>
      <w:r w:rsidR="00D26227" w:rsidRPr="00D26227">
        <w:rPr>
          <w:rFonts w:ascii="Century Gothic" w:hAnsi="Century Gothic"/>
          <w:color w:val="222222"/>
        </w:rPr>
        <w:t>2023</w:t>
      </w:r>
    </w:p>
    <w:p w14:paraId="381EF8DD" w14:textId="65A95257"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Start Date:</w:t>
      </w:r>
      <w:r w:rsidR="00D26227">
        <w:rPr>
          <w:rFonts w:ascii="Century Gothic" w:hAnsi="Century Gothic"/>
          <w:b/>
          <w:bCs/>
          <w:color w:val="222222"/>
        </w:rPr>
        <w:t xml:space="preserve"> </w:t>
      </w:r>
      <w:r w:rsidR="006D7CBD">
        <w:rPr>
          <w:rFonts w:ascii="Century Gothic" w:hAnsi="Century Gothic"/>
          <w:color w:val="222222"/>
        </w:rPr>
        <w:t>1</w:t>
      </w:r>
      <w:r w:rsidR="006D7CBD" w:rsidRPr="006D7CBD">
        <w:rPr>
          <w:rFonts w:ascii="Century Gothic" w:hAnsi="Century Gothic"/>
          <w:color w:val="222222"/>
          <w:vertAlign w:val="superscript"/>
        </w:rPr>
        <w:t>st</w:t>
      </w:r>
      <w:r w:rsidR="006D7CBD">
        <w:rPr>
          <w:rFonts w:ascii="Century Gothic" w:hAnsi="Century Gothic"/>
          <w:color w:val="222222"/>
        </w:rPr>
        <w:t xml:space="preserve"> September </w:t>
      </w:r>
      <w:r w:rsidR="005132E9" w:rsidRPr="005132E9">
        <w:rPr>
          <w:rFonts w:ascii="Century Gothic" w:hAnsi="Century Gothic"/>
          <w:color w:val="222222"/>
        </w:rPr>
        <w:t>2023</w:t>
      </w:r>
      <w:r w:rsidR="007E2EB0">
        <w:rPr>
          <w:rFonts w:ascii="Century Gothic" w:hAnsi="Century Gothic"/>
          <w:color w:val="222222"/>
        </w:rPr>
        <w:t xml:space="preserve"> or as soon as </w:t>
      </w:r>
      <w:r w:rsidR="00BD5A3A">
        <w:rPr>
          <w:rFonts w:ascii="Century Gothic" w:hAnsi="Century Gothic"/>
          <w:color w:val="222222"/>
        </w:rPr>
        <w:t>possible</w:t>
      </w:r>
      <w:r w:rsidR="005132E9">
        <w:rPr>
          <w:rFonts w:ascii="Century Gothic" w:hAnsi="Century Gothic"/>
          <w:color w:val="222222"/>
        </w:rPr>
        <w:t xml:space="preserve">, </w:t>
      </w:r>
      <w:r w:rsidR="005132E9" w:rsidRPr="005132E9">
        <w:rPr>
          <w:rFonts w:ascii="Century Gothic" w:hAnsi="Century Gothic"/>
          <w:color w:val="222222"/>
        </w:rPr>
        <w:t>upon successful completion of pre-employment chec</w:t>
      </w:r>
      <w:r w:rsidR="005132E9">
        <w:rPr>
          <w:rFonts w:ascii="Century Gothic" w:hAnsi="Century Gothic"/>
          <w:color w:val="222222"/>
        </w:rPr>
        <w:t>ks</w:t>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2" w:name="_Hlk85185843"/>
      <w:bookmarkStart w:id="3" w:name="_Hlk85186737"/>
      <w:r w:rsidRPr="00D104D3">
        <w:rPr>
          <w:rFonts w:ascii="Century Gothic" w:hAnsi="Century Gothic"/>
          <w:color w:val="212121"/>
          <w:lang w:val="en"/>
        </w:rPr>
        <w:t xml:space="preserve">For more information, please visit our website at </w:t>
      </w:r>
      <w:hyperlink r:id="rId5"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6"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4" w:name="_Hlk85185915"/>
      <w:bookmarkEnd w:id="2"/>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5" w:name="_Hlk85185900"/>
      <w:bookmarkEnd w:id="4"/>
      <w:r w:rsidRPr="00412FA5">
        <w:rPr>
          <w:rFonts w:ascii="Century Gothic" w:hAnsi="Century Gothic"/>
          <w:b/>
          <w:bCs/>
          <w:color w:val="222222"/>
        </w:rPr>
        <w:t>PLEASE NOTE THE REQUIREMENT TO ATTACH YOUR APPLICATION FORM AS A SEPARATE DOCUMENT TO YOUR EQUAL OPPORTUNITIES FORM WHEN EMAILING YOUR APPLICATION TO US.</w:t>
      </w:r>
    </w:p>
    <w:bookmarkEnd w:id="3"/>
    <w:bookmarkEnd w:id="5"/>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D35"/>
    <w:multiLevelType w:val="hybridMultilevel"/>
    <w:tmpl w:val="A8C416FA"/>
    <w:lvl w:ilvl="0" w:tplc="0809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5584AB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66942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484A48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3E311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38C5EC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378599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2ECABB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4C6533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F517283"/>
    <w:multiLevelType w:val="hybridMultilevel"/>
    <w:tmpl w:val="B5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760D1"/>
    <w:multiLevelType w:val="hybridMultilevel"/>
    <w:tmpl w:val="ED5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0B9E"/>
    <w:multiLevelType w:val="hybridMultilevel"/>
    <w:tmpl w:val="D2E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37837">
    <w:abstractNumId w:val="3"/>
  </w:num>
  <w:num w:numId="2" w16cid:durableId="98795085">
    <w:abstractNumId w:val="2"/>
  </w:num>
  <w:num w:numId="3" w16cid:durableId="1716544154">
    <w:abstractNumId w:val="4"/>
  </w:num>
  <w:num w:numId="4" w16cid:durableId="2035381254">
    <w:abstractNumId w:val="1"/>
  </w:num>
  <w:num w:numId="5" w16cid:durableId="50521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140D93"/>
    <w:rsid w:val="0014582D"/>
    <w:rsid w:val="00162AAC"/>
    <w:rsid w:val="001E3E4F"/>
    <w:rsid w:val="002A48CB"/>
    <w:rsid w:val="002C3B59"/>
    <w:rsid w:val="002E46BB"/>
    <w:rsid w:val="003042F7"/>
    <w:rsid w:val="00371EC0"/>
    <w:rsid w:val="00391B74"/>
    <w:rsid w:val="004A335F"/>
    <w:rsid w:val="004C535B"/>
    <w:rsid w:val="005132E9"/>
    <w:rsid w:val="00577BC0"/>
    <w:rsid w:val="006D7CBD"/>
    <w:rsid w:val="007E2EB0"/>
    <w:rsid w:val="007F31A7"/>
    <w:rsid w:val="00845922"/>
    <w:rsid w:val="008C01D5"/>
    <w:rsid w:val="00916552"/>
    <w:rsid w:val="00926B89"/>
    <w:rsid w:val="009E6EAB"/>
    <w:rsid w:val="00AB02B8"/>
    <w:rsid w:val="00B131BB"/>
    <w:rsid w:val="00BD5A3A"/>
    <w:rsid w:val="00D104D3"/>
    <w:rsid w:val="00D26227"/>
    <w:rsid w:val="00DC111F"/>
    <w:rsid w:val="00E45B19"/>
    <w:rsid w:val="00F378FD"/>
    <w:rsid w:val="00FA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686103066">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16</cp:revision>
  <dcterms:created xsi:type="dcterms:W3CDTF">2022-03-14T18:35:00Z</dcterms:created>
  <dcterms:modified xsi:type="dcterms:W3CDTF">2023-02-03T11:42:00Z</dcterms:modified>
</cp:coreProperties>
</file>