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8EC2" w14:textId="675B62F7" w:rsidR="006D7B2A" w:rsidRDefault="0003699F" w:rsidP="0003699F">
      <w:pPr>
        <w:jc w:val="center"/>
        <w:rPr>
          <w:rFonts w:ascii="Century Gothic" w:hAnsi="Century Gothic"/>
        </w:rPr>
      </w:pPr>
      <w:r>
        <w:rPr>
          <w:noProof/>
        </w:rPr>
        <w:drawing>
          <wp:inline distT="0" distB="0" distL="0" distR="0" wp14:anchorId="291588A9" wp14:editId="1FE49795">
            <wp:extent cx="887506" cy="665630"/>
            <wp:effectExtent l="0" t="0" r="1905"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870" cy="682403"/>
                    </a:xfrm>
                    <a:prstGeom prst="rect">
                      <a:avLst/>
                    </a:prstGeom>
                  </pic:spPr>
                </pic:pic>
              </a:graphicData>
            </a:graphic>
          </wp:inline>
        </w:drawing>
      </w:r>
    </w:p>
    <w:p w14:paraId="37F084C2" w14:textId="29308A3C" w:rsidR="0003699F" w:rsidRPr="0003699F" w:rsidRDefault="00246E94" w:rsidP="0003699F">
      <w:pPr>
        <w:jc w:val="center"/>
        <w:rPr>
          <w:rFonts w:ascii="Century Gothic" w:hAnsi="Century Gothic"/>
          <w:b/>
          <w:bCs/>
        </w:rPr>
      </w:pPr>
      <w:r>
        <w:rPr>
          <w:rFonts w:ascii="Century Gothic" w:hAnsi="Century Gothic"/>
          <w:b/>
          <w:bCs/>
        </w:rPr>
        <w:t>Assistant Headteacher</w:t>
      </w:r>
      <w:r w:rsidR="00CF6C0B">
        <w:rPr>
          <w:rFonts w:ascii="Century Gothic" w:hAnsi="Century Gothic"/>
          <w:b/>
          <w:bCs/>
        </w:rPr>
        <w:t xml:space="preserve">: </w:t>
      </w:r>
      <w:r w:rsidR="0003699F" w:rsidRPr="0003699F">
        <w:rPr>
          <w:rFonts w:ascii="Century Gothic" w:hAnsi="Century Gothic"/>
          <w:b/>
          <w:bCs/>
        </w:rPr>
        <w:t>Job Description</w:t>
      </w:r>
    </w:p>
    <w:p w14:paraId="14866158" w14:textId="77777777" w:rsidR="0003699F" w:rsidRPr="0003699F" w:rsidRDefault="0003699F" w:rsidP="0003699F">
      <w:pPr>
        <w:rPr>
          <w:rFonts w:ascii="Century Gothic" w:hAnsi="Century Gothic"/>
          <w:b/>
          <w:bCs/>
        </w:rPr>
      </w:pPr>
    </w:p>
    <w:p w14:paraId="59A22C9A" w14:textId="742C4353" w:rsidR="0003699F" w:rsidRDefault="0003699F" w:rsidP="0003699F">
      <w:pPr>
        <w:rPr>
          <w:rFonts w:ascii="Century Gothic" w:hAnsi="Century Gothic"/>
        </w:rPr>
      </w:pPr>
      <w:r w:rsidRPr="0003699F">
        <w:rPr>
          <w:rFonts w:ascii="Century Gothic" w:hAnsi="Century Gothic"/>
          <w:b/>
          <w:bCs/>
        </w:rPr>
        <w:t>Title:</w:t>
      </w:r>
      <w:r>
        <w:rPr>
          <w:rFonts w:ascii="Century Gothic" w:hAnsi="Century Gothic"/>
        </w:rPr>
        <w:t xml:space="preserve"> Assistant Head Teacher (Primary</w:t>
      </w:r>
      <w:r w:rsidR="00E62CB7">
        <w:rPr>
          <w:rFonts w:ascii="Century Gothic" w:hAnsi="Century Gothic"/>
        </w:rPr>
        <w:t xml:space="preserve"> - Riverside</w:t>
      </w:r>
      <w:r>
        <w:rPr>
          <w:rFonts w:ascii="Century Gothic" w:hAnsi="Century Gothic"/>
        </w:rPr>
        <w:t>)</w:t>
      </w:r>
    </w:p>
    <w:p w14:paraId="6F26EF25" w14:textId="43B14277" w:rsidR="0003699F" w:rsidRDefault="0003699F" w:rsidP="0003699F">
      <w:pPr>
        <w:rPr>
          <w:rFonts w:ascii="Century Gothic" w:hAnsi="Century Gothic"/>
        </w:rPr>
      </w:pPr>
    </w:p>
    <w:p w14:paraId="12AA6C75" w14:textId="77777777" w:rsidR="0003699F" w:rsidRPr="00246E94" w:rsidRDefault="0003699F" w:rsidP="0003699F">
      <w:pPr>
        <w:pStyle w:val="NormalWeb"/>
        <w:rPr>
          <w:rFonts w:ascii="Century Gothic" w:hAnsi="Century Gothic"/>
          <w:b/>
          <w:bCs/>
        </w:rPr>
      </w:pPr>
      <w:r w:rsidRPr="00246E94">
        <w:rPr>
          <w:rFonts w:ascii="Century Gothic" w:hAnsi="Century Gothic"/>
          <w:b/>
          <w:bCs/>
          <w:sz w:val="22"/>
          <w:szCs w:val="22"/>
        </w:rPr>
        <w:t xml:space="preserve">All members of the leadership team will: </w:t>
      </w:r>
    </w:p>
    <w:p w14:paraId="6181C6F7" w14:textId="7DF47971" w:rsidR="0003699F" w:rsidRPr="0003699F" w:rsidRDefault="0003699F" w:rsidP="0003699F">
      <w:pPr>
        <w:pStyle w:val="NormalWeb"/>
        <w:numPr>
          <w:ilvl w:val="0"/>
          <w:numId w:val="2"/>
        </w:numPr>
        <w:rPr>
          <w:rFonts w:ascii="Century Gothic" w:hAnsi="Century Gothic"/>
        </w:rPr>
      </w:pPr>
      <w:r w:rsidRPr="0003699F">
        <w:rPr>
          <w:rFonts w:ascii="Century Gothic" w:hAnsi="Century Gothic"/>
          <w:sz w:val="22"/>
          <w:szCs w:val="22"/>
        </w:rPr>
        <w:t>Support the Mill Ford Aims, vision, ethos and policies of the School to deliver the highest quality of learning and teaching and to promote the best levels of achievement for all pupils. To support all to achieve their personal best</w:t>
      </w:r>
    </w:p>
    <w:p w14:paraId="5C00B0B6" w14:textId="6CF94CDF" w:rsidR="0003699F" w:rsidRPr="0003699F" w:rsidRDefault="0003699F" w:rsidP="0003699F">
      <w:pPr>
        <w:pStyle w:val="NormalWeb"/>
        <w:numPr>
          <w:ilvl w:val="0"/>
          <w:numId w:val="2"/>
        </w:numPr>
        <w:rPr>
          <w:rFonts w:ascii="Century Gothic" w:hAnsi="Century Gothic"/>
        </w:rPr>
      </w:pPr>
      <w:r w:rsidRPr="0003699F">
        <w:rPr>
          <w:rFonts w:ascii="Century Gothic" w:hAnsi="Century Gothic"/>
          <w:sz w:val="22"/>
          <w:szCs w:val="22"/>
        </w:rPr>
        <w:t xml:space="preserve">Lead a positive environment promoting Thrive, ensuring a culture of respect and dignity. Leading self-reflection amongst staff to ensure the best outcomes for all. </w:t>
      </w:r>
    </w:p>
    <w:p w14:paraId="6C17A65D" w14:textId="77777777" w:rsidR="0003699F" w:rsidRPr="0003699F" w:rsidRDefault="0003699F" w:rsidP="0003699F">
      <w:pPr>
        <w:pStyle w:val="NormalWeb"/>
        <w:numPr>
          <w:ilvl w:val="0"/>
          <w:numId w:val="2"/>
        </w:numPr>
        <w:rPr>
          <w:rFonts w:ascii="Century Gothic" w:hAnsi="Century Gothic"/>
        </w:rPr>
      </w:pPr>
      <w:r w:rsidRPr="0003699F">
        <w:rPr>
          <w:rFonts w:ascii="Century Gothic" w:hAnsi="Century Gothic"/>
          <w:sz w:val="22"/>
          <w:szCs w:val="22"/>
        </w:rPr>
        <w:t xml:space="preserve">Work together to foster a caring, nurturing and high achieving community amongst staff, parents and pupils. </w:t>
      </w:r>
    </w:p>
    <w:p w14:paraId="72516DFD" w14:textId="77777777" w:rsidR="0003699F" w:rsidRPr="0003699F" w:rsidRDefault="0003699F" w:rsidP="0003699F">
      <w:pPr>
        <w:pStyle w:val="NormalWeb"/>
        <w:numPr>
          <w:ilvl w:val="0"/>
          <w:numId w:val="2"/>
        </w:numPr>
        <w:rPr>
          <w:rFonts w:ascii="Century Gothic" w:hAnsi="Century Gothic"/>
        </w:rPr>
      </w:pPr>
      <w:r w:rsidRPr="0003699F">
        <w:rPr>
          <w:rFonts w:ascii="Century Gothic" w:hAnsi="Century Gothic"/>
          <w:sz w:val="22"/>
          <w:szCs w:val="22"/>
        </w:rPr>
        <w:t xml:space="preserve">Support the whole school self-review process, evaluating the effectiveness of the learning taking place across the school and identifying areas for celebration and development. </w:t>
      </w:r>
    </w:p>
    <w:p w14:paraId="040B855E" w14:textId="0CD8C02E" w:rsidR="0003699F" w:rsidRPr="0003699F" w:rsidRDefault="0003699F" w:rsidP="0003699F">
      <w:pPr>
        <w:pStyle w:val="NormalWeb"/>
        <w:numPr>
          <w:ilvl w:val="0"/>
          <w:numId w:val="2"/>
        </w:numPr>
        <w:rPr>
          <w:rFonts w:ascii="Century Gothic" w:hAnsi="Century Gothic"/>
        </w:rPr>
      </w:pPr>
      <w:r w:rsidRPr="0003699F">
        <w:rPr>
          <w:rFonts w:ascii="Century Gothic" w:hAnsi="Century Gothic"/>
          <w:sz w:val="22"/>
          <w:szCs w:val="22"/>
        </w:rPr>
        <w:t xml:space="preserve">Develop and maintain excellent relationships with parents, carers, governors, outside agencies and the local community to ensure the best possible outcomes of pupils and their families. </w:t>
      </w:r>
    </w:p>
    <w:p w14:paraId="4C6FC94F" w14:textId="77777777" w:rsidR="0003699F" w:rsidRPr="0003699F" w:rsidRDefault="0003699F" w:rsidP="0003699F">
      <w:pPr>
        <w:pStyle w:val="NormalWeb"/>
        <w:rPr>
          <w:rFonts w:ascii="Century Gothic" w:hAnsi="Century Gothic"/>
        </w:rPr>
      </w:pPr>
      <w:r w:rsidRPr="0003699F">
        <w:rPr>
          <w:rFonts w:ascii="Century Gothic" w:hAnsi="Century Gothic"/>
          <w:b/>
          <w:bCs/>
          <w:sz w:val="22"/>
          <w:szCs w:val="22"/>
        </w:rPr>
        <w:t xml:space="preserve">Key Objectives: </w:t>
      </w:r>
    </w:p>
    <w:p w14:paraId="778AA833" w14:textId="0004EB94" w:rsidR="0003699F" w:rsidRPr="0003699F" w:rsidRDefault="0003699F" w:rsidP="0003699F">
      <w:pPr>
        <w:pStyle w:val="NormalWeb"/>
        <w:rPr>
          <w:rFonts w:ascii="Century Gothic" w:hAnsi="Century Gothic"/>
        </w:rPr>
      </w:pPr>
      <w:r w:rsidRPr="0003699F">
        <w:rPr>
          <w:rFonts w:ascii="Century Gothic" w:hAnsi="Century Gothic"/>
          <w:b/>
          <w:bCs/>
          <w:sz w:val="22"/>
          <w:szCs w:val="22"/>
        </w:rPr>
        <w:t xml:space="preserve">School wide role </w:t>
      </w:r>
    </w:p>
    <w:p w14:paraId="1D6397D4" w14:textId="77777777" w:rsidR="0003699F" w:rsidRPr="0003699F" w:rsidRDefault="0003699F" w:rsidP="0003699F">
      <w:pPr>
        <w:pStyle w:val="NormalWeb"/>
        <w:numPr>
          <w:ilvl w:val="1"/>
          <w:numId w:val="2"/>
        </w:numPr>
        <w:rPr>
          <w:rFonts w:ascii="Century Gothic" w:hAnsi="Century Gothic"/>
          <w:sz w:val="22"/>
          <w:szCs w:val="22"/>
        </w:rPr>
      </w:pPr>
      <w:r w:rsidRPr="0003699F">
        <w:rPr>
          <w:rFonts w:ascii="Century Gothic" w:hAnsi="Century Gothic"/>
          <w:sz w:val="22"/>
          <w:szCs w:val="22"/>
        </w:rPr>
        <w:t xml:space="preserve">To ensure Teaching and Learning has a high profile across the school, with high expectations of achievement and behaviour for all by delivering and facilitating the best learning and teaching. </w:t>
      </w:r>
    </w:p>
    <w:p w14:paraId="10C457B1" w14:textId="40C929DC" w:rsidR="0003699F" w:rsidRPr="0003699F" w:rsidRDefault="0003699F" w:rsidP="0003699F">
      <w:pPr>
        <w:pStyle w:val="NormalWeb"/>
        <w:numPr>
          <w:ilvl w:val="1"/>
          <w:numId w:val="2"/>
        </w:numPr>
        <w:rPr>
          <w:rFonts w:ascii="Century Gothic" w:hAnsi="Century Gothic"/>
          <w:sz w:val="22"/>
          <w:szCs w:val="22"/>
        </w:rPr>
      </w:pPr>
      <w:r w:rsidRPr="0003699F">
        <w:rPr>
          <w:rFonts w:ascii="Century Gothic" w:hAnsi="Century Gothic"/>
          <w:sz w:val="22"/>
          <w:szCs w:val="22"/>
        </w:rPr>
        <w:t xml:space="preserve">Provide leadership, guidance and support for staff to ensure the learning needs of all pupils are maximised. </w:t>
      </w:r>
    </w:p>
    <w:p w14:paraId="5764D334" w14:textId="0057BE42" w:rsidR="0003699F" w:rsidRPr="0003699F" w:rsidRDefault="0003699F" w:rsidP="0003699F">
      <w:pPr>
        <w:pStyle w:val="NormalWeb"/>
        <w:numPr>
          <w:ilvl w:val="1"/>
          <w:numId w:val="2"/>
        </w:numPr>
        <w:rPr>
          <w:rFonts w:ascii="Century Gothic" w:hAnsi="Century Gothic"/>
          <w:sz w:val="22"/>
          <w:szCs w:val="22"/>
        </w:rPr>
      </w:pPr>
      <w:r w:rsidRPr="0003699F">
        <w:rPr>
          <w:rFonts w:ascii="Century Gothic" w:hAnsi="Century Gothic"/>
          <w:sz w:val="22"/>
          <w:szCs w:val="22"/>
        </w:rPr>
        <w:t xml:space="preserve">To develop a role of continued professional development for all staff, ensuring current and relevant initiatives are implemented across the school. </w:t>
      </w:r>
    </w:p>
    <w:p w14:paraId="52074AAE" w14:textId="3B69C863" w:rsidR="0003699F" w:rsidRPr="0003699F" w:rsidRDefault="0003699F" w:rsidP="0003699F">
      <w:pPr>
        <w:pStyle w:val="NormalWeb"/>
        <w:numPr>
          <w:ilvl w:val="1"/>
          <w:numId w:val="2"/>
        </w:numPr>
        <w:rPr>
          <w:rFonts w:ascii="Century Gothic" w:hAnsi="Century Gothic"/>
          <w:sz w:val="22"/>
          <w:szCs w:val="22"/>
        </w:rPr>
      </w:pPr>
      <w:r w:rsidRPr="0003699F">
        <w:rPr>
          <w:rFonts w:ascii="Century Gothic" w:hAnsi="Century Gothic"/>
          <w:sz w:val="22"/>
          <w:szCs w:val="22"/>
        </w:rPr>
        <w:t xml:space="preserve">To lead and manage a robust and rigorous quality assurance cycle for assessment which accurately reflects strengths and areas for development and informs whole school self-evaluation and development planning. </w:t>
      </w:r>
    </w:p>
    <w:p w14:paraId="4B047559" w14:textId="412A9B94" w:rsidR="0003699F" w:rsidRPr="0003699F" w:rsidRDefault="0003699F" w:rsidP="0003699F">
      <w:pPr>
        <w:pStyle w:val="NormalWeb"/>
        <w:numPr>
          <w:ilvl w:val="1"/>
          <w:numId w:val="2"/>
        </w:numPr>
        <w:rPr>
          <w:rFonts w:ascii="Century Gothic" w:hAnsi="Century Gothic"/>
          <w:sz w:val="22"/>
          <w:szCs w:val="22"/>
        </w:rPr>
      </w:pPr>
      <w:r w:rsidRPr="0003699F">
        <w:rPr>
          <w:rFonts w:ascii="Century Gothic" w:hAnsi="Century Gothic"/>
          <w:sz w:val="22"/>
          <w:szCs w:val="22"/>
        </w:rPr>
        <w:t xml:space="preserve">To ensure there are strong and consistent whole school approaches to safeguarding, which promote positive attitudes to learning. </w:t>
      </w:r>
    </w:p>
    <w:p w14:paraId="7FD5D9E6" w14:textId="0699CF22" w:rsidR="0003699F" w:rsidRDefault="0003699F" w:rsidP="0003699F">
      <w:pPr>
        <w:pStyle w:val="NormalWeb"/>
        <w:numPr>
          <w:ilvl w:val="1"/>
          <w:numId w:val="2"/>
        </w:numPr>
        <w:rPr>
          <w:rFonts w:ascii="Century Gothic" w:hAnsi="Century Gothic"/>
          <w:sz w:val="22"/>
          <w:szCs w:val="22"/>
        </w:rPr>
      </w:pPr>
      <w:r w:rsidRPr="0003699F">
        <w:rPr>
          <w:rFonts w:ascii="Century Gothic" w:hAnsi="Century Gothic"/>
          <w:sz w:val="22"/>
          <w:szCs w:val="22"/>
        </w:rPr>
        <w:t xml:space="preserve">To work closely within the senior team to ensure all strategies and initiatives are undertaken within the school on its swift drive towards Outstanding. </w:t>
      </w:r>
    </w:p>
    <w:p w14:paraId="3F58DD84" w14:textId="77777777" w:rsidR="00BA621F" w:rsidRDefault="00BA621F" w:rsidP="00BA621F">
      <w:pPr>
        <w:pStyle w:val="NormalWeb"/>
        <w:rPr>
          <w:rFonts w:ascii="Century Gothic" w:hAnsi="Century Gothic"/>
          <w:sz w:val="22"/>
          <w:szCs w:val="22"/>
        </w:rPr>
      </w:pPr>
    </w:p>
    <w:p w14:paraId="437131C4" w14:textId="77777777" w:rsidR="00BA621F" w:rsidRPr="0003699F" w:rsidRDefault="00BA621F" w:rsidP="00BA621F">
      <w:pPr>
        <w:pStyle w:val="NormalWeb"/>
        <w:rPr>
          <w:rFonts w:ascii="Century Gothic" w:hAnsi="Century Gothic"/>
          <w:sz w:val="22"/>
          <w:szCs w:val="22"/>
        </w:rPr>
      </w:pPr>
    </w:p>
    <w:p w14:paraId="61D7A1EB" w14:textId="5006AC19" w:rsidR="0003699F" w:rsidRPr="0003699F" w:rsidRDefault="0003699F" w:rsidP="0003699F">
      <w:pPr>
        <w:pStyle w:val="NormalWeb"/>
        <w:rPr>
          <w:rFonts w:ascii="Century Gothic" w:hAnsi="Century Gothic"/>
        </w:rPr>
      </w:pPr>
      <w:r w:rsidRPr="0003699F">
        <w:rPr>
          <w:rFonts w:ascii="Century Gothic" w:hAnsi="Century Gothic"/>
          <w:b/>
          <w:bCs/>
          <w:sz w:val="22"/>
          <w:szCs w:val="22"/>
        </w:rPr>
        <w:lastRenderedPageBreak/>
        <w:t xml:space="preserve">Specific Key areas of responsibility for Role: </w:t>
      </w:r>
    </w:p>
    <w:p w14:paraId="286B9D7F" w14:textId="6BD41F89"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 xml:space="preserve">Deputy Designated Safeguarding Lead within </w:t>
      </w:r>
      <w:r w:rsidR="007276CB" w:rsidRPr="00BA621F">
        <w:rPr>
          <w:rFonts w:ascii="Century Gothic" w:hAnsi="Century Gothic"/>
          <w:sz w:val="22"/>
          <w:szCs w:val="22"/>
        </w:rPr>
        <w:t>Mill Ford @ Riverside</w:t>
      </w:r>
      <w:r w:rsidRPr="00BA621F">
        <w:rPr>
          <w:rFonts w:ascii="Century Gothic" w:hAnsi="Century Gothic"/>
          <w:sz w:val="22"/>
          <w:szCs w:val="22"/>
        </w:rPr>
        <w:t xml:space="preserve">. </w:t>
      </w:r>
    </w:p>
    <w:p w14:paraId="45144CF1" w14:textId="55AF8708"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 xml:space="preserve">Responsible for the upkeep of safeguarding pupil records and key liaison with external agencies and parents </w:t>
      </w:r>
      <w:r w:rsidR="007276CB" w:rsidRPr="00BA621F">
        <w:rPr>
          <w:rFonts w:ascii="Century Gothic" w:hAnsi="Century Gothic"/>
          <w:sz w:val="22"/>
          <w:szCs w:val="22"/>
        </w:rPr>
        <w:t>of children at Mill Ford Riverside site</w:t>
      </w:r>
      <w:r w:rsidRPr="00BA621F">
        <w:rPr>
          <w:rFonts w:ascii="Century Gothic" w:hAnsi="Century Gothic"/>
          <w:sz w:val="22"/>
          <w:szCs w:val="22"/>
        </w:rPr>
        <w:t xml:space="preserve">. </w:t>
      </w:r>
    </w:p>
    <w:p w14:paraId="10E68328" w14:textId="2AD8B2CC"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 xml:space="preserve">Support in leading safeguarding training and development. </w:t>
      </w:r>
    </w:p>
    <w:p w14:paraId="2F869699" w14:textId="7576BDBA"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 xml:space="preserve">Ensure governors are well informed with </w:t>
      </w:r>
      <w:r w:rsidR="007276CB" w:rsidRPr="00BA621F">
        <w:rPr>
          <w:rFonts w:ascii="Century Gothic" w:hAnsi="Century Gothic"/>
          <w:sz w:val="22"/>
          <w:szCs w:val="22"/>
        </w:rPr>
        <w:t>pupil attendance</w:t>
      </w:r>
    </w:p>
    <w:p w14:paraId="55E1FEF4" w14:textId="394366BA"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Support in the safe recruitment of staff</w:t>
      </w:r>
    </w:p>
    <w:p w14:paraId="259789AD" w14:textId="6588201E"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 xml:space="preserve">Support </w:t>
      </w:r>
      <w:r w:rsidR="007276CB" w:rsidRPr="00BA621F">
        <w:rPr>
          <w:rFonts w:ascii="Century Gothic" w:hAnsi="Century Gothic"/>
          <w:sz w:val="22"/>
          <w:szCs w:val="22"/>
        </w:rPr>
        <w:t>ECTs/</w:t>
      </w:r>
      <w:r w:rsidRPr="00BA621F">
        <w:rPr>
          <w:rFonts w:ascii="Century Gothic" w:hAnsi="Century Gothic"/>
          <w:sz w:val="22"/>
          <w:szCs w:val="22"/>
        </w:rPr>
        <w:t>RQT</w:t>
      </w:r>
      <w:r w:rsidR="007276CB" w:rsidRPr="00BA621F">
        <w:rPr>
          <w:rFonts w:ascii="Century Gothic" w:hAnsi="Century Gothic"/>
          <w:sz w:val="22"/>
          <w:szCs w:val="22"/>
        </w:rPr>
        <w:t>s</w:t>
      </w:r>
      <w:r w:rsidRPr="00BA621F">
        <w:rPr>
          <w:rFonts w:ascii="Century Gothic" w:hAnsi="Century Gothic"/>
          <w:sz w:val="22"/>
          <w:szCs w:val="22"/>
        </w:rPr>
        <w:t xml:space="preserve"> to ensure their continued professional development and that they continue to deliver high quality teaching with excellent outcomes for pupils</w:t>
      </w:r>
    </w:p>
    <w:p w14:paraId="75EB699C" w14:textId="41E1E84E" w:rsidR="0003699F" w:rsidRPr="00BA621F" w:rsidRDefault="0003699F" w:rsidP="00BA621F">
      <w:pPr>
        <w:pStyle w:val="ListParagraph"/>
        <w:numPr>
          <w:ilvl w:val="0"/>
          <w:numId w:val="7"/>
        </w:numPr>
        <w:rPr>
          <w:rFonts w:ascii="Century Gothic" w:hAnsi="Century Gothic"/>
          <w:sz w:val="22"/>
          <w:szCs w:val="22"/>
        </w:rPr>
      </w:pPr>
      <w:r w:rsidRPr="00BA621F">
        <w:rPr>
          <w:rFonts w:ascii="Century Gothic" w:hAnsi="Century Gothic"/>
          <w:sz w:val="22"/>
          <w:szCs w:val="22"/>
        </w:rPr>
        <w:t>Oversee the line management of</w:t>
      </w:r>
      <w:r w:rsidR="007276CB" w:rsidRPr="00BA621F">
        <w:rPr>
          <w:rFonts w:ascii="Century Gothic" w:hAnsi="Century Gothic"/>
          <w:sz w:val="22"/>
          <w:szCs w:val="22"/>
        </w:rPr>
        <w:t xml:space="preserve"> </w:t>
      </w:r>
      <w:r w:rsidRPr="00BA621F">
        <w:rPr>
          <w:rFonts w:ascii="Century Gothic" w:hAnsi="Century Gothic"/>
          <w:sz w:val="22"/>
          <w:szCs w:val="22"/>
        </w:rPr>
        <w:t>MTAs</w:t>
      </w:r>
      <w:r w:rsidR="007276CB" w:rsidRPr="00BA621F">
        <w:rPr>
          <w:rFonts w:ascii="Century Gothic" w:hAnsi="Century Gothic"/>
          <w:sz w:val="22"/>
          <w:szCs w:val="22"/>
        </w:rPr>
        <w:t xml:space="preserve"> on the Mill Ford Riverside site </w:t>
      </w:r>
    </w:p>
    <w:p w14:paraId="3D7C6E73" w14:textId="4EA280BE" w:rsidR="0003699F" w:rsidRPr="0003699F" w:rsidRDefault="0003699F" w:rsidP="00BA621F">
      <w:pPr>
        <w:pStyle w:val="ListParagraph"/>
        <w:numPr>
          <w:ilvl w:val="0"/>
          <w:numId w:val="7"/>
        </w:numPr>
      </w:pPr>
      <w:r w:rsidRPr="00BA621F">
        <w:rPr>
          <w:rFonts w:ascii="Century Gothic" w:hAnsi="Century Gothic"/>
          <w:sz w:val="22"/>
          <w:szCs w:val="22"/>
        </w:rPr>
        <w:t>Ensure generic risk assessments are up to date and relevant</w:t>
      </w:r>
    </w:p>
    <w:p w14:paraId="024FA8C6" w14:textId="77777777" w:rsidR="0003699F" w:rsidRPr="0003699F" w:rsidRDefault="0003699F" w:rsidP="0003699F">
      <w:pPr>
        <w:rPr>
          <w:rFonts w:ascii="Century Gothic" w:hAnsi="Century Gothic"/>
        </w:rPr>
      </w:pPr>
    </w:p>
    <w:sectPr w:rsidR="0003699F" w:rsidRPr="00036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682"/>
    <w:multiLevelType w:val="multilevel"/>
    <w:tmpl w:val="80C222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07316"/>
    <w:multiLevelType w:val="hybridMultilevel"/>
    <w:tmpl w:val="E4BC9BBC"/>
    <w:lvl w:ilvl="0" w:tplc="AB160D1C">
      <w:start w:val="1"/>
      <w:numFmt w:val="bullet"/>
      <w:lvlText w:val=""/>
      <w:lvlJc w:val="left"/>
      <w:pPr>
        <w:ind w:left="762" w:hanging="360"/>
      </w:pPr>
      <w:rPr>
        <w:rFonts w:ascii="Wingdings" w:hAnsi="Wingdings"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15:restartNumberingAfterBreak="0">
    <w:nsid w:val="42755492"/>
    <w:multiLevelType w:val="multilevel"/>
    <w:tmpl w:val="34B0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A4453"/>
    <w:multiLevelType w:val="multilevel"/>
    <w:tmpl w:val="BF2ED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637F0"/>
    <w:multiLevelType w:val="hybridMultilevel"/>
    <w:tmpl w:val="8DAEEF34"/>
    <w:lvl w:ilvl="0" w:tplc="77CE7F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723BF"/>
    <w:multiLevelType w:val="hybridMultilevel"/>
    <w:tmpl w:val="3ED4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053C1"/>
    <w:multiLevelType w:val="multilevel"/>
    <w:tmpl w:val="B90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86531">
    <w:abstractNumId w:val="2"/>
  </w:num>
  <w:num w:numId="2" w16cid:durableId="1580096817">
    <w:abstractNumId w:val="1"/>
  </w:num>
  <w:num w:numId="3" w16cid:durableId="1394738384">
    <w:abstractNumId w:val="3"/>
  </w:num>
  <w:num w:numId="4" w16cid:durableId="979653556">
    <w:abstractNumId w:val="0"/>
  </w:num>
  <w:num w:numId="5" w16cid:durableId="1815758505">
    <w:abstractNumId w:val="6"/>
  </w:num>
  <w:num w:numId="6" w16cid:durableId="188689704">
    <w:abstractNumId w:val="5"/>
  </w:num>
  <w:num w:numId="7" w16cid:durableId="49488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9F"/>
    <w:rsid w:val="0003699F"/>
    <w:rsid w:val="00246E94"/>
    <w:rsid w:val="004837CC"/>
    <w:rsid w:val="006D7B2A"/>
    <w:rsid w:val="007276CB"/>
    <w:rsid w:val="00BA621F"/>
    <w:rsid w:val="00CF6C0B"/>
    <w:rsid w:val="00E62CB7"/>
    <w:rsid w:val="00ED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5CBC"/>
  <w15:chartTrackingRefBased/>
  <w15:docId w15:val="{944C688F-7816-A24C-BFB1-C277F225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99F"/>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621F"/>
  </w:style>
  <w:style w:type="paragraph" w:styleId="ListParagraph">
    <w:name w:val="List Paragraph"/>
    <w:basedOn w:val="Normal"/>
    <w:uiPriority w:val="34"/>
    <w:qFormat/>
    <w:rsid w:val="00BA6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72548">
      <w:bodyDiv w:val="1"/>
      <w:marLeft w:val="0"/>
      <w:marRight w:val="0"/>
      <w:marTop w:val="0"/>
      <w:marBottom w:val="0"/>
      <w:divBdr>
        <w:top w:val="none" w:sz="0" w:space="0" w:color="auto"/>
        <w:left w:val="none" w:sz="0" w:space="0" w:color="auto"/>
        <w:bottom w:val="none" w:sz="0" w:space="0" w:color="auto"/>
        <w:right w:val="none" w:sz="0" w:space="0" w:color="auto"/>
      </w:divBdr>
      <w:divsChild>
        <w:div w:id="67312479">
          <w:marLeft w:val="0"/>
          <w:marRight w:val="0"/>
          <w:marTop w:val="0"/>
          <w:marBottom w:val="0"/>
          <w:divBdr>
            <w:top w:val="none" w:sz="0" w:space="0" w:color="auto"/>
            <w:left w:val="none" w:sz="0" w:space="0" w:color="auto"/>
            <w:bottom w:val="none" w:sz="0" w:space="0" w:color="auto"/>
            <w:right w:val="none" w:sz="0" w:space="0" w:color="auto"/>
          </w:divBdr>
          <w:divsChild>
            <w:div w:id="952901297">
              <w:marLeft w:val="0"/>
              <w:marRight w:val="0"/>
              <w:marTop w:val="0"/>
              <w:marBottom w:val="0"/>
              <w:divBdr>
                <w:top w:val="none" w:sz="0" w:space="0" w:color="auto"/>
                <w:left w:val="none" w:sz="0" w:space="0" w:color="auto"/>
                <w:bottom w:val="none" w:sz="0" w:space="0" w:color="auto"/>
                <w:right w:val="none" w:sz="0" w:space="0" w:color="auto"/>
              </w:divBdr>
              <w:divsChild>
                <w:div w:id="4170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72524">
      <w:bodyDiv w:val="1"/>
      <w:marLeft w:val="0"/>
      <w:marRight w:val="0"/>
      <w:marTop w:val="0"/>
      <w:marBottom w:val="0"/>
      <w:divBdr>
        <w:top w:val="none" w:sz="0" w:space="0" w:color="auto"/>
        <w:left w:val="none" w:sz="0" w:space="0" w:color="auto"/>
        <w:bottom w:val="none" w:sz="0" w:space="0" w:color="auto"/>
        <w:right w:val="none" w:sz="0" w:space="0" w:color="auto"/>
      </w:divBdr>
      <w:divsChild>
        <w:div w:id="1265839665">
          <w:marLeft w:val="0"/>
          <w:marRight w:val="0"/>
          <w:marTop w:val="0"/>
          <w:marBottom w:val="0"/>
          <w:divBdr>
            <w:top w:val="none" w:sz="0" w:space="0" w:color="auto"/>
            <w:left w:val="none" w:sz="0" w:space="0" w:color="auto"/>
            <w:bottom w:val="none" w:sz="0" w:space="0" w:color="auto"/>
            <w:right w:val="none" w:sz="0" w:space="0" w:color="auto"/>
          </w:divBdr>
          <w:divsChild>
            <w:div w:id="242687967">
              <w:marLeft w:val="0"/>
              <w:marRight w:val="0"/>
              <w:marTop w:val="0"/>
              <w:marBottom w:val="0"/>
              <w:divBdr>
                <w:top w:val="none" w:sz="0" w:space="0" w:color="auto"/>
                <w:left w:val="none" w:sz="0" w:space="0" w:color="auto"/>
                <w:bottom w:val="none" w:sz="0" w:space="0" w:color="auto"/>
                <w:right w:val="none" w:sz="0" w:space="0" w:color="auto"/>
              </w:divBdr>
              <w:divsChild>
                <w:div w:id="536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14351">
      <w:bodyDiv w:val="1"/>
      <w:marLeft w:val="0"/>
      <w:marRight w:val="0"/>
      <w:marTop w:val="0"/>
      <w:marBottom w:val="0"/>
      <w:divBdr>
        <w:top w:val="none" w:sz="0" w:space="0" w:color="auto"/>
        <w:left w:val="none" w:sz="0" w:space="0" w:color="auto"/>
        <w:bottom w:val="none" w:sz="0" w:space="0" w:color="auto"/>
        <w:right w:val="none" w:sz="0" w:space="0" w:color="auto"/>
      </w:divBdr>
      <w:divsChild>
        <w:div w:id="509375835">
          <w:marLeft w:val="0"/>
          <w:marRight w:val="0"/>
          <w:marTop w:val="0"/>
          <w:marBottom w:val="0"/>
          <w:divBdr>
            <w:top w:val="none" w:sz="0" w:space="0" w:color="auto"/>
            <w:left w:val="none" w:sz="0" w:space="0" w:color="auto"/>
            <w:bottom w:val="none" w:sz="0" w:space="0" w:color="auto"/>
            <w:right w:val="none" w:sz="0" w:space="0" w:color="auto"/>
          </w:divBdr>
          <w:divsChild>
            <w:div w:id="2016103153">
              <w:marLeft w:val="0"/>
              <w:marRight w:val="0"/>
              <w:marTop w:val="0"/>
              <w:marBottom w:val="0"/>
              <w:divBdr>
                <w:top w:val="none" w:sz="0" w:space="0" w:color="auto"/>
                <w:left w:val="none" w:sz="0" w:space="0" w:color="auto"/>
                <w:bottom w:val="none" w:sz="0" w:space="0" w:color="auto"/>
                <w:right w:val="none" w:sz="0" w:space="0" w:color="auto"/>
              </w:divBdr>
              <w:divsChild>
                <w:div w:id="9401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28281">
      <w:bodyDiv w:val="1"/>
      <w:marLeft w:val="0"/>
      <w:marRight w:val="0"/>
      <w:marTop w:val="0"/>
      <w:marBottom w:val="0"/>
      <w:divBdr>
        <w:top w:val="none" w:sz="0" w:space="0" w:color="auto"/>
        <w:left w:val="none" w:sz="0" w:space="0" w:color="auto"/>
        <w:bottom w:val="none" w:sz="0" w:space="0" w:color="auto"/>
        <w:right w:val="none" w:sz="0" w:space="0" w:color="auto"/>
      </w:divBdr>
      <w:divsChild>
        <w:div w:id="1114709299">
          <w:marLeft w:val="0"/>
          <w:marRight w:val="0"/>
          <w:marTop w:val="0"/>
          <w:marBottom w:val="0"/>
          <w:divBdr>
            <w:top w:val="none" w:sz="0" w:space="0" w:color="auto"/>
            <w:left w:val="none" w:sz="0" w:space="0" w:color="auto"/>
            <w:bottom w:val="none" w:sz="0" w:space="0" w:color="auto"/>
            <w:right w:val="none" w:sz="0" w:space="0" w:color="auto"/>
          </w:divBdr>
          <w:divsChild>
            <w:div w:id="958338171">
              <w:marLeft w:val="0"/>
              <w:marRight w:val="0"/>
              <w:marTop w:val="0"/>
              <w:marBottom w:val="0"/>
              <w:divBdr>
                <w:top w:val="none" w:sz="0" w:space="0" w:color="auto"/>
                <w:left w:val="none" w:sz="0" w:space="0" w:color="auto"/>
                <w:bottom w:val="none" w:sz="0" w:space="0" w:color="auto"/>
                <w:right w:val="none" w:sz="0" w:space="0" w:color="auto"/>
              </w:divBdr>
              <w:divsChild>
                <w:div w:id="1363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712d02-6243-4d05-aef0-e3f881912762">
      <Terms xmlns="http://schemas.microsoft.com/office/infopath/2007/PartnerControls"/>
    </lcf76f155ced4ddcb4097134ff3c332f>
    <TaxCatchAll xmlns="34169dd1-d1b7-44de-a4a2-e14e176b60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275439EBD744B882BA96B142CBBB5" ma:contentTypeVersion="18" ma:contentTypeDescription="Create a new document." ma:contentTypeScope="" ma:versionID="13e14a8acd95ec8360a934f7590e67cb">
  <xsd:schema xmlns:xsd="http://www.w3.org/2001/XMLSchema" xmlns:xs="http://www.w3.org/2001/XMLSchema" xmlns:p="http://schemas.microsoft.com/office/2006/metadata/properties" xmlns:ns2="1f712d02-6243-4d05-aef0-e3f881912762" xmlns:ns3="34169dd1-d1b7-44de-a4a2-e14e176b608a" targetNamespace="http://schemas.microsoft.com/office/2006/metadata/properties" ma:root="true" ma:fieldsID="11b7c22a4b45bc6103bdb9154948c186" ns2:_="" ns3:_="">
    <xsd:import namespace="1f712d02-6243-4d05-aef0-e3f881912762"/>
    <xsd:import namespace="34169dd1-d1b7-44de-a4a2-e14e176b60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12d02-6243-4d05-aef0-e3f881912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b3ebb-5268-4893-8e3b-bfba6e2130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69dd1-d1b7-44de-a4a2-e14e176b60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7e0f31-1cad-49ee-82ca-eff088340a97}" ma:internalName="TaxCatchAll" ma:showField="CatchAllData" ma:web="34169dd1-d1b7-44de-a4a2-e14e176b6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D783A-A708-405F-902A-3AA30B1FF122}">
  <ds:schemaRefs>
    <ds:schemaRef ds:uri="http://schemas.microsoft.com/office/2006/metadata/properties"/>
    <ds:schemaRef ds:uri="http://schemas.microsoft.com/office/infopath/2007/PartnerControls"/>
    <ds:schemaRef ds:uri="1f712d02-6243-4d05-aef0-e3f881912762"/>
    <ds:schemaRef ds:uri="34169dd1-d1b7-44de-a4a2-e14e176b608a"/>
  </ds:schemaRefs>
</ds:datastoreItem>
</file>

<file path=customXml/itemProps2.xml><?xml version="1.0" encoding="utf-8"?>
<ds:datastoreItem xmlns:ds="http://schemas.openxmlformats.org/officeDocument/2006/customXml" ds:itemID="{C3DDD9D0-197D-4010-8C63-7D7EDE87990F}">
  <ds:schemaRefs>
    <ds:schemaRef ds:uri="http://schemas.microsoft.com/sharepoint/v3/contenttype/forms"/>
  </ds:schemaRefs>
</ds:datastoreItem>
</file>

<file path=customXml/itemProps3.xml><?xml version="1.0" encoding="utf-8"?>
<ds:datastoreItem xmlns:ds="http://schemas.openxmlformats.org/officeDocument/2006/customXml" ds:itemID="{DE37EC47-6DF5-4BC9-AC4E-4015832E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12d02-6243-4d05-aef0-e3f881912762"/>
    <ds:schemaRef ds:uri="34169dd1-d1b7-44de-a4a2-e14e176b6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Wills</dc:creator>
  <cp:keywords/>
  <dc:description/>
  <cp:lastModifiedBy>Beth Evans</cp:lastModifiedBy>
  <cp:revision>6</cp:revision>
  <dcterms:created xsi:type="dcterms:W3CDTF">2025-01-31T10:14:00Z</dcterms:created>
  <dcterms:modified xsi:type="dcterms:W3CDTF">2025-02-24T12:11:00Z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0x010100192275439EBD744B882BA96B142CBBB5</vt:lpwstr>
  </property>
  <property fmtid="{D5CDD505-2E9C-101B-9397-08002B2CF9AE}" pid="3" name="MediaServiceImageTags">
    <vt:lpwstr/>
  </property>
</Properties>
</file>