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78DB" w14:textId="77777777" w:rsidR="00852492" w:rsidRDefault="00852492"/>
    <w:p w14:paraId="72B56869" w14:textId="77777777" w:rsidR="00852492" w:rsidRDefault="00B476FA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JOB DESCRIPTION </w:t>
      </w:r>
    </w:p>
    <w:p w14:paraId="347371EA" w14:textId="77777777" w:rsidR="00852492" w:rsidRDefault="00852492"/>
    <w:p w14:paraId="4BE5FBE4" w14:textId="77777777" w:rsidR="00852492" w:rsidRDefault="00B476F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5"/>
        <w:gridCol w:w="1814"/>
      </w:tblGrid>
      <w:tr w:rsidR="00DA10E0" w14:paraId="5E8E6DD5" w14:textId="77777777" w:rsidTr="003B3A64">
        <w:tc>
          <w:tcPr>
            <w:tcW w:w="7825" w:type="dxa"/>
            <w:tcBorders>
              <w:right w:val="nil"/>
            </w:tcBorders>
          </w:tcPr>
          <w:p w14:paraId="50FD4A85" w14:textId="77777777" w:rsidR="00DA10E0" w:rsidRDefault="00DA10E0">
            <w:pPr>
              <w:rPr>
                <w:rFonts w:ascii="Arial" w:hAnsi="Arial"/>
                <w:sz w:val="22"/>
                <w:szCs w:val="22"/>
              </w:rPr>
            </w:pPr>
          </w:p>
          <w:p w14:paraId="2020B15A" w14:textId="5C5A6C77" w:rsidR="00DA10E0" w:rsidRDefault="00DA10E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Job Title: </w:t>
            </w:r>
            <w:r w:rsidR="00F36098" w:rsidRPr="00A0009C">
              <w:rPr>
                <w:rFonts w:ascii="Arial" w:hAnsi="Arial"/>
                <w:b/>
                <w:sz w:val="22"/>
                <w:szCs w:val="22"/>
              </w:rPr>
              <w:t>Assistant Headteacher</w:t>
            </w:r>
          </w:p>
          <w:p w14:paraId="214085CA" w14:textId="77777777" w:rsidR="00DA10E0" w:rsidRDefault="00DA10E0">
            <w:pPr>
              <w:rPr>
                <w:rFonts w:ascii="Arial" w:hAnsi="Arial"/>
                <w:sz w:val="22"/>
                <w:szCs w:val="22"/>
              </w:rPr>
            </w:pPr>
          </w:p>
          <w:p w14:paraId="435963C9" w14:textId="77777777" w:rsidR="00DA10E0" w:rsidRDefault="00DA10E0" w:rsidP="00DA10E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Organisation: Herefordshire Pupil Referral Service</w:t>
            </w:r>
            <w:r w:rsidR="005D38A0">
              <w:rPr>
                <w:rFonts w:ascii="Arial" w:hAnsi="Arial"/>
                <w:sz w:val="22"/>
                <w:szCs w:val="22"/>
              </w:rPr>
              <w:t xml:space="preserve"> (HPRS)</w:t>
            </w:r>
          </w:p>
          <w:p w14:paraId="5755E1D9" w14:textId="77777777" w:rsidR="00DA10E0" w:rsidRDefault="00DA10E0" w:rsidP="00DA10E0">
            <w:pPr>
              <w:rPr>
                <w:rFonts w:ascii="Arial" w:hAnsi="Arial"/>
                <w:sz w:val="22"/>
                <w:szCs w:val="22"/>
              </w:rPr>
            </w:pPr>
          </w:p>
          <w:p w14:paraId="14C614C8" w14:textId="76F00694" w:rsidR="00DA10E0" w:rsidRDefault="00DA10E0" w:rsidP="001063AA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Location: </w:t>
            </w:r>
            <w:r w:rsidR="00F36098">
              <w:rPr>
                <w:rFonts w:ascii="Arial" w:hAnsi="Arial"/>
                <w:sz w:val="22"/>
                <w:szCs w:val="22"/>
              </w:rPr>
              <w:t>based at St. David’s Centr</w:t>
            </w:r>
            <w:r w:rsidR="00ED5C8F">
              <w:rPr>
                <w:rFonts w:ascii="Arial" w:hAnsi="Arial"/>
                <w:sz w:val="22"/>
                <w:szCs w:val="22"/>
              </w:rPr>
              <w:t>e, supporting the wider service when necessary.</w:t>
            </w:r>
          </w:p>
          <w:p w14:paraId="0E17F30F" w14:textId="77777777" w:rsidR="00DA10E0" w:rsidRDefault="00DA10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nil"/>
            </w:tcBorders>
          </w:tcPr>
          <w:p w14:paraId="47D434FB" w14:textId="77777777" w:rsidR="00DA10E0" w:rsidRDefault="00DA10E0">
            <w:pPr>
              <w:rPr>
                <w:rFonts w:ascii="Arial" w:hAnsi="Arial"/>
                <w:sz w:val="22"/>
                <w:szCs w:val="22"/>
              </w:rPr>
            </w:pPr>
          </w:p>
          <w:p w14:paraId="3301534E" w14:textId="6E6CD924" w:rsidR="00DA10E0" w:rsidRDefault="007E0FA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Grade: </w:t>
            </w:r>
            <w:r w:rsidR="00ED5C8F">
              <w:rPr>
                <w:rFonts w:ascii="Arial" w:hAnsi="Arial"/>
                <w:sz w:val="22"/>
                <w:szCs w:val="22"/>
              </w:rPr>
              <w:t>L5-</w:t>
            </w:r>
            <w:r w:rsidR="00467231">
              <w:rPr>
                <w:rFonts w:ascii="Arial" w:hAnsi="Arial"/>
                <w:sz w:val="22"/>
                <w:szCs w:val="22"/>
              </w:rPr>
              <w:t>8</w:t>
            </w:r>
          </w:p>
          <w:p w14:paraId="54E5B42C" w14:textId="77777777" w:rsidR="00DA10E0" w:rsidRDefault="00DA10E0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B3DD7DA" w14:textId="77777777" w:rsidR="00DA10E0" w:rsidRDefault="00DA10E0" w:rsidP="00DA10E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52492" w14:paraId="38679E06" w14:textId="77777777" w:rsidTr="00DA10E0">
        <w:tc>
          <w:tcPr>
            <w:tcW w:w="9639" w:type="dxa"/>
            <w:gridSpan w:val="2"/>
          </w:tcPr>
          <w:p w14:paraId="19186198" w14:textId="77777777" w:rsidR="00852492" w:rsidRPr="00DA10E0" w:rsidRDefault="00B476FA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Organisational information:</w:t>
            </w:r>
            <w:r w:rsidR="00DA10E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73429B">
              <w:rPr>
                <w:rFonts w:ascii="Arial" w:hAnsi="Arial"/>
                <w:sz w:val="22"/>
                <w:szCs w:val="22"/>
              </w:rPr>
              <w:t xml:space="preserve">Responsible to: </w:t>
            </w:r>
            <w:r>
              <w:rPr>
                <w:rFonts w:ascii="Arial" w:hAnsi="Arial"/>
                <w:sz w:val="22"/>
                <w:szCs w:val="22"/>
              </w:rPr>
              <w:t xml:space="preserve">Head </w:t>
            </w:r>
            <w:r w:rsidR="00A0009C">
              <w:rPr>
                <w:rFonts w:ascii="Arial" w:hAnsi="Arial"/>
                <w:sz w:val="22"/>
                <w:szCs w:val="22"/>
              </w:rPr>
              <w:t>of HPRS</w:t>
            </w:r>
          </w:p>
          <w:p w14:paraId="5764B632" w14:textId="77777777" w:rsidR="00852492" w:rsidRDefault="00852492">
            <w:pPr>
              <w:rPr>
                <w:rFonts w:ascii="Arial" w:hAnsi="Arial"/>
                <w:sz w:val="22"/>
                <w:szCs w:val="22"/>
              </w:rPr>
            </w:pPr>
          </w:p>
          <w:p w14:paraId="4DAE7BEC" w14:textId="77777777" w:rsidR="00852492" w:rsidRDefault="00B476F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Key relationships/Functional links with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9D4EBD2" w14:textId="77777777" w:rsidR="00852492" w:rsidRDefault="00B476FA" w:rsidP="00027393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Schools, Council Services (e.g., </w:t>
            </w:r>
            <w:r w:rsidR="0073429B">
              <w:rPr>
                <w:rFonts w:ascii="Arial" w:hAnsi="Arial"/>
                <w:sz w:val="22"/>
                <w:szCs w:val="22"/>
              </w:rPr>
              <w:t xml:space="preserve">education, </w:t>
            </w:r>
            <w:r>
              <w:rPr>
                <w:rFonts w:ascii="Arial" w:hAnsi="Arial"/>
                <w:sz w:val="22"/>
                <w:szCs w:val="22"/>
              </w:rPr>
              <w:t>HR, social care, public health)  Housing, Police, community health, Youth Offending Service, Independent Careers Advisers, etc.</w:t>
            </w:r>
          </w:p>
        </w:tc>
      </w:tr>
      <w:tr w:rsidR="00852492" w14:paraId="3F8D5B32" w14:textId="77777777" w:rsidTr="00DA10E0">
        <w:trPr>
          <w:trHeight w:val="1741"/>
        </w:trPr>
        <w:tc>
          <w:tcPr>
            <w:tcW w:w="9639" w:type="dxa"/>
            <w:gridSpan w:val="2"/>
          </w:tcPr>
          <w:p w14:paraId="7A2611A3" w14:textId="77777777" w:rsidR="00852492" w:rsidRDefault="00B476FA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Main Purpose of Job:</w:t>
            </w:r>
          </w:p>
          <w:p w14:paraId="217F82AB" w14:textId="77777777" w:rsidR="00DA10E0" w:rsidRDefault="00DA10E0" w:rsidP="00DA10E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3C495B1" w14:textId="71395479" w:rsidR="00F36098" w:rsidRDefault="00B476FA" w:rsidP="00F3609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A10E0">
              <w:rPr>
                <w:rFonts w:ascii="Arial" w:hAnsi="Arial"/>
                <w:sz w:val="22"/>
                <w:szCs w:val="22"/>
              </w:rPr>
              <w:t xml:space="preserve">The </w:t>
            </w:r>
            <w:r w:rsidR="00F36098">
              <w:rPr>
                <w:rFonts w:ascii="Arial" w:hAnsi="Arial"/>
                <w:sz w:val="22"/>
                <w:szCs w:val="22"/>
              </w:rPr>
              <w:t>Assistant Headteacher</w:t>
            </w:r>
            <w:r w:rsidRPr="00DA10E0">
              <w:rPr>
                <w:rFonts w:ascii="Arial" w:hAnsi="Arial"/>
                <w:sz w:val="22"/>
                <w:szCs w:val="22"/>
              </w:rPr>
              <w:t xml:space="preserve"> will carry out the professional duties commensurate with the appointment and in the exercise of these duties will be responsible to the Head of </w:t>
            </w:r>
            <w:r w:rsidR="0073429B" w:rsidRPr="00DA10E0">
              <w:rPr>
                <w:rFonts w:ascii="Arial" w:hAnsi="Arial"/>
                <w:sz w:val="22"/>
                <w:szCs w:val="22"/>
              </w:rPr>
              <w:t>H</w:t>
            </w:r>
            <w:r w:rsidRPr="00DA10E0">
              <w:rPr>
                <w:rFonts w:ascii="Arial" w:hAnsi="Arial"/>
                <w:sz w:val="22"/>
                <w:szCs w:val="22"/>
              </w:rPr>
              <w:t>PR</w:t>
            </w:r>
            <w:r w:rsidR="0073429B" w:rsidRPr="00DA10E0">
              <w:rPr>
                <w:rFonts w:ascii="Arial" w:hAnsi="Arial"/>
                <w:sz w:val="22"/>
                <w:szCs w:val="22"/>
              </w:rPr>
              <w:t>S</w:t>
            </w:r>
            <w:r w:rsidRPr="00DA10E0">
              <w:rPr>
                <w:rFonts w:ascii="Arial" w:hAnsi="Arial"/>
                <w:sz w:val="22"/>
                <w:szCs w:val="22"/>
              </w:rPr>
              <w:t xml:space="preserve"> as appropriate.  They will be responsible for the </w:t>
            </w:r>
            <w:r w:rsidR="0073429B" w:rsidRPr="00DA10E0">
              <w:rPr>
                <w:rFonts w:ascii="Arial" w:hAnsi="Arial"/>
                <w:sz w:val="22"/>
                <w:szCs w:val="22"/>
              </w:rPr>
              <w:t>operational running of</w:t>
            </w:r>
            <w:r w:rsidRPr="00DA10E0">
              <w:rPr>
                <w:rFonts w:ascii="Arial" w:hAnsi="Arial"/>
                <w:sz w:val="22"/>
                <w:szCs w:val="22"/>
              </w:rPr>
              <w:t xml:space="preserve"> </w:t>
            </w:r>
            <w:r w:rsidR="00F36098">
              <w:rPr>
                <w:rFonts w:ascii="Arial" w:hAnsi="Arial"/>
                <w:sz w:val="22"/>
                <w:szCs w:val="22"/>
              </w:rPr>
              <w:t>St. David’s Centre</w:t>
            </w:r>
            <w:r w:rsidR="006837B7">
              <w:rPr>
                <w:rFonts w:ascii="Arial" w:hAnsi="Arial"/>
                <w:sz w:val="22"/>
                <w:szCs w:val="22"/>
              </w:rPr>
              <w:t xml:space="preserve"> alongside, and </w:t>
            </w:r>
            <w:r w:rsidR="00F36098">
              <w:rPr>
                <w:rFonts w:ascii="Arial" w:hAnsi="Arial"/>
                <w:sz w:val="22"/>
                <w:szCs w:val="22"/>
              </w:rPr>
              <w:t>in the absence of</w:t>
            </w:r>
            <w:r w:rsidR="006837B7">
              <w:rPr>
                <w:rFonts w:ascii="Arial" w:hAnsi="Arial"/>
                <w:sz w:val="22"/>
                <w:szCs w:val="22"/>
              </w:rPr>
              <w:t>,</w:t>
            </w:r>
            <w:r w:rsidR="00F36098">
              <w:rPr>
                <w:rFonts w:ascii="Arial" w:hAnsi="Arial"/>
                <w:sz w:val="22"/>
                <w:szCs w:val="22"/>
              </w:rPr>
              <w:t xml:space="preserve"> the Head of HPRS.</w:t>
            </w:r>
          </w:p>
          <w:p w14:paraId="17AF6A4A" w14:textId="77777777" w:rsidR="00852492" w:rsidRPr="00DA10E0" w:rsidRDefault="00B476FA" w:rsidP="00F36098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A10E0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852492" w14:paraId="32076C91" w14:textId="77777777" w:rsidTr="00DA10E0">
        <w:tc>
          <w:tcPr>
            <w:tcW w:w="9639" w:type="dxa"/>
            <w:gridSpan w:val="2"/>
          </w:tcPr>
          <w:p w14:paraId="2CF05D7D" w14:textId="77777777" w:rsidR="00852492" w:rsidRDefault="00B476F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Main Responsibilities / Accountabilities </w:t>
            </w:r>
          </w:p>
          <w:p w14:paraId="1C3F5376" w14:textId="77777777" w:rsidR="00852492" w:rsidRDefault="00B476FA" w:rsidP="0002739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jobholder will be expected to complete the responsibilities / accountabilities effectively.</w:t>
            </w:r>
          </w:p>
          <w:p w14:paraId="4471A18B" w14:textId="77777777" w:rsidR="00852492" w:rsidRDefault="00852492" w:rsidP="0002739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2B8AEE94" w14:textId="77777777" w:rsidR="0086752C" w:rsidRPr="0086752C" w:rsidRDefault="0086752C" w:rsidP="0086752C">
            <w:pPr>
              <w:pStyle w:val="ListParagraph"/>
              <w:widowControl w:val="0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</w:rPr>
            </w:pPr>
            <w:r w:rsidRPr="0086752C">
              <w:rPr>
                <w:rFonts w:ascii="Arial" w:hAnsi="Arial" w:cs="Arial"/>
                <w:sz w:val="22"/>
              </w:rPr>
              <w:t>Responsibility for curriculum development at the St. David’s Centre. Holding the post of Lead Internal Verifier connected to our BTEC and ASDAN qualifications.</w:t>
            </w:r>
          </w:p>
          <w:p w14:paraId="0BEF6675" w14:textId="77777777" w:rsidR="0086752C" w:rsidRPr="0086752C" w:rsidRDefault="0086752C" w:rsidP="0086752C">
            <w:pPr>
              <w:pStyle w:val="ListParagraph"/>
              <w:widowControl w:val="0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</w:rPr>
            </w:pPr>
            <w:r w:rsidRPr="0086752C">
              <w:rPr>
                <w:rFonts w:ascii="Arial" w:hAnsi="Arial" w:cs="Arial"/>
                <w:sz w:val="22"/>
              </w:rPr>
              <w:t>Work alongside the Associate Assistant Headteachers for both Behaviour and Teaching and Learning to ensure the smooth running of the centre connected to behaviour and the timetable.</w:t>
            </w:r>
          </w:p>
          <w:p w14:paraId="7A3A3CF0" w14:textId="77777777" w:rsidR="0086752C" w:rsidRPr="0086752C" w:rsidRDefault="0086752C" w:rsidP="0086752C">
            <w:pPr>
              <w:pStyle w:val="ListParagraph"/>
              <w:widowControl w:val="0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</w:rPr>
            </w:pPr>
            <w:r w:rsidRPr="0086752C">
              <w:rPr>
                <w:rFonts w:ascii="Arial" w:hAnsi="Arial" w:cs="Arial"/>
                <w:sz w:val="22"/>
              </w:rPr>
              <w:t>Support the efficient and safe running of the school, including Acting as Designated Safeguarding Lead in the absence of the Headteacher.</w:t>
            </w:r>
          </w:p>
          <w:p w14:paraId="2740CA5C" w14:textId="77777777" w:rsidR="0086752C" w:rsidRPr="0086752C" w:rsidRDefault="0086752C" w:rsidP="0086752C">
            <w:pPr>
              <w:pStyle w:val="ListParagraph"/>
              <w:widowControl w:val="0"/>
              <w:numPr>
                <w:ilvl w:val="0"/>
                <w:numId w:val="14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</w:rPr>
            </w:pPr>
            <w:r w:rsidRPr="0086752C">
              <w:rPr>
                <w:rFonts w:ascii="Arial" w:hAnsi="Arial" w:cs="Arial"/>
                <w:sz w:val="22"/>
              </w:rPr>
              <w:t>Responsibility for managing and developing the school’s careers strategy, aligning it with national benchmarks.</w:t>
            </w:r>
          </w:p>
          <w:p w14:paraId="564F3CDE" w14:textId="51AB04F3" w:rsidR="00852492" w:rsidRDefault="00B476FA" w:rsidP="008675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secure effective teaching, successful learning and achievement by pupils and sustained improvement in their spiritual, moral, cultural, emotional and physical development;</w:t>
            </w:r>
          </w:p>
          <w:p w14:paraId="38DEF5A7" w14:textId="77777777" w:rsidR="00142558" w:rsidRDefault="00142558" w:rsidP="008675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be an outstanding role model for all colleagues and to make a contribution to the maintenance of high standards in all areas of school management and organisation;</w:t>
            </w:r>
          </w:p>
          <w:p w14:paraId="5C82DBD0" w14:textId="77777777" w:rsidR="00142558" w:rsidRDefault="00142558" w:rsidP="0002739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</w:p>
          <w:p w14:paraId="233793BB" w14:textId="77777777" w:rsidR="00142558" w:rsidRPr="00142558" w:rsidRDefault="00142558" w:rsidP="0002739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conjunction with the Head of HPRS:</w:t>
            </w:r>
          </w:p>
          <w:p w14:paraId="262B2641" w14:textId="77777777" w:rsidR="00852492" w:rsidRDefault="00B476FA" w:rsidP="008675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organise the effective and efficient management of </w:t>
            </w:r>
            <w:r w:rsidR="00F36098">
              <w:rPr>
                <w:rFonts w:ascii="Arial" w:hAnsi="Arial" w:cs="Arial"/>
                <w:sz w:val="22"/>
              </w:rPr>
              <w:t>St. David’s Centre</w:t>
            </w:r>
            <w:r>
              <w:rPr>
                <w:rFonts w:ascii="Arial" w:hAnsi="Arial" w:cs="Arial"/>
                <w:sz w:val="22"/>
              </w:rPr>
              <w:t>;</w:t>
            </w:r>
          </w:p>
          <w:p w14:paraId="606763BA" w14:textId="29942FF9" w:rsidR="00852492" w:rsidRDefault="00B476FA" w:rsidP="008675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be responsible for the </w:t>
            </w:r>
            <w:r w:rsidR="00ED5C8F">
              <w:rPr>
                <w:rFonts w:ascii="Arial" w:hAnsi="Arial" w:cs="Arial"/>
                <w:sz w:val="22"/>
              </w:rPr>
              <w:t xml:space="preserve">line </w:t>
            </w:r>
            <w:r w:rsidR="0073429B">
              <w:rPr>
                <w:rFonts w:ascii="Arial" w:hAnsi="Arial" w:cs="Arial"/>
                <w:sz w:val="22"/>
              </w:rPr>
              <w:t>management</w:t>
            </w:r>
            <w:r>
              <w:rPr>
                <w:rFonts w:ascii="Arial" w:hAnsi="Arial" w:cs="Arial"/>
                <w:sz w:val="22"/>
              </w:rPr>
              <w:t xml:space="preserve"> of teach</w:t>
            </w:r>
            <w:r w:rsidR="00ED5C8F">
              <w:rPr>
                <w:rFonts w:ascii="Arial" w:hAnsi="Arial" w:cs="Arial"/>
                <w:sz w:val="22"/>
              </w:rPr>
              <w:t>ing staff</w:t>
            </w:r>
            <w:r>
              <w:rPr>
                <w:rFonts w:ascii="Arial" w:hAnsi="Arial" w:cs="Arial"/>
                <w:sz w:val="22"/>
              </w:rPr>
              <w:t xml:space="preserve"> within </w:t>
            </w:r>
            <w:r w:rsidR="00F36098">
              <w:rPr>
                <w:rFonts w:ascii="Arial" w:hAnsi="Arial" w:cs="Arial"/>
                <w:sz w:val="22"/>
              </w:rPr>
              <w:t>St. David’s Centre</w:t>
            </w:r>
            <w:r>
              <w:rPr>
                <w:rFonts w:ascii="Arial" w:hAnsi="Arial" w:cs="Arial"/>
                <w:sz w:val="22"/>
              </w:rPr>
              <w:t xml:space="preserve">; </w:t>
            </w:r>
          </w:p>
          <w:p w14:paraId="7969C7C9" w14:textId="77777777" w:rsidR="00852492" w:rsidRDefault="00B476FA" w:rsidP="008675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be responsible for the safety and well-being of </w:t>
            </w:r>
            <w:r w:rsidR="00F36098">
              <w:rPr>
                <w:rFonts w:ascii="Arial" w:hAnsi="Arial" w:cs="Arial"/>
                <w:sz w:val="22"/>
              </w:rPr>
              <w:t>St. David’s pupil</w:t>
            </w:r>
            <w:r>
              <w:rPr>
                <w:rFonts w:ascii="Arial" w:hAnsi="Arial" w:cs="Arial"/>
                <w:sz w:val="22"/>
              </w:rPr>
              <w:t>s and staff;</w:t>
            </w:r>
          </w:p>
          <w:p w14:paraId="6A225577" w14:textId="77777777" w:rsidR="00852492" w:rsidRDefault="00B476FA" w:rsidP="008675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provide information requested by Head of </w:t>
            </w:r>
            <w:r w:rsidR="0073429B">
              <w:rPr>
                <w:rFonts w:ascii="Arial" w:hAnsi="Arial" w:cs="Arial"/>
                <w:sz w:val="22"/>
              </w:rPr>
              <w:t>HPRS</w:t>
            </w:r>
            <w:r w:rsidR="00F36098">
              <w:rPr>
                <w:rFonts w:ascii="Arial" w:hAnsi="Arial" w:cs="Arial"/>
                <w:sz w:val="22"/>
              </w:rPr>
              <w:t xml:space="preserve"> for</w:t>
            </w:r>
            <w:r>
              <w:rPr>
                <w:rFonts w:ascii="Arial" w:hAnsi="Arial" w:cs="Arial"/>
                <w:sz w:val="22"/>
              </w:rPr>
              <w:t xml:space="preserve"> a variety of audiences;</w:t>
            </w:r>
          </w:p>
          <w:p w14:paraId="4235A25A" w14:textId="77777777" w:rsidR="00852492" w:rsidRDefault="00B476FA" w:rsidP="008675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work with the management committee to provide direc</w:t>
            </w:r>
            <w:r w:rsidR="00F36098">
              <w:rPr>
                <w:rFonts w:ascii="Arial" w:hAnsi="Arial" w:cs="Arial"/>
                <w:sz w:val="22"/>
              </w:rPr>
              <w:t>tion and development for HPRS</w:t>
            </w:r>
            <w:r>
              <w:rPr>
                <w:rFonts w:ascii="Arial" w:hAnsi="Arial" w:cs="Arial"/>
                <w:sz w:val="22"/>
              </w:rPr>
              <w:t xml:space="preserve"> with </w:t>
            </w:r>
            <w:r w:rsidR="00F36098">
              <w:rPr>
                <w:rFonts w:ascii="Arial" w:hAnsi="Arial" w:cs="Arial"/>
                <w:sz w:val="22"/>
              </w:rPr>
              <w:t>pupils</w:t>
            </w:r>
            <w:r>
              <w:rPr>
                <w:rFonts w:ascii="Arial" w:hAnsi="Arial" w:cs="Arial"/>
                <w:sz w:val="22"/>
              </w:rPr>
              <w:t>, parents and the local community.</w:t>
            </w:r>
          </w:p>
          <w:p w14:paraId="09AAF487" w14:textId="794E1E0F" w:rsidR="00ED5C8F" w:rsidRDefault="00ED5C8F" w:rsidP="0086752C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work closely with the Associate Assistant Headteachers to promote an inclusive and thriving centre.</w:t>
            </w:r>
          </w:p>
          <w:p w14:paraId="1EA234A8" w14:textId="77777777" w:rsidR="0073429B" w:rsidRDefault="0073429B" w:rsidP="0002739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u w:val="single"/>
              </w:rPr>
            </w:pPr>
          </w:p>
          <w:p w14:paraId="4FCAE254" w14:textId="77777777" w:rsidR="00852492" w:rsidRDefault="00B476FA" w:rsidP="00027393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u w:val="single"/>
              </w:rPr>
              <w:lastRenderedPageBreak/>
              <w:t>Core Generic statements for all posts within CYPD</w:t>
            </w:r>
          </w:p>
          <w:p w14:paraId="35598D6D" w14:textId="77777777" w:rsidR="00852492" w:rsidRDefault="00B476FA" w:rsidP="00027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staff are;</w:t>
            </w:r>
          </w:p>
          <w:p w14:paraId="4793716E" w14:textId="77777777" w:rsidR="00852492" w:rsidRDefault="00B476FA" w:rsidP="0086752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Expected to make significant contributions to the development and/or implementation of the Herefordshire Children’s and Young People’s Plan in their area of service delivery / work.</w:t>
            </w:r>
          </w:p>
          <w:p w14:paraId="7E7352D6" w14:textId="77777777" w:rsidR="00852492" w:rsidRDefault="00852492" w:rsidP="000273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3DDFB1" w14:textId="77777777" w:rsidR="00852492" w:rsidRDefault="00B476FA" w:rsidP="0086752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Accountable for their work and should ensure that work output and quality is of the highest quality and in accordance, where appropriate, with current regulations/legislation/Council standards.</w:t>
            </w:r>
          </w:p>
          <w:p w14:paraId="45BB5E32" w14:textId="77777777" w:rsidR="00852492" w:rsidRDefault="0085249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97649" w14:textId="77777777" w:rsidR="00852492" w:rsidRDefault="00B476FA" w:rsidP="0086752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Responsible for their own continuous self-development in order to enhance their own performance and expected to undertake relevant training and development.</w:t>
            </w:r>
          </w:p>
          <w:p w14:paraId="2BDBAB5B" w14:textId="77777777" w:rsidR="00852492" w:rsidRDefault="00852492" w:rsidP="001E2E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499DEC" w14:textId="77777777" w:rsidR="00852492" w:rsidRDefault="00B476FA" w:rsidP="0086752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Expected to promote the Council’s employment policies, with particular reference to diversity, equality of access and treatment in employment and service delivery and to support /develop a working culture within these services that reflect the Council’s vision.</w:t>
            </w:r>
          </w:p>
          <w:p w14:paraId="143C34BD" w14:textId="77777777" w:rsidR="00DA10E0" w:rsidRDefault="00DA10E0" w:rsidP="001E2E63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BFED81" w14:textId="77777777" w:rsidR="00DA10E0" w:rsidRPr="00DA10E0" w:rsidRDefault="00DA10E0" w:rsidP="00370DA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492" w14:paraId="5B4C5188" w14:textId="77777777" w:rsidTr="00DA10E0">
        <w:tc>
          <w:tcPr>
            <w:tcW w:w="9639" w:type="dxa"/>
            <w:gridSpan w:val="2"/>
          </w:tcPr>
          <w:p w14:paraId="61DCD66F" w14:textId="77777777" w:rsidR="00852492" w:rsidRDefault="00B476FA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Job Activities:</w:t>
            </w:r>
          </w:p>
          <w:p w14:paraId="701B3F68" w14:textId="77777777" w:rsidR="00852492" w:rsidRDefault="00852492">
            <w:pPr>
              <w:numPr>
                <w:ilvl w:val="12"/>
                <w:numId w:val="0"/>
              </w:numPr>
              <w:rPr>
                <w:rFonts w:ascii="Arial" w:hAnsi="Arial"/>
                <w:sz w:val="22"/>
                <w:szCs w:val="22"/>
              </w:rPr>
            </w:pPr>
          </w:p>
          <w:p w14:paraId="605C65E0" w14:textId="77777777" w:rsidR="00142558" w:rsidRDefault="00142558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teach pupils appropriate to their age, aptitude and ability, taking particular account of their special needs;</w:t>
            </w:r>
          </w:p>
          <w:p w14:paraId="53BD2E32" w14:textId="70DBE8CF" w:rsidR="00142558" w:rsidRPr="00142558" w:rsidRDefault="00142558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</w:t>
            </w:r>
            <w:r w:rsidR="00ED5C8F">
              <w:rPr>
                <w:rFonts w:ascii="Arial" w:hAnsi="Arial"/>
                <w:sz w:val="22"/>
                <w:szCs w:val="22"/>
              </w:rPr>
              <w:t>maintain</w:t>
            </w:r>
            <w:r>
              <w:rPr>
                <w:rFonts w:ascii="Arial" w:hAnsi="Arial"/>
                <w:sz w:val="22"/>
                <w:szCs w:val="22"/>
              </w:rPr>
              <w:t xml:space="preserve"> a creative, responsive and effective approach to learning and teaching;</w:t>
            </w:r>
          </w:p>
          <w:p w14:paraId="1BA21C9E" w14:textId="77777777" w:rsidR="00852492" w:rsidRDefault="00B476FA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review, manage and develop the curriculum, as required;</w:t>
            </w:r>
          </w:p>
          <w:p w14:paraId="353094D1" w14:textId="6419EBB2" w:rsidR="00142558" w:rsidRDefault="00142558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lead the promotion of excellent standards of attendance</w:t>
            </w:r>
            <w:r w:rsidR="00ED5C8F">
              <w:rPr>
                <w:rFonts w:ascii="Arial" w:hAnsi="Arial"/>
                <w:sz w:val="22"/>
                <w:szCs w:val="22"/>
              </w:rPr>
              <w:t xml:space="preserve"> and work alongside the Associate Assistant Headteacher for Behaviour. </w:t>
            </w:r>
          </w:p>
          <w:p w14:paraId="23C9F157" w14:textId="4E6730B3" w:rsidR="00EE5749" w:rsidRDefault="00EE5749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ensure a consistent and continuous school-wide focus on monitoring pupil progress, academically, socially and emotionally through effective use of data, developing the use of benchmarks to monitor progress in every child’s </w:t>
            </w:r>
            <w:r w:rsidR="006A63DE">
              <w:rPr>
                <w:rFonts w:ascii="Arial" w:hAnsi="Arial"/>
                <w:sz w:val="22"/>
                <w:szCs w:val="22"/>
              </w:rPr>
              <w:t>development.</w:t>
            </w:r>
          </w:p>
          <w:p w14:paraId="153C6129" w14:textId="77777777" w:rsidR="00142558" w:rsidRDefault="00142558" w:rsidP="001E2E63">
            <w:pPr>
              <w:pStyle w:val="ListParagraph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683178" w14:textId="77777777" w:rsidR="00142558" w:rsidRPr="00142558" w:rsidRDefault="00142558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promote the health, safety and wellbeing of pupils</w:t>
            </w:r>
          </w:p>
          <w:p w14:paraId="603E9EAF" w14:textId="77777777" w:rsidR="00142558" w:rsidRDefault="00142558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communicate and consult with parents, carers and other appropriate agencies;</w:t>
            </w:r>
          </w:p>
          <w:p w14:paraId="5D5A9476" w14:textId="77777777" w:rsidR="00142558" w:rsidRPr="00EE5749" w:rsidRDefault="00EE5749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liaise with schools, alternative provision and other professionals, to arrange appropriate educational packages for pupils within DfE guidance;</w:t>
            </w:r>
          </w:p>
          <w:p w14:paraId="76FE5A7D" w14:textId="6BF886C6" w:rsidR="00852492" w:rsidRDefault="00B476FA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co-ordinate the recording and reporting of the development, progress and attainment of </w:t>
            </w:r>
            <w:r w:rsidR="006A63DE">
              <w:rPr>
                <w:rFonts w:ascii="Arial" w:hAnsi="Arial"/>
                <w:sz w:val="22"/>
                <w:szCs w:val="22"/>
              </w:rPr>
              <w:t>pupils.</w:t>
            </w:r>
          </w:p>
          <w:p w14:paraId="16E275A2" w14:textId="77777777" w:rsidR="00852492" w:rsidRDefault="00B476FA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monitor and evalua</w:t>
            </w:r>
            <w:r w:rsidR="00F36098">
              <w:rPr>
                <w:rFonts w:ascii="Arial" w:hAnsi="Arial"/>
                <w:sz w:val="22"/>
                <w:szCs w:val="22"/>
              </w:rPr>
              <w:t>te the work of staff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 w14:paraId="08C78406" w14:textId="77777777" w:rsidR="00852492" w:rsidRDefault="00B476FA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attend appropriate operational </w:t>
            </w:r>
            <w:r w:rsidR="00EE5749">
              <w:rPr>
                <w:rFonts w:ascii="Arial" w:hAnsi="Arial"/>
                <w:sz w:val="22"/>
                <w:szCs w:val="22"/>
              </w:rPr>
              <w:t xml:space="preserve">and multi-agency </w:t>
            </w:r>
            <w:r>
              <w:rPr>
                <w:rFonts w:ascii="Arial" w:hAnsi="Arial"/>
                <w:sz w:val="22"/>
                <w:szCs w:val="22"/>
              </w:rPr>
              <w:t>meetings as required;</w:t>
            </w:r>
          </w:p>
          <w:p w14:paraId="20156125" w14:textId="77777777" w:rsidR="00852492" w:rsidRDefault="00B476FA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To undertake any other duties commensurate with the post and as directed by the Head </w:t>
            </w:r>
            <w:r w:rsidR="00142558">
              <w:rPr>
                <w:rFonts w:ascii="Arial" w:hAnsi="Arial"/>
                <w:sz w:val="22"/>
                <w:szCs w:val="22"/>
              </w:rPr>
              <w:t>of HPRS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6F3C9BC2" w14:textId="77777777" w:rsidR="00852492" w:rsidRDefault="00852492" w:rsidP="001E2E63">
            <w:pPr>
              <w:pStyle w:val="ListParagraph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3306115" w14:textId="77777777" w:rsidR="00852492" w:rsidRDefault="00B476FA" w:rsidP="001E2E63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NOTES:</w:t>
            </w:r>
          </w:p>
          <w:p w14:paraId="720922FD" w14:textId="77777777" w:rsidR="00852492" w:rsidRDefault="00852492" w:rsidP="001E2E6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390453D" w14:textId="77777777" w:rsidR="00852492" w:rsidRDefault="00B476FA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This job description should be read in conjunction with the Statutory Conditions of Employment for Teachers detailed in the extant School Teachers Pay and Conditions document. </w:t>
            </w:r>
          </w:p>
          <w:p w14:paraId="30BD1359" w14:textId="77777777" w:rsidR="00852492" w:rsidRPr="00EE5749" w:rsidRDefault="00B476FA" w:rsidP="001E2E6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</w:t>
            </w:r>
            <w:r w:rsidR="00A0009C">
              <w:rPr>
                <w:rFonts w:ascii="Arial" w:hAnsi="Arial"/>
                <w:sz w:val="22"/>
                <w:szCs w:val="22"/>
              </w:rPr>
              <w:t>Assistant Headteacher</w:t>
            </w:r>
            <w:r>
              <w:rPr>
                <w:rFonts w:ascii="Arial" w:hAnsi="Arial"/>
                <w:sz w:val="22"/>
                <w:szCs w:val="22"/>
              </w:rPr>
              <w:t xml:space="preserve"> may be required to travel around the county in order to carry out various responsibilities of the post.</w:t>
            </w:r>
          </w:p>
          <w:p w14:paraId="609BFD2B" w14:textId="77777777" w:rsidR="00852492" w:rsidRDefault="0085249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E0B25D" w14:textId="77777777" w:rsidR="00852492" w:rsidRDefault="00852492">
      <w:pPr>
        <w:rPr>
          <w:vanish/>
        </w:rPr>
      </w:pPr>
    </w:p>
    <w:p w14:paraId="5C275919" w14:textId="77777777" w:rsidR="00852492" w:rsidRDefault="00852492">
      <w:pPr>
        <w:rPr>
          <w:rFonts w:ascii="Arial" w:hAnsi="Arial"/>
          <w:sz w:val="22"/>
        </w:rPr>
      </w:pPr>
    </w:p>
    <w:p w14:paraId="6C920093" w14:textId="77777777" w:rsidR="00DA10E0" w:rsidRDefault="00DA10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382D0834" w14:textId="77777777" w:rsidR="00852492" w:rsidRDefault="00852492">
      <w:pPr>
        <w:rPr>
          <w:rFonts w:ascii="Arial" w:hAnsi="Arial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02"/>
      </w:tblGrid>
      <w:tr w:rsidR="00852492" w14:paraId="56F9FA86" w14:textId="77777777">
        <w:tc>
          <w:tcPr>
            <w:tcW w:w="9639" w:type="dxa"/>
          </w:tcPr>
          <w:p w14:paraId="32A09606" w14:textId="77777777" w:rsidR="00852492" w:rsidRDefault="00852492">
            <w:pPr>
              <w:rPr>
                <w:rFonts w:ascii="Arial" w:hAnsi="Arial"/>
                <w:sz w:val="22"/>
              </w:rPr>
            </w:pPr>
          </w:p>
          <w:p w14:paraId="55A82391" w14:textId="77777777" w:rsidR="00852492" w:rsidRDefault="00B476FA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Other Information </w:t>
            </w:r>
          </w:p>
          <w:p w14:paraId="2E696524" w14:textId="77777777" w:rsidR="00852492" w:rsidRDefault="00B476F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Disclosure type:</w:t>
            </w:r>
            <w:r>
              <w:rPr>
                <w:rFonts w:ascii="Arial" w:hAnsi="Arial"/>
                <w:sz w:val="22"/>
                <w:szCs w:val="22"/>
              </w:rPr>
              <w:t xml:space="preserve">  enhanced</w:t>
            </w:r>
          </w:p>
          <w:p w14:paraId="1C59EC66" w14:textId="77777777" w:rsidR="00852492" w:rsidRDefault="00852492">
            <w:pPr>
              <w:rPr>
                <w:rFonts w:ascii="Arial" w:hAnsi="Arial"/>
                <w:sz w:val="22"/>
              </w:rPr>
            </w:pPr>
          </w:p>
          <w:p w14:paraId="40CEC21F" w14:textId="77777777" w:rsidR="00852492" w:rsidRDefault="00B476FA" w:rsidP="00243E4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Safeguarding – The </w:t>
            </w:r>
            <w:r w:rsidR="00243E41">
              <w:rPr>
                <w:rFonts w:ascii="Arial" w:hAnsi="Arial"/>
                <w:sz w:val="22"/>
              </w:rPr>
              <w:t>post holder</w:t>
            </w:r>
            <w:r>
              <w:rPr>
                <w:rFonts w:ascii="Arial" w:hAnsi="Arial"/>
                <w:sz w:val="22"/>
              </w:rPr>
              <w:t xml:space="preserve"> needs to be trained to the appropriate level in the HSCB training structure.  The </w:t>
            </w:r>
            <w:r w:rsidR="00243E41">
              <w:rPr>
                <w:rFonts w:ascii="Arial" w:hAnsi="Arial"/>
                <w:sz w:val="22"/>
              </w:rPr>
              <w:t>post holder</w:t>
            </w:r>
            <w:r>
              <w:rPr>
                <w:rFonts w:ascii="Arial" w:hAnsi="Arial"/>
                <w:sz w:val="22"/>
              </w:rPr>
              <w:t xml:space="preserve"> is responsible for ensuring they receive refresher training at intervals specified in local policy.</w:t>
            </w:r>
          </w:p>
        </w:tc>
      </w:tr>
    </w:tbl>
    <w:p w14:paraId="4F0CC9A9" w14:textId="77777777" w:rsidR="00852492" w:rsidRDefault="00852492">
      <w:pPr>
        <w:rPr>
          <w:rFonts w:ascii="Arial" w:hAnsi="Arial"/>
          <w:sz w:val="22"/>
        </w:rPr>
      </w:pPr>
    </w:p>
    <w:p w14:paraId="38A13036" w14:textId="77777777" w:rsidR="00852492" w:rsidRDefault="00852492">
      <w:pPr>
        <w:rPr>
          <w:rFonts w:ascii="Arial" w:hAnsi="Arial"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52492" w14:paraId="5450D84D" w14:textId="77777777">
        <w:tc>
          <w:tcPr>
            <w:tcW w:w="9639" w:type="dxa"/>
          </w:tcPr>
          <w:p w14:paraId="1AC35CF7" w14:textId="77777777" w:rsidR="00852492" w:rsidRDefault="00B476FA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General information: </w:t>
            </w:r>
          </w:p>
          <w:p w14:paraId="53D21EEF" w14:textId="77777777" w:rsidR="00852492" w:rsidRDefault="00852492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</w:p>
          <w:p w14:paraId="3EF9A14C" w14:textId="77777777" w:rsidR="00852492" w:rsidRDefault="00B476FA" w:rsidP="00243E41">
            <w:pPr>
              <w:numPr>
                <w:ilvl w:val="12"/>
                <w:numId w:val="0"/>
              </w:numPr>
              <w:tabs>
                <w:tab w:val="left" w:pos="9324"/>
                <w:tab w:val="left" w:pos="9432"/>
              </w:tabs>
              <w:ind w:right="72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post holder will be required to comply with organisation’s policies and procedures. </w:t>
            </w:r>
          </w:p>
          <w:p w14:paraId="09ADBEB9" w14:textId="77777777" w:rsidR="00852492" w:rsidRDefault="00852492" w:rsidP="00243E41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97A7813" w14:textId="77777777" w:rsidR="00852492" w:rsidRDefault="00B476FA" w:rsidP="00243E41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organisation has a no smoking policy. Staff are not permitted to smoke on any of the organisation’s premises nor in any vehicle used on organisation business.</w:t>
            </w:r>
          </w:p>
          <w:p w14:paraId="1A5D6BF0" w14:textId="77777777" w:rsidR="00852492" w:rsidRDefault="00852492" w:rsidP="00243E41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D029368" w14:textId="77777777" w:rsidR="00852492" w:rsidRDefault="00B476FA" w:rsidP="00243E41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</w:t>
            </w:r>
            <w:r w:rsidR="00243E41">
              <w:rPr>
                <w:rFonts w:ascii="Arial" w:hAnsi="Arial"/>
                <w:sz w:val="22"/>
                <w:szCs w:val="22"/>
              </w:rPr>
              <w:t>post holder</w:t>
            </w:r>
            <w:r>
              <w:rPr>
                <w:rFonts w:ascii="Arial" w:hAnsi="Arial"/>
                <w:sz w:val="22"/>
                <w:szCs w:val="22"/>
              </w:rPr>
              <w:t xml:space="preserve"> will promote the organisation’s Health and Safety work policies and ensure that these are implemented effectively within his/her areas of responsibility.</w:t>
            </w:r>
          </w:p>
          <w:p w14:paraId="36DDBF9E" w14:textId="77777777" w:rsidR="00852492" w:rsidRDefault="00852492" w:rsidP="00243E41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</w:p>
          <w:p w14:paraId="740CEB22" w14:textId="77777777" w:rsidR="00243E41" w:rsidRDefault="00B476FA" w:rsidP="00243E41">
            <w:pPr>
              <w:ind w:right="-6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This Job Description covers the main duties and responsibilities of the job and will be subject to </w:t>
            </w:r>
          </w:p>
          <w:p w14:paraId="2EA57648" w14:textId="77777777" w:rsidR="00852492" w:rsidRDefault="00B476FA" w:rsidP="00243E41">
            <w:pPr>
              <w:ind w:right="-6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review and amendment, in consultation with the post holder, to meet the changing needs of </w:t>
            </w:r>
          </w:p>
          <w:p w14:paraId="1CB7769C" w14:textId="77777777" w:rsidR="00852492" w:rsidRDefault="00B476FA" w:rsidP="00243E41">
            <w:pPr>
              <w:ind w:right="-6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organisation.</w:t>
            </w:r>
          </w:p>
          <w:p w14:paraId="454DF8F7" w14:textId="77777777" w:rsidR="00852492" w:rsidRDefault="00852492" w:rsidP="00243E41">
            <w:pPr>
              <w:ind w:right="-613"/>
              <w:jc w:val="both"/>
              <w:rPr>
                <w:rFonts w:ascii="Arial" w:hAnsi="Arial"/>
                <w:sz w:val="22"/>
              </w:rPr>
            </w:pPr>
          </w:p>
          <w:p w14:paraId="5B5501B5" w14:textId="77777777" w:rsidR="00852492" w:rsidRDefault="00B476FA" w:rsidP="00243E41">
            <w:pPr>
              <w:ind w:right="-61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Other activities commensurate with this Job Description may from time to time be undertaken </w:t>
            </w:r>
          </w:p>
          <w:p w14:paraId="672F5EC2" w14:textId="77777777" w:rsidR="00852492" w:rsidRDefault="00B476FA" w:rsidP="00243E41">
            <w:pPr>
              <w:ind w:right="-61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by the post holder.</w:t>
            </w:r>
          </w:p>
          <w:p w14:paraId="1F5328CC" w14:textId="77777777" w:rsidR="00852492" w:rsidRDefault="00852492">
            <w:pPr>
              <w:ind w:right="-613"/>
              <w:jc w:val="both"/>
              <w:rPr>
                <w:rFonts w:ascii="Arial" w:hAnsi="Arial"/>
                <w:sz w:val="22"/>
              </w:rPr>
            </w:pPr>
          </w:p>
        </w:tc>
      </w:tr>
    </w:tbl>
    <w:p w14:paraId="3C86D2AC" w14:textId="77777777" w:rsidR="00852492" w:rsidRDefault="00852492">
      <w:pPr>
        <w:rPr>
          <w:rFonts w:ascii="Arial" w:hAnsi="Arial"/>
          <w:sz w:val="22"/>
        </w:rPr>
      </w:pPr>
    </w:p>
    <w:p w14:paraId="1B4CDC04" w14:textId="77777777" w:rsidR="00852492" w:rsidRDefault="00852492">
      <w:pPr>
        <w:rPr>
          <w:rFonts w:ascii="Arial" w:hAnsi="Arial"/>
          <w:sz w:val="22"/>
        </w:rPr>
      </w:pPr>
    </w:p>
    <w:p w14:paraId="6EA13C86" w14:textId="77777777" w:rsidR="00852492" w:rsidRDefault="00852492">
      <w:pPr>
        <w:rPr>
          <w:rFonts w:ascii="Arial" w:hAnsi="Arial"/>
          <w:sz w:val="22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859"/>
      </w:tblGrid>
      <w:tr w:rsidR="00852492" w14:paraId="549EADA4" w14:textId="77777777">
        <w:tc>
          <w:tcPr>
            <w:tcW w:w="3780" w:type="dxa"/>
          </w:tcPr>
          <w:p w14:paraId="3A9BCDED" w14:textId="77777777" w:rsidR="00852492" w:rsidRDefault="00B476F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Line Manager Name:</w:t>
            </w:r>
          </w:p>
          <w:p w14:paraId="0637D0A6" w14:textId="77777777" w:rsidR="0073429B" w:rsidRDefault="00A713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Beverley Blower</w:t>
            </w:r>
          </w:p>
        </w:tc>
        <w:tc>
          <w:tcPr>
            <w:tcW w:w="5859" w:type="dxa"/>
          </w:tcPr>
          <w:p w14:paraId="264C11B9" w14:textId="3CAE3F88" w:rsidR="00852492" w:rsidRDefault="00B476F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Line Manager Signature:</w:t>
            </w:r>
            <w:r w:rsidR="00215E2A">
              <w:rPr>
                <w:rFonts w:cs="Arial"/>
                <w:noProof/>
              </w:rPr>
              <w:t xml:space="preserve"> </w:t>
            </w:r>
          </w:p>
          <w:p w14:paraId="4F50C07F" w14:textId="77777777" w:rsidR="00852492" w:rsidRDefault="00852492">
            <w:pPr>
              <w:rPr>
                <w:rFonts w:ascii="Arial" w:hAnsi="Arial"/>
                <w:sz w:val="24"/>
              </w:rPr>
            </w:pPr>
          </w:p>
          <w:p w14:paraId="67F59D41" w14:textId="1E7DE5AE" w:rsidR="00852492" w:rsidRDefault="00B476FA" w:rsidP="00A7136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Date:</w:t>
            </w:r>
            <w:r w:rsidR="0073429B">
              <w:rPr>
                <w:rFonts w:ascii="Arial" w:hAnsi="Arial"/>
                <w:sz w:val="24"/>
              </w:rPr>
              <w:t xml:space="preserve"> </w:t>
            </w:r>
            <w:r w:rsidR="00520E24">
              <w:rPr>
                <w:rFonts w:ascii="Arial" w:hAnsi="Arial"/>
                <w:sz w:val="24"/>
              </w:rPr>
              <w:t>Jan 2026</w:t>
            </w:r>
          </w:p>
        </w:tc>
      </w:tr>
    </w:tbl>
    <w:p w14:paraId="66783D0D" w14:textId="77777777" w:rsidR="00A71364" w:rsidRDefault="00A71364">
      <w:pPr>
        <w:rPr>
          <w:rFonts w:ascii="Arial" w:hAnsi="Arial"/>
          <w:sz w:val="22"/>
        </w:rPr>
      </w:pPr>
    </w:p>
    <w:p w14:paraId="2DCAF8B6" w14:textId="77777777" w:rsidR="00852492" w:rsidRDefault="00B476F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BEB20E" wp14:editId="09C18B78">
                <wp:simplePos x="0" y="0"/>
                <wp:positionH relativeFrom="column">
                  <wp:posOffset>2409825</wp:posOffset>
                </wp:positionH>
                <wp:positionV relativeFrom="paragraph">
                  <wp:posOffset>8255</wp:posOffset>
                </wp:positionV>
                <wp:extent cx="2286000" cy="342900"/>
                <wp:effectExtent l="0" t="0" r="19050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DA8CC" w14:textId="08D1EBF7" w:rsidR="00852492" w:rsidRDefault="00520E2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EB2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9.75pt;margin-top:.6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">
                <v:textbox>
                  <w:txbxContent>
                    <w:p w14:paraId="569DA8CC" w14:textId="08D1EBF7" w:rsidR="00852492" w:rsidRDefault="00520E2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Jan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2"/>
        </w:rPr>
        <w:t xml:space="preserve">Date Job Description last reviewed:    </w:t>
      </w:r>
    </w:p>
    <w:p w14:paraId="5EB4218D" w14:textId="77777777" w:rsidR="00852492" w:rsidRDefault="00852492">
      <w:pPr>
        <w:pStyle w:val="Header"/>
        <w:tabs>
          <w:tab w:val="clear" w:pos="4153"/>
          <w:tab w:val="clear" w:pos="8306"/>
        </w:tabs>
        <w:ind w:left="-540"/>
        <w:outlineLvl w:val="0"/>
        <w:rPr>
          <w:rFonts w:ascii="Arial" w:hAnsi="Arial"/>
          <w:sz w:val="22"/>
        </w:rPr>
      </w:pPr>
    </w:p>
    <w:p w14:paraId="3F780A58" w14:textId="77777777" w:rsidR="00852492" w:rsidRDefault="00852492">
      <w:pPr>
        <w:pStyle w:val="Header"/>
        <w:tabs>
          <w:tab w:val="clear" w:pos="4153"/>
          <w:tab w:val="clear" w:pos="8306"/>
        </w:tabs>
        <w:ind w:left="-540"/>
        <w:outlineLvl w:val="0"/>
        <w:rPr>
          <w:rFonts w:ascii="Arial" w:hAnsi="Arial"/>
          <w:sz w:val="22"/>
        </w:rPr>
      </w:pPr>
    </w:p>
    <w:p w14:paraId="7B31AFED" w14:textId="77777777" w:rsidR="00852492" w:rsidRDefault="00852492">
      <w:pPr>
        <w:pStyle w:val="Header"/>
        <w:tabs>
          <w:tab w:val="clear" w:pos="4153"/>
          <w:tab w:val="clear" w:pos="8306"/>
        </w:tabs>
        <w:ind w:left="-540"/>
        <w:outlineLvl w:val="0"/>
        <w:rPr>
          <w:b/>
          <w:sz w:val="32"/>
          <w:szCs w:val="32"/>
        </w:rPr>
      </w:pPr>
    </w:p>
    <w:p w14:paraId="3C370EC2" w14:textId="77777777" w:rsidR="00852492" w:rsidRDefault="00852492">
      <w:pPr>
        <w:pStyle w:val="Header"/>
        <w:tabs>
          <w:tab w:val="clear" w:pos="4153"/>
          <w:tab w:val="clear" w:pos="8306"/>
        </w:tabs>
        <w:ind w:left="-540"/>
        <w:outlineLvl w:val="0"/>
        <w:rPr>
          <w:b/>
          <w:sz w:val="32"/>
          <w:szCs w:val="32"/>
        </w:rPr>
      </w:pPr>
    </w:p>
    <w:p w14:paraId="273E0577" w14:textId="77777777" w:rsidR="00852492" w:rsidRDefault="00852492">
      <w:pPr>
        <w:pStyle w:val="Header"/>
        <w:tabs>
          <w:tab w:val="clear" w:pos="4153"/>
          <w:tab w:val="clear" w:pos="8306"/>
        </w:tabs>
        <w:ind w:left="-540"/>
        <w:outlineLvl w:val="0"/>
        <w:rPr>
          <w:b/>
          <w:sz w:val="32"/>
          <w:szCs w:val="32"/>
        </w:rPr>
      </w:pPr>
    </w:p>
    <w:p w14:paraId="116469AB" w14:textId="77777777" w:rsidR="00852492" w:rsidRDefault="00B476FA">
      <w:pPr>
        <w:pStyle w:val="Header"/>
        <w:tabs>
          <w:tab w:val="clear" w:pos="4153"/>
          <w:tab w:val="clear" w:pos="8306"/>
        </w:tabs>
        <w:ind w:left="-54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4368AE1" w14:textId="77777777" w:rsidR="00DA10E0" w:rsidRDefault="00DA10E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B7AB7B3" w14:textId="77777777" w:rsidR="00852492" w:rsidRPr="005D38A0" w:rsidRDefault="00852492">
      <w:pPr>
        <w:rPr>
          <w:rFonts w:ascii="Arial" w:hAnsi="Arial" w:cs="Arial"/>
          <w:b/>
          <w:sz w:val="32"/>
          <w:szCs w:val="32"/>
        </w:rPr>
      </w:pPr>
    </w:p>
    <w:p w14:paraId="3DE61F53" w14:textId="77777777" w:rsidR="00852492" w:rsidRPr="005D38A0" w:rsidRDefault="00B476FA">
      <w:pPr>
        <w:pStyle w:val="Header"/>
        <w:tabs>
          <w:tab w:val="clear" w:pos="4153"/>
          <w:tab w:val="clear" w:pos="8306"/>
        </w:tabs>
        <w:ind w:left="-540"/>
        <w:outlineLvl w:val="0"/>
        <w:rPr>
          <w:rFonts w:ascii="Arial" w:hAnsi="Arial" w:cs="Arial"/>
          <w:b/>
          <w:sz w:val="32"/>
          <w:szCs w:val="32"/>
        </w:rPr>
      </w:pPr>
      <w:r w:rsidRPr="005D38A0">
        <w:rPr>
          <w:rFonts w:ascii="Arial" w:hAnsi="Arial" w:cs="Arial"/>
          <w:b/>
          <w:sz w:val="32"/>
          <w:szCs w:val="32"/>
        </w:rPr>
        <w:t xml:space="preserve">PERSON SPECIFICATION </w:t>
      </w:r>
    </w:p>
    <w:p w14:paraId="404C9010" w14:textId="77777777" w:rsidR="00852492" w:rsidRDefault="00852492">
      <w:pPr>
        <w:pStyle w:val="Header"/>
        <w:tabs>
          <w:tab w:val="clear" w:pos="4153"/>
          <w:tab w:val="clear" w:pos="8306"/>
        </w:tabs>
      </w:pPr>
    </w:p>
    <w:p w14:paraId="543F98A4" w14:textId="77777777" w:rsidR="00852492" w:rsidRDefault="00B476FA">
      <w:pPr>
        <w:ind w:hanging="540"/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>Job information as shown on organisation chart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928"/>
        <w:gridCol w:w="1021"/>
        <w:gridCol w:w="1559"/>
      </w:tblGrid>
      <w:tr w:rsidR="00DA10E0" w14:paraId="5F53A9A2" w14:textId="77777777" w:rsidTr="001D26FC">
        <w:tc>
          <w:tcPr>
            <w:tcW w:w="8109" w:type="dxa"/>
            <w:gridSpan w:val="3"/>
            <w:tcBorders>
              <w:right w:val="nil"/>
            </w:tcBorders>
          </w:tcPr>
          <w:p w14:paraId="26CFBBD3" w14:textId="77777777" w:rsidR="00DA10E0" w:rsidRDefault="00DA10E0" w:rsidP="001F43A8">
            <w:pPr>
              <w:rPr>
                <w:rFonts w:ascii="Arial" w:hAnsi="Arial"/>
                <w:sz w:val="22"/>
                <w:szCs w:val="22"/>
              </w:rPr>
            </w:pPr>
          </w:p>
          <w:p w14:paraId="0A6544E1" w14:textId="77777777" w:rsidR="00DA10E0" w:rsidRDefault="00DA10E0" w:rsidP="001F43A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Job Title: </w:t>
            </w:r>
            <w:r w:rsidR="005D38A0">
              <w:rPr>
                <w:rFonts w:ascii="Arial" w:hAnsi="Arial"/>
                <w:sz w:val="22"/>
                <w:szCs w:val="22"/>
              </w:rPr>
              <w:t>ASSISTANT HEADTEACHER</w:t>
            </w:r>
          </w:p>
          <w:p w14:paraId="6A101A31" w14:textId="77777777" w:rsidR="00DA10E0" w:rsidRDefault="00DA10E0" w:rsidP="001F43A8">
            <w:pPr>
              <w:rPr>
                <w:rFonts w:ascii="Arial" w:hAnsi="Arial"/>
                <w:sz w:val="22"/>
                <w:szCs w:val="22"/>
              </w:rPr>
            </w:pPr>
          </w:p>
          <w:p w14:paraId="06C9BB52" w14:textId="77777777" w:rsidR="00DA10E0" w:rsidRDefault="00DA10E0" w:rsidP="001F43A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Organisation: Herefordshire Pupil Referral Service</w:t>
            </w:r>
            <w:r w:rsidR="005D38A0">
              <w:rPr>
                <w:rFonts w:ascii="Arial" w:hAnsi="Arial"/>
                <w:sz w:val="22"/>
                <w:szCs w:val="22"/>
              </w:rPr>
              <w:t xml:space="preserve"> (HPRS)</w:t>
            </w:r>
          </w:p>
          <w:p w14:paraId="0423F363" w14:textId="77777777" w:rsidR="00DA10E0" w:rsidRDefault="00DA10E0" w:rsidP="001F43A8">
            <w:pPr>
              <w:rPr>
                <w:rFonts w:ascii="Arial" w:hAnsi="Arial"/>
                <w:sz w:val="22"/>
                <w:szCs w:val="22"/>
              </w:rPr>
            </w:pPr>
          </w:p>
          <w:p w14:paraId="723CD216" w14:textId="77777777" w:rsidR="00DA10E0" w:rsidRDefault="00DA10E0" w:rsidP="00A000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Location: </w:t>
            </w:r>
            <w:r w:rsidR="00A0009C">
              <w:rPr>
                <w:rFonts w:ascii="Arial" w:hAnsi="Arial"/>
                <w:sz w:val="22"/>
                <w:szCs w:val="22"/>
              </w:rPr>
              <w:t>HPRS / St. David’s Centre (&amp; the ability to work across all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A0009C">
              <w:rPr>
                <w:rFonts w:ascii="Arial" w:hAnsi="Arial"/>
                <w:sz w:val="22"/>
                <w:szCs w:val="22"/>
              </w:rPr>
              <w:t>HPRS</w:t>
            </w:r>
            <w:r>
              <w:rPr>
                <w:rFonts w:ascii="Arial" w:hAnsi="Arial"/>
                <w:sz w:val="22"/>
                <w:szCs w:val="22"/>
              </w:rPr>
              <w:t xml:space="preserve"> sites</w:t>
            </w:r>
            <w:r w:rsidR="00A0009C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nil"/>
            </w:tcBorders>
          </w:tcPr>
          <w:p w14:paraId="22548DE1" w14:textId="77777777" w:rsidR="00DA10E0" w:rsidRDefault="00DA10E0" w:rsidP="001F43A8">
            <w:pPr>
              <w:rPr>
                <w:rFonts w:ascii="Arial" w:hAnsi="Arial"/>
                <w:sz w:val="22"/>
                <w:szCs w:val="22"/>
              </w:rPr>
            </w:pPr>
          </w:p>
          <w:p w14:paraId="20D3BC31" w14:textId="02CE4800" w:rsidR="00DA10E0" w:rsidRDefault="007E0FA4" w:rsidP="001F43A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Grade: L</w:t>
            </w:r>
            <w:r w:rsidR="00520E24">
              <w:rPr>
                <w:rFonts w:ascii="Arial" w:hAnsi="Arial"/>
                <w:sz w:val="22"/>
                <w:szCs w:val="22"/>
              </w:rPr>
              <w:t xml:space="preserve"> 5-9</w:t>
            </w:r>
          </w:p>
          <w:p w14:paraId="75E77A44" w14:textId="77777777" w:rsidR="00DA10E0" w:rsidRDefault="00DA10E0" w:rsidP="001F43A8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4C4A7412" w14:textId="77777777" w:rsidR="00DA10E0" w:rsidRDefault="00DA10E0" w:rsidP="001F43A8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52492" w14:paraId="1FB29DAF" w14:textId="77777777" w:rsidTr="001D2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160" w:type="dxa"/>
          </w:tcPr>
          <w:p w14:paraId="279F968D" w14:textId="77777777" w:rsidR="00852492" w:rsidRDefault="00B476F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 candidates will be considered on their ability to meet the requirements of the person specification</w:t>
            </w:r>
          </w:p>
        </w:tc>
        <w:tc>
          <w:tcPr>
            <w:tcW w:w="4928" w:type="dxa"/>
          </w:tcPr>
          <w:p w14:paraId="305F6BE0" w14:textId="77777777" w:rsidR="00852492" w:rsidRDefault="00B476F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Essential criteria</w:t>
            </w:r>
          </w:p>
        </w:tc>
        <w:tc>
          <w:tcPr>
            <w:tcW w:w="2580" w:type="dxa"/>
            <w:gridSpan w:val="2"/>
          </w:tcPr>
          <w:p w14:paraId="57BA433F" w14:textId="77777777" w:rsidR="00852492" w:rsidRDefault="00B476F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Method of Assessment*</w:t>
            </w:r>
          </w:p>
        </w:tc>
      </w:tr>
      <w:tr w:rsidR="00852492" w14:paraId="43984BBD" w14:textId="77777777" w:rsidTr="001D2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29"/>
        </w:trPr>
        <w:tc>
          <w:tcPr>
            <w:tcW w:w="2160" w:type="dxa"/>
          </w:tcPr>
          <w:p w14:paraId="2257F53A" w14:textId="77777777" w:rsidR="00852492" w:rsidRDefault="00B476FA">
            <w:pPr>
              <w:pStyle w:val="Heading2"/>
              <w:jc w:val="left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Experience</w:t>
            </w:r>
          </w:p>
          <w:p w14:paraId="236783D2" w14:textId="77777777" w:rsidR="00852492" w:rsidRDefault="00852492">
            <w:pPr>
              <w:pStyle w:val="BodyText"/>
              <w:rPr>
                <w:rFonts w:ascii="Comic Sans MS" w:hAnsi="Comic Sans MS"/>
                <w:b/>
                <w:i/>
                <w:sz w:val="22"/>
              </w:rPr>
            </w:pPr>
          </w:p>
          <w:p w14:paraId="5538C948" w14:textId="77777777" w:rsidR="00852492" w:rsidRDefault="0085249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928" w:type="dxa"/>
          </w:tcPr>
          <w:p w14:paraId="7E8EBF9F" w14:textId="77777777" w:rsidR="00A0009C" w:rsidRPr="00A0009C" w:rsidRDefault="00A0009C" w:rsidP="00A0009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0009C">
              <w:rPr>
                <w:rFonts w:ascii="Arial" w:hAnsi="Arial"/>
              </w:rPr>
              <w:t>Evidence of significant successful teaching</w:t>
            </w:r>
          </w:p>
          <w:p w14:paraId="455A2941" w14:textId="77777777" w:rsidR="00852492" w:rsidRDefault="00B476F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Teaching experience</w:t>
            </w:r>
            <w:r w:rsidR="00A0009C">
              <w:rPr>
                <w:rFonts w:ascii="Arial" w:hAnsi="Arial"/>
              </w:rPr>
              <w:t xml:space="preserve"> that</w:t>
            </w:r>
            <w:r>
              <w:rPr>
                <w:rFonts w:ascii="Arial" w:hAnsi="Arial"/>
              </w:rPr>
              <w:t xml:space="preserve"> includ</w:t>
            </w:r>
            <w:r w:rsidR="00A0009C">
              <w:rPr>
                <w:rFonts w:ascii="Arial" w:hAnsi="Arial"/>
              </w:rPr>
              <w:t>es</w:t>
            </w:r>
            <w:r>
              <w:rPr>
                <w:rFonts w:ascii="Arial" w:hAnsi="Arial"/>
              </w:rPr>
              <w:t xml:space="preserve"> behaviour management</w:t>
            </w:r>
            <w:r w:rsidR="00A0009C">
              <w:rPr>
                <w:rFonts w:ascii="Arial" w:hAnsi="Arial"/>
              </w:rPr>
              <w:t xml:space="preserve"> of pupils</w:t>
            </w:r>
            <w:r>
              <w:rPr>
                <w:rFonts w:ascii="Arial" w:hAnsi="Arial"/>
              </w:rPr>
              <w:t xml:space="preserve"> with emotional, social or behavioural difficulties;</w:t>
            </w:r>
          </w:p>
          <w:p w14:paraId="2EED6B12" w14:textId="416186BD" w:rsidR="00852492" w:rsidRDefault="00B476F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Experience of </w:t>
            </w:r>
            <w:r w:rsidR="00DA10E0">
              <w:rPr>
                <w:rFonts w:ascii="Arial" w:hAnsi="Arial"/>
              </w:rPr>
              <w:t xml:space="preserve">managing a </w:t>
            </w:r>
            <w:r w:rsidR="00520E24">
              <w:rPr>
                <w:rFonts w:ascii="Arial" w:hAnsi="Arial"/>
              </w:rPr>
              <w:t>centre</w:t>
            </w:r>
            <w:r w:rsidR="00A0009C">
              <w:rPr>
                <w:rFonts w:ascii="Arial" w:hAnsi="Arial"/>
              </w:rPr>
              <w:t>/ leading a department / middle-management</w:t>
            </w:r>
            <w:r>
              <w:rPr>
                <w:rFonts w:ascii="Arial" w:hAnsi="Arial"/>
              </w:rPr>
              <w:t>;</w:t>
            </w:r>
          </w:p>
          <w:p w14:paraId="65315DD0" w14:textId="77777777" w:rsidR="00852492" w:rsidRDefault="00B476F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working with other adults in stressful situations;</w:t>
            </w:r>
          </w:p>
          <w:p w14:paraId="31E8F152" w14:textId="77777777" w:rsidR="00852492" w:rsidRDefault="00B476F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inter-agency work</w:t>
            </w:r>
          </w:p>
          <w:p w14:paraId="507E9AD3" w14:textId="77777777" w:rsidR="00852492" w:rsidRDefault="008524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80" w:type="dxa"/>
            <w:gridSpan w:val="2"/>
          </w:tcPr>
          <w:p w14:paraId="240667CC" w14:textId="77777777" w:rsidR="00852492" w:rsidRDefault="00852492">
            <w:pPr>
              <w:rPr>
                <w:rFonts w:ascii="Arial" w:hAnsi="Arial"/>
              </w:rPr>
            </w:pPr>
          </w:p>
          <w:p w14:paraId="24C8BA1A" w14:textId="77777777" w:rsidR="00852492" w:rsidRDefault="00B476F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AF,S,  I</w:t>
            </w:r>
          </w:p>
        </w:tc>
      </w:tr>
      <w:tr w:rsidR="00852492" w14:paraId="74DFAC9A" w14:textId="77777777" w:rsidTr="001D2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47"/>
        </w:trPr>
        <w:tc>
          <w:tcPr>
            <w:tcW w:w="2160" w:type="dxa"/>
          </w:tcPr>
          <w:p w14:paraId="449E78C3" w14:textId="77777777" w:rsidR="00852492" w:rsidRDefault="00B476FA">
            <w:pPr>
              <w:pStyle w:val="BodyText2"/>
              <w:jc w:val="left"/>
              <w:rPr>
                <w:sz w:val="24"/>
              </w:rPr>
            </w:pPr>
            <w:r>
              <w:rPr>
                <w:sz w:val="24"/>
              </w:rPr>
              <w:t>Skills and Abilities</w:t>
            </w:r>
          </w:p>
          <w:p w14:paraId="0E8BA849" w14:textId="77777777" w:rsidR="00852492" w:rsidRDefault="00B476FA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Including personal attributes</w:t>
            </w:r>
          </w:p>
        </w:tc>
        <w:tc>
          <w:tcPr>
            <w:tcW w:w="4928" w:type="dxa"/>
          </w:tcPr>
          <w:p w14:paraId="1EC3AB06" w14:textId="77777777" w:rsidR="00A0009C" w:rsidRDefault="00A0009C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Excellence in classroom practice</w:t>
            </w:r>
          </w:p>
          <w:p w14:paraId="5384C8FD" w14:textId="77777777" w:rsidR="00A0009C" w:rsidRDefault="00A0009C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Expertise in subject area</w:t>
            </w:r>
          </w:p>
          <w:p w14:paraId="281F7A83" w14:textId="77777777" w:rsidR="00852492" w:rsidRDefault="00B476FA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 interpersonal skills;</w:t>
            </w:r>
          </w:p>
          <w:p w14:paraId="5AABBCF1" w14:textId="77777777" w:rsidR="00852492" w:rsidRDefault="00B476FA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motivate others and team build;</w:t>
            </w:r>
          </w:p>
          <w:p w14:paraId="097C6317" w14:textId="77777777" w:rsidR="00852492" w:rsidRDefault="00B476FA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plan, prioritise and make decisions;</w:t>
            </w:r>
          </w:p>
          <w:p w14:paraId="03F20E4D" w14:textId="77777777" w:rsidR="00852492" w:rsidRDefault="00B476FA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Organisational skills;</w:t>
            </w:r>
          </w:p>
          <w:p w14:paraId="781B4223" w14:textId="77777777" w:rsidR="00852492" w:rsidRDefault="00DA10E0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Management skills</w:t>
            </w:r>
            <w:r w:rsidR="00B476FA">
              <w:rPr>
                <w:rFonts w:ascii="Arial" w:hAnsi="Arial"/>
              </w:rPr>
              <w:t>;</w:t>
            </w:r>
          </w:p>
          <w:p w14:paraId="48C53253" w14:textId="77777777" w:rsidR="00852492" w:rsidRDefault="00B476FA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High Level of professionalism in difficult situations;</w:t>
            </w:r>
          </w:p>
          <w:p w14:paraId="50286C7F" w14:textId="77777777" w:rsidR="00852492" w:rsidRDefault="00B476FA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Creativity;</w:t>
            </w:r>
          </w:p>
          <w:p w14:paraId="39D735E1" w14:textId="77777777" w:rsidR="00852492" w:rsidRDefault="00B476FA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Calm response to crises;</w:t>
            </w:r>
          </w:p>
          <w:p w14:paraId="103AC83E" w14:textId="63CC40C6" w:rsidR="00852492" w:rsidRDefault="00B476FA">
            <w:pPr>
              <w:pStyle w:val="ListParagraph"/>
              <w:numPr>
                <w:ilvl w:val="0"/>
                <w:numId w:val="1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Understanding of </w:t>
            </w:r>
            <w:r w:rsidR="00520E24">
              <w:rPr>
                <w:rFonts w:ascii="Arial" w:hAnsi="Arial"/>
              </w:rPr>
              <w:t xml:space="preserve">vulnerable </w:t>
            </w:r>
            <w:r>
              <w:rPr>
                <w:rFonts w:ascii="Arial" w:hAnsi="Arial"/>
              </w:rPr>
              <w:t>pupils.</w:t>
            </w:r>
          </w:p>
          <w:p w14:paraId="3A209B49" w14:textId="77777777" w:rsidR="00852492" w:rsidRDefault="008524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80" w:type="dxa"/>
            <w:gridSpan w:val="2"/>
          </w:tcPr>
          <w:p w14:paraId="0FF2122B" w14:textId="77777777" w:rsidR="00852492" w:rsidRDefault="00852492">
            <w:pPr>
              <w:rPr>
                <w:rFonts w:ascii="Arial" w:hAnsi="Arial" w:cs="Arial"/>
                <w:bCs/>
              </w:rPr>
            </w:pPr>
          </w:p>
          <w:p w14:paraId="54AFBC82" w14:textId="77777777" w:rsidR="00852492" w:rsidRDefault="00B476F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AF,S,  I</w:t>
            </w:r>
          </w:p>
        </w:tc>
      </w:tr>
      <w:tr w:rsidR="00852492" w14:paraId="5460A4FB" w14:textId="77777777" w:rsidTr="001D2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60"/>
        </w:trPr>
        <w:tc>
          <w:tcPr>
            <w:tcW w:w="2160" w:type="dxa"/>
          </w:tcPr>
          <w:p w14:paraId="43ED86EE" w14:textId="77777777" w:rsidR="00852492" w:rsidRDefault="00B476F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Qualifications and Training</w:t>
            </w:r>
          </w:p>
          <w:p w14:paraId="0A5E4363" w14:textId="77777777" w:rsidR="00852492" w:rsidRDefault="00B476FA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including professional qualifications</w:t>
            </w:r>
          </w:p>
        </w:tc>
        <w:tc>
          <w:tcPr>
            <w:tcW w:w="4928" w:type="dxa"/>
          </w:tcPr>
          <w:p w14:paraId="5D4BE828" w14:textId="77777777" w:rsidR="00852492" w:rsidRDefault="00B476FA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Qualified Teacher Status</w:t>
            </w:r>
          </w:p>
          <w:p w14:paraId="44163367" w14:textId="77777777" w:rsidR="005D38A0" w:rsidRDefault="005D38A0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Educated to degree-level</w:t>
            </w:r>
          </w:p>
          <w:p w14:paraId="22BECD56" w14:textId="77777777" w:rsidR="00852492" w:rsidRDefault="00B476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 of appropriate in-service training</w:t>
            </w:r>
          </w:p>
        </w:tc>
        <w:tc>
          <w:tcPr>
            <w:tcW w:w="2580" w:type="dxa"/>
            <w:gridSpan w:val="2"/>
          </w:tcPr>
          <w:p w14:paraId="0CD82AB2" w14:textId="77777777" w:rsidR="00852492" w:rsidRDefault="00852492">
            <w:pPr>
              <w:rPr>
                <w:rFonts w:ascii="Arial" w:hAnsi="Arial" w:cs="Arial"/>
                <w:bCs/>
              </w:rPr>
            </w:pPr>
          </w:p>
          <w:p w14:paraId="5BEAA8F5" w14:textId="77777777" w:rsidR="00852492" w:rsidRDefault="00B476F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AF, S, I</w:t>
            </w:r>
          </w:p>
        </w:tc>
      </w:tr>
      <w:tr w:rsidR="00852492" w14:paraId="0A619930" w14:textId="77777777" w:rsidTr="001D2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13"/>
        </w:trPr>
        <w:tc>
          <w:tcPr>
            <w:tcW w:w="2160" w:type="dxa"/>
          </w:tcPr>
          <w:p w14:paraId="1AA61331" w14:textId="77777777" w:rsidR="00852492" w:rsidRDefault="00B476FA">
            <w:pPr>
              <w:pStyle w:val="Heading2"/>
              <w:jc w:val="left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Other Factors</w:t>
            </w:r>
          </w:p>
          <w:p w14:paraId="703B08C1" w14:textId="77777777" w:rsidR="00852492" w:rsidRDefault="00B476FA">
            <w:pPr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e.g. ability to work shifts, physical requirements (with adaptations where appropriate), ability to drive, agility to travel around county etc.</w:t>
            </w:r>
          </w:p>
        </w:tc>
        <w:tc>
          <w:tcPr>
            <w:tcW w:w="4928" w:type="dxa"/>
          </w:tcPr>
          <w:p w14:paraId="23CBB8AB" w14:textId="77777777" w:rsidR="00A0009C" w:rsidRPr="00A0009C" w:rsidRDefault="00A0009C" w:rsidP="00A0009C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A0009C">
              <w:rPr>
                <w:rFonts w:ascii="Arial" w:hAnsi="Arial"/>
              </w:rPr>
              <w:t xml:space="preserve">Genuine care and respect for, and ability to ensure, the welfare of </w:t>
            </w:r>
            <w:r>
              <w:rPr>
                <w:rFonts w:ascii="Arial" w:hAnsi="Arial"/>
              </w:rPr>
              <w:t>pupils</w:t>
            </w:r>
            <w:r w:rsidRPr="00A0009C">
              <w:rPr>
                <w:rFonts w:ascii="Arial" w:hAnsi="Arial"/>
              </w:rPr>
              <w:t xml:space="preserve"> </w:t>
            </w:r>
          </w:p>
          <w:p w14:paraId="597848F8" w14:textId="77777777" w:rsidR="00852492" w:rsidRDefault="00B476F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Flexible working hours;</w:t>
            </w:r>
          </w:p>
          <w:p w14:paraId="76942B8E" w14:textId="77777777" w:rsidR="00852492" w:rsidRDefault="00B476F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Good communication skills;</w:t>
            </w:r>
          </w:p>
          <w:p w14:paraId="2D57E225" w14:textId="77777777" w:rsidR="00852492" w:rsidRDefault="00B476F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Enthusiasm;</w:t>
            </w:r>
          </w:p>
          <w:p w14:paraId="1F8B6D26" w14:textId="77777777" w:rsidR="00852492" w:rsidRDefault="00B476FA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Sense of humour.</w:t>
            </w:r>
          </w:p>
          <w:p w14:paraId="42E71E20" w14:textId="77777777" w:rsidR="00852492" w:rsidRDefault="0085249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80" w:type="dxa"/>
            <w:gridSpan w:val="2"/>
          </w:tcPr>
          <w:p w14:paraId="377B8ADE" w14:textId="77777777" w:rsidR="00852492" w:rsidRDefault="00852492">
            <w:pPr>
              <w:rPr>
                <w:rFonts w:ascii="Arial" w:hAnsi="Arial" w:cs="Arial"/>
                <w:bCs/>
              </w:rPr>
            </w:pPr>
          </w:p>
          <w:p w14:paraId="198B26F1" w14:textId="77777777" w:rsidR="00852492" w:rsidRDefault="00B476F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AF, S, I</w:t>
            </w:r>
          </w:p>
        </w:tc>
      </w:tr>
    </w:tbl>
    <w:p w14:paraId="5D3E6B4D" w14:textId="77777777" w:rsidR="00852492" w:rsidRDefault="00852492">
      <w:pPr>
        <w:ind w:left="-426"/>
        <w:rPr>
          <w:rFonts w:ascii="Arial" w:hAnsi="Arial"/>
          <w:sz w:val="22"/>
        </w:rPr>
      </w:pPr>
    </w:p>
    <w:p w14:paraId="3EA750E6" w14:textId="77777777" w:rsidR="00852492" w:rsidRDefault="00B476FA">
      <w:pPr>
        <w:ind w:left="-360"/>
        <w:rPr>
          <w:rFonts w:ascii="Arial" w:hAnsi="Arial"/>
        </w:rPr>
      </w:pPr>
      <w:r>
        <w:rPr>
          <w:rFonts w:ascii="Arial" w:hAnsi="Arial"/>
        </w:rPr>
        <w:tab/>
        <w:t>*Method of Assessment: AF = Application Form; I = Interview; S = Selection Method; P= Presentation</w:t>
      </w:r>
    </w:p>
    <w:p w14:paraId="33D75EEC" w14:textId="77777777" w:rsidR="00852492" w:rsidRDefault="00B476FA">
      <w:pPr>
        <w:ind w:left="-993" w:firstLine="633"/>
        <w:rPr>
          <w:rFonts w:ascii="Arial" w:hAnsi="Arial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03FE7" wp14:editId="47705B6E">
                <wp:simplePos x="0" y="0"/>
                <wp:positionH relativeFrom="column">
                  <wp:posOffset>2514600</wp:posOffset>
                </wp:positionH>
                <wp:positionV relativeFrom="paragraph">
                  <wp:posOffset>52705</wp:posOffset>
                </wp:positionV>
                <wp:extent cx="2743200" cy="342900"/>
                <wp:effectExtent l="0" t="0" r="19050" b="190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E8DDF" w14:textId="3967E489" w:rsidR="00852492" w:rsidRDefault="00520E2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Jan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03FE7" id="Text Box 14" o:spid="_x0000_s1027" type="#_x0000_t202" style="position:absolute;left:0;text-align:left;margin-left:198pt;margin-top:4.15pt;width:3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">
                <v:textbox>
                  <w:txbxContent>
                    <w:p w14:paraId="2C7E8DDF" w14:textId="3967E489" w:rsidR="00852492" w:rsidRDefault="00520E2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Jan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ab/>
        <w:t xml:space="preserve">Date Person Specification last reviewed   </w:t>
      </w:r>
    </w:p>
    <w:p w14:paraId="686155A1" w14:textId="77777777" w:rsidR="00852492" w:rsidRDefault="00852492" w:rsidP="005D38A0">
      <w:pPr>
        <w:rPr>
          <w:rFonts w:ascii="Arial" w:hAnsi="Arial"/>
          <w:sz w:val="22"/>
        </w:rPr>
      </w:pPr>
    </w:p>
    <w:sectPr w:rsidR="0085249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10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1021" w14:textId="77777777" w:rsidR="00D245CF" w:rsidRDefault="00D245CF">
      <w:r>
        <w:separator/>
      </w:r>
    </w:p>
  </w:endnote>
  <w:endnote w:type="continuationSeparator" w:id="0">
    <w:p w14:paraId="03BD5F06" w14:textId="77777777" w:rsidR="00D245CF" w:rsidRDefault="00D2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D5B4" w14:textId="77777777" w:rsidR="00852492" w:rsidRDefault="00B476F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RS2 – Job Description (created by HR Services 28 September 2009)</w:t>
    </w:r>
  </w:p>
  <w:p w14:paraId="236A4936" w14:textId="77777777" w:rsidR="00852492" w:rsidRDefault="00B476FA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HR Shared drive / Directorate Support / = Standard Forms and Template / Recruitment &amp; Selection / RS2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F6CE" w14:textId="77777777" w:rsidR="00D245CF" w:rsidRDefault="00D245CF">
      <w:r>
        <w:separator/>
      </w:r>
    </w:p>
  </w:footnote>
  <w:footnote w:type="continuationSeparator" w:id="0">
    <w:p w14:paraId="4B77D568" w14:textId="77777777" w:rsidR="00D245CF" w:rsidRDefault="00D2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AD75" w14:textId="041D8ED4" w:rsidR="00964E12" w:rsidRDefault="00964E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FD18D4" wp14:editId="23ADD1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9365977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E300C" w14:textId="6D35EE7C" w:rsidR="00964E12" w:rsidRPr="00964E12" w:rsidRDefault="00964E12" w:rsidP="00964E12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964E12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D18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B6E300C" w14:textId="6D35EE7C" w:rsidR="00964E12" w:rsidRPr="00964E12" w:rsidRDefault="00964E12" w:rsidP="00964E12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964E12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2130" w14:textId="343101A6" w:rsidR="00852492" w:rsidRDefault="00964E1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191F9C" wp14:editId="69F0D550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8895872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DFE62" w14:textId="3044E758" w:rsidR="00964E12" w:rsidRPr="00964E12" w:rsidRDefault="00964E12" w:rsidP="00964E12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964E12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91F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7EDFE62" w14:textId="3044E758" w:rsidR="00964E12" w:rsidRPr="00964E12" w:rsidRDefault="00964E12" w:rsidP="00964E12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964E12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76FA">
      <w:rPr>
        <w:noProof/>
        <w:lang w:eastAsia="en-GB"/>
      </w:rPr>
      <w:drawing>
        <wp:inline distT="0" distB="0" distL="0" distR="0" wp14:anchorId="5A6D7B6B" wp14:editId="35248F63">
          <wp:extent cx="6200913" cy="84772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RS Header 2016 acon ribb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6662" cy="84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D2EA" w14:textId="77E84B78" w:rsidR="00964E12" w:rsidRDefault="00964E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444D7" wp14:editId="2FECD8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14017305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E26A6" w14:textId="4A0D6EE5" w:rsidR="00964E12" w:rsidRPr="00964E12" w:rsidRDefault="00964E12" w:rsidP="00964E12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964E12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444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EAE26A6" w14:textId="4A0D6EE5" w:rsidR="00964E12" w:rsidRPr="00964E12" w:rsidRDefault="00964E12" w:rsidP="00964E12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964E12">
                      <w:rPr>
                        <w:rFonts w:ascii="Aptos" w:eastAsia="Aptos" w:hAnsi="Aptos" w:cs="Aptos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BDD"/>
    <w:multiLevelType w:val="hybridMultilevel"/>
    <w:tmpl w:val="D9CAC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6A9"/>
    <w:multiLevelType w:val="hybridMultilevel"/>
    <w:tmpl w:val="4448E7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42B22"/>
    <w:multiLevelType w:val="hybridMultilevel"/>
    <w:tmpl w:val="06C07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1FD1"/>
    <w:multiLevelType w:val="hybridMultilevel"/>
    <w:tmpl w:val="9BC2E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61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D8185C"/>
    <w:multiLevelType w:val="hybridMultilevel"/>
    <w:tmpl w:val="D7A8C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81A4C"/>
    <w:multiLevelType w:val="hybridMultilevel"/>
    <w:tmpl w:val="33A4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15BD9"/>
    <w:multiLevelType w:val="hybridMultilevel"/>
    <w:tmpl w:val="C0145CAA"/>
    <w:lvl w:ilvl="0" w:tplc="08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39A81BCB"/>
    <w:multiLevelType w:val="hybridMultilevel"/>
    <w:tmpl w:val="E8EC2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D4073"/>
    <w:multiLevelType w:val="hybridMultilevel"/>
    <w:tmpl w:val="5A5E1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5672F4"/>
    <w:multiLevelType w:val="hybridMultilevel"/>
    <w:tmpl w:val="9A32D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5482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2C13F0"/>
    <w:multiLevelType w:val="hybridMultilevel"/>
    <w:tmpl w:val="2E8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B12ED"/>
    <w:multiLevelType w:val="hybridMultilevel"/>
    <w:tmpl w:val="66040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2453"/>
    <w:multiLevelType w:val="hybridMultilevel"/>
    <w:tmpl w:val="F8B02B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4D714B"/>
    <w:multiLevelType w:val="hybridMultilevel"/>
    <w:tmpl w:val="41B4F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D480C"/>
    <w:multiLevelType w:val="hybridMultilevel"/>
    <w:tmpl w:val="91A4CC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AF08F4"/>
    <w:multiLevelType w:val="hybridMultilevel"/>
    <w:tmpl w:val="7FE60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B4425"/>
    <w:multiLevelType w:val="hybridMultilevel"/>
    <w:tmpl w:val="550AC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56405A"/>
    <w:multiLevelType w:val="hybridMultilevel"/>
    <w:tmpl w:val="D8E6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7650C"/>
    <w:multiLevelType w:val="hybridMultilevel"/>
    <w:tmpl w:val="9D9E31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C0031"/>
    <w:multiLevelType w:val="hybridMultilevel"/>
    <w:tmpl w:val="2962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84214">
    <w:abstractNumId w:val="4"/>
  </w:num>
  <w:num w:numId="2" w16cid:durableId="1710490985">
    <w:abstractNumId w:val="5"/>
  </w:num>
  <w:num w:numId="3" w16cid:durableId="950623122">
    <w:abstractNumId w:val="16"/>
  </w:num>
  <w:num w:numId="4" w16cid:durableId="863978609">
    <w:abstractNumId w:val="3"/>
  </w:num>
  <w:num w:numId="5" w16cid:durableId="1227759474">
    <w:abstractNumId w:val="0"/>
  </w:num>
  <w:num w:numId="6" w16cid:durableId="1502770443">
    <w:abstractNumId w:val="17"/>
  </w:num>
  <w:num w:numId="7" w16cid:durableId="2043364086">
    <w:abstractNumId w:val="1"/>
  </w:num>
  <w:num w:numId="8" w16cid:durableId="1680693337">
    <w:abstractNumId w:val="13"/>
  </w:num>
  <w:num w:numId="9" w16cid:durableId="1502622306">
    <w:abstractNumId w:val="19"/>
  </w:num>
  <w:num w:numId="10" w16cid:durableId="1989899655">
    <w:abstractNumId w:val="15"/>
  </w:num>
  <w:num w:numId="11" w16cid:durableId="136194140">
    <w:abstractNumId w:val="2"/>
  </w:num>
  <w:num w:numId="12" w16cid:durableId="1467548199">
    <w:abstractNumId w:val="9"/>
  </w:num>
  <w:num w:numId="13" w16cid:durableId="788426901">
    <w:abstractNumId w:val="10"/>
  </w:num>
  <w:num w:numId="14" w16cid:durableId="161893752">
    <w:abstractNumId w:val="8"/>
  </w:num>
  <w:num w:numId="15" w16cid:durableId="779451609">
    <w:abstractNumId w:val="12"/>
  </w:num>
  <w:num w:numId="16" w16cid:durableId="2043165186">
    <w:abstractNumId w:val="18"/>
  </w:num>
  <w:num w:numId="17" w16cid:durableId="1942301219">
    <w:abstractNumId w:val="20"/>
  </w:num>
  <w:num w:numId="18" w16cid:durableId="511381988">
    <w:abstractNumId w:val="14"/>
  </w:num>
  <w:num w:numId="19" w16cid:durableId="293105415">
    <w:abstractNumId w:val="7"/>
  </w:num>
  <w:num w:numId="20" w16cid:durableId="2139640673">
    <w:abstractNumId w:val="11"/>
  </w:num>
  <w:num w:numId="21" w16cid:durableId="2071803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92"/>
    <w:rsid w:val="00027393"/>
    <w:rsid w:val="00062BB8"/>
    <w:rsid w:val="000C3925"/>
    <w:rsid w:val="001063AA"/>
    <w:rsid w:val="00142558"/>
    <w:rsid w:val="00152075"/>
    <w:rsid w:val="001B0AB8"/>
    <w:rsid w:val="001D26FC"/>
    <w:rsid w:val="001E2E63"/>
    <w:rsid w:val="00215E2A"/>
    <w:rsid w:val="00243E41"/>
    <w:rsid w:val="002539C3"/>
    <w:rsid w:val="00294A17"/>
    <w:rsid w:val="002A6116"/>
    <w:rsid w:val="00370DAF"/>
    <w:rsid w:val="003A08EA"/>
    <w:rsid w:val="003B3A64"/>
    <w:rsid w:val="003D52CA"/>
    <w:rsid w:val="00467231"/>
    <w:rsid w:val="004A28D7"/>
    <w:rsid w:val="00520E24"/>
    <w:rsid w:val="0059367C"/>
    <w:rsid w:val="005D38A0"/>
    <w:rsid w:val="006837B7"/>
    <w:rsid w:val="006A63DE"/>
    <w:rsid w:val="006B73AE"/>
    <w:rsid w:val="006F5F89"/>
    <w:rsid w:val="0073429B"/>
    <w:rsid w:val="007C0864"/>
    <w:rsid w:val="007E0FA4"/>
    <w:rsid w:val="007E621C"/>
    <w:rsid w:val="008244B4"/>
    <w:rsid w:val="00852492"/>
    <w:rsid w:val="00854363"/>
    <w:rsid w:val="0086752C"/>
    <w:rsid w:val="00900E72"/>
    <w:rsid w:val="00940015"/>
    <w:rsid w:val="00951E42"/>
    <w:rsid w:val="00964E12"/>
    <w:rsid w:val="009811E7"/>
    <w:rsid w:val="00A0009C"/>
    <w:rsid w:val="00A7044C"/>
    <w:rsid w:val="00A71364"/>
    <w:rsid w:val="00B262B1"/>
    <w:rsid w:val="00B476FA"/>
    <w:rsid w:val="00BB7072"/>
    <w:rsid w:val="00BD7EDB"/>
    <w:rsid w:val="00C77928"/>
    <w:rsid w:val="00CE786F"/>
    <w:rsid w:val="00D245CF"/>
    <w:rsid w:val="00DA10E0"/>
    <w:rsid w:val="00E17FEB"/>
    <w:rsid w:val="00ED55E1"/>
    <w:rsid w:val="00ED5C8F"/>
    <w:rsid w:val="00ED6175"/>
    <w:rsid w:val="00EE5749"/>
    <w:rsid w:val="00F36098"/>
    <w:rsid w:val="00F41C04"/>
    <w:rsid w:val="00F9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DAAEB"/>
  <w15:docId w15:val="{A1E2B101-3321-427C-AE52-B3CB2268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NormalLeft">
    <w:name w:val="Normal Left"/>
    <w:basedOn w:val="Normal"/>
    <w:pPr>
      <w:spacing w:after="240"/>
    </w:pPr>
    <w:rPr>
      <w:rFonts w:ascii="Arial" w:hAnsi="Arial"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/>
      <w:b/>
      <w:sz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Pr>
      <w:lang w:val="en-GB" w:eastAsia="en-US" w:bidi="ar-SA"/>
    </w:rPr>
  </w:style>
  <w:style w:type="character" w:customStyle="1" w:styleId="Heading9Char">
    <w:name w:val="Heading 9 Char"/>
    <w:basedOn w:val="DefaultParagraphFont"/>
    <w:link w:val="Heading9"/>
    <w:semiHidden/>
    <w:rPr>
      <w:rFonts w:ascii="Cambria" w:eastAsia="Times New Roman" w:hAnsi="Cambria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2">
    <w:name w:val="Body Text Indent 2"/>
    <w:basedOn w:val="Normal"/>
    <w:link w:val="BodyTextIndent2Char"/>
    <w:pPr>
      <w:ind w:left="360"/>
    </w:pPr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" w:hAnsi="Arial"/>
      <w:sz w:val="24"/>
      <w:lang w:eastAsia="en-US"/>
    </w:rPr>
  </w:style>
  <w:style w:type="paragraph" w:styleId="BodyTextIndent3">
    <w:name w:val="Body Text Indent 3"/>
    <w:basedOn w:val="Normal"/>
    <w:link w:val="BodyTextIndent3Char"/>
    <w:pPr>
      <w:ind w:left="-16"/>
    </w:pPr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" w:hAnsi="Arial"/>
      <w:sz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244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244B4"/>
  </w:style>
  <w:style w:type="character" w:customStyle="1" w:styleId="CommentTextChar">
    <w:name w:val="Comment Text Char"/>
    <w:basedOn w:val="DefaultParagraphFont"/>
    <w:link w:val="CommentText"/>
    <w:semiHidden/>
    <w:rsid w:val="008244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4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44B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88ab5-95b2-4849-9e05-3ed23f9aff22">
      <Terms xmlns="http://schemas.microsoft.com/office/infopath/2007/PartnerControls"/>
    </lcf76f155ced4ddcb4097134ff3c332f>
    <TaxCatchAll xmlns="e2371dee-6a55-463f-82b6-aa77a92141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593C3189B4847A090992EBDCED000" ma:contentTypeVersion="12" ma:contentTypeDescription="Create a new document." ma:contentTypeScope="" ma:versionID="b18269eee5c1a7daf1fa32b493912b5f">
  <xsd:schema xmlns:xsd="http://www.w3.org/2001/XMLSchema" xmlns:xs="http://www.w3.org/2001/XMLSchema" xmlns:p="http://schemas.microsoft.com/office/2006/metadata/properties" xmlns:ns2="c1188ab5-95b2-4849-9e05-3ed23f9aff22" xmlns:ns3="e2371dee-6a55-463f-82b6-aa77a9214135" targetNamespace="http://schemas.microsoft.com/office/2006/metadata/properties" ma:root="true" ma:fieldsID="8f7a5cf9fe77b7378215407dd839b649" ns2:_="" ns3:_="">
    <xsd:import namespace="c1188ab5-95b2-4849-9e05-3ed23f9aff22"/>
    <xsd:import namespace="e2371dee-6a55-463f-82b6-aa77a9214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8ab5-95b2-4849-9e05-3ed23f9af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c65f3d-4fb4-43ba-abfc-dd37a1ccf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71dee-6a55-463f-82b6-aa77a92141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3dcbd-bec0-4ae0-9c33-a652f835a2cb}" ma:internalName="TaxCatchAll" ma:showField="CatchAllData" ma:web="e2371dee-6a55-463f-82b6-aa77a9214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DE3BA-7D31-464D-915D-5957D6C17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53C7C-9D14-44B4-89AD-5DCE9F0A7BF8}">
  <ds:schemaRefs>
    <ds:schemaRef ds:uri="http://schemas.microsoft.com/office/2006/metadata/properties"/>
    <ds:schemaRef ds:uri="http://schemas.microsoft.com/office/infopath/2007/PartnerControls"/>
    <ds:schemaRef ds:uri="c1188ab5-95b2-4849-9e05-3ed23f9aff22"/>
    <ds:schemaRef ds:uri="e2371dee-6a55-463f-82b6-aa77a9214135"/>
  </ds:schemaRefs>
</ds:datastoreItem>
</file>

<file path=customXml/itemProps3.xml><?xml version="1.0" encoding="utf-8"?>
<ds:datastoreItem xmlns:ds="http://schemas.openxmlformats.org/officeDocument/2006/customXml" ds:itemID="{00F50821-5B42-4FD9-88B8-265BEB5258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B403C4-B510-4912-892F-6ECF154B4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88ab5-95b2-4849-9e05-3ed23f9aff22"/>
    <ds:schemaRef ds:uri="e2371dee-6a55-463f-82b6-aa77a9214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6717</Characters>
  <Application>Microsoft Office Word</Application>
  <DocSecurity>6</DocSecurity>
  <Lines>126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RS2 Job Description Template</vt:lpstr>
    </vt:vector>
  </TitlesOfParts>
  <Company>Herefordshire Council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RS2 Job Description Template</dc:title>
  <dc:creator>Herefordshire User</dc:creator>
  <cp:lastModifiedBy>Nicholas Butterworth (Hoople Ltd)</cp:lastModifiedBy>
  <cp:revision>2</cp:revision>
  <cp:lastPrinted>2026-01-19T07:38:00Z</cp:lastPrinted>
  <dcterms:created xsi:type="dcterms:W3CDTF">2026-01-23T10:29:00Z</dcterms:created>
  <dcterms:modified xsi:type="dcterms:W3CDTF">2026-01-23T10:29:00Z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2010-10-02T15:22:42Z</vt:lpwstr>
  </property>
  <property fmtid="{D5CDD505-2E9C-101B-9397-08002B2CF9AE}" pid="3" name="Document Owner">
    <vt:lpwstr>601</vt:lpwstr>
  </property>
  <property fmtid="{D5CDD505-2E9C-101B-9397-08002B2CF9AE}" pid="4" name="ContentType">
    <vt:lpwstr>Form (Standard)</vt:lpwstr>
  </property>
  <property fmtid="{D5CDD505-2E9C-101B-9397-08002B2CF9AE}" pid="5" name="ContentTypeId">
    <vt:lpwstr>0x01010088A593C3189B4847A090992EBDCED000</vt:lpwstr>
  </property>
  <property fmtid="{D5CDD505-2E9C-101B-9397-08002B2CF9AE}" pid="6" name="Teaser">
    <vt:lpwstr>Template for completeing/creating a job description</vt:lpwstr>
  </property>
  <property fmtid="{D5CDD505-2E9C-101B-9397-08002B2CF9AE}" pid="7" name="display_urn:schemas-microsoft-com:office:office#Document_x0020_Owner">
    <vt:lpwstr>Thompson, Sheila</vt:lpwstr>
  </property>
  <property fmtid="{D5CDD505-2E9C-101B-9397-08002B2CF9AE}" pid="8" name="Information Categories">
    <vt:lpwstr>100;#Human resource management</vt:lpwstr>
  </property>
  <property fmtid="{D5CDD505-2E9C-101B-9397-08002B2CF9AE}" pid="9" name="Security Classification">
    <vt:lpwstr>Restricted</vt:lpwstr>
  </property>
  <property fmtid="{D5CDD505-2E9C-101B-9397-08002B2CF9AE}" pid="10" name="ClassificationContentMarkingHeaderShapeIds">
    <vt:lpwstr>538cb625,736e22ed,35060619</vt:lpwstr>
  </property>
  <property fmtid="{D5CDD505-2E9C-101B-9397-08002B2CF9AE}" pid="11" name="ClassificationContentMarkingHeaderFontProps">
    <vt:lpwstr>#0000ff,10,Aptos</vt:lpwstr>
  </property>
  <property fmtid="{D5CDD505-2E9C-101B-9397-08002B2CF9AE}" pid="12" name="ClassificationContentMarkingHeaderText">
    <vt:lpwstr>OFFICIAL</vt:lpwstr>
  </property>
</Properties>
</file>