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25550" w14:textId="77777777" w:rsidR="008113E0" w:rsidRPr="0082383A" w:rsidRDefault="0082383A" w:rsidP="00793432">
      <w:pPr>
        <w:spacing w:after="0"/>
        <w:rPr>
          <w:rFonts w:ascii="Century Gothic" w:hAnsi="Century Gothic"/>
          <w:b/>
          <w:sz w:val="36"/>
        </w:rPr>
      </w:pPr>
      <w:bookmarkStart w:id="0" w:name="_GoBack"/>
      <w:bookmarkEnd w:id="0"/>
      <w:r w:rsidRPr="0082383A">
        <w:rPr>
          <w:rFonts w:ascii="Century Gothic" w:hAnsi="Century Gothic"/>
          <w:b/>
          <w:noProof/>
          <w:sz w:val="48"/>
          <w:lang w:eastAsia="en-GB"/>
        </w:rPr>
        <w:drawing>
          <wp:anchor distT="0" distB="0" distL="114300" distR="114300" simplePos="0" relativeHeight="251659264" behindDoc="0" locked="0" layoutInCell="1" allowOverlap="1" wp14:anchorId="25F85292" wp14:editId="42845F6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25296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-logo-SM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96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485">
        <w:rPr>
          <w:rFonts w:ascii="Century Gothic" w:hAnsi="Century Gothic"/>
          <w:b/>
          <w:sz w:val="36"/>
        </w:rPr>
        <w:t>Person Specification</w:t>
      </w:r>
    </w:p>
    <w:sdt>
      <w:sdtPr>
        <w:rPr>
          <w:rFonts w:ascii="Century Gothic" w:hAnsi="Century Gothic"/>
          <w:b/>
          <w:sz w:val="28"/>
        </w:rPr>
        <w:id w:val="-665481315"/>
        <w:placeholder>
          <w:docPart w:val="C1B4097E1BEE4E9CADAEFB1D74CDF87E"/>
        </w:placeholder>
      </w:sdtPr>
      <w:sdtEndPr/>
      <w:sdtContent>
        <w:p w14:paraId="5F8FD4D2" w14:textId="77777777" w:rsidR="0082383A" w:rsidRPr="00793432" w:rsidRDefault="00777CFF">
          <w:pPr>
            <w:rPr>
              <w:rFonts w:ascii="Century Gothic" w:hAnsi="Century Gothic"/>
              <w:b/>
              <w:sz w:val="28"/>
            </w:rPr>
          </w:pPr>
          <w:r>
            <w:rPr>
              <w:rFonts w:ascii="Century Gothic" w:hAnsi="Century Gothic"/>
              <w:b/>
              <w:sz w:val="28"/>
            </w:rPr>
            <w:t>Assistant</w:t>
          </w:r>
          <w:r w:rsidR="005B62BE">
            <w:rPr>
              <w:rFonts w:ascii="Century Gothic" w:hAnsi="Century Gothic"/>
              <w:b/>
              <w:sz w:val="28"/>
            </w:rPr>
            <w:t xml:space="preserve"> Headteacher</w:t>
          </w:r>
          <w:r w:rsidR="0077492C">
            <w:rPr>
              <w:rFonts w:ascii="Century Gothic" w:hAnsi="Century Gothic"/>
              <w:b/>
              <w:sz w:val="28"/>
            </w:rPr>
            <w:t xml:space="preserve"> – Curriculum, Teaching and Learning.</w:t>
          </w:r>
        </w:p>
      </w:sdtContent>
    </w:sdt>
    <w:p w14:paraId="2BE478AC" w14:textId="77777777" w:rsidR="0082383A" w:rsidRDefault="0082383A">
      <w:pPr>
        <w:rPr>
          <w:rFonts w:ascii="Century Gothic" w:hAnsi="Century Gothic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2154"/>
        <w:gridCol w:w="3795"/>
        <w:gridCol w:w="3118"/>
        <w:gridCol w:w="1560"/>
      </w:tblGrid>
      <w:tr w:rsidR="00AB2485" w14:paraId="57213D34" w14:textId="77777777" w:rsidTr="00B22EDC">
        <w:trPr>
          <w:trHeight w:val="340"/>
        </w:trPr>
        <w:tc>
          <w:tcPr>
            <w:tcW w:w="2154" w:type="dxa"/>
            <w:vAlign w:val="center"/>
          </w:tcPr>
          <w:p w14:paraId="76F6260A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Factor</w:t>
            </w:r>
          </w:p>
        </w:tc>
        <w:tc>
          <w:tcPr>
            <w:tcW w:w="3795" w:type="dxa"/>
            <w:vAlign w:val="center"/>
          </w:tcPr>
          <w:p w14:paraId="5C1E3961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Essential</w:t>
            </w:r>
          </w:p>
        </w:tc>
        <w:tc>
          <w:tcPr>
            <w:tcW w:w="3118" w:type="dxa"/>
            <w:vAlign w:val="center"/>
          </w:tcPr>
          <w:p w14:paraId="0E8C1FE0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Desirable</w:t>
            </w:r>
          </w:p>
        </w:tc>
        <w:tc>
          <w:tcPr>
            <w:tcW w:w="1560" w:type="dxa"/>
            <w:vAlign w:val="center"/>
          </w:tcPr>
          <w:p w14:paraId="30AF7B7D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20"/>
              </w:rPr>
            </w:pPr>
            <w:r w:rsidRPr="00C15A59">
              <w:rPr>
                <w:rFonts w:ascii="Century Gothic" w:hAnsi="Century Gothic"/>
                <w:b/>
                <w:sz w:val="20"/>
              </w:rPr>
              <w:t>Assessment*</w:t>
            </w:r>
          </w:p>
        </w:tc>
      </w:tr>
      <w:tr w:rsidR="00AB2485" w14:paraId="422C9159" w14:textId="77777777" w:rsidTr="00B22EDC">
        <w:trPr>
          <w:trHeight w:val="680"/>
        </w:trPr>
        <w:tc>
          <w:tcPr>
            <w:tcW w:w="2154" w:type="dxa"/>
          </w:tcPr>
          <w:p w14:paraId="3135E914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Qualification</w:t>
            </w:r>
          </w:p>
        </w:tc>
        <w:tc>
          <w:tcPr>
            <w:tcW w:w="3795" w:type="dxa"/>
          </w:tcPr>
          <w:p w14:paraId="7C3B8166" w14:textId="77777777" w:rsidR="005B62BE" w:rsidRDefault="005B62BE" w:rsidP="00C15A59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QTS.</w:t>
            </w:r>
          </w:p>
          <w:p w14:paraId="11E01DCB" w14:textId="77777777" w:rsidR="005B62BE" w:rsidRDefault="005B62BE" w:rsidP="00C15A59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Degree at level 2:2 or above/or equivalent.</w:t>
            </w:r>
          </w:p>
          <w:p w14:paraId="5DE3B269" w14:textId="77777777" w:rsidR="00AB2485" w:rsidRPr="00AB2485" w:rsidRDefault="00AB2485" w:rsidP="00471D6D">
            <w:pPr>
              <w:pStyle w:val="ListParagraph"/>
              <w:ind w:left="105"/>
              <w:rPr>
                <w:rFonts w:ascii="Century Gothic" w:hAnsi="Century Gothic"/>
                <w:sz w:val="18"/>
              </w:rPr>
            </w:pPr>
          </w:p>
        </w:tc>
        <w:tc>
          <w:tcPr>
            <w:tcW w:w="3118" w:type="dxa"/>
          </w:tcPr>
          <w:p w14:paraId="034052CB" w14:textId="77777777" w:rsidR="00AB2485" w:rsidRPr="000945A1" w:rsidRDefault="000945A1" w:rsidP="000945A1">
            <w:pPr>
              <w:pStyle w:val="ListParagraph"/>
              <w:numPr>
                <w:ilvl w:val="0"/>
                <w:numId w:val="1"/>
              </w:numPr>
              <w:ind w:left="140" w:hanging="142"/>
              <w:rPr>
                <w:rFonts w:ascii="Century Gothic" w:hAnsi="Century Gothic"/>
                <w:sz w:val="18"/>
              </w:rPr>
            </w:pPr>
            <w:r w:rsidRPr="000945A1">
              <w:rPr>
                <w:rFonts w:ascii="Century Gothic" w:hAnsi="Century Gothic"/>
                <w:sz w:val="18"/>
              </w:rPr>
              <w:t>National Professional Qualification for Middle Leadership (NPQML)</w:t>
            </w:r>
          </w:p>
          <w:p w14:paraId="55B4F7C2" w14:textId="77777777" w:rsidR="000945A1" w:rsidRPr="000945A1" w:rsidRDefault="000945A1" w:rsidP="000945A1">
            <w:pPr>
              <w:pStyle w:val="ListParagraph"/>
              <w:numPr>
                <w:ilvl w:val="0"/>
                <w:numId w:val="1"/>
              </w:numPr>
              <w:ind w:left="140" w:hanging="142"/>
              <w:rPr>
                <w:rFonts w:ascii="Century Gothic" w:hAnsi="Century Gothic"/>
                <w:sz w:val="18"/>
              </w:rPr>
            </w:pPr>
            <w:r w:rsidRPr="000945A1">
              <w:rPr>
                <w:rFonts w:ascii="Century Gothic" w:hAnsi="Century Gothic"/>
                <w:sz w:val="18"/>
              </w:rPr>
              <w:t>National Professional Qualification for Senior Leadership (NPQSL)</w:t>
            </w:r>
          </w:p>
          <w:p w14:paraId="1A91A84B" w14:textId="77777777" w:rsidR="000945A1" w:rsidRPr="000945A1" w:rsidRDefault="000945A1" w:rsidP="000945A1">
            <w:pPr>
              <w:pStyle w:val="ListParagraph"/>
              <w:numPr>
                <w:ilvl w:val="0"/>
                <w:numId w:val="1"/>
              </w:numPr>
              <w:ind w:left="140" w:hanging="142"/>
              <w:rPr>
                <w:rFonts w:ascii="Century Gothic" w:hAnsi="Century Gothic"/>
                <w:sz w:val="18"/>
              </w:rPr>
            </w:pPr>
            <w:r w:rsidRPr="000945A1">
              <w:rPr>
                <w:rFonts w:ascii="Century Gothic" w:hAnsi="Century Gothic"/>
                <w:sz w:val="18"/>
              </w:rPr>
              <w:t>National Professional Qualification for Headship (NPQH)</w:t>
            </w:r>
          </w:p>
        </w:tc>
        <w:tc>
          <w:tcPr>
            <w:tcW w:w="1560" w:type="dxa"/>
          </w:tcPr>
          <w:p w14:paraId="60F2156B" w14:textId="77777777" w:rsidR="00AB2485" w:rsidRPr="00AB2485" w:rsidRDefault="005B62BE" w:rsidP="00C15A5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I, R, D</w:t>
            </w:r>
          </w:p>
        </w:tc>
      </w:tr>
      <w:tr w:rsidR="00AB2485" w14:paraId="6F2C3E7B" w14:textId="77777777" w:rsidTr="00B22EDC">
        <w:trPr>
          <w:trHeight w:val="680"/>
        </w:trPr>
        <w:tc>
          <w:tcPr>
            <w:tcW w:w="2154" w:type="dxa"/>
          </w:tcPr>
          <w:p w14:paraId="42D0D740" w14:textId="77777777" w:rsidR="00AB2485" w:rsidRPr="00C15A59" w:rsidRDefault="00AB2485" w:rsidP="00C15A59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Experience</w:t>
            </w:r>
          </w:p>
        </w:tc>
        <w:tc>
          <w:tcPr>
            <w:tcW w:w="3795" w:type="dxa"/>
          </w:tcPr>
          <w:p w14:paraId="60DE9CDF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Experience in working effectively with parents/carers, external professionals and other agencies. </w:t>
            </w:r>
          </w:p>
          <w:p w14:paraId="5735030F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A consistently outstanding teacher </w:t>
            </w:r>
          </w:p>
          <w:p w14:paraId="27C32D71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Experience of leadership at whole school level</w:t>
            </w:r>
          </w:p>
          <w:p w14:paraId="05B31D79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Experience of successfully supporting others</w:t>
            </w:r>
          </w:p>
          <w:p w14:paraId="437E6121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Experience of effective behaviour management</w:t>
            </w:r>
          </w:p>
          <w:p w14:paraId="62611557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Experience of working with a governing body</w:t>
            </w:r>
          </w:p>
          <w:p w14:paraId="417C8917" w14:textId="77777777" w:rsidR="005B62BE" w:rsidRPr="005B62BE" w:rsidRDefault="005B62BE" w:rsidP="005B62BE">
            <w:pPr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Experience of deploying staff across a whole school </w:t>
            </w:r>
          </w:p>
          <w:p w14:paraId="61A41311" w14:textId="77777777" w:rsidR="000945A1" w:rsidRDefault="000945A1" w:rsidP="000945A1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Experience of strategic planning.</w:t>
            </w:r>
          </w:p>
          <w:p w14:paraId="6E7C599A" w14:textId="77777777" w:rsidR="00AB2485" w:rsidRPr="00AB2485" w:rsidRDefault="00AB2485" w:rsidP="005B62BE">
            <w:pPr>
              <w:pStyle w:val="ListParagraph"/>
              <w:ind w:left="105"/>
              <w:rPr>
                <w:rFonts w:ascii="Century Gothic" w:hAnsi="Century Gothic"/>
                <w:sz w:val="18"/>
              </w:rPr>
            </w:pPr>
          </w:p>
        </w:tc>
        <w:tc>
          <w:tcPr>
            <w:tcW w:w="3118" w:type="dxa"/>
          </w:tcPr>
          <w:p w14:paraId="33864E66" w14:textId="77777777" w:rsidR="00AB2485" w:rsidRPr="00AB2485" w:rsidRDefault="005B62BE" w:rsidP="000945A1">
            <w:pPr>
              <w:pStyle w:val="ListParagraph"/>
              <w:numPr>
                <w:ilvl w:val="0"/>
                <w:numId w:val="1"/>
              </w:numPr>
              <w:ind w:left="140" w:hanging="142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Held a Deputy Head position </w:t>
            </w:r>
          </w:p>
        </w:tc>
        <w:tc>
          <w:tcPr>
            <w:tcW w:w="1560" w:type="dxa"/>
          </w:tcPr>
          <w:p w14:paraId="427A76CC" w14:textId="77777777" w:rsidR="00AB2485" w:rsidRPr="00AB2485" w:rsidRDefault="005B62BE" w:rsidP="00C15A5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  <w:tr w:rsidR="005B62BE" w14:paraId="5B73C474" w14:textId="77777777" w:rsidTr="00B22EDC">
        <w:trPr>
          <w:trHeight w:val="680"/>
        </w:trPr>
        <w:tc>
          <w:tcPr>
            <w:tcW w:w="2154" w:type="dxa"/>
          </w:tcPr>
          <w:p w14:paraId="0F65F4BD" w14:textId="77777777" w:rsidR="005B62BE" w:rsidRPr="00C15A59" w:rsidRDefault="005B62BE" w:rsidP="005B62BE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Skills and Knowledge</w:t>
            </w:r>
          </w:p>
        </w:tc>
        <w:tc>
          <w:tcPr>
            <w:tcW w:w="3795" w:type="dxa"/>
          </w:tcPr>
          <w:p w14:paraId="556ABA78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An ability to support motivate and inspire both pupils and colleagues. </w:t>
            </w:r>
          </w:p>
          <w:p w14:paraId="7A807631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Demonstrate the ability to develop and deliver effective and inspirational professional development. </w:t>
            </w:r>
          </w:p>
          <w:p w14:paraId="2D432585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Ability to review whole school systems to ensure robust evaluation of school performance. </w:t>
            </w:r>
          </w:p>
          <w:p w14:paraId="04033291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An ability to plan and deliver exceptional learning opportunities to meet a range of abilities and interests</w:t>
            </w:r>
          </w:p>
          <w:p w14:paraId="09B79096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Knowledge of statutory requirements and other legislation relating to Safeguarding/EHCP/Employment </w:t>
            </w:r>
          </w:p>
          <w:p w14:paraId="62328EE6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A commitment to the principles of high quality SEN provision</w:t>
            </w:r>
          </w:p>
          <w:p w14:paraId="48A1078A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Excellent behaviour management techniques and skills </w:t>
            </w:r>
          </w:p>
          <w:p w14:paraId="64AB07E1" w14:textId="77777777" w:rsidR="005B62BE" w:rsidRPr="00AB2485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Ability to use a range of ICT effectively and creatively as a tool for learning </w:t>
            </w:r>
          </w:p>
        </w:tc>
        <w:tc>
          <w:tcPr>
            <w:tcW w:w="3118" w:type="dxa"/>
          </w:tcPr>
          <w:p w14:paraId="105A3F46" w14:textId="77777777" w:rsidR="005B62BE" w:rsidRPr="00AB2485" w:rsidRDefault="005B62BE" w:rsidP="005B62BE">
            <w:pPr>
              <w:pStyle w:val="ListParagraph"/>
              <w:ind w:left="189"/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</w:tcPr>
          <w:p w14:paraId="713A0F8F" w14:textId="77777777" w:rsidR="005B62BE" w:rsidRPr="00AB2485" w:rsidRDefault="005B62BE" w:rsidP="005B62B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  <w:tr w:rsidR="005B62BE" w14:paraId="091ABEEB" w14:textId="77777777" w:rsidTr="00B22EDC">
        <w:trPr>
          <w:trHeight w:val="680"/>
        </w:trPr>
        <w:tc>
          <w:tcPr>
            <w:tcW w:w="2154" w:type="dxa"/>
          </w:tcPr>
          <w:p w14:paraId="03447860" w14:textId="77777777" w:rsidR="005B62BE" w:rsidRPr="00C15A59" w:rsidRDefault="005B62BE" w:rsidP="005B62BE">
            <w:pPr>
              <w:rPr>
                <w:rFonts w:ascii="Century Gothic" w:hAnsi="Century Gothic"/>
                <w:b/>
                <w:sz w:val="18"/>
              </w:rPr>
            </w:pPr>
            <w:r w:rsidRPr="00C15A59">
              <w:rPr>
                <w:rFonts w:ascii="Century Gothic" w:hAnsi="Century Gothic"/>
                <w:b/>
                <w:sz w:val="18"/>
              </w:rPr>
              <w:t>Personal Attributes</w:t>
            </w:r>
          </w:p>
        </w:tc>
        <w:tc>
          <w:tcPr>
            <w:tcW w:w="3795" w:type="dxa"/>
          </w:tcPr>
          <w:p w14:paraId="74CAB35E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The ability to work independently and contribute as a team member</w:t>
            </w:r>
          </w:p>
          <w:p w14:paraId="1F501BB5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The ability to determine priorities, be self-motivated and manage time effectively</w:t>
            </w:r>
          </w:p>
          <w:p w14:paraId="5F43B137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>The ability to communicate effectively with a wide range of people including children, staff, parents and Governors</w:t>
            </w:r>
          </w:p>
          <w:p w14:paraId="42F2693E" w14:textId="77777777" w:rsidR="005B62BE" w:rsidRPr="005B62BE" w:rsidRDefault="005B62BE" w:rsidP="005B62BE">
            <w:pPr>
              <w:pStyle w:val="ListParagraph"/>
              <w:numPr>
                <w:ilvl w:val="0"/>
                <w:numId w:val="1"/>
              </w:numPr>
              <w:ind w:left="105" w:hanging="141"/>
              <w:rPr>
                <w:rFonts w:ascii="Century Gothic" w:hAnsi="Century Gothic"/>
                <w:sz w:val="18"/>
              </w:rPr>
            </w:pPr>
            <w:r w:rsidRPr="005B62BE">
              <w:rPr>
                <w:rFonts w:ascii="Century Gothic" w:hAnsi="Century Gothic"/>
                <w:sz w:val="18"/>
              </w:rPr>
              <w:t xml:space="preserve">A commitment to their own continuing professional development </w:t>
            </w:r>
          </w:p>
          <w:p w14:paraId="68BC3654" w14:textId="77777777" w:rsidR="005B62BE" w:rsidRPr="00AB2485" w:rsidRDefault="005B62BE" w:rsidP="005B62BE">
            <w:pPr>
              <w:pStyle w:val="ListParagraph"/>
              <w:ind w:left="105"/>
              <w:rPr>
                <w:rFonts w:ascii="Century Gothic" w:hAnsi="Century Gothic"/>
                <w:sz w:val="18"/>
              </w:rPr>
            </w:pPr>
          </w:p>
        </w:tc>
        <w:tc>
          <w:tcPr>
            <w:tcW w:w="3118" w:type="dxa"/>
          </w:tcPr>
          <w:p w14:paraId="177D274F" w14:textId="77777777" w:rsidR="005B62BE" w:rsidRPr="005B62BE" w:rsidRDefault="005B62BE" w:rsidP="005B62BE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</w:tcPr>
          <w:p w14:paraId="3759BFAA" w14:textId="77777777" w:rsidR="005B62BE" w:rsidRPr="00AB2485" w:rsidRDefault="005B62BE" w:rsidP="005B62BE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A, I, R</w:t>
            </w:r>
          </w:p>
        </w:tc>
      </w:tr>
    </w:tbl>
    <w:p w14:paraId="621AEEE6" w14:textId="77777777" w:rsidR="0082383A" w:rsidRDefault="0082383A">
      <w:pPr>
        <w:rPr>
          <w:rFonts w:ascii="Century Gothic" w:hAnsi="Century Gothic"/>
        </w:rPr>
      </w:pPr>
    </w:p>
    <w:p w14:paraId="3E4BC9DE" w14:textId="77777777" w:rsidR="00AB2485" w:rsidRPr="00C15A59" w:rsidRDefault="00AB2485">
      <w:pPr>
        <w:rPr>
          <w:rFonts w:ascii="Century Gothic" w:hAnsi="Century Gothic"/>
          <w:i/>
          <w:sz w:val="20"/>
        </w:rPr>
      </w:pPr>
      <w:r w:rsidRPr="00C15A59">
        <w:rPr>
          <w:rFonts w:ascii="Century Gothic" w:hAnsi="Century Gothic"/>
          <w:i/>
          <w:sz w:val="20"/>
        </w:rPr>
        <w:t>*Assessment Method – details how the criteria will be assessed</w:t>
      </w:r>
    </w:p>
    <w:p w14:paraId="7C8C1B18" w14:textId="77777777" w:rsidR="00AB2485" w:rsidRPr="00C15A59" w:rsidRDefault="00AB2485">
      <w:pPr>
        <w:rPr>
          <w:rFonts w:ascii="Century Gothic" w:hAnsi="Century Gothic"/>
          <w:i/>
          <w:sz w:val="18"/>
        </w:rPr>
      </w:pPr>
      <w:r w:rsidRPr="00C15A59">
        <w:rPr>
          <w:rFonts w:ascii="Century Gothic" w:hAnsi="Century Gothic"/>
          <w:b/>
          <w:i/>
          <w:sz w:val="18"/>
        </w:rPr>
        <w:t>A</w:t>
      </w:r>
      <w:r w:rsidRPr="00C15A59">
        <w:rPr>
          <w:rFonts w:ascii="Century Gothic" w:hAnsi="Century Gothic"/>
          <w:i/>
          <w:sz w:val="18"/>
        </w:rPr>
        <w:t xml:space="preserve"> = Application Form, </w:t>
      </w:r>
      <w:r w:rsidRPr="00C15A59">
        <w:rPr>
          <w:rFonts w:ascii="Century Gothic" w:hAnsi="Century Gothic"/>
          <w:b/>
          <w:i/>
          <w:sz w:val="18"/>
        </w:rPr>
        <w:t>I</w:t>
      </w:r>
      <w:r w:rsidRPr="00C15A59">
        <w:rPr>
          <w:rFonts w:ascii="Century Gothic" w:hAnsi="Century Gothic"/>
          <w:i/>
          <w:sz w:val="18"/>
        </w:rPr>
        <w:t xml:space="preserve"> = Interview</w:t>
      </w:r>
      <w:r w:rsidR="00C15A59" w:rsidRPr="00C15A59">
        <w:rPr>
          <w:rFonts w:ascii="Century Gothic" w:hAnsi="Century Gothic"/>
          <w:i/>
          <w:sz w:val="18"/>
        </w:rPr>
        <w:t xml:space="preserve">, </w:t>
      </w:r>
      <w:r w:rsidR="00C15A59" w:rsidRPr="00C15A59">
        <w:rPr>
          <w:rFonts w:ascii="Century Gothic" w:hAnsi="Century Gothic"/>
          <w:b/>
          <w:i/>
          <w:sz w:val="18"/>
        </w:rPr>
        <w:t>R</w:t>
      </w:r>
      <w:r w:rsidR="00C15A59" w:rsidRPr="00C15A59">
        <w:rPr>
          <w:rFonts w:ascii="Century Gothic" w:hAnsi="Century Gothic"/>
          <w:i/>
          <w:sz w:val="18"/>
        </w:rPr>
        <w:t xml:space="preserve"> = References, </w:t>
      </w:r>
      <w:r w:rsidR="00C15A59" w:rsidRPr="00C15A59">
        <w:rPr>
          <w:rFonts w:ascii="Century Gothic" w:hAnsi="Century Gothic"/>
          <w:b/>
          <w:i/>
          <w:sz w:val="18"/>
        </w:rPr>
        <w:t>D</w:t>
      </w:r>
      <w:r w:rsidR="00C15A59" w:rsidRPr="00C15A59">
        <w:rPr>
          <w:rFonts w:ascii="Century Gothic" w:hAnsi="Century Gothic"/>
          <w:i/>
          <w:sz w:val="18"/>
        </w:rPr>
        <w:t xml:space="preserve"> = Documentary Evidence</w:t>
      </w:r>
    </w:p>
    <w:sectPr w:rsidR="00AB2485" w:rsidRPr="00C15A59" w:rsidSect="005B62BE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12CC0"/>
    <w:multiLevelType w:val="hybridMultilevel"/>
    <w:tmpl w:val="D4FED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32081E"/>
    <w:multiLevelType w:val="hybridMultilevel"/>
    <w:tmpl w:val="88721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FD131E"/>
    <w:multiLevelType w:val="hybridMultilevel"/>
    <w:tmpl w:val="5B762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83F7D"/>
    <w:multiLevelType w:val="hybridMultilevel"/>
    <w:tmpl w:val="ACDAA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7577B5"/>
    <w:multiLevelType w:val="hybridMultilevel"/>
    <w:tmpl w:val="368E4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3A"/>
    <w:rsid w:val="000945A1"/>
    <w:rsid w:val="001F7D7C"/>
    <w:rsid w:val="00344FAA"/>
    <w:rsid w:val="00471D6D"/>
    <w:rsid w:val="005B62BE"/>
    <w:rsid w:val="0077492C"/>
    <w:rsid w:val="00777CFF"/>
    <w:rsid w:val="00793432"/>
    <w:rsid w:val="008113E0"/>
    <w:rsid w:val="0082383A"/>
    <w:rsid w:val="00AB2485"/>
    <w:rsid w:val="00B22EDC"/>
    <w:rsid w:val="00B52B1C"/>
    <w:rsid w:val="00C15A59"/>
    <w:rsid w:val="00C976C5"/>
    <w:rsid w:val="00D7619C"/>
    <w:rsid w:val="00F23D34"/>
    <w:rsid w:val="00F7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F6B0"/>
  <w15:chartTrackingRefBased/>
  <w15:docId w15:val="{CED298AC-73D3-4512-9AE9-DB09FEA71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383A"/>
    <w:rPr>
      <w:color w:val="808080"/>
    </w:rPr>
  </w:style>
  <w:style w:type="table" w:styleId="TableGrid">
    <w:name w:val="Table Grid"/>
    <w:basedOn w:val="TableNormal"/>
    <w:uiPriority w:val="39"/>
    <w:rsid w:val="00823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B24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2BE"/>
    <w:pPr>
      <w:tabs>
        <w:tab w:val="center" w:pos="4513"/>
        <w:tab w:val="right" w:pos="9026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B62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1B4097E1BEE4E9CADAEFB1D74CDF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B015-4B8D-4161-A9CF-1AE37C663707}"/>
      </w:docPartPr>
      <w:docPartBody>
        <w:p w:rsidR="00650BD8" w:rsidRDefault="00650BD8" w:rsidP="00650BD8">
          <w:pPr>
            <w:pStyle w:val="C1B4097E1BEE4E9CADAEFB1D74CDF87E2"/>
          </w:pPr>
          <w:r w:rsidRPr="0082383A">
            <w:rPr>
              <w:rStyle w:val="PlaceholderText"/>
              <w:rFonts w:ascii="Century Gothic" w:hAnsi="Century Gothic"/>
              <w:highlight w:val="yellow"/>
            </w:rPr>
            <w:t>Enter role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BD8"/>
    <w:rsid w:val="00051D29"/>
    <w:rsid w:val="0065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0BD8"/>
    <w:rPr>
      <w:color w:val="808080"/>
    </w:rPr>
  </w:style>
  <w:style w:type="paragraph" w:customStyle="1" w:styleId="C1B4097E1BEE4E9CADAEFB1D74CDF87E">
    <w:name w:val="C1B4097E1BEE4E9CADAEFB1D74CDF87E"/>
    <w:rsid w:val="00650BD8"/>
    <w:rPr>
      <w:rFonts w:eastAsiaTheme="minorHAnsi"/>
      <w:lang w:eastAsia="en-US"/>
    </w:rPr>
  </w:style>
  <w:style w:type="paragraph" w:customStyle="1" w:styleId="C1B4097E1BEE4E9CADAEFB1D74CDF87E1">
    <w:name w:val="C1B4097E1BEE4E9CADAEFB1D74CDF87E1"/>
    <w:rsid w:val="00650BD8"/>
    <w:rPr>
      <w:rFonts w:eastAsiaTheme="minorHAnsi"/>
      <w:lang w:eastAsia="en-US"/>
    </w:rPr>
  </w:style>
  <w:style w:type="paragraph" w:customStyle="1" w:styleId="33114D258E984010867651C0D5A0BD32">
    <w:name w:val="33114D258E984010867651C0D5A0BD32"/>
    <w:rsid w:val="00650BD8"/>
    <w:rPr>
      <w:rFonts w:eastAsiaTheme="minorHAnsi"/>
      <w:lang w:eastAsia="en-US"/>
    </w:rPr>
  </w:style>
  <w:style w:type="paragraph" w:customStyle="1" w:styleId="6398FF1497994734BADEF74D20711CAD">
    <w:name w:val="6398FF1497994734BADEF74D20711CAD"/>
    <w:rsid w:val="00650BD8"/>
    <w:rPr>
      <w:rFonts w:eastAsiaTheme="minorHAnsi"/>
      <w:lang w:eastAsia="en-US"/>
    </w:rPr>
  </w:style>
  <w:style w:type="paragraph" w:customStyle="1" w:styleId="7551F28CDEA04CA88F7B7836033190BE">
    <w:name w:val="7551F28CDEA04CA88F7B7836033190BE"/>
    <w:rsid w:val="00650BD8"/>
    <w:rPr>
      <w:rFonts w:eastAsiaTheme="minorHAnsi"/>
      <w:lang w:eastAsia="en-US"/>
    </w:rPr>
  </w:style>
  <w:style w:type="paragraph" w:customStyle="1" w:styleId="C1B4097E1BEE4E9CADAEFB1D74CDF87E2">
    <w:name w:val="C1B4097E1BEE4E9CADAEFB1D74CDF87E2"/>
    <w:rsid w:val="00650BD8"/>
    <w:rPr>
      <w:rFonts w:eastAsiaTheme="minorHAnsi"/>
      <w:lang w:eastAsia="en-US"/>
    </w:rPr>
  </w:style>
  <w:style w:type="paragraph" w:customStyle="1" w:styleId="33114D258E984010867651C0D5A0BD321">
    <w:name w:val="33114D258E984010867651C0D5A0BD321"/>
    <w:rsid w:val="00650BD8"/>
    <w:rPr>
      <w:rFonts w:eastAsiaTheme="minorHAnsi"/>
      <w:lang w:eastAsia="en-US"/>
    </w:rPr>
  </w:style>
  <w:style w:type="paragraph" w:customStyle="1" w:styleId="6398FF1497994734BADEF74D20711CAD1">
    <w:name w:val="6398FF1497994734BADEF74D20711CAD1"/>
    <w:rsid w:val="00650BD8"/>
    <w:rPr>
      <w:rFonts w:eastAsiaTheme="minorHAnsi"/>
      <w:lang w:eastAsia="en-US"/>
    </w:rPr>
  </w:style>
  <w:style w:type="paragraph" w:customStyle="1" w:styleId="7551F28CDEA04CA88F7B7836033190BE1">
    <w:name w:val="7551F28CDEA04CA88F7B7836033190BE1"/>
    <w:rsid w:val="00650BD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AD648D501CC4A84F3A8C2FAEA7FAF" ma:contentTypeVersion="10" ma:contentTypeDescription="Create a new document." ma:contentTypeScope="" ma:versionID="6c7b59760c7277aa3f3508769f70264b">
  <xsd:schema xmlns:xsd="http://www.w3.org/2001/XMLSchema" xmlns:xs="http://www.w3.org/2001/XMLSchema" xmlns:p="http://schemas.microsoft.com/office/2006/metadata/properties" xmlns:ns2="32a73472-26bd-48de-b295-83ece77a8e4d" targetNamespace="http://schemas.microsoft.com/office/2006/metadata/properties" ma:root="true" ma:fieldsID="676e896df2cac59284861fb96dbafe93" ns2:_="">
    <xsd:import namespace="32a73472-26bd-48de-b295-83ece77a8e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73472-26bd-48de-b295-83ece77a8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3CD044-4AB6-4866-9243-482064FE69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a73472-26bd-48de-b295-83ece77a8e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60784-A9F5-4705-9533-915DE4F4AB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B6EA1-3AC1-4AAB-B13F-602F2F325ACA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2a73472-26bd-48de-b295-83ece77a8e4d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Scott</dc:creator>
  <cp:keywords/>
  <dc:description/>
  <cp:lastModifiedBy>Louise Dell</cp:lastModifiedBy>
  <cp:revision>2</cp:revision>
  <dcterms:created xsi:type="dcterms:W3CDTF">2021-09-30T08:44:00Z</dcterms:created>
  <dcterms:modified xsi:type="dcterms:W3CDTF">2021-09-30T08:44:00Z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0x010100940AD648D501CC4A84F3A8C2FAEA7FAF</vt:lpwstr>
  </property>
</Properties>
</file>