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42F43" w:rsidRDefault="00342F43">
      <w:pPr>
        <w:rPr>
          <w:rFonts w:ascii="Gill Sans MT" w:hAnsi="Gill Sans MT" w:cs="Arial"/>
          <w:sz w:val="28"/>
          <w:szCs w:val="28"/>
        </w:rPr>
      </w:pPr>
      <w:bookmarkStart w:id="0" w:name="_GoBack"/>
      <w:bookmarkEnd w:id="0"/>
    </w:p>
    <w:p w14:paraId="5F22351A" w14:textId="77777777" w:rsidR="00342F43" w:rsidRDefault="000A7656">
      <w:pPr>
        <w:rPr>
          <w:rFonts w:ascii="Gill Sans MT" w:hAnsi="Gill Sans MT" w:cs="Arial"/>
          <w:sz w:val="24"/>
          <w:szCs w:val="24"/>
        </w:rPr>
      </w:pPr>
      <w:r w:rsidRPr="7F7CA8FF">
        <w:rPr>
          <w:rFonts w:ascii="Gill Sans MT" w:hAnsi="Gill Sans MT" w:cs="Arial"/>
          <w:sz w:val="24"/>
          <w:szCs w:val="24"/>
        </w:rPr>
        <w:t xml:space="preserve">In our </w:t>
      </w:r>
      <w:r w:rsidRPr="7F7CA8FF">
        <w:rPr>
          <w:rFonts w:ascii="Gill Sans MT" w:hAnsi="Gill Sans MT" w:cs="Arial"/>
          <w:b/>
          <w:bCs/>
          <w:sz w:val="24"/>
          <w:szCs w:val="24"/>
        </w:rPr>
        <w:t>School Development Plan</w:t>
      </w:r>
      <w:r w:rsidRPr="7F7CA8FF">
        <w:rPr>
          <w:rFonts w:ascii="Gill Sans MT" w:hAnsi="Gill Sans MT" w:cs="Arial"/>
          <w:sz w:val="24"/>
          <w:szCs w:val="24"/>
        </w:rPr>
        <w:t xml:space="preserve"> we will concentrate on the following aspects:</w:t>
      </w:r>
    </w:p>
    <w:p w14:paraId="0A37501D" w14:textId="77777777" w:rsidR="00342F43" w:rsidRDefault="00342F43">
      <w:pPr>
        <w:rPr>
          <w:rFonts w:ascii="Gill Sans MT" w:hAnsi="Gill Sans MT" w:cs="Arial"/>
          <w:sz w:val="24"/>
          <w:szCs w:val="24"/>
        </w:rPr>
      </w:pPr>
    </w:p>
    <w:tbl>
      <w:tblPr>
        <w:tblStyle w:val="TableGrid"/>
        <w:tblW w:w="14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13004"/>
      </w:tblGrid>
      <w:tr w:rsidR="00342F43" w14:paraId="3319B8E7" w14:textId="77777777" w:rsidTr="7F7CA8FF">
        <w:trPr>
          <w:trHeight w:val="1020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84575CF" w14:textId="77777777" w:rsidR="00342F43" w:rsidRDefault="000A7656">
            <w:pPr>
              <w:contextualSpacing/>
              <w:rPr>
                <w:rFonts w:ascii="Gill Sans MT" w:hAnsi="Gill Sans MT" w:cs="Arial"/>
                <w:b/>
                <w:color w:val="31849B" w:themeColor="accent5" w:themeShade="BF"/>
              </w:rPr>
            </w:pPr>
            <w:r>
              <w:rPr>
                <w:rFonts w:ascii="Gill Sans MT" w:hAnsi="Gill Sans MT" w:cs="Arial"/>
                <w:b/>
                <w:color w:val="31849B" w:themeColor="accent5" w:themeShade="BF"/>
              </w:rPr>
              <w:t>Quality of Education</w:t>
            </w:r>
          </w:p>
        </w:tc>
        <w:tc>
          <w:tcPr>
            <w:tcW w:w="13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0AB3F" w14:textId="04467C6B" w:rsidR="00342F43" w:rsidRDefault="4D01BD91" w:rsidP="7F7CA8FF">
            <w:pPr>
              <w:contextualSpacing/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1:1     To further develop carefully crafted threshold assessments in Years 7-9 which test the effectiveness of the curriculum</w:t>
            </w:r>
          </w:p>
          <w:p w14:paraId="682226A2" w14:textId="59DA6BDC" w:rsidR="00342F43" w:rsidRDefault="4D01BD91" w:rsidP="7F7CA8FF">
            <w:pPr>
              <w:contextualSpacing/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 xml:space="preserve">1:2     To establish effective, habitual and consistent retrieval practice </w:t>
            </w:r>
            <w:r w:rsidR="19E22AFA" w:rsidRPr="7F7CA8FF">
              <w:rPr>
                <w:rFonts w:ascii="Gill Sans MT" w:eastAsia="Gill Sans MT" w:hAnsi="Gill Sans MT" w:cs="Gill Sans MT"/>
              </w:rPr>
              <w:t>throughout the curriculum</w:t>
            </w:r>
          </w:p>
          <w:p w14:paraId="4610DC89" w14:textId="7B72DFBF" w:rsidR="00342F43" w:rsidRDefault="4D01BD91" w:rsidP="7F7CA8FF">
            <w:pPr>
              <w:contextualSpacing/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 xml:space="preserve">1:3     To embed the collaborative </w:t>
            </w:r>
            <w:r w:rsidR="5A911B61" w:rsidRPr="7F7CA8FF">
              <w:rPr>
                <w:rFonts w:ascii="Gill Sans MT" w:eastAsia="Gill Sans MT" w:hAnsi="Gill Sans MT" w:cs="Gill Sans MT"/>
              </w:rPr>
              <w:t>i</w:t>
            </w:r>
            <w:r w:rsidRPr="7F7CA8FF">
              <w:rPr>
                <w:rFonts w:ascii="Gill Sans MT" w:eastAsia="Gill Sans MT" w:hAnsi="Gill Sans MT" w:cs="Gill Sans MT"/>
              </w:rPr>
              <w:t xml:space="preserve">nquiry-based approach </w:t>
            </w:r>
            <w:r w:rsidR="5F8A2E00" w:rsidRPr="7F7CA8FF">
              <w:rPr>
                <w:rFonts w:ascii="Gill Sans MT" w:eastAsia="Gill Sans MT" w:hAnsi="Gill Sans MT" w:cs="Gill Sans MT"/>
              </w:rPr>
              <w:t>to</w:t>
            </w:r>
            <w:r w:rsidRPr="7F7CA8FF">
              <w:rPr>
                <w:rFonts w:ascii="Gill Sans MT" w:eastAsia="Gill Sans MT" w:hAnsi="Gill Sans MT" w:cs="Gill Sans MT"/>
              </w:rPr>
              <w:t xml:space="preserve"> reduc</w:t>
            </w:r>
            <w:r w:rsidR="3E54DE21" w:rsidRPr="7F7CA8FF">
              <w:rPr>
                <w:rFonts w:ascii="Gill Sans MT" w:eastAsia="Gill Sans MT" w:hAnsi="Gill Sans MT" w:cs="Gill Sans MT"/>
              </w:rPr>
              <w:t>e</w:t>
            </w:r>
            <w:r w:rsidRPr="7F7CA8FF">
              <w:rPr>
                <w:rFonts w:ascii="Gill Sans MT" w:eastAsia="Gill Sans MT" w:hAnsi="Gill Sans MT" w:cs="Gill Sans MT"/>
              </w:rPr>
              <w:t xml:space="preserve"> gaps in knowledge between groups of students</w:t>
            </w:r>
          </w:p>
        </w:tc>
      </w:tr>
      <w:tr w:rsidR="00342F43" w14:paraId="551BD53E" w14:textId="77777777" w:rsidTr="7F7CA8FF">
        <w:trPr>
          <w:trHeight w:val="1706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ABB3E09" w14:textId="77777777" w:rsidR="00342F43" w:rsidRDefault="000A7656">
            <w:pPr>
              <w:contextualSpacing/>
              <w:rPr>
                <w:rFonts w:ascii="Gill Sans MT" w:hAnsi="Gill Sans MT" w:cs="Arial"/>
                <w:b/>
                <w:color w:val="76923C" w:themeColor="accent3" w:themeShade="BF"/>
              </w:rPr>
            </w:pPr>
            <w:r>
              <w:rPr>
                <w:rFonts w:ascii="Gill Sans MT" w:hAnsi="Gill Sans MT" w:cs="Arial"/>
                <w:b/>
                <w:color w:val="76923C" w:themeColor="accent3" w:themeShade="BF"/>
              </w:rPr>
              <w:t>Outcomes</w:t>
            </w:r>
          </w:p>
        </w:tc>
        <w:tc>
          <w:tcPr>
            <w:tcW w:w="13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B578A" w14:textId="6B02A99D" w:rsidR="00342F43" w:rsidRDefault="000A7656" w:rsidP="7F7CA8FF">
            <w:pPr>
              <w:spacing w:line="276" w:lineRule="auto"/>
              <w:contextualSpacing/>
              <w:rPr>
                <w:rFonts w:ascii="Gill Sans MT" w:eastAsia="Gill Sans MT" w:hAnsi="Gill Sans MT" w:cs="Gill Sans MT"/>
                <w:b/>
                <w:bCs/>
                <w:color w:val="FF0000"/>
                <w:lang w:eastAsia="en-US"/>
              </w:rPr>
            </w:pPr>
            <w:r w:rsidRPr="7F7CA8FF">
              <w:rPr>
                <w:rFonts w:ascii="Gill Sans MT" w:eastAsia="Gill Sans MT" w:hAnsi="Gill Sans MT" w:cs="Gill Sans MT"/>
              </w:rPr>
              <w:t xml:space="preserve">2:1    </w:t>
            </w:r>
            <w:r w:rsidR="168671EF" w:rsidRPr="7F7CA8FF">
              <w:rPr>
                <w:rFonts w:ascii="Gill Sans MT" w:eastAsia="Gill Sans MT" w:hAnsi="Gill Sans MT" w:cs="Gill Sans MT"/>
              </w:rPr>
              <w:t>To en</w:t>
            </w:r>
            <w:r w:rsidR="27722E34" w:rsidRPr="7F7CA8FF">
              <w:rPr>
                <w:rFonts w:ascii="Gill Sans MT" w:eastAsia="Gill Sans MT" w:hAnsi="Gill Sans MT" w:cs="Gill Sans MT"/>
              </w:rPr>
              <w:t>able</w:t>
            </w:r>
            <w:r w:rsidR="168671EF" w:rsidRPr="7F7CA8FF">
              <w:rPr>
                <w:rFonts w:ascii="Gill Sans MT" w:eastAsia="Gill Sans MT" w:hAnsi="Gill Sans MT" w:cs="Gill Sans MT"/>
              </w:rPr>
              <w:t xml:space="preserve"> more rapid progress in Key Stage 3 through </w:t>
            </w:r>
            <w:r w:rsidR="2D7BBF56" w:rsidRPr="7F7CA8FF">
              <w:rPr>
                <w:rFonts w:ascii="Gill Sans MT" w:eastAsia="Gill Sans MT" w:hAnsi="Gill Sans MT" w:cs="Gill Sans MT"/>
              </w:rPr>
              <w:t xml:space="preserve">the </w:t>
            </w:r>
            <w:r w:rsidR="168671EF" w:rsidRPr="7F7CA8FF">
              <w:rPr>
                <w:rFonts w:ascii="Gill Sans MT" w:eastAsia="Gill Sans MT" w:hAnsi="Gill Sans MT" w:cs="Gill Sans MT"/>
              </w:rPr>
              <w:t xml:space="preserve">strategic use of diagnostic baseline assessments in English and </w:t>
            </w:r>
            <w:r w:rsidR="27A622E3" w:rsidRPr="7F7CA8FF">
              <w:rPr>
                <w:rFonts w:ascii="Gill Sans MT" w:eastAsia="Gill Sans MT" w:hAnsi="Gill Sans MT" w:cs="Gill Sans MT"/>
              </w:rPr>
              <w:t>M</w:t>
            </w:r>
            <w:r w:rsidR="168671EF" w:rsidRPr="7F7CA8FF">
              <w:rPr>
                <w:rFonts w:ascii="Gill Sans MT" w:eastAsia="Gill Sans MT" w:hAnsi="Gill Sans MT" w:cs="Gill Sans MT"/>
              </w:rPr>
              <w:t>aths</w:t>
            </w:r>
          </w:p>
          <w:p w14:paraId="1CD71493" w14:textId="6D5077C4" w:rsidR="00342F43" w:rsidRDefault="0EC66863" w:rsidP="4440E4D6">
            <w:pPr>
              <w:spacing w:line="276" w:lineRule="auto"/>
              <w:contextualSpacing/>
              <w:rPr>
                <w:rFonts w:ascii="Gill Sans MT" w:eastAsia="Gill Sans MT" w:hAnsi="Gill Sans MT" w:cs="Gill Sans MT"/>
                <w:color w:val="000000" w:themeColor="text1"/>
              </w:rPr>
            </w:pPr>
            <w:r w:rsidRPr="7F7CA8FF">
              <w:rPr>
                <w:rFonts w:ascii="Gill Sans MT" w:eastAsia="Gill Sans MT" w:hAnsi="Gill Sans MT" w:cs="Gill Sans MT"/>
                <w:color w:val="000000" w:themeColor="text1"/>
              </w:rPr>
              <w:t xml:space="preserve">2.2 </w:t>
            </w:r>
            <w:r w:rsidR="3906BAD3" w:rsidRPr="7F7CA8FF">
              <w:rPr>
                <w:rFonts w:ascii="Gill Sans MT" w:eastAsia="Gill Sans MT" w:hAnsi="Gill Sans MT" w:cs="Gill Sans MT"/>
                <w:color w:val="000000" w:themeColor="text1"/>
              </w:rPr>
              <w:t xml:space="preserve">   </w:t>
            </w:r>
            <w:r w:rsidR="5B563AF0" w:rsidRPr="7F7CA8FF">
              <w:rPr>
                <w:rFonts w:ascii="Gill Sans MT" w:eastAsia="Gill Sans MT" w:hAnsi="Gill Sans MT" w:cs="Gill Sans MT"/>
                <w:color w:val="000000" w:themeColor="text1"/>
              </w:rPr>
              <w:t>To improve the overall progress 8 score by 0.2 for the academic year 202</w:t>
            </w:r>
            <w:r w:rsidR="7F2D0284" w:rsidRPr="7F7CA8FF">
              <w:rPr>
                <w:rFonts w:ascii="Gill Sans MT" w:eastAsia="Gill Sans MT" w:hAnsi="Gill Sans MT" w:cs="Gill Sans MT"/>
                <w:color w:val="000000" w:themeColor="text1"/>
              </w:rPr>
              <w:t>1</w:t>
            </w:r>
            <w:r w:rsidR="5B563AF0" w:rsidRPr="7F7CA8FF">
              <w:rPr>
                <w:rFonts w:ascii="Gill Sans MT" w:eastAsia="Gill Sans MT" w:hAnsi="Gill Sans MT" w:cs="Gill Sans MT"/>
                <w:color w:val="000000" w:themeColor="text1"/>
              </w:rPr>
              <w:t>/2</w:t>
            </w:r>
            <w:r w:rsidR="1C9F091E" w:rsidRPr="7F7CA8FF">
              <w:rPr>
                <w:rFonts w:ascii="Gill Sans MT" w:eastAsia="Gill Sans MT" w:hAnsi="Gill Sans MT" w:cs="Gill Sans MT"/>
                <w:color w:val="000000" w:themeColor="text1"/>
              </w:rPr>
              <w:t>2</w:t>
            </w:r>
            <w:r w:rsidR="5B563AF0" w:rsidRPr="7F7CA8FF">
              <w:rPr>
                <w:rFonts w:ascii="Gill Sans MT" w:eastAsia="Gill Sans MT" w:hAnsi="Gill Sans MT" w:cs="Gill Sans MT"/>
                <w:color w:val="000000" w:themeColor="text1"/>
              </w:rPr>
              <w:t>, including for disadvantaged, SEND</w:t>
            </w:r>
            <w:r w:rsidR="61657E4D" w:rsidRPr="7F7CA8FF">
              <w:rPr>
                <w:rFonts w:ascii="Gill Sans MT" w:eastAsia="Gill Sans MT" w:hAnsi="Gill Sans MT" w:cs="Gill Sans MT"/>
                <w:color w:val="000000" w:themeColor="text1"/>
              </w:rPr>
              <w:t>, SEND+PP</w:t>
            </w:r>
            <w:r w:rsidR="5B563AF0" w:rsidRPr="7F7CA8FF">
              <w:rPr>
                <w:rFonts w:ascii="Gill Sans MT" w:eastAsia="Gill Sans MT" w:hAnsi="Gill Sans MT" w:cs="Gill Sans MT"/>
                <w:color w:val="000000" w:themeColor="text1"/>
              </w:rPr>
              <w:t xml:space="preserve"> and boys.</w:t>
            </w:r>
          </w:p>
          <w:p w14:paraId="5EAC1ED7" w14:textId="6651886A" w:rsidR="00342F43" w:rsidRDefault="5B563AF0" w:rsidP="7F7CA8FF">
            <w:pPr>
              <w:spacing w:line="276" w:lineRule="auto"/>
              <w:contextualSpacing/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  <w:color w:val="000000" w:themeColor="text1"/>
              </w:rPr>
              <w:t>2</w:t>
            </w:r>
            <w:r w:rsidR="322F2AD1" w:rsidRPr="7F7CA8FF">
              <w:rPr>
                <w:rFonts w:ascii="Gill Sans MT" w:eastAsia="Gill Sans MT" w:hAnsi="Gill Sans MT" w:cs="Gill Sans MT"/>
                <w:color w:val="000000" w:themeColor="text1"/>
              </w:rPr>
              <w:t>.3</w:t>
            </w:r>
            <w:r w:rsidR="4F4D656E" w:rsidRPr="7F7CA8FF">
              <w:rPr>
                <w:rFonts w:ascii="Gill Sans MT" w:eastAsia="Gill Sans MT" w:hAnsi="Gill Sans MT" w:cs="Gill Sans MT"/>
                <w:color w:val="000000" w:themeColor="text1"/>
              </w:rPr>
              <w:t xml:space="preserve">    </w:t>
            </w:r>
            <w:r w:rsidRPr="7F7CA8FF">
              <w:rPr>
                <w:rFonts w:ascii="Gill Sans MT" w:eastAsia="Gill Sans MT" w:hAnsi="Gill Sans MT" w:cs="Gill Sans MT"/>
                <w:color w:val="000000" w:themeColor="text1"/>
              </w:rPr>
              <w:t>Close the attainment &amp; progress gap between disadvantaged students compared to ALL nationally.</w:t>
            </w:r>
            <w:r>
              <w:tab/>
            </w:r>
          </w:p>
        </w:tc>
      </w:tr>
      <w:tr w:rsidR="00342F43" w14:paraId="6A6B4311" w14:textId="77777777" w:rsidTr="7F7CA8FF">
        <w:trPr>
          <w:trHeight w:val="1436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FE6DD89" w14:textId="77777777" w:rsidR="00342F43" w:rsidRDefault="000A7656">
            <w:pPr>
              <w:contextualSpacing/>
              <w:rPr>
                <w:rFonts w:ascii="Gill Sans MT" w:hAnsi="Gill Sans MT" w:cs="Arial"/>
                <w:b/>
                <w:bCs/>
                <w:color w:val="632423" w:themeColor="accent2" w:themeShade="80"/>
              </w:rPr>
            </w:pPr>
            <w:r>
              <w:rPr>
                <w:rFonts w:ascii="Gill Sans MT" w:hAnsi="Gill Sans MT" w:cs="Arial"/>
                <w:b/>
                <w:bCs/>
                <w:color w:val="632423" w:themeColor="accent2" w:themeShade="80"/>
              </w:rPr>
              <w:t>Behaviour, Attitudes &amp; Personal Development</w:t>
            </w:r>
          </w:p>
        </w:tc>
        <w:tc>
          <w:tcPr>
            <w:tcW w:w="13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AF051" w14:textId="7A037B04" w:rsidR="00342F43" w:rsidRDefault="4D01BD91">
            <w:pPr>
              <w:contextualSpacing/>
              <w:rPr>
                <w:rFonts w:ascii="Gill Sans MT" w:hAnsi="Gill Sans MT"/>
              </w:rPr>
            </w:pPr>
            <w:r w:rsidRPr="4440E4D6">
              <w:rPr>
                <w:rFonts w:ascii="Gill Sans MT" w:hAnsi="Gill Sans MT"/>
                <w:lang w:eastAsia="en-US"/>
              </w:rPr>
              <w:t xml:space="preserve">3:1 </w:t>
            </w:r>
            <w:r w:rsidR="4F90D293" w:rsidRPr="4440E4D6">
              <w:rPr>
                <w:rFonts w:ascii="Gill Sans MT" w:hAnsi="Gill Sans MT"/>
                <w:lang w:eastAsia="en-US"/>
              </w:rPr>
              <w:t xml:space="preserve">   </w:t>
            </w:r>
            <w:r w:rsidRPr="4440E4D6">
              <w:rPr>
                <w:rFonts w:ascii="Gill Sans MT" w:hAnsi="Gill Sans MT"/>
                <w:lang w:eastAsia="en-US"/>
              </w:rPr>
              <w:t>Create a school culture in which all individuals know how to treat people with kindness and dignity</w:t>
            </w:r>
          </w:p>
          <w:p w14:paraId="6464F124" w14:textId="168CEE7B" w:rsidR="00342F43" w:rsidRDefault="000A7656" w:rsidP="2636F473">
            <w:pPr>
              <w:spacing w:after="200" w:line="276" w:lineRule="auto"/>
              <w:contextualSpacing/>
              <w:rPr>
                <w:rFonts w:ascii="Gill Sans MT" w:eastAsia="Gill Sans MT" w:hAnsi="Gill Sans MT" w:cs="Gill Sans MT"/>
                <w:color w:val="000000" w:themeColor="text1"/>
              </w:rPr>
            </w:pPr>
            <w:r w:rsidRPr="7F7CA8FF">
              <w:rPr>
                <w:rFonts w:ascii="Gill Sans MT" w:hAnsi="Gill Sans MT"/>
                <w:lang w:eastAsia="en-US"/>
              </w:rPr>
              <w:t xml:space="preserve">3:2 </w:t>
            </w:r>
            <w:r w:rsidR="7DE704AE" w:rsidRPr="7F7CA8FF">
              <w:rPr>
                <w:rFonts w:ascii="Gill Sans MT" w:hAnsi="Gill Sans MT"/>
                <w:lang w:eastAsia="en-US"/>
              </w:rPr>
              <w:t xml:space="preserve">   </w:t>
            </w:r>
            <w:r w:rsidR="422C3BA5" w:rsidRPr="7F7CA8FF">
              <w:rPr>
                <w:rFonts w:ascii="Gill Sans MT" w:hAnsi="Gill Sans MT"/>
              </w:rPr>
              <w:t>To increase the level of engagement with all parents / carers and especially those most seldom heard</w:t>
            </w:r>
          </w:p>
          <w:p w14:paraId="1E9B2D98" w14:textId="5C3EB442" w:rsidR="00342F43" w:rsidRDefault="7DE704AE" w:rsidP="7F7CA8FF">
            <w:pPr>
              <w:spacing w:after="200" w:line="276" w:lineRule="auto"/>
              <w:contextualSpacing/>
              <w:rPr>
                <w:rFonts w:ascii="Gill Sans MT" w:eastAsia="Gill Sans MT" w:hAnsi="Gill Sans MT" w:cs="Gill Sans MT"/>
                <w:color w:val="000000" w:themeColor="text1"/>
              </w:rPr>
            </w:pPr>
            <w:r w:rsidRPr="7F7CA8FF">
              <w:rPr>
                <w:rFonts w:ascii="Gill Sans MT" w:eastAsia="Gill Sans MT" w:hAnsi="Gill Sans MT" w:cs="Gill Sans MT"/>
                <w:color w:val="000000" w:themeColor="text1"/>
              </w:rPr>
              <w:t>3:</w:t>
            </w:r>
            <w:r w:rsidR="7A5947CB" w:rsidRPr="7F7CA8FF">
              <w:rPr>
                <w:rFonts w:ascii="Gill Sans MT" w:eastAsia="Gill Sans MT" w:hAnsi="Gill Sans MT" w:cs="Gill Sans MT"/>
                <w:color w:val="000000" w:themeColor="text1"/>
              </w:rPr>
              <w:t>3</w:t>
            </w:r>
            <w:r w:rsidRPr="7F7CA8FF">
              <w:rPr>
                <w:rFonts w:ascii="Gill Sans MT" w:eastAsia="Gill Sans MT" w:hAnsi="Gill Sans MT" w:cs="Gill Sans MT"/>
                <w:color w:val="000000" w:themeColor="text1"/>
              </w:rPr>
              <w:t xml:space="preserve">    Continue to improve our overall attendance and to reduce persistent absenteeism to be better than the national levels.</w:t>
            </w:r>
          </w:p>
          <w:p w14:paraId="1A0576D3" w14:textId="7E0FB9BD" w:rsidR="00342F43" w:rsidRDefault="009CEAA6" w:rsidP="7F7CA8FF">
            <w:pPr>
              <w:spacing w:after="200" w:line="276" w:lineRule="auto"/>
              <w:contextualSpacing/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hAnsi="Gill Sans MT"/>
                <w:lang w:eastAsia="en-US"/>
              </w:rPr>
              <w:t>3.</w:t>
            </w:r>
            <w:r w:rsidR="59ABBA64" w:rsidRPr="7F7CA8FF">
              <w:rPr>
                <w:rFonts w:ascii="Gill Sans MT" w:hAnsi="Gill Sans MT"/>
                <w:lang w:eastAsia="en-US"/>
              </w:rPr>
              <w:t>4</w:t>
            </w:r>
            <w:r w:rsidRPr="7F7CA8FF">
              <w:rPr>
                <w:rFonts w:ascii="Gill Sans MT" w:hAnsi="Gill Sans MT"/>
                <w:lang w:eastAsia="en-US"/>
              </w:rPr>
              <w:t xml:space="preserve">    </w:t>
            </w:r>
            <w:r w:rsidRPr="7F7CA8FF">
              <w:rPr>
                <w:rFonts w:ascii="Gill Sans MT" w:eastAsia="Gill Sans MT" w:hAnsi="Gill Sans MT" w:cs="Gill Sans MT"/>
              </w:rPr>
              <w:t xml:space="preserve">Implementation of our revised Behaviour for Learning Policy, reflecting our commitment to providing a purposeful learning </w:t>
            </w:r>
            <w:r w:rsidR="7DE704AE">
              <w:tab/>
            </w:r>
            <w:r w:rsidRPr="7F7CA8FF">
              <w:rPr>
                <w:rFonts w:ascii="Gill Sans MT" w:eastAsia="Gill Sans MT" w:hAnsi="Gill Sans MT" w:cs="Gill Sans MT"/>
              </w:rPr>
              <w:t xml:space="preserve">                  environment for all students, as reflected in our three school principles. </w:t>
            </w:r>
          </w:p>
          <w:p w14:paraId="0A3CE379" w14:textId="5E4A826D" w:rsidR="00342F43" w:rsidRDefault="65DB8663" w:rsidP="7F7CA8FF">
            <w:pPr>
              <w:spacing w:after="200" w:line="276" w:lineRule="auto"/>
              <w:contextualSpacing/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3.5</w:t>
            </w:r>
            <w:r w:rsidR="294E9805" w:rsidRPr="7F7CA8FF">
              <w:rPr>
                <w:rFonts w:ascii="Gill Sans MT" w:eastAsia="Gill Sans MT" w:hAnsi="Gill Sans MT" w:cs="Gill Sans MT"/>
              </w:rPr>
              <w:t xml:space="preserve">    </w:t>
            </w:r>
            <w:r w:rsidR="5B0368F6" w:rsidRPr="7F7CA8FF">
              <w:rPr>
                <w:rFonts w:ascii="Gill Sans MT" w:eastAsia="Gill Sans MT" w:hAnsi="Gill Sans MT" w:cs="Gill Sans MT"/>
              </w:rPr>
              <w:t xml:space="preserve">Continue to deepen the quality and impact of our opportunities for personal development; particularly the most vulnerable </w:t>
            </w:r>
          </w:p>
        </w:tc>
      </w:tr>
      <w:tr w:rsidR="00342F43" w14:paraId="05E3C2B9" w14:textId="77777777" w:rsidTr="7F7CA8FF">
        <w:trPr>
          <w:trHeight w:val="852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F0F9295" w14:textId="420B86DC" w:rsidR="00342F43" w:rsidRDefault="63FB2CE1">
            <w:pPr>
              <w:contextualSpacing/>
              <w:rPr>
                <w:rFonts w:ascii="Gill Sans MT" w:hAnsi="Gill Sans MT" w:cs="Arial"/>
                <w:b/>
                <w:bCs/>
                <w:color w:val="5F497A" w:themeColor="accent4" w:themeShade="BF"/>
              </w:rPr>
            </w:pPr>
            <w:r w:rsidRPr="7F7CA8FF">
              <w:rPr>
                <w:rFonts w:ascii="Gill Sans MT" w:hAnsi="Gill Sans MT" w:cs="Arial"/>
                <w:b/>
                <w:bCs/>
                <w:color w:val="5F497A" w:themeColor="accent4" w:themeShade="BF"/>
              </w:rPr>
              <w:t>Leadership</w:t>
            </w:r>
          </w:p>
        </w:tc>
        <w:tc>
          <w:tcPr>
            <w:tcW w:w="13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629AE" w14:textId="55700AD2" w:rsidR="415C6E4E" w:rsidRDefault="415C6E4E" w:rsidP="7F7CA8FF">
            <w:pPr>
              <w:rPr>
                <w:rFonts w:ascii="Calibri" w:hAnsi="Calibri"/>
              </w:rPr>
            </w:pPr>
            <w:r w:rsidRPr="7F7CA8FF">
              <w:rPr>
                <w:rFonts w:ascii="Gill Sans MT" w:hAnsi="Gill Sans MT"/>
              </w:rPr>
              <w:t>4</w:t>
            </w:r>
            <w:r w:rsidR="000A7656" w:rsidRPr="7F7CA8FF">
              <w:rPr>
                <w:rFonts w:ascii="Gill Sans MT" w:hAnsi="Gill Sans MT"/>
              </w:rPr>
              <w:t xml:space="preserve">:1 </w:t>
            </w:r>
            <w:r>
              <w:tab/>
            </w:r>
            <w:r w:rsidR="6209FBB5" w:rsidRPr="7F7CA8FF">
              <w:rPr>
                <w:rFonts w:ascii="Gill Sans MT" w:eastAsia="Gill Sans MT" w:hAnsi="Gill Sans MT" w:cs="Gill Sans MT"/>
              </w:rPr>
              <w:t xml:space="preserve">To develop a culture whereby every member of staff understands the school’s strategic intent and is confident in their contribution to </w:t>
            </w:r>
            <w:r w:rsidR="05E3B7C2" w:rsidRPr="7F7CA8FF">
              <w:rPr>
                <w:rFonts w:ascii="Gill Sans MT" w:eastAsia="Gill Sans MT" w:hAnsi="Gill Sans MT" w:cs="Gill Sans MT"/>
              </w:rPr>
              <w:t xml:space="preserve"> </w:t>
            </w:r>
            <w:r w:rsidR="6209FBB5" w:rsidRPr="7F7CA8FF">
              <w:rPr>
                <w:rFonts w:ascii="Gill Sans MT" w:eastAsia="Gill Sans MT" w:hAnsi="Gill Sans MT" w:cs="Gill Sans MT"/>
              </w:rPr>
              <w:t>the improvement of our school.</w:t>
            </w:r>
          </w:p>
          <w:p w14:paraId="365DB7AA" w14:textId="70C030C2" w:rsidR="00342F43" w:rsidRDefault="5E290723" w:rsidP="4440E4D6">
            <w:pPr>
              <w:contextualSpacing/>
              <w:rPr>
                <w:rFonts w:ascii="Gill Sans MT" w:hAnsi="Gill Sans MT"/>
                <w:lang w:eastAsia="en-US"/>
              </w:rPr>
            </w:pPr>
            <w:r w:rsidRPr="7F7CA8FF">
              <w:rPr>
                <w:rFonts w:ascii="Gill Sans MT" w:hAnsi="Gill Sans MT"/>
              </w:rPr>
              <w:t>4</w:t>
            </w:r>
            <w:r w:rsidR="000A7656" w:rsidRPr="7F7CA8FF">
              <w:rPr>
                <w:rFonts w:ascii="Gill Sans MT" w:hAnsi="Gill Sans MT"/>
              </w:rPr>
              <w:t>:2</w:t>
            </w:r>
            <w:r w:rsidR="000A7656">
              <w:tab/>
            </w:r>
            <w:r w:rsidR="00761ECE" w:rsidRPr="7F7CA8FF">
              <w:rPr>
                <w:rFonts w:ascii="Gill Sans MT" w:hAnsi="Gill Sans MT"/>
              </w:rPr>
              <w:t>To i</w:t>
            </w:r>
            <w:r w:rsidR="008C1D49" w:rsidRPr="7F7CA8FF">
              <w:rPr>
                <w:rFonts w:ascii="Gill Sans MT" w:hAnsi="Gill Sans MT"/>
              </w:rPr>
              <w:t xml:space="preserve">ntroduce a governor quality assurance calendar so that strategic influence and understanding of the school’s improvement work </w:t>
            </w:r>
            <w:r w:rsidR="087EA56E" w:rsidRPr="7F7CA8FF">
              <w:rPr>
                <w:rFonts w:ascii="Gill Sans MT" w:hAnsi="Gill Sans MT"/>
              </w:rPr>
              <w:t xml:space="preserve">     </w:t>
            </w:r>
            <w:r w:rsidR="008C1D49" w:rsidRPr="7F7CA8FF">
              <w:rPr>
                <w:rFonts w:ascii="Gill Sans MT" w:hAnsi="Gill Sans MT"/>
              </w:rPr>
              <w:t>becomes more impactful.</w:t>
            </w:r>
          </w:p>
        </w:tc>
      </w:tr>
    </w:tbl>
    <w:p w14:paraId="38B1C8C9" w14:textId="60993203" w:rsidR="7F7CA8FF" w:rsidRDefault="7F7CA8FF"/>
    <w:p w14:paraId="5DAB6C7B" w14:textId="77777777" w:rsidR="00342F43" w:rsidRDefault="00342F43">
      <w:pPr>
        <w:rPr>
          <w:rFonts w:cs="Arial"/>
        </w:rPr>
      </w:pPr>
    </w:p>
    <w:p w14:paraId="02EB378F" w14:textId="77777777" w:rsidR="00342F43" w:rsidRDefault="00342F43">
      <w:pPr>
        <w:spacing w:after="200" w:line="276" w:lineRule="auto"/>
        <w:rPr>
          <w:b/>
          <w:bCs/>
        </w:rPr>
      </w:pPr>
    </w:p>
    <w:p w14:paraId="6A05A809" w14:textId="77777777" w:rsidR="00342F43" w:rsidRDefault="000A7656">
      <w:pPr>
        <w:tabs>
          <w:tab w:val="left" w:pos="-120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</w:rPr>
        <w:br w:type="page"/>
      </w:r>
    </w:p>
    <w:p w14:paraId="5A39BBE3" w14:textId="77777777" w:rsidR="00342F43" w:rsidRDefault="00342F43">
      <w:pPr>
        <w:rPr>
          <w:rFonts w:ascii="Gill Sans MT" w:hAnsi="Gill Sans MT" w:cs="Arial"/>
          <w:sz w:val="28"/>
          <w:szCs w:val="28"/>
        </w:rPr>
      </w:pPr>
    </w:p>
    <w:tbl>
      <w:tblPr>
        <w:tblStyle w:val="TableGrid"/>
        <w:tblW w:w="14762" w:type="dxa"/>
        <w:tblLayout w:type="fixed"/>
        <w:tblLook w:val="04A0" w:firstRow="1" w:lastRow="0" w:firstColumn="1" w:lastColumn="0" w:noHBand="0" w:noVBand="1"/>
      </w:tblPr>
      <w:tblGrid>
        <w:gridCol w:w="3068"/>
        <w:gridCol w:w="3148"/>
        <w:gridCol w:w="866"/>
        <w:gridCol w:w="2605"/>
        <w:gridCol w:w="2529"/>
        <w:gridCol w:w="2546"/>
      </w:tblGrid>
      <w:tr w:rsidR="00342F43" w14:paraId="594614CE" w14:textId="77777777" w:rsidTr="095D7190">
        <w:trPr>
          <w:cantSplit/>
          <w:trHeight w:val="1066"/>
        </w:trPr>
        <w:tc>
          <w:tcPr>
            <w:tcW w:w="3068" w:type="dxa"/>
            <w:shd w:val="clear" w:color="auto" w:fill="B6DDE8" w:themeFill="accent5" w:themeFillTint="66"/>
            <w:vAlign w:val="center"/>
          </w:tcPr>
          <w:p w14:paraId="7BAE9288" w14:textId="77777777" w:rsidR="00342F43" w:rsidRDefault="000A7656">
            <w:pPr>
              <w:rPr>
                <w:rFonts w:ascii="Gill Sans MT" w:hAnsi="Gill Sans MT" w:cs="Arial"/>
                <w:color w:val="1F497D" w:themeColor="text2"/>
                <w:sz w:val="28"/>
                <w:szCs w:val="28"/>
              </w:rPr>
            </w:pPr>
            <w:r>
              <w:rPr>
                <w:rFonts w:ascii="Gill Sans MT" w:hAnsi="Gill Sans MT" w:cs="Arial"/>
                <w:b/>
                <w:color w:val="1F497D" w:themeColor="text2"/>
              </w:rPr>
              <w:t>Quality of Education</w:t>
            </w:r>
          </w:p>
          <w:p w14:paraId="44825DB8" w14:textId="77777777" w:rsidR="00342F43" w:rsidRDefault="000A7656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Objective/s:</w:t>
            </w:r>
          </w:p>
        </w:tc>
        <w:tc>
          <w:tcPr>
            <w:tcW w:w="3148" w:type="dxa"/>
            <w:vAlign w:val="center"/>
          </w:tcPr>
          <w:p w14:paraId="2DB75F4E" w14:textId="77777777" w:rsidR="00342F43" w:rsidRDefault="000A7656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Intended Outcome/s – Success Criteria:</w:t>
            </w:r>
          </w:p>
        </w:tc>
        <w:tc>
          <w:tcPr>
            <w:tcW w:w="866" w:type="dxa"/>
            <w:textDirection w:val="btLr"/>
            <w:vAlign w:val="center"/>
          </w:tcPr>
          <w:p w14:paraId="6FDD236B" w14:textId="77777777" w:rsidR="00342F43" w:rsidRDefault="000A7656">
            <w:pPr>
              <w:ind w:left="113" w:right="113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Monitoring Lead</w:t>
            </w:r>
          </w:p>
        </w:tc>
        <w:tc>
          <w:tcPr>
            <w:tcW w:w="2605" w:type="dxa"/>
            <w:vAlign w:val="center"/>
          </w:tcPr>
          <w:p w14:paraId="484E3C94" w14:textId="77777777" w:rsidR="00342F43" w:rsidRDefault="000A7656">
            <w:pPr>
              <w:rPr>
                <w:rFonts w:ascii="Gill Sans MT" w:eastAsia="Times New Roman" w:hAnsi="Gill Sans MT" w:cs="Arial"/>
                <w:b/>
                <w:lang w:eastAsia="en-US"/>
              </w:rPr>
            </w:pPr>
            <w:r>
              <w:rPr>
                <w:rFonts w:ascii="Gill Sans MT" w:eastAsia="Times New Roman" w:hAnsi="Gill Sans MT" w:cs="Arial"/>
                <w:b/>
                <w:lang w:eastAsia="en-US"/>
              </w:rPr>
              <w:t>Milestone 1</w:t>
            </w:r>
          </w:p>
          <w:p w14:paraId="11F49C7C" w14:textId="77777777" w:rsidR="00342F43" w:rsidRDefault="000A7656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Autumn Term</w:t>
            </w:r>
          </w:p>
        </w:tc>
        <w:tc>
          <w:tcPr>
            <w:tcW w:w="2529" w:type="dxa"/>
            <w:vAlign w:val="center"/>
          </w:tcPr>
          <w:p w14:paraId="00629E31" w14:textId="77777777" w:rsidR="00342F43" w:rsidRDefault="000A7656">
            <w:pPr>
              <w:rPr>
                <w:rFonts w:ascii="Gill Sans MT" w:eastAsia="Times New Roman" w:hAnsi="Gill Sans MT" w:cs="Arial"/>
                <w:b/>
                <w:lang w:eastAsia="en-US"/>
              </w:rPr>
            </w:pPr>
            <w:r>
              <w:rPr>
                <w:rFonts w:ascii="Gill Sans MT" w:eastAsia="Times New Roman" w:hAnsi="Gill Sans MT" w:cs="Arial"/>
                <w:b/>
                <w:lang w:eastAsia="en-US"/>
              </w:rPr>
              <w:t xml:space="preserve">Milestone 2 </w:t>
            </w:r>
          </w:p>
          <w:p w14:paraId="7F1D1C09" w14:textId="77777777" w:rsidR="00342F43" w:rsidRDefault="000A7656">
            <w:pPr>
              <w:rPr>
                <w:rFonts w:ascii="Gill Sans MT" w:eastAsia="Times New Roman" w:hAnsi="Gill Sans MT" w:cs="Arial"/>
                <w:b/>
                <w:lang w:eastAsia="en-US"/>
              </w:rPr>
            </w:pPr>
            <w:r>
              <w:rPr>
                <w:rFonts w:ascii="Gill Sans MT" w:eastAsia="Times New Roman" w:hAnsi="Gill Sans MT" w:cs="Arial"/>
                <w:b/>
                <w:lang w:eastAsia="en-US"/>
              </w:rPr>
              <w:t>Spring Term</w:t>
            </w:r>
          </w:p>
        </w:tc>
        <w:tc>
          <w:tcPr>
            <w:tcW w:w="2544" w:type="dxa"/>
            <w:vAlign w:val="center"/>
          </w:tcPr>
          <w:p w14:paraId="4ADEE36C" w14:textId="77777777" w:rsidR="00342F43" w:rsidRDefault="000A7656">
            <w:pPr>
              <w:rPr>
                <w:rFonts w:ascii="Gill Sans MT" w:eastAsia="Times New Roman" w:hAnsi="Gill Sans MT" w:cs="Arial"/>
                <w:b/>
                <w:lang w:eastAsia="en-US"/>
              </w:rPr>
            </w:pPr>
            <w:r>
              <w:rPr>
                <w:rFonts w:ascii="Gill Sans MT" w:eastAsia="Times New Roman" w:hAnsi="Gill Sans MT" w:cs="Arial"/>
                <w:b/>
                <w:lang w:eastAsia="en-US"/>
              </w:rPr>
              <w:t>Milestone 3</w:t>
            </w:r>
          </w:p>
          <w:p w14:paraId="6B7ABA61" w14:textId="77777777" w:rsidR="00342F43" w:rsidRDefault="000A7656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Summer Term</w:t>
            </w:r>
          </w:p>
        </w:tc>
      </w:tr>
      <w:tr w:rsidR="00342F43" w14:paraId="41C8F396" w14:textId="77777777" w:rsidTr="095D7190">
        <w:trPr>
          <w:trHeight w:val="8880"/>
        </w:trPr>
        <w:tc>
          <w:tcPr>
            <w:tcW w:w="3068" w:type="dxa"/>
          </w:tcPr>
          <w:p w14:paraId="1A13C151" w14:textId="36C9B9B7" w:rsidR="00342F43" w:rsidRDefault="5E69746D" w:rsidP="6BC31065">
            <w:pPr>
              <w:rPr>
                <w:rFonts w:ascii="Calibri" w:hAnsi="Calibri"/>
              </w:rPr>
            </w:pPr>
            <w:r w:rsidRPr="4440E4D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1.1 </w:t>
            </w:r>
            <w:r w:rsidR="4625EE98" w:rsidRPr="4440E4D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To further develop carefully crafted threshold assessments in Years 7-9 which test the </w:t>
            </w:r>
            <w:r w:rsidR="4431FB0F" w:rsidRPr="4440E4D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effectiveness of the </w:t>
            </w:r>
            <w:r w:rsidR="4625EE98" w:rsidRPr="4440E4D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curriculum</w:t>
            </w:r>
          </w:p>
          <w:p w14:paraId="211F467E" w14:textId="74F474CE" w:rsidR="00342F43" w:rsidRDefault="00342F43" w:rsidP="6BC3106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6BC900A" w14:textId="0128894E" w:rsidR="00342F43" w:rsidRDefault="17DA8F7B" w:rsidP="6BC31065">
            <w:pPr>
              <w:rPr>
                <w:rFonts w:ascii="Gill Sans MT" w:eastAsia="Gill Sans MT" w:hAnsi="Gill Sans MT" w:cs="Gill Sans MT"/>
                <w:color w:val="000000" w:themeColor="text1"/>
              </w:rPr>
            </w:pPr>
            <w:r w:rsidRPr="6BC31065">
              <w:rPr>
                <w:rFonts w:ascii="Gill Sans MT" w:eastAsia="Gill Sans MT" w:hAnsi="Gill Sans MT" w:cs="Gill Sans MT"/>
                <w:b/>
                <w:bCs/>
                <w:color w:val="FF0000"/>
              </w:rPr>
              <w:t>Wellbeing and workload</w:t>
            </w:r>
            <w:r w:rsidRPr="6BC31065">
              <w:rPr>
                <w:rFonts w:ascii="Gill Sans MT" w:eastAsia="Gill Sans MT" w:hAnsi="Gill Sans MT" w:cs="Gill Sans MT"/>
                <w:color w:val="000000" w:themeColor="text1"/>
              </w:rPr>
              <w:t xml:space="preserve"> with joint planning and dedicated time</w:t>
            </w:r>
          </w:p>
          <w:p w14:paraId="4C9142DA" w14:textId="3885485F" w:rsidR="00342F43" w:rsidRDefault="00342F43" w:rsidP="6BC31065">
            <w:pPr>
              <w:rPr>
                <w:rFonts w:ascii="Calibri" w:hAnsi="Calibri"/>
                <w:color w:val="000000" w:themeColor="text1"/>
              </w:rPr>
            </w:pPr>
          </w:p>
          <w:p w14:paraId="09A9EA85" w14:textId="2753225B" w:rsidR="00342F43" w:rsidRDefault="17DA8F7B" w:rsidP="6BC31065">
            <w:pPr>
              <w:rPr>
                <w:rFonts w:ascii="Gill Sans MT" w:eastAsia="Gill Sans MT" w:hAnsi="Gill Sans MT" w:cs="Gill Sans MT"/>
                <w:color w:val="000000" w:themeColor="text1"/>
              </w:rPr>
            </w:pPr>
            <w:r w:rsidRPr="6BC31065">
              <w:rPr>
                <w:rFonts w:ascii="Gill Sans MT" w:eastAsia="Gill Sans MT" w:hAnsi="Gill Sans MT" w:cs="Gill Sans MT"/>
                <w:b/>
                <w:bCs/>
                <w:color w:val="FF0000"/>
              </w:rPr>
              <w:t>Making implicit explicit</w:t>
            </w:r>
            <w:r w:rsidRPr="6BC31065">
              <w:rPr>
                <w:rFonts w:ascii="Gill Sans MT" w:eastAsia="Gill Sans MT" w:hAnsi="Gill Sans MT" w:cs="Gill Sans MT"/>
                <w:color w:val="000000" w:themeColor="text1"/>
              </w:rPr>
              <w:t xml:space="preserve"> through common pedagogical approach</w:t>
            </w:r>
          </w:p>
          <w:p w14:paraId="3C107713" w14:textId="4681BECE" w:rsidR="00342F43" w:rsidRDefault="00342F43" w:rsidP="6BC31065">
            <w:pPr>
              <w:rPr>
                <w:rFonts w:ascii="Calibri" w:hAnsi="Calibri"/>
                <w:color w:val="000000" w:themeColor="text1"/>
              </w:rPr>
            </w:pPr>
          </w:p>
          <w:p w14:paraId="72A3D3EC" w14:textId="5C5AD5AE" w:rsidR="00342F43" w:rsidRDefault="17DA8F7B" w:rsidP="6BC31065">
            <w:pPr>
              <w:rPr>
                <w:rFonts w:ascii="Calibri" w:hAnsi="Calibri"/>
                <w:color w:val="000000" w:themeColor="text1"/>
              </w:rPr>
            </w:pPr>
            <w:r w:rsidRPr="6BC31065">
              <w:rPr>
                <w:rFonts w:ascii="Gill Sans MT" w:eastAsia="Gill Sans MT" w:hAnsi="Gill Sans MT" w:cs="Gill Sans MT"/>
                <w:b/>
                <w:bCs/>
                <w:color w:val="FF0000"/>
              </w:rPr>
              <w:t>Assessment</w:t>
            </w:r>
            <w:r w:rsidRPr="6BC31065">
              <w:rPr>
                <w:rFonts w:ascii="Gill Sans MT" w:eastAsia="Gill Sans MT" w:hAnsi="Gill Sans MT" w:cs="Gill Sans MT"/>
                <w:color w:val="000000" w:themeColor="text1"/>
              </w:rPr>
              <w:t xml:space="preserve"> crafted by departmental teams</w:t>
            </w:r>
          </w:p>
        </w:tc>
        <w:tc>
          <w:tcPr>
            <w:tcW w:w="3148" w:type="dxa"/>
          </w:tcPr>
          <w:p w14:paraId="103034E9" w14:textId="5F624DCD" w:rsidR="00342F43" w:rsidRDefault="511D47C6" w:rsidP="6BC31065">
            <w:pPr>
              <w:spacing w:line="257" w:lineRule="auto"/>
              <w:rPr>
                <w:rFonts w:ascii="Gill Sans MT" w:eastAsia="Gill Sans MT" w:hAnsi="Gill Sans MT" w:cs="Gill Sans MT"/>
              </w:rPr>
            </w:pPr>
            <w:r w:rsidRPr="6BC31065">
              <w:rPr>
                <w:rFonts w:ascii="Gill Sans MT" w:eastAsia="Gill Sans MT" w:hAnsi="Gill Sans MT" w:cs="Gill Sans MT"/>
              </w:rPr>
              <w:t>Teachers understand the impact of the curriculum</w:t>
            </w:r>
            <w:r w:rsidR="5BEA3BFB" w:rsidRPr="6BC31065">
              <w:rPr>
                <w:rFonts w:ascii="Gill Sans MT" w:eastAsia="Gill Sans MT" w:hAnsi="Gill Sans MT" w:cs="Gill Sans MT"/>
              </w:rPr>
              <w:t xml:space="preserve"> through the</w:t>
            </w:r>
            <w:r w:rsidR="2999E76B" w:rsidRPr="6BC31065">
              <w:rPr>
                <w:rFonts w:ascii="Gill Sans MT" w:eastAsia="Gill Sans MT" w:hAnsi="Gill Sans MT" w:cs="Gill Sans MT"/>
              </w:rPr>
              <w:t>ir departmental</w:t>
            </w:r>
            <w:r w:rsidR="5BEA3BFB" w:rsidRPr="6BC31065">
              <w:rPr>
                <w:rFonts w:ascii="Gill Sans MT" w:eastAsia="Gill Sans MT" w:hAnsi="Gill Sans MT" w:cs="Gill Sans MT"/>
              </w:rPr>
              <w:t xml:space="preserve"> assessments</w:t>
            </w:r>
          </w:p>
          <w:p w14:paraId="2DB65632" w14:textId="476F0708" w:rsidR="00342F43" w:rsidRDefault="00342F43" w:rsidP="6BC31065">
            <w:pPr>
              <w:spacing w:line="257" w:lineRule="auto"/>
              <w:rPr>
                <w:rFonts w:ascii="Gill Sans MT" w:eastAsia="Gill Sans MT" w:hAnsi="Gill Sans MT" w:cs="Gill Sans MT"/>
              </w:rPr>
            </w:pPr>
          </w:p>
          <w:p w14:paraId="09AB116C" w14:textId="5D601BBE" w:rsidR="00342F43" w:rsidRDefault="511D47C6" w:rsidP="6BC31065">
            <w:pPr>
              <w:spacing w:line="257" w:lineRule="auto"/>
              <w:rPr>
                <w:rFonts w:ascii="Gill Sans MT" w:eastAsia="Gill Sans MT" w:hAnsi="Gill Sans MT" w:cs="Gill Sans MT"/>
              </w:rPr>
            </w:pPr>
            <w:r w:rsidRPr="6BC31065">
              <w:rPr>
                <w:rFonts w:ascii="Gill Sans MT" w:eastAsia="Gill Sans MT" w:hAnsi="Gill Sans MT" w:cs="Gill Sans MT"/>
              </w:rPr>
              <w:t>Assessment inform</w:t>
            </w:r>
            <w:r w:rsidR="5B3D9160" w:rsidRPr="6BC31065">
              <w:rPr>
                <w:rFonts w:ascii="Gill Sans MT" w:eastAsia="Gill Sans MT" w:hAnsi="Gill Sans MT" w:cs="Gill Sans MT"/>
              </w:rPr>
              <w:t>s</w:t>
            </w:r>
            <w:r w:rsidRPr="6BC31065">
              <w:rPr>
                <w:rFonts w:ascii="Gill Sans MT" w:eastAsia="Gill Sans MT" w:hAnsi="Gill Sans MT" w:cs="Gill Sans MT"/>
              </w:rPr>
              <w:t xml:space="preserve"> teaching so that any gaps in knowledge can be addressed</w:t>
            </w:r>
          </w:p>
          <w:p w14:paraId="075D3685" w14:textId="1E052015" w:rsidR="00342F43" w:rsidRDefault="00342F43" w:rsidP="6BC31065">
            <w:pPr>
              <w:spacing w:line="257" w:lineRule="auto"/>
              <w:rPr>
                <w:rFonts w:ascii="Gill Sans MT" w:eastAsia="Gill Sans MT" w:hAnsi="Gill Sans MT" w:cs="Gill Sans MT"/>
              </w:rPr>
            </w:pPr>
          </w:p>
          <w:p w14:paraId="3AE6ABA9" w14:textId="1321D3B9" w:rsidR="00342F43" w:rsidRDefault="511D47C6" w:rsidP="6BC31065">
            <w:pPr>
              <w:spacing w:line="257" w:lineRule="auto"/>
              <w:rPr>
                <w:rFonts w:ascii="Gill Sans MT" w:eastAsia="Gill Sans MT" w:hAnsi="Gill Sans MT" w:cs="Gill Sans MT"/>
              </w:rPr>
            </w:pPr>
            <w:r w:rsidRPr="6BC31065">
              <w:rPr>
                <w:rFonts w:ascii="Gill Sans MT" w:eastAsia="Gill Sans MT" w:hAnsi="Gill Sans MT" w:cs="Gill Sans MT"/>
              </w:rPr>
              <w:t>DIRT is used effectively to address gaps in knowledge</w:t>
            </w:r>
          </w:p>
          <w:p w14:paraId="2AE43874" w14:textId="532237F1" w:rsidR="00342F43" w:rsidRDefault="00342F43" w:rsidP="6BC31065">
            <w:pPr>
              <w:spacing w:line="257" w:lineRule="auto"/>
              <w:rPr>
                <w:rFonts w:ascii="Gill Sans MT" w:eastAsia="Gill Sans MT" w:hAnsi="Gill Sans MT" w:cs="Gill Sans MT"/>
              </w:rPr>
            </w:pPr>
          </w:p>
          <w:p w14:paraId="67C70D3D" w14:textId="19803022" w:rsidR="00342F43" w:rsidRDefault="511D47C6" w:rsidP="6BC31065">
            <w:pPr>
              <w:spacing w:line="257" w:lineRule="auto"/>
              <w:rPr>
                <w:rFonts w:ascii="Gill Sans MT" w:eastAsia="Gill Sans MT" w:hAnsi="Gill Sans MT" w:cs="Gill Sans MT"/>
              </w:rPr>
            </w:pPr>
            <w:r w:rsidRPr="6BC31065">
              <w:rPr>
                <w:rFonts w:ascii="Gill Sans MT" w:eastAsia="Gill Sans MT" w:hAnsi="Gill Sans MT" w:cs="Gill Sans MT"/>
              </w:rPr>
              <w:t>Assessment allows department teams to accurately judge the progress of students</w:t>
            </w:r>
          </w:p>
          <w:p w14:paraId="62E4492A" w14:textId="3161C9E8" w:rsidR="00342F43" w:rsidRDefault="00342F43" w:rsidP="6BC31065">
            <w:pPr>
              <w:spacing w:line="257" w:lineRule="auto"/>
              <w:rPr>
                <w:rFonts w:ascii="Gill Sans MT" w:eastAsia="Gill Sans MT" w:hAnsi="Gill Sans MT" w:cs="Gill Sans MT"/>
              </w:rPr>
            </w:pPr>
          </w:p>
          <w:p w14:paraId="0026407B" w14:textId="61DCEE09" w:rsidR="00342F43" w:rsidRDefault="511D47C6" w:rsidP="6BC31065">
            <w:pPr>
              <w:spacing w:line="257" w:lineRule="auto"/>
              <w:rPr>
                <w:rFonts w:ascii="Gill Sans MT" w:eastAsia="Gill Sans MT" w:hAnsi="Gill Sans MT" w:cs="Gill Sans MT"/>
              </w:rPr>
            </w:pPr>
            <w:r w:rsidRPr="6BC31065">
              <w:rPr>
                <w:rFonts w:ascii="Gill Sans MT" w:eastAsia="Gill Sans MT" w:hAnsi="Gill Sans MT" w:cs="Gill Sans MT"/>
              </w:rPr>
              <w:t>There is sharing of best practice and consistent provision through collaborative moderation opportunities</w:t>
            </w:r>
          </w:p>
          <w:p w14:paraId="0D0B940D" w14:textId="7A6ACB34" w:rsidR="00342F43" w:rsidRDefault="00342F43" w:rsidP="6BC31065">
            <w:pPr>
              <w:rPr>
                <w:rFonts w:ascii="Calibri" w:hAnsi="Calibri"/>
              </w:rPr>
            </w:pPr>
          </w:p>
        </w:tc>
        <w:tc>
          <w:tcPr>
            <w:tcW w:w="866" w:type="dxa"/>
          </w:tcPr>
          <w:p w14:paraId="2EA541B5" w14:textId="3FDD4423" w:rsidR="00342F43" w:rsidRDefault="511D47C6" w:rsidP="6BC31065">
            <w:pPr>
              <w:rPr>
                <w:rFonts w:ascii="Gill Sans MT" w:hAnsi="Gill Sans MT" w:cs="Arial"/>
              </w:rPr>
            </w:pPr>
            <w:r w:rsidRPr="6BC31065">
              <w:rPr>
                <w:rFonts w:ascii="Gill Sans MT" w:hAnsi="Gill Sans MT" w:cs="Arial"/>
              </w:rPr>
              <w:t>MLa/</w:t>
            </w:r>
          </w:p>
          <w:p w14:paraId="0E27B00A" w14:textId="001B4F22" w:rsidR="00342F43" w:rsidRDefault="511D47C6">
            <w:pPr>
              <w:rPr>
                <w:rFonts w:ascii="Gill Sans MT" w:hAnsi="Gill Sans MT" w:cs="Arial"/>
              </w:rPr>
            </w:pPr>
            <w:r w:rsidRPr="6BC31065">
              <w:rPr>
                <w:rFonts w:ascii="Gill Sans MT" w:hAnsi="Gill Sans MT" w:cs="Arial"/>
              </w:rPr>
              <w:t>PA</w:t>
            </w:r>
          </w:p>
        </w:tc>
        <w:tc>
          <w:tcPr>
            <w:tcW w:w="2605" w:type="dxa"/>
          </w:tcPr>
          <w:p w14:paraId="2D033CB2" w14:textId="4348A40D" w:rsidR="00342F43" w:rsidRDefault="44F9090A" w:rsidP="7F7CA8FF">
            <w:pPr>
              <w:rPr>
                <w:rFonts w:ascii="Gill Sans MT" w:eastAsia="Gill Sans MT" w:hAnsi="Gill Sans MT" w:cs="Gill Sans MT"/>
                <w:u w:val="single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</w:rPr>
              <w:t>Implementation</w:t>
            </w:r>
          </w:p>
          <w:p w14:paraId="167BB3A7" w14:textId="569E7A92" w:rsidR="4440E4D6" w:rsidRDefault="08C45F5C" w:rsidP="095D7190">
            <w:pPr>
              <w:rPr>
                <w:rFonts w:ascii="Gill Sans MT" w:eastAsia="Gill Sans MT" w:hAnsi="Gill Sans MT" w:cs="Gill Sans MT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Comparative marking Yr 7&amp;8 English. </w:t>
            </w:r>
          </w:p>
          <w:p w14:paraId="7C662483" w14:textId="5B6E47AB" w:rsidR="4440E4D6" w:rsidRDefault="4440E4D6" w:rsidP="095D7190">
            <w:pPr>
              <w:rPr>
                <w:rFonts w:ascii="Gill Sans MT" w:eastAsia="Gill Sans MT" w:hAnsi="Gill Sans MT" w:cs="Gill Sans MT"/>
                <w:color w:val="00B050"/>
              </w:rPr>
            </w:pPr>
          </w:p>
          <w:p w14:paraId="620AB49E" w14:textId="2C94A9D6" w:rsidR="4440E4D6" w:rsidRDefault="1FC84A61" w:rsidP="095D7190">
            <w:pPr>
              <w:rPr>
                <w:rFonts w:ascii="Gill Sans MT" w:eastAsia="Gill Sans MT" w:hAnsi="Gill Sans MT" w:cs="Gill Sans MT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CPD session </w:t>
            </w:r>
            <w:r w:rsidR="2F15CC8F" w:rsidRPr="095D7190">
              <w:rPr>
                <w:rFonts w:ascii="Gill Sans MT" w:eastAsia="Gill Sans MT" w:hAnsi="Gill Sans MT" w:cs="Gill Sans MT"/>
                <w:color w:val="00B050"/>
              </w:rPr>
              <w:t>to HODs November</w:t>
            </w: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 on effective assessment design/approa</w:t>
            </w:r>
            <w:r w:rsidR="5E094CF2" w:rsidRPr="095D7190">
              <w:rPr>
                <w:rFonts w:ascii="Gill Sans MT" w:eastAsia="Gill Sans MT" w:hAnsi="Gill Sans MT" w:cs="Gill Sans MT"/>
                <w:color w:val="00B050"/>
              </w:rPr>
              <w:t xml:space="preserve">ch/moderation. </w:t>
            </w:r>
          </w:p>
          <w:p w14:paraId="65567B83" w14:textId="31094AF6" w:rsidR="4440E4D6" w:rsidRDefault="5E094CF2" w:rsidP="095D7190">
            <w:pPr>
              <w:rPr>
                <w:rFonts w:ascii="Gill Sans MT" w:eastAsia="Gill Sans MT" w:hAnsi="Gill Sans MT" w:cs="Gill Sans MT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>Reflection and moderation around threshold assessments</w:t>
            </w:r>
            <w:r w:rsidR="07A92931" w:rsidRPr="095D7190">
              <w:rPr>
                <w:rFonts w:ascii="Gill Sans MT" w:eastAsia="Gill Sans MT" w:hAnsi="Gill Sans MT" w:cs="Gill Sans MT"/>
                <w:color w:val="00B050"/>
              </w:rPr>
              <w:t xml:space="preserve"> </w:t>
            </w:r>
            <w:r w:rsidR="773D2E8F" w:rsidRPr="095D7190">
              <w:rPr>
                <w:rFonts w:ascii="Gill Sans MT" w:eastAsia="Gill Sans MT" w:hAnsi="Gill Sans MT" w:cs="Gill Sans MT"/>
                <w:color w:val="00B050"/>
              </w:rPr>
              <w:t>(</w:t>
            </w:r>
            <w:r w:rsidR="07A92931" w:rsidRPr="095D7190">
              <w:rPr>
                <w:rFonts w:ascii="Gill Sans MT" w:eastAsia="Gill Sans MT" w:hAnsi="Gill Sans MT" w:cs="Gill Sans MT"/>
                <w:color w:val="00B050"/>
              </w:rPr>
              <w:t>Yrs 7-9</w:t>
            </w:r>
            <w:r w:rsidR="7AB70829" w:rsidRPr="095D7190">
              <w:rPr>
                <w:rFonts w:ascii="Gill Sans MT" w:eastAsia="Gill Sans MT" w:hAnsi="Gill Sans MT" w:cs="Gill Sans MT"/>
                <w:color w:val="00B050"/>
              </w:rPr>
              <w:t>)</w:t>
            </w:r>
            <w:r w:rsidR="07A92931" w:rsidRPr="095D7190">
              <w:rPr>
                <w:rFonts w:ascii="Gill Sans MT" w:eastAsia="Gill Sans MT" w:hAnsi="Gill Sans MT" w:cs="Gill Sans MT"/>
                <w:color w:val="00B050"/>
              </w:rPr>
              <w:t xml:space="preserve"> </w:t>
            </w:r>
            <w:r w:rsidR="49251AD0" w:rsidRPr="095D7190">
              <w:rPr>
                <w:rFonts w:ascii="Gill Sans MT" w:eastAsia="Gill Sans MT" w:hAnsi="Gill Sans MT" w:cs="Gill Sans MT"/>
                <w:color w:val="00B050"/>
              </w:rPr>
              <w:t>with</w:t>
            </w:r>
            <w:r w:rsidR="07A92931" w:rsidRPr="095D7190">
              <w:rPr>
                <w:rFonts w:ascii="Gill Sans MT" w:eastAsia="Gill Sans MT" w:hAnsi="Gill Sans MT" w:cs="Gill Sans MT"/>
                <w:color w:val="00B050"/>
              </w:rPr>
              <w:t xml:space="preserve"> dedicated department time</w:t>
            </w:r>
          </w:p>
          <w:p w14:paraId="4C7E1912" w14:textId="54621C05" w:rsidR="4440E4D6" w:rsidRDefault="07A92931" w:rsidP="095D7190">
            <w:pPr>
              <w:rPr>
                <w:rFonts w:ascii="Gill Sans MT" w:eastAsia="Gill Sans MT" w:hAnsi="Gill Sans MT" w:cs="Gill Sans MT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  <w:color w:val="FFC000"/>
              </w:rPr>
              <w:t xml:space="preserve">QA work to look at impact of </w:t>
            </w:r>
            <w:r w:rsidR="019080A9" w:rsidRPr="095D7190">
              <w:rPr>
                <w:rFonts w:ascii="Gill Sans MT" w:eastAsia="Gill Sans MT" w:hAnsi="Gill Sans MT" w:cs="Gill Sans MT"/>
                <w:color w:val="FFC000"/>
              </w:rPr>
              <w:t>assessment on curriculum</w:t>
            </w:r>
            <w:r w:rsidR="019080A9" w:rsidRPr="095D7190">
              <w:rPr>
                <w:rFonts w:ascii="Gill Sans MT" w:eastAsia="Gill Sans MT" w:hAnsi="Gill Sans MT" w:cs="Gill Sans MT"/>
              </w:rPr>
              <w:t xml:space="preserve"> </w:t>
            </w:r>
            <w:r w:rsidR="019080A9" w:rsidRPr="095D7190">
              <w:rPr>
                <w:rFonts w:ascii="Gill Sans MT" w:eastAsia="Gill Sans MT" w:hAnsi="Gill Sans MT" w:cs="Gill Sans MT"/>
                <w:color w:val="00B050"/>
              </w:rPr>
              <w:t>and student progress (DIRT)</w:t>
            </w:r>
          </w:p>
          <w:p w14:paraId="508170F8" w14:textId="27A63F91" w:rsidR="00342F43" w:rsidRDefault="00342F43" w:rsidP="7F7CA8FF">
            <w:pPr>
              <w:rPr>
                <w:rFonts w:ascii="Gill Sans MT" w:eastAsia="Gill Sans MT" w:hAnsi="Gill Sans MT" w:cs="Gill Sans MT"/>
              </w:rPr>
            </w:pPr>
          </w:p>
          <w:p w14:paraId="22880CBB" w14:textId="5092353C" w:rsidR="00342F43" w:rsidRDefault="518E2214" w:rsidP="7F7CA8FF">
            <w:pPr>
              <w:rPr>
                <w:rFonts w:ascii="Gill Sans MT" w:eastAsia="Gill Sans MT" w:hAnsi="Gill Sans MT" w:cs="Gill Sans MT"/>
                <w:u w:val="single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</w:rPr>
              <w:t>Milestones</w:t>
            </w:r>
          </w:p>
          <w:p w14:paraId="60061E4C" w14:textId="392CF732" w:rsidR="00342F43" w:rsidRDefault="4D64D275" w:rsidP="7F7CA8FF">
            <w:pPr>
              <w:rPr>
                <w:rFonts w:ascii="Gill Sans MT" w:eastAsia="Gill Sans MT" w:hAnsi="Gill Sans MT" w:cs="Gill Sans MT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Assessment consistently </w:t>
            </w:r>
            <w:r w:rsidR="47D024FA" w:rsidRPr="095D7190">
              <w:rPr>
                <w:rFonts w:ascii="Gill Sans MT" w:eastAsia="Gill Sans MT" w:hAnsi="Gill Sans MT" w:cs="Gill Sans MT"/>
                <w:color w:val="00B050"/>
              </w:rPr>
              <w:t>approached</w:t>
            </w: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 across departments</w:t>
            </w:r>
            <w:r w:rsidR="3E745150" w:rsidRPr="095D7190">
              <w:rPr>
                <w:rFonts w:ascii="Gill Sans MT" w:eastAsia="Gill Sans MT" w:hAnsi="Gill Sans MT" w:cs="Gill Sans MT"/>
                <w:color w:val="00B050"/>
              </w:rPr>
              <w:t xml:space="preserve"> </w:t>
            </w:r>
            <w:r w:rsidR="0A488E64" w:rsidRPr="095D7190">
              <w:rPr>
                <w:rFonts w:ascii="Gill Sans MT" w:eastAsia="Gill Sans MT" w:hAnsi="Gill Sans MT" w:cs="Gill Sans MT"/>
                <w:color w:val="00B050"/>
              </w:rPr>
              <w:t>-</w:t>
            </w:r>
            <w:r w:rsidR="3E745150" w:rsidRPr="095D7190">
              <w:rPr>
                <w:rFonts w:ascii="Gill Sans MT" w:eastAsia="Gill Sans MT" w:hAnsi="Gill Sans MT" w:cs="Gill Sans MT"/>
                <w:color w:val="00B050"/>
              </w:rPr>
              <w:t xml:space="preserve"> reflects calendar</w:t>
            </w:r>
            <w:r w:rsidR="1A8F58A1" w:rsidRPr="095D7190">
              <w:rPr>
                <w:rFonts w:ascii="Gill Sans MT" w:eastAsia="Gill Sans MT" w:hAnsi="Gill Sans MT" w:cs="Gill Sans MT"/>
                <w:color w:val="00B050"/>
              </w:rPr>
              <w:t xml:space="preserve"> and pedagogical approach</w:t>
            </w:r>
            <w:r w:rsidR="3E745150" w:rsidRPr="095D7190">
              <w:rPr>
                <w:rFonts w:ascii="Gill Sans MT" w:eastAsia="Gill Sans MT" w:hAnsi="Gill Sans MT" w:cs="Gill Sans MT"/>
                <w:color w:val="00B050"/>
              </w:rPr>
              <w:t>.</w:t>
            </w:r>
            <w:r w:rsidR="30B8BD95" w:rsidRPr="095D7190">
              <w:rPr>
                <w:rFonts w:ascii="Gill Sans MT" w:eastAsia="Gill Sans MT" w:hAnsi="Gill Sans MT" w:cs="Gill Sans MT"/>
                <w:color w:val="00B050"/>
              </w:rPr>
              <w:t xml:space="preserve"> Evidence of departmental moderation an</w:t>
            </w:r>
            <w:r w:rsidR="66AE296A" w:rsidRPr="095D7190">
              <w:rPr>
                <w:rFonts w:ascii="Gill Sans MT" w:eastAsia="Gill Sans MT" w:hAnsi="Gill Sans MT" w:cs="Gill Sans MT"/>
                <w:color w:val="00B050"/>
              </w:rPr>
              <w:t xml:space="preserve">d </w:t>
            </w:r>
            <w:r w:rsidR="30B8BD95" w:rsidRPr="095D7190">
              <w:rPr>
                <w:rFonts w:ascii="Gill Sans MT" w:eastAsia="Gill Sans MT" w:hAnsi="Gill Sans MT" w:cs="Gill Sans MT"/>
                <w:color w:val="00B050"/>
              </w:rPr>
              <w:t xml:space="preserve">reflections. </w:t>
            </w:r>
            <w:r w:rsidR="39546BE1" w:rsidRPr="095D7190">
              <w:rPr>
                <w:rFonts w:ascii="Gill Sans MT" w:eastAsia="Gill Sans MT" w:hAnsi="Gill Sans MT" w:cs="Gill Sans MT"/>
                <w:color w:val="00B050"/>
              </w:rPr>
              <w:t>Assessment used to test curriculum</w:t>
            </w:r>
            <w:r w:rsidR="1A34E570" w:rsidRPr="095D7190">
              <w:rPr>
                <w:rFonts w:ascii="Gill Sans MT" w:eastAsia="Gill Sans MT" w:hAnsi="Gill Sans MT" w:cs="Gill Sans MT"/>
                <w:color w:val="00B050"/>
              </w:rPr>
              <w:t xml:space="preserve"> and best practice shared in departments. QA to establish best practice in terms of DIRT</w:t>
            </w:r>
            <w:r w:rsidR="0856935F" w:rsidRPr="095D7190">
              <w:rPr>
                <w:rFonts w:ascii="Gill Sans MT" w:eastAsia="Gill Sans MT" w:hAnsi="Gill Sans MT" w:cs="Gill Sans MT"/>
                <w:color w:val="00B050"/>
              </w:rPr>
              <w:t xml:space="preserve"> and adapting approaches to</w:t>
            </w:r>
            <w:r w:rsidR="0856935F" w:rsidRPr="095D7190">
              <w:rPr>
                <w:rFonts w:ascii="Gill Sans MT" w:eastAsia="Gill Sans MT" w:hAnsi="Gill Sans MT" w:cs="Gill Sans MT"/>
              </w:rPr>
              <w:t xml:space="preserve"> </w:t>
            </w:r>
            <w:r w:rsidR="0856935F" w:rsidRPr="095D7190">
              <w:rPr>
                <w:rFonts w:ascii="Gill Sans MT" w:eastAsia="Gill Sans MT" w:hAnsi="Gill Sans MT" w:cs="Gill Sans MT"/>
                <w:color w:val="00B050"/>
              </w:rPr>
              <w:t xml:space="preserve">teaching. </w:t>
            </w:r>
          </w:p>
        </w:tc>
        <w:tc>
          <w:tcPr>
            <w:tcW w:w="2529" w:type="dxa"/>
          </w:tcPr>
          <w:p w14:paraId="5FA3D8C6" w14:textId="7C363E9B" w:rsidR="00342F43" w:rsidRDefault="157BA75E" w:rsidP="6BC31065">
            <w:pPr>
              <w:rPr>
                <w:rFonts w:ascii="Gill Sans MT" w:hAnsi="Gill Sans MT" w:cs="Arial"/>
                <w:u w:val="single"/>
              </w:rPr>
            </w:pPr>
            <w:r w:rsidRPr="6BC31065">
              <w:rPr>
                <w:rFonts w:ascii="Gill Sans MT" w:hAnsi="Gill Sans MT" w:cs="Arial"/>
                <w:u w:val="single"/>
              </w:rPr>
              <w:t>Implementation</w:t>
            </w:r>
          </w:p>
          <w:p w14:paraId="6B7C470E" w14:textId="0BA91252" w:rsidR="00342F43" w:rsidRDefault="19E4E996" w:rsidP="7F7CA8FF">
            <w:pPr>
              <w:rPr>
                <w:rFonts w:ascii="Gill Sans MT" w:hAnsi="Gill Sans MT" w:cs="Arial"/>
              </w:rPr>
            </w:pPr>
            <w:r w:rsidRPr="095D7190">
              <w:rPr>
                <w:rFonts w:ascii="Gill Sans MT" w:hAnsi="Gill Sans MT" w:cs="Arial"/>
              </w:rPr>
              <w:t>S</w:t>
            </w:r>
            <w:r w:rsidR="135A8DBF" w:rsidRPr="095D7190">
              <w:rPr>
                <w:rFonts w:ascii="Gill Sans MT" w:hAnsi="Gill Sans MT" w:cs="Arial"/>
              </w:rPr>
              <w:t>DD</w:t>
            </w:r>
            <w:r w:rsidRPr="095D7190">
              <w:rPr>
                <w:rFonts w:ascii="Gill Sans MT" w:hAnsi="Gill Sans MT" w:cs="Arial"/>
              </w:rPr>
              <w:t xml:space="preserve"> January focus on</w:t>
            </w:r>
            <w:r w:rsidR="4B67DB3C" w:rsidRPr="095D7190">
              <w:rPr>
                <w:rFonts w:ascii="Gill Sans MT" w:hAnsi="Gill Sans MT" w:cs="Arial"/>
              </w:rPr>
              <w:t xml:space="preserve"> t</w:t>
            </w:r>
            <w:r w:rsidR="4A584178" w:rsidRPr="095D7190">
              <w:rPr>
                <w:rFonts w:ascii="Gill Sans MT" w:hAnsi="Gill Sans MT" w:cs="Arial"/>
              </w:rPr>
              <w:t>each Meet</w:t>
            </w:r>
            <w:r w:rsidR="75200133" w:rsidRPr="095D7190">
              <w:rPr>
                <w:rFonts w:ascii="Gill Sans MT" w:hAnsi="Gill Sans MT" w:cs="Arial"/>
              </w:rPr>
              <w:t xml:space="preserve"> style sharing of best practice.</w:t>
            </w:r>
            <w:r w:rsidRPr="095D7190">
              <w:rPr>
                <w:rFonts w:ascii="Gill Sans MT" w:hAnsi="Gill Sans MT" w:cs="Arial"/>
              </w:rPr>
              <w:t xml:space="preserve"> Dedicated departmental time to </w:t>
            </w:r>
            <w:r w:rsidR="54D19EA3" w:rsidRPr="095D7190">
              <w:rPr>
                <w:rFonts w:ascii="Gill Sans MT" w:hAnsi="Gill Sans MT" w:cs="Arial"/>
              </w:rPr>
              <w:t>moderate and share best practice</w:t>
            </w:r>
            <w:r w:rsidR="3DA565B1" w:rsidRPr="095D7190">
              <w:rPr>
                <w:rFonts w:ascii="Gill Sans MT" w:hAnsi="Gill Sans MT" w:cs="Arial"/>
              </w:rPr>
              <w:t xml:space="preserve"> across Yrs 7-9.</w:t>
            </w:r>
            <w:r w:rsidR="54D19EA3" w:rsidRPr="095D7190">
              <w:rPr>
                <w:rFonts w:ascii="Gill Sans MT" w:hAnsi="Gill Sans MT" w:cs="Arial"/>
              </w:rPr>
              <w:t xml:space="preserve"> </w:t>
            </w:r>
            <w:r w:rsidR="6BA91943" w:rsidRPr="095D7190">
              <w:rPr>
                <w:rFonts w:ascii="Gill Sans MT" w:hAnsi="Gill Sans MT" w:cs="Arial"/>
              </w:rPr>
              <w:t xml:space="preserve">Proforma developed to feedback findings to SLT link. </w:t>
            </w:r>
            <w:r w:rsidR="54D19EA3" w:rsidRPr="095D7190">
              <w:rPr>
                <w:rFonts w:ascii="Gill Sans MT" w:hAnsi="Gill Sans MT" w:cs="Arial"/>
              </w:rPr>
              <w:t>HOD meeting to share best practice identified from the QA</w:t>
            </w:r>
            <w:r w:rsidR="52CA5EC0" w:rsidRPr="095D7190">
              <w:rPr>
                <w:rFonts w:ascii="Gill Sans MT" w:hAnsi="Gill Sans MT" w:cs="Arial"/>
              </w:rPr>
              <w:t xml:space="preserve"> including DIRT.</w:t>
            </w:r>
          </w:p>
          <w:p w14:paraId="61CBF451" w14:textId="17E99B56" w:rsidR="00342F43" w:rsidRDefault="00342F43" w:rsidP="7F7CA8FF">
            <w:pPr>
              <w:rPr>
                <w:rFonts w:ascii="Calibri" w:hAnsi="Calibri"/>
              </w:rPr>
            </w:pPr>
          </w:p>
          <w:p w14:paraId="2A30E8C5" w14:textId="08E07A91" w:rsidR="00342F43" w:rsidRDefault="558D78F6" w:rsidP="095D7190">
            <w:pPr>
              <w:rPr>
                <w:rFonts w:ascii="Calibri" w:hAnsi="Calibri"/>
              </w:rPr>
            </w:pPr>
            <w:r w:rsidRPr="095D7190">
              <w:rPr>
                <w:rFonts w:ascii="Gill Sans MT" w:hAnsi="Gill Sans MT" w:cs="Arial"/>
              </w:rPr>
              <w:t>External QA report from Challenge Partners project</w:t>
            </w:r>
          </w:p>
          <w:p w14:paraId="197304A4" w14:textId="2245F36B" w:rsidR="00342F43" w:rsidRDefault="00342F43" w:rsidP="095D7190">
            <w:pPr>
              <w:rPr>
                <w:rFonts w:ascii="Calibri" w:hAnsi="Calibri"/>
              </w:rPr>
            </w:pPr>
          </w:p>
          <w:p w14:paraId="5107D31B" w14:textId="5F86B316" w:rsidR="00342F43" w:rsidRDefault="5C51032E" w:rsidP="095D7190">
            <w:pPr>
              <w:rPr>
                <w:rFonts w:ascii="Gill Sans MT" w:hAnsi="Gill Sans MT" w:cs="Arial"/>
                <w:u w:val="single"/>
              </w:rPr>
            </w:pPr>
            <w:r w:rsidRPr="095D7190">
              <w:rPr>
                <w:rFonts w:ascii="Gill Sans MT" w:hAnsi="Gill Sans MT" w:cs="Arial"/>
                <w:u w:val="single"/>
              </w:rPr>
              <w:t>Milestones</w:t>
            </w:r>
          </w:p>
          <w:p w14:paraId="255004EC" w14:textId="32522D67" w:rsidR="00342F43" w:rsidRDefault="00342F43" w:rsidP="095D7190">
            <w:pPr>
              <w:rPr>
                <w:rFonts w:ascii="Calibri" w:hAnsi="Calibri"/>
                <w:u w:val="single"/>
              </w:rPr>
            </w:pPr>
          </w:p>
          <w:p w14:paraId="44EAFD9C" w14:textId="73945E11" w:rsidR="00342F43" w:rsidRDefault="5C51032E" w:rsidP="095D7190">
            <w:pPr>
              <w:rPr>
                <w:rFonts w:ascii="Calibri" w:hAnsi="Calibri"/>
              </w:rPr>
            </w:pPr>
            <w:r w:rsidRPr="095D7190">
              <w:rPr>
                <w:rFonts w:ascii="Gill Sans MT" w:eastAsia="Gill Sans MT" w:hAnsi="Gill Sans MT" w:cs="Gill Sans MT"/>
              </w:rPr>
              <w:t>Assessment consistently approached across departments - reflects calendar and pedagogical approach. Evidence of departmental moderation and reflections. Assessment used to test curriculum and best practice shared in departments.</w:t>
            </w:r>
          </w:p>
        </w:tc>
        <w:tc>
          <w:tcPr>
            <w:tcW w:w="2544" w:type="dxa"/>
          </w:tcPr>
          <w:p w14:paraId="071856D0" w14:textId="716CB9EA" w:rsidR="00342F43" w:rsidRDefault="3CAF1B8E" w:rsidP="6BC31065">
            <w:pPr>
              <w:rPr>
                <w:rFonts w:ascii="Gill Sans MT" w:eastAsia="Times New Roman" w:hAnsi="Gill Sans MT" w:cs="Arial"/>
                <w:u w:val="single"/>
                <w:lang w:eastAsia="en-US"/>
              </w:rPr>
            </w:pPr>
            <w:r w:rsidRPr="6BC31065">
              <w:rPr>
                <w:rFonts w:ascii="Gill Sans MT" w:eastAsia="Times New Roman" w:hAnsi="Gill Sans MT" w:cs="Arial"/>
                <w:u w:val="single"/>
                <w:lang w:eastAsia="en-US"/>
              </w:rPr>
              <w:t>Implementation</w:t>
            </w:r>
          </w:p>
          <w:p w14:paraId="28A52DCC" w14:textId="37E1DCB5" w:rsidR="00342F43" w:rsidRDefault="64A5628B" w:rsidP="6BC31065">
            <w:pPr>
              <w:rPr>
                <w:rFonts w:ascii="Gill Sans MT" w:eastAsia="Times New Roman" w:hAnsi="Gill Sans MT" w:cs="Arial"/>
                <w:lang w:eastAsia="en-US"/>
              </w:rPr>
            </w:pPr>
            <w:r w:rsidRPr="7F7CA8FF">
              <w:rPr>
                <w:rFonts w:ascii="Gill Sans MT" w:eastAsia="Times New Roman" w:hAnsi="Gill Sans MT" w:cs="Arial"/>
                <w:lang w:eastAsia="en-US"/>
              </w:rPr>
              <w:t>24</w:t>
            </w:r>
            <w:r w:rsidRPr="7F7CA8FF">
              <w:rPr>
                <w:rFonts w:ascii="Gill Sans MT" w:eastAsia="Times New Roman" w:hAnsi="Gill Sans MT" w:cs="Arial"/>
                <w:vertAlign w:val="superscript"/>
                <w:lang w:eastAsia="en-US"/>
              </w:rPr>
              <w:t>th</w:t>
            </w:r>
            <w:r w:rsidRPr="7F7CA8FF">
              <w:rPr>
                <w:rFonts w:ascii="Gill Sans MT" w:eastAsia="Times New Roman" w:hAnsi="Gill Sans MT" w:cs="Arial"/>
                <w:lang w:eastAsia="en-US"/>
              </w:rPr>
              <w:t xml:space="preserve"> June SDD time allocated to develop retrieval work for 22/23.</w:t>
            </w:r>
            <w:r w:rsidR="006CD794" w:rsidRPr="7F7CA8FF">
              <w:rPr>
                <w:rFonts w:ascii="Gill Sans MT" w:eastAsia="Times New Roman" w:hAnsi="Gill Sans MT" w:cs="Arial"/>
                <w:lang w:eastAsia="en-US"/>
              </w:rPr>
              <w:t xml:space="preserve"> Explore idea of Year 7-9 mocks in September of 2022.</w:t>
            </w:r>
            <w:r w:rsidR="40724B1B" w:rsidRPr="7F7CA8FF">
              <w:rPr>
                <w:rFonts w:ascii="Gill Sans MT" w:eastAsia="Times New Roman" w:hAnsi="Gill Sans MT" w:cs="Arial"/>
                <w:lang w:eastAsia="en-US"/>
              </w:rPr>
              <w:t xml:space="preserve"> Develop whole school assessment calendar and explore whole school assessment weeks for Years 7-9.</w:t>
            </w:r>
          </w:p>
          <w:p w14:paraId="0E8ABEB0" w14:textId="711F991C" w:rsidR="4440E4D6" w:rsidRDefault="4440E4D6" w:rsidP="4440E4D6">
            <w:pPr>
              <w:rPr>
                <w:rFonts w:ascii="Calibri" w:hAnsi="Calibri"/>
                <w:lang w:eastAsia="en-US"/>
              </w:rPr>
            </w:pPr>
          </w:p>
          <w:p w14:paraId="2B2733CA" w14:textId="103D76B3" w:rsidR="00342F43" w:rsidRDefault="1C73DF67" w:rsidP="095D7190">
            <w:pPr>
              <w:rPr>
                <w:rFonts w:ascii="Calibri" w:hAnsi="Calibri"/>
                <w:lang w:eastAsia="en-US"/>
              </w:rPr>
            </w:pPr>
            <w:r w:rsidRPr="095D7190">
              <w:rPr>
                <w:rFonts w:ascii="Gill Sans MT" w:eastAsia="Times New Roman" w:hAnsi="Gill Sans MT" w:cs="Arial"/>
                <w:lang w:eastAsia="en-US"/>
              </w:rPr>
              <w:t>Second round of baseline assessments in English a</w:t>
            </w:r>
            <w:r w:rsidR="19B6DC06" w:rsidRPr="095D7190">
              <w:rPr>
                <w:rFonts w:ascii="Gill Sans MT" w:eastAsia="Times New Roman" w:hAnsi="Gill Sans MT" w:cs="Arial"/>
                <w:lang w:eastAsia="en-US"/>
              </w:rPr>
              <w:t>n</w:t>
            </w:r>
            <w:r w:rsidRPr="095D7190">
              <w:rPr>
                <w:rFonts w:ascii="Gill Sans MT" w:eastAsia="Times New Roman" w:hAnsi="Gill Sans MT" w:cs="Arial"/>
                <w:lang w:eastAsia="en-US"/>
              </w:rPr>
              <w:t>d maths to establish progress in relation to national benchmarks</w:t>
            </w:r>
          </w:p>
          <w:p w14:paraId="0E4368B5" w14:textId="73E71B66" w:rsidR="00342F43" w:rsidRDefault="00342F43" w:rsidP="095D7190">
            <w:pPr>
              <w:rPr>
                <w:rFonts w:ascii="Calibri" w:hAnsi="Calibri"/>
                <w:lang w:eastAsia="en-US"/>
              </w:rPr>
            </w:pPr>
          </w:p>
          <w:p w14:paraId="4B94D5A5" w14:textId="4EF32373" w:rsidR="00342F43" w:rsidRDefault="00342F43" w:rsidP="095D7190">
            <w:pPr>
              <w:rPr>
                <w:rFonts w:ascii="Calibri" w:hAnsi="Calibri"/>
                <w:lang w:eastAsia="en-US"/>
              </w:rPr>
            </w:pPr>
          </w:p>
        </w:tc>
      </w:tr>
      <w:tr w:rsidR="00342F43" w14:paraId="3DEEC669" w14:textId="77777777" w:rsidTr="095D7190">
        <w:trPr>
          <w:trHeight w:val="1812"/>
        </w:trPr>
        <w:tc>
          <w:tcPr>
            <w:tcW w:w="3068" w:type="dxa"/>
          </w:tcPr>
          <w:p w14:paraId="059CB31A" w14:textId="4E81C7CB" w:rsidR="00342F43" w:rsidRDefault="564DDC52" w:rsidP="6BC3106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440E4D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1.2 </w:t>
            </w:r>
            <w:r w:rsidR="33D3FEFD" w:rsidRPr="4440E4D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To establish effective, habitual and consistent retrieval practice </w:t>
            </w:r>
            <w:r w:rsidR="3DE207D0" w:rsidRPr="4440E4D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throughout the curriculum</w:t>
            </w:r>
          </w:p>
          <w:p w14:paraId="0CB5E1D3" w14:textId="2AC2C7CD" w:rsidR="00342F43" w:rsidRDefault="00342F43" w:rsidP="6BC31065">
            <w:pPr>
              <w:rPr>
                <w:rFonts w:ascii="Calibri" w:hAnsi="Calibri"/>
              </w:rPr>
            </w:pPr>
          </w:p>
          <w:p w14:paraId="14B844BC" w14:textId="3786AE79" w:rsidR="00342F43" w:rsidRDefault="299E5617" w:rsidP="6BC31065">
            <w:pPr>
              <w:rPr>
                <w:rFonts w:ascii="Gill Sans MT" w:eastAsia="Gill Sans MT" w:hAnsi="Gill Sans MT" w:cs="Gill Sans MT"/>
              </w:rPr>
            </w:pPr>
            <w:r w:rsidRPr="6BC31065">
              <w:rPr>
                <w:rFonts w:ascii="Gill Sans MT" w:eastAsia="Gill Sans MT" w:hAnsi="Gill Sans MT" w:cs="Gill Sans MT"/>
                <w:b/>
                <w:bCs/>
                <w:color w:val="FF0000"/>
              </w:rPr>
              <w:t>Implicit explicit</w:t>
            </w:r>
            <w:r w:rsidRPr="6BC31065">
              <w:rPr>
                <w:rFonts w:ascii="Gill Sans MT" w:eastAsia="Gill Sans MT" w:hAnsi="Gill Sans MT" w:cs="Gill Sans MT"/>
                <w:b/>
                <w:bCs/>
              </w:rPr>
              <w:t xml:space="preserve"> </w:t>
            </w:r>
            <w:r w:rsidRPr="6BC31065">
              <w:rPr>
                <w:rFonts w:ascii="Gill Sans MT" w:eastAsia="Gill Sans MT" w:hAnsi="Gill Sans MT" w:cs="Gill Sans MT"/>
              </w:rPr>
              <w:t xml:space="preserve">revision skills and </w:t>
            </w:r>
            <w:r w:rsidR="55A80449" w:rsidRPr="6BC31065">
              <w:rPr>
                <w:rFonts w:ascii="Gill Sans MT" w:eastAsia="Gill Sans MT" w:hAnsi="Gill Sans MT" w:cs="Gill Sans MT"/>
              </w:rPr>
              <w:t>planned retrieval practice</w:t>
            </w:r>
          </w:p>
          <w:p w14:paraId="631C2CA7" w14:textId="7FD7EDED" w:rsidR="00342F43" w:rsidRDefault="00342F43" w:rsidP="6BC31065">
            <w:pPr>
              <w:rPr>
                <w:rFonts w:ascii="Gill Sans MT" w:eastAsia="Gill Sans MT" w:hAnsi="Gill Sans MT" w:cs="Gill Sans MT"/>
              </w:rPr>
            </w:pPr>
          </w:p>
          <w:p w14:paraId="40401D7B" w14:textId="129A8C85" w:rsidR="00342F43" w:rsidRDefault="55A80449" w:rsidP="6BC31065">
            <w:pPr>
              <w:rPr>
                <w:rFonts w:ascii="Gill Sans MT" w:eastAsia="Gill Sans MT" w:hAnsi="Gill Sans MT" w:cs="Gill Sans MT"/>
              </w:rPr>
            </w:pPr>
            <w:r w:rsidRPr="6BC31065">
              <w:rPr>
                <w:rFonts w:ascii="Gill Sans MT" w:eastAsia="Gill Sans MT" w:hAnsi="Gill Sans MT" w:cs="Gill Sans MT"/>
                <w:b/>
                <w:bCs/>
                <w:color w:val="FF0000"/>
              </w:rPr>
              <w:t>Curriculum</w:t>
            </w:r>
            <w:r w:rsidRPr="6BC31065">
              <w:rPr>
                <w:rFonts w:ascii="Gill Sans MT" w:eastAsia="Gill Sans MT" w:hAnsi="Gill Sans MT" w:cs="Gill Sans MT"/>
              </w:rPr>
              <w:t xml:space="preserve"> retrieval practice within curriculum plans</w:t>
            </w:r>
          </w:p>
          <w:p w14:paraId="1EB15969" w14:textId="501AC113" w:rsidR="00342F43" w:rsidRDefault="00342F43" w:rsidP="6BC31065">
            <w:pPr>
              <w:rPr>
                <w:rFonts w:ascii="Calibri" w:hAnsi="Calibri"/>
              </w:rPr>
            </w:pPr>
          </w:p>
          <w:p w14:paraId="3B582281" w14:textId="0128894E" w:rsidR="00342F43" w:rsidRDefault="377DA6EC" w:rsidP="6BC31065">
            <w:pPr>
              <w:rPr>
                <w:rFonts w:ascii="Gill Sans MT" w:eastAsia="Gill Sans MT" w:hAnsi="Gill Sans MT" w:cs="Gill Sans MT"/>
                <w:color w:val="000000" w:themeColor="text1"/>
              </w:rPr>
            </w:pPr>
            <w:r w:rsidRPr="6BC31065">
              <w:rPr>
                <w:rFonts w:ascii="Gill Sans MT" w:eastAsia="Gill Sans MT" w:hAnsi="Gill Sans MT" w:cs="Gill Sans MT"/>
                <w:b/>
                <w:bCs/>
                <w:color w:val="FF0000"/>
              </w:rPr>
              <w:t>Wellbeing and workload</w:t>
            </w:r>
            <w:r w:rsidRPr="6BC31065">
              <w:rPr>
                <w:rFonts w:ascii="Gill Sans MT" w:eastAsia="Gill Sans MT" w:hAnsi="Gill Sans MT" w:cs="Gill Sans MT"/>
                <w:color w:val="000000" w:themeColor="text1"/>
              </w:rPr>
              <w:t xml:space="preserve"> with joint planning and dedicated time</w:t>
            </w:r>
          </w:p>
          <w:p w14:paraId="676FE252" w14:textId="2B52B9B9" w:rsidR="00342F43" w:rsidRDefault="00342F43" w:rsidP="6BC31065">
            <w:pPr>
              <w:rPr>
                <w:rFonts w:ascii="Calibri" w:hAnsi="Calibri"/>
              </w:rPr>
            </w:pPr>
          </w:p>
          <w:p w14:paraId="62229D79" w14:textId="270C45D9" w:rsidR="00342F43" w:rsidRDefault="00342F43" w:rsidP="6BC31065">
            <w:pPr>
              <w:rPr>
                <w:rFonts w:ascii="Calibri" w:hAnsi="Calibri"/>
              </w:rPr>
            </w:pPr>
          </w:p>
          <w:p w14:paraId="4DE3E0A0" w14:textId="4062D484" w:rsidR="00342F43" w:rsidRDefault="00342F43" w:rsidP="6BC31065">
            <w:pPr>
              <w:rPr>
                <w:rFonts w:ascii="Calibri" w:hAnsi="Calibri"/>
              </w:rPr>
            </w:pPr>
          </w:p>
          <w:p w14:paraId="3656B9AB" w14:textId="4FB2EC60" w:rsidR="00342F43" w:rsidRDefault="00342F43" w:rsidP="6BC31065">
            <w:pPr>
              <w:rPr>
                <w:rFonts w:ascii="Calibri" w:hAnsi="Calibri"/>
              </w:rPr>
            </w:pPr>
          </w:p>
        </w:tc>
        <w:tc>
          <w:tcPr>
            <w:tcW w:w="3148" w:type="dxa"/>
          </w:tcPr>
          <w:p w14:paraId="7DFE096B" w14:textId="770F03A1" w:rsidR="00342F43" w:rsidRDefault="45C0178E" w:rsidP="6BC31065">
            <w:pPr>
              <w:rPr>
                <w:rFonts w:ascii="Gill Sans MT" w:eastAsia="Gill Sans MT" w:hAnsi="Gill Sans MT" w:cs="Gill Sans MT"/>
              </w:rPr>
            </w:pPr>
            <w:r w:rsidRPr="6BC31065">
              <w:rPr>
                <w:rFonts w:ascii="Gill Sans MT" w:eastAsia="Gill Sans MT" w:hAnsi="Gill Sans MT" w:cs="Gill Sans MT"/>
              </w:rPr>
              <w:t>Students make better progress, that is, they know, remember and can recall more knowledge</w:t>
            </w:r>
          </w:p>
          <w:p w14:paraId="64FA353B" w14:textId="5F242B18" w:rsidR="00342F43" w:rsidRDefault="00342F43" w:rsidP="6BC31065">
            <w:pPr>
              <w:rPr>
                <w:rFonts w:ascii="Gill Sans MT" w:eastAsia="Gill Sans MT" w:hAnsi="Gill Sans MT" w:cs="Gill Sans MT"/>
              </w:rPr>
            </w:pPr>
          </w:p>
          <w:p w14:paraId="7DFE2D39" w14:textId="774834AC" w:rsidR="00342F43" w:rsidRDefault="45C0178E" w:rsidP="6BC31065">
            <w:pPr>
              <w:rPr>
                <w:rFonts w:ascii="Gill Sans MT" w:eastAsia="Gill Sans MT" w:hAnsi="Gill Sans MT" w:cs="Gill Sans MT"/>
              </w:rPr>
            </w:pPr>
            <w:r w:rsidRPr="6BC31065">
              <w:rPr>
                <w:rFonts w:ascii="Gill Sans MT" w:eastAsia="Gill Sans MT" w:hAnsi="Gill Sans MT" w:cs="Gill Sans MT"/>
              </w:rPr>
              <w:t>Departments centrally plan and execute spaced repetition for over-learning</w:t>
            </w:r>
          </w:p>
          <w:p w14:paraId="5B270417" w14:textId="7503AB3D" w:rsidR="00342F43" w:rsidRDefault="00342F43" w:rsidP="6BC31065">
            <w:pPr>
              <w:rPr>
                <w:rFonts w:ascii="Gill Sans MT" w:eastAsia="Gill Sans MT" w:hAnsi="Gill Sans MT" w:cs="Gill Sans MT"/>
              </w:rPr>
            </w:pPr>
          </w:p>
          <w:p w14:paraId="41AB15A3" w14:textId="00EDBB2A" w:rsidR="00342F43" w:rsidRDefault="45C0178E" w:rsidP="6BC31065">
            <w:pPr>
              <w:rPr>
                <w:rFonts w:ascii="Gill Sans MT" w:eastAsia="Gill Sans MT" w:hAnsi="Gill Sans MT" w:cs="Gill Sans MT"/>
              </w:rPr>
            </w:pPr>
            <w:r w:rsidRPr="6BC31065">
              <w:rPr>
                <w:rFonts w:ascii="Gill Sans MT" w:eastAsia="Gill Sans MT" w:hAnsi="Gill Sans MT" w:cs="Gill Sans MT"/>
              </w:rPr>
              <w:t>Students develop an understanding of how they learn and what effective revision is for them</w:t>
            </w:r>
          </w:p>
          <w:p w14:paraId="0C4E4130" w14:textId="3AD3F71C" w:rsidR="00342F43" w:rsidRDefault="00342F43" w:rsidP="6BC31065">
            <w:pPr>
              <w:rPr>
                <w:rFonts w:ascii="Gill Sans MT" w:eastAsia="Gill Sans MT" w:hAnsi="Gill Sans MT" w:cs="Gill Sans MT"/>
              </w:rPr>
            </w:pPr>
          </w:p>
          <w:p w14:paraId="569AC1A1" w14:textId="0BF27E29" w:rsidR="00342F43" w:rsidRDefault="45C0178E" w:rsidP="6BC31065">
            <w:pPr>
              <w:rPr>
                <w:rFonts w:ascii="Gill Sans MT" w:eastAsia="Gill Sans MT" w:hAnsi="Gill Sans MT" w:cs="Gill Sans MT"/>
              </w:rPr>
            </w:pPr>
            <w:r w:rsidRPr="6BC31065">
              <w:rPr>
                <w:rFonts w:ascii="Gill Sans MT" w:eastAsia="Gill Sans MT" w:hAnsi="Gill Sans MT" w:cs="Gill Sans MT"/>
              </w:rPr>
              <w:t>Students grow in confidence because they will have retained key content in their long-term memory</w:t>
            </w:r>
          </w:p>
          <w:p w14:paraId="5C656BB2" w14:textId="0D13864C" w:rsidR="00342F43" w:rsidRDefault="00342F43" w:rsidP="6BC31065">
            <w:pPr>
              <w:rPr>
                <w:rFonts w:ascii="Gill Sans MT" w:eastAsia="Gill Sans MT" w:hAnsi="Gill Sans MT" w:cs="Gill Sans MT"/>
                <w:highlight w:val="yellow"/>
              </w:rPr>
            </w:pPr>
          </w:p>
          <w:p w14:paraId="1BBC3829" w14:textId="42668694" w:rsidR="00342F43" w:rsidRDefault="45C0178E" w:rsidP="6BC31065">
            <w:pPr>
              <w:rPr>
                <w:rFonts w:ascii="Gill Sans MT" w:eastAsia="Gill Sans MT" w:hAnsi="Gill Sans MT" w:cs="Gill Sans MT"/>
              </w:rPr>
            </w:pPr>
            <w:r w:rsidRPr="6BC31065">
              <w:rPr>
                <w:rFonts w:ascii="Gill Sans MT" w:eastAsia="Gill Sans MT" w:hAnsi="Gill Sans MT" w:cs="Gill Sans MT"/>
              </w:rPr>
              <w:t>Every non</w:t>
            </w:r>
            <w:r w:rsidR="32BDBB7C" w:rsidRPr="6BC31065">
              <w:rPr>
                <w:rFonts w:ascii="Gill Sans MT" w:eastAsia="Gill Sans MT" w:hAnsi="Gill Sans MT" w:cs="Gill Sans MT"/>
              </w:rPr>
              <w:t>-practical</w:t>
            </w:r>
            <w:r w:rsidRPr="6BC31065">
              <w:rPr>
                <w:rFonts w:ascii="Gill Sans MT" w:eastAsia="Gill Sans MT" w:hAnsi="Gill Sans MT" w:cs="Gill Sans MT"/>
              </w:rPr>
              <w:t xml:space="preserve"> lesson to have at least 10 minutes of retrieval practice</w:t>
            </w:r>
          </w:p>
          <w:p w14:paraId="45FB0818" w14:textId="328EFA2E" w:rsidR="00342F43" w:rsidRDefault="00342F43" w:rsidP="6BC31065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866" w:type="dxa"/>
          </w:tcPr>
          <w:p w14:paraId="049F31CB" w14:textId="53F5598C" w:rsidR="00342F43" w:rsidRDefault="29B0DE21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MLa</w:t>
            </w:r>
          </w:p>
        </w:tc>
        <w:tc>
          <w:tcPr>
            <w:tcW w:w="2605" w:type="dxa"/>
          </w:tcPr>
          <w:p w14:paraId="52096CCA" w14:textId="48D9C2AF" w:rsidR="00342F43" w:rsidRDefault="306E7685" w:rsidP="7F7CA8FF">
            <w:pPr>
              <w:rPr>
                <w:rFonts w:ascii="Gill Sans MT" w:eastAsia="Gill Sans MT" w:hAnsi="Gill Sans MT" w:cs="Gill Sans MT"/>
                <w:u w:val="single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</w:rPr>
              <w:t>Implementation</w:t>
            </w:r>
          </w:p>
          <w:p w14:paraId="6A1F7EFC" w14:textId="24918D19" w:rsidR="00342F43" w:rsidRDefault="43F7D524" w:rsidP="095D7190">
            <w:pPr>
              <w:rPr>
                <w:rFonts w:ascii="Gill Sans MT" w:eastAsia="Gill Sans MT" w:hAnsi="Gill Sans MT" w:cs="Gill Sans MT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>Share expectations in first departmental meeting and on first day</w:t>
            </w:r>
            <w:r w:rsidR="720CFEBD" w:rsidRPr="095D7190">
              <w:rPr>
                <w:rFonts w:ascii="Gill Sans MT" w:eastAsia="Gill Sans MT" w:hAnsi="Gill Sans MT" w:cs="Gill Sans MT"/>
                <w:color w:val="00B050"/>
              </w:rPr>
              <w:t>, with subsequent professional development and sharing effective practice.</w:t>
            </w:r>
          </w:p>
          <w:p w14:paraId="6C913ADD" w14:textId="2313CA23" w:rsidR="00342F43" w:rsidRDefault="1C404535" w:rsidP="095D7190">
            <w:pPr>
              <w:rPr>
                <w:rFonts w:ascii="Gill Sans MT" w:eastAsia="Gill Sans MT" w:hAnsi="Gill Sans MT" w:cs="Gill Sans MT"/>
                <w:color w:val="FF0000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>Yrs 7</w:t>
            </w:r>
            <w:r w:rsidR="5370B2B2" w:rsidRPr="095D7190">
              <w:rPr>
                <w:rFonts w:ascii="Gill Sans MT" w:eastAsia="Gill Sans MT" w:hAnsi="Gill Sans MT" w:cs="Gill Sans MT"/>
                <w:color w:val="00B050"/>
              </w:rPr>
              <w:t xml:space="preserve"> </w:t>
            </w:r>
            <w:r w:rsidRPr="095D7190">
              <w:rPr>
                <w:rFonts w:ascii="Gill Sans MT" w:eastAsia="Gill Sans MT" w:hAnsi="Gill Sans MT" w:cs="Gill Sans MT"/>
                <w:color w:val="00B050"/>
              </w:rPr>
              <w:t>&amp;</w:t>
            </w:r>
            <w:r w:rsidR="0E7C08D2" w:rsidRPr="095D7190">
              <w:rPr>
                <w:rFonts w:ascii="Gill Sans MT" w:eastAsia="Gill Sans MT" w:hAnsi="Gill Sans MT" w:cs="Gill Sans MT"/>
                <w:color w:val="00B050"/>
              </w:rPr>
              <w:t xml:space="preserve"> </w:t>
            </w:r>
            <w:r w:rsidRPr="095D7190">
              <w:rPr>
                <w:rFonts w:ascii="Gill Sans MT" w:eastAsia="Gill Sans MT" w:hAnsi="Gill Sans MT" w:cs="Gill Sans MT"/>
                <w:color w:val="00B050"/>
              </w:rPr>
              <w:t>8 receive knowledge organiser booklets. Copies online for parents</w:t>
            </w:r>
            <w:r w:rsidR="00B57A02" w:rsidRPr="095D7190">
              <w:rPr>
                <w:rFonts w:ascii="Gill Sans MT" w:eastAsia="Gill Sans MT" w:hAnsi="Gill Sans MT" w:cs="Gill Sans MT"/>
              </w:rPr>
              <w:t xml:space="preserve"> </w:t>
            </w:r>
            <w:r w:rsidR="00B57A02" w:rsidRPr="095D7190">
              <w:rPr>
                <w:rFonts w:ascii="Gill Sans MT" w:eastAsia="Gill Sans MT" w:hAnsi="Gill Sans MT" w:cs="Gill Sans MT"/>
                <w:color w:val="FF0000"/>
              </w:rPr>
              <w:t>and video on usage.</w:t>
            </w:r>
            <w:r w:rsidRPr="095D7190">
              <w:rPr>
                <w:rFonts w:ascii="Gill Sans MT" w:eastAsia="Gill Sans MT" w:hAnsi="Gill Sans MT" w:cs="Gill Sans MT"/>
                <w:color w:val="FF0000"/>
              </w:rPr>
              <w:t xml:space="preserve"> </w:t>
            </w:r>
          </w:p>
          <w:p w14:paraId="74B0BDC6" w14:textId="308E8429" w:rsidR="00342F43" w:rsidRDefault="42EFB88B" w:rsidP="095D7190">
            <w:pPr>
              <w:rPr>
                <w:rFonts w:ascii="Gill Sans MT" w:eastAsia="Gill Sans MT" w:hAnsi="Gill Sans MT" w:cs="Gill Sans MT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Focus for </w:t>
            </w:r>
            <w:r w:rsidR="26F5A0A9" w:rsidRPr="095D7190">
              <w:rPr>
                <w:rFonts w:ascii="Gill Sans MT" w:eastAsia="Gill Sans MT" w:hAnsi="Gill Sans MT" w:cs="Gill Sans MT"/>
                <w:color w:val="00B050"/>
              </w:rPr>
              <w:t>most departments IQ.</w:t>
            </w:r>
          </w:p>
          <w:p w14:paraId="5D1A5900" w14:textId="05031168" w:rsidR="00342F43" w:rsidRDefault="42EFB88B" w:rsidP="095D7190">
            <w:pPr>
              <w:rPr>
                <w:rFonts w:ascii="Gill Sans MT" w:eastAsia="Gill Sans MT" w:hAnsi="Gill Sans MT" w:cs="Gill Sans MT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</w:rPr>
              <w:t xml:space="preserve"> </w:t>
            </w:r>
            <w:r w:rsidRPr="095D7190">
              <w:rPr>
                <w:rFonts w:ascii="Gill Sans MT" w:eastAsia="Gill Sans MT" w:hAnsi="Gill Sans MT" w:cs="Gill Sans MT"/>
                <w:color w:val="00B050"/>
              </w:rPr>
              <w:t>QA to f</w:t>
            </w:r>
            <w:r w:rsidR="70ED5056" w:rsidRPr="095D7190">
              <w:rPr>
                <w:rFonts w:ascii="Gill Sans MT" w:eastAsia="Gill Sans MT" w:hAnsi="Gill Sans MT" w:cs="Gill Sans MT"/>
                <w:color w:val="00B050"/>
              </w:rPr>
              <w:t>o</w:t>
            </w:r>
            <w:r w:rsidRPr="095D7190">
              <w:rPr>
                <w:rFonts w:ascii="Gill Sans MT" w:eastAsia="Gill Sans MT" w:hAnsi="Gill Sans MT" w:cs="Gill Sans MT"/>
                <w:color w:val="00B050"/>
              </w:rPr>
              <w:t>cus on retrieval and use of knowledge organiser</w:t>
            </w:r>
            <w:r w:rsidR="034A3A37" w:rsidRPr="095D7190">
              <w:rPr>
                <w:rFonts w:ascii="Gill Sans MT" w:eastAsia="Gill Sans MT" w:hAnsi="Gill Sans MT" w:cs="Gill Sans MT"/>
                <w:color w:val="00B050"/>
              </w:rPr>
              <w:t>s</w:t>
            </w:r>
            <w:r w:rsidRPr="095D7190">
              <w:rPr>
                <w:rFonts w:ascii="Gill Sans MT" w:eastAsia="Gill Sans MT" w:hAnsi="Gill Sans MT" w:cs="Gill Sans MT"/>
                <w:color w:val="00B050"/>
              </w:rPr>
              <w:t>.</w:t>
            </w:r>
            <w:r w:rsidR="76B6B5E7" w:rsidRPr="095D7190">
              <w:rPr>
                <w:rFonts w:ascii="Gill Sans MT" w:eastAsia="Gill Sans MT" w:hAnsi="Gill Sans MT" w:cs="Gill Sans MT"/>
                <w:color w:val="00B050"/>
              </w:rPr>
              <w:t xml:space="preserve"> Key feature of quality of education reports.</w:t>
            </w: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 </w:t>
            </w:r>
          </w:p>
          <w:p w14:paraId="71335DBB" w14:textId="178472D6" w:rsidR="00342F43" w:rsidRDefault="001108FC" w:rsidP="095D7190">
            <w:pPr>
              <w:rPr>
                <w:rFonts w:ascii="Gill Sans MT" w:eastAsia="Gill Sans MT" w:hAnsi="Gill Sans MT" w:cs="Gill Sans MT"/>
                <w:color w:val="FFC000"/>
              </w:rPr>
            </w:pPr>
            <w:r w:rsidRPr="095D7190">
              <w:rPr>
                <w:rFonts w:ascii="Gill Sans MT" w:eastAsia="Gill Sans MT" w:hAnsi="Gill Sans MT" w:cs="Gill Sans MT"/>
                <w:color w:val="FFC000"/>
              </w:rPr>
              <w:t xml:space="preserve">Review home learning Yrs 7&amp;8. </w:t>
            </w:r>
            <w:r w:rsidR="39475325" w:rsidRPr="095D7190">
              <w:rPr>
                <w:rFonts w:ascii="Gill Sans MT" w:eastAsia="Gill Sans MT" w:hAnsi="Gill Sans MT" w:cs="Gill Sans MT"/>
                <w:color w:val="FFC000"/>
              </w:rPr>
              <w:t>Monitor GCSEPOD, SEN</w:t>
            </w:r>
            <w:r w:rsidR="10E1EAE4" w:rsidRPr="095D7190">
              <w:rPr>
                <w:rFonts w:ascii="Gill Sans MT" w:eastAsia="Gill Sans MT" w:hAnsi="Gill Sans MT" w:cs="Gill Sans MT"/>
                <w:color w:val="FFC000"/>
              </w:rPr>
              <w:t>E</w:t>
            </w:r>
            <w:r w:rsidR="39475325" w:rsidRPr="095D7190">
              <w:rPr>
                <w:rFonts w:ascii="Gill Sans MT" w:eastAsia="Gill Sans MT" w:hAnsi="Gill Sans MT" w:cs="Gill Sans MT"/>
                <w:color w:val="FFC000"/>
              </w:rPr>
              <w:t xml:space="preserve">CA, </w:t>
            </w:r>
            <w:r w:rsidR="652994AD" w:rsidRPr="095D7190">
              <w:rPr>
                <w:rFonts w:ascii="Gill Sans MT" w:eastAsia="Gill Sans MT" w:hAnsi="Gill Sans MT" w:cs="Gill Sans MT"/>
                <w:color w:val="FFC000"/>
              </w:rPr>
              <w:t>Hegarty</w:t>
            </w:r>
            <w:r w:rsidR="39475325" w:rsidRPr="095D7190">
              <w:rPr>
                <w:rFonts w:ascii="Gill Sans MT" w:eastAsia="Gill Sans MT" w:hAnsi="Gill Sans MT" w:cs="Gill Sans MT"/>
                <w:color w:val="FFC000"/>
              </w:rPr>
              <w:t>,</w:t>
            </w:r>
            <w:r w:rsidR="437810EB" w:rsidRPr="095D7190">
              <w:rPr>
                <w:rFonts w:ascii="Gill Sans MT" w:eastAsia="Gill Sans MT" w:hAnsi="Gill Sans MT" w:cs="Gill Sans MT"/>
                <w:color w:val="FFC000"/>
              </w:rPr>
              <w:t xml:space="preserve"> </w:t>
            </w:r>
            <w:r w:rsidR="39475325" w:rsidRPr="095D7190">
              <w:rPr>
                <w:rFonts w:ascii="Gill Sans MT" w:eastAsia="Gill Sans MT" w:hAnsi="Gill Sans MT" w:cs="Gill Sans MT"/>
                <w:color w:val="FFC000"/>
              </w:rPr>
              <w:t>Teams usage.</w:t>
            </w:r>
          </w:p>
          <w:p w14:paraId="799064B4" w14:textId="3AA78288" w:rsidR="00342F43" w:rsidRDefault="00342F43" w:rsidP="7F7CA8FF">
            <w:pPr>
              <w:rPr>
                <w:rFonts w:ascii="Gill Sans MT" w:eastAsia="Gill Sans MT" w:hAnsi="Gill Sans MT" w:cs="Gill Sans MT"/>
              </w:rPr>
            </w:pPr>
          </w:p>
          <w:p w14:paraId="6DDBF3D4" w14:textId="435FC69F" w:rsidR="00342F43" w:rsidRDefault="1EBAA835" w:rsidP="7F7CA8FF">
            <w:pPr>
              <w:rPr>
                <w:rFonts w:ascii="Gill Sans MT" w:eastAsia="Gill Sans MT" w:hAnsi="Gill Sans MT" w:cs="Gill Sans MT"/>
                <w:u w:val="single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</w:rPr>
              <w:t>Milestones</w:t>
            </w:r>
          </w:p>
          <w:p w14:paraId="6416F2F8" w14:textId="7422D64C" w:rsidR="00342F43" w:rsidRDefault="1EBAA835" w:rsidP="095D7190">
            <w:pPr>
              <w:rPr>
                <w:rFonts w:ascii="Gill Sans MT" w:eastAsia="Gill Sans MT" w:hAnsi="Gill Sans MT" w:cs="Gill Sans MT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QA using student voice, book analysis and learning walks indicate that </w:t>
            </w:r>
            <w:r w:rsidR="24C5CB12" w:rsidRPr="095D7190">
              <w:rPr>
                <w:rFonts w:ascii="Gill Sans MT" w:eastAsia="Gill Sans MT" w:hAnsi="Gill Sans MT" w:cs="Gill Sans MT"/>
                <w:color w:val="00B050"/>
              </w:rPr>
              <w:t>retrieval practice</w:t>
            </w:r>
            <w:r w:rsidR="7A48404B" w:rsidRPr="095D7190">
              <w:rPr>
                <w:rFonts w:ascii="Gill Sans MT" w:eastAsia="Gill Sans MT" w:hAnsi="Gill Sans MT" w:cs="Gill Sans MT"/>
                <w:color w:val="00B050"/>
              </w:rPr>
              <w:t xml:space="preserve"> in</w:t>
            </w:r>
            <w:r w:rsidR="7A48404B" w:rsidRPr="095D7190">
              <w:rPr>
                <w:rFonts w:ascii="Gill Sans MT" w:eastAsia="Gill Sans MT" w:hAnsi="Gill Sans MT" w:cs="Gill Sans MT"/>
              </w:rPr>
              <w:t xml:space="preserve"> </w:t>
            </w:r>
            <w:r w:rsidR="7A48404B" w:rsidRPr="095D7190">
              <w:rPr>
                <w:rFonts w:ascii="Gill Sans MT" w:eastAsia="Gill Sans MT" w:hAnsi="Gill Sans MT" w:cs="Gill Sans MT"/>
                <w:color w:val="FFC000"/>
              </w:rPr>
              <w:t>Years 7&amp;8, using the knowledge organisers,</w:t>
            </w:r>
            <w:r w:rsidR="24C5CB12" w:rsidRPr="095D7190">
              <w:rPr>
                <w:rFonts w:ascii="Gill Sans MT" w:eastAsia="Gill Sans MT" w:hAnsi="Gill Sans MT" w:cs="Gill Sans MT"/>
              </w:rPr>
              <w:t xml:space="preserve"> i</w:t>
            </w:r>
            <w:r w:rsidR="24C5CB12" w:rsidRPr="095D7190">
              <w:rPr>
                <w:rFonts w:ascii="Gill Sans MT" w:eastAsia="Gill Sans MT" w:hAnsi="Gill Sans MT" w:cs="Gill Sans MT"/>
                <w:color w:val="00B050"/>
              </w:rPr>
              <w:t>s becoming an increasing feature of all lessons and home learning.</w:t>
            </w:r>
            <w:r w:rsidR="2FAC0D8F" w:rsidRPr="095D7190">
              <w:rPr>
                <w:rFonts w:ascii="Gill Sans MT" w:eastAsia="Gill Sans MT" w:hAnsi="Gill Sans MT" w:cs="Gill Sans MT"/>
                <w:color w:val="00B050"/>
              </w:rPr>
              <w:t xml:space="preserve"> </w:t>
            </w:r>
          </w:p>
          <w:p w14:paraId="53128261" w14:textId="367939A0" w:rsidR="00342F43" w:rsidRDefault="4DC31DE5" w:rsidP="7F7CA8FF">
            <w:pPr>
              <w:rPr>
                <w:rFonts w:ascii="Gill Sans MT" w:eastAsia="Gill Sans MT" w:hAnsi="Gill Sans MT" w:cs="Gill Sans MT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>Students gain in confidence and increasingly know how to commit key knowledge to</w:t>
            </w:r>
            <w:r w:rsidRPr="095D7190">
              <w:rPr>
                <w:rFonts w:ascii="Gill Sans MT" w:eastAsia="Gill Sans MT" w:hAnsi="Gill Sans MT" w:cs="Gill Sans MT"/>
              </w:rPr>
              <w:t xml:space="preserve"> </w:t>
            </w:r>
            <w:r w:rsidRPr="095D7190">
              <w:rPr>
                <w:rFonts w:ascii="Gill Sans MT" w:eastAsia="Gill Sans MT" w:hAnsi="Gill Sans MT" w:cs="Gill Sans MT"/>
                <w:color w:val="00B050"/>
              </w:rPr>
              <w:t>long term memory.</w:t>
            </w:r>
          </w:p>
        </w:tc>
        <w:tc>
          <w:tcPr>
            <w:tcW w:w="2529" w:type="dxa"/>
          </w:tcPr>
          <w:p w14:paraId="0106DE43" w14:textId="264FA9E6" w:rsidR="00342F43" w:rsidRDefault="2AD39D9B" w:rsidP="6BC31065">
            <w:pPr>
              <w:pStyle w:val="ListParagraph"/>
              <w:ind w:left="0"/>
              <w:rPr>
                <w:rFonts w:ascii="Gill Sans MT" w:hAnsi="Gill Sans MT" w:cs="Arial"/>
                <w:color w:val="00B050"/>
              </w:rPr>
            </w:pPr>
            <w:r w:rsidRPr="6BC31065">
              <w:rPr>
                <w:rFonts w:ascii="Gill Sans MT" w:hAnsi="Gill Sans MT" w:cs="Arial"/>
                <w:color w:val="00B050"/>
              </w:rPr>
              <w:t>I</w:t>
            </w:r>
            <w:r w:rsidRPr="6BC31065">
              <w:rPr>
                <w:rFonts w:ascii="Gill Sans MT" w:hAnsi="Gill Sans MT" w:cs="Arial"/>
                <w:u w:val="single"/>
              </w:rPr>
              <w:t>mplementation</w:t>
            </w:r>
          </w:p>
          <w:p w14:paraId="7B19215A" w14:textId="60B5E468" w:rsidR="00342F43" w:rsidRDefault="06CA1CE1" w:rsidP="7F7CA8FF">
            <w:pPr>
              <w:pStyle w:val="ListParagraph"/>
              <w:ind w:left="0"/>
              <w:rPr>
                <w:rFonts w:ascii="Calibri" w:hAnsi="Calibri"/>
              </w:rPr>
            </w:pPr>
            <w:r w:rsidRPr="7F7CA8FF">
              <w:rPr>
                <w:rFonts w:ascii="Calibri" w:hAnsi="Calibri"/>
              </w:rPr>
              <w:t>SDD</w:t>
            </w:r>
            <w:r w:rsidR="0B39229C" w:rsidRPr="7F7CA8FF">
              <w:rPr>
                <w:rFonts w:ascii="Calibri" w:hAnsi="Calibri"/>
              </w:rPr>
              <w:t xml:space="preserve"> January sharing best practice TeachMeet style. </w:t>
            </w:r>
          </w:p>
          <w:p w14:paraId="28891435" w14:textId="06580AAF" w:rsidR="00342F43" w:rsidRDefault="0B39229C" w:rsidP="7F7CA8FF">
            <w:pPr>
              <w:pStyle w:val="ListParagraph"/>
              <w:ind w:left="0"/>
              <w:rPr>
                <w:rFonts w:ascii="Calibri" w:hAnsi="Calibri"/>
              </w:rPr>
            </w:pPr>
            <w:r w:rsidRPr="7F7CA8FF">
              <w:rPr>
                <w:rFonts w:ascii="Calibri" w:hAnsi="Calibri"/>
              </w:rPr>
              <w:t xml:space="preserve">HODs meeting to share best practice. </w:t>
            </w:r>
          </w:p>
          <w:p w14:paraId="2E787DB5" w14:textId="7E11F6F1" w:rsidR="00342F43" w:rsidRDefault="0B39229C" w:rsidP="7F7CA8FF">
            <w:pPr>
              <w:pStyle w:val="ListParagraph"/>
              <w:ind w:left="0"/>
              <w:rPr>
                <w:rFonts w:ascii="Calibri" w:hAnsi="Calibri"/>
              </w:rPr>
            </w:pPr>
            <w:r w:rsidRPr="7F7CA8FF">
              <w:rPr>
                <w:rFonts w:ascii="Calibri" w:hAnsi="Calibri"/>
              </w:rPr>
              <w:t xml:space="preserve">Dedicated departmental time to </w:t>
            </w:r>
            <w:r w:rsidR="1C7D4F7D" w:rsidRPr="7F7CA8FF">
              <w:rPr>
                <w:rFonts w:ascii="Calibri" w:hAnsi="Calibri"/>
              </w:rPr>
              <w:t xml:space="preserve">review and adapt </w:t>
            </w:r>
            <w:r w:rsidR="76E3A735" w:rsidRPr="7F7CA8FF">
              <w:rPr>
                <w:rFonts w:ascii="Calibri" w:hAnsi="Calibri"/>
              </w:rPr>
              <w:t>approaches</w:t>
            </w:r>
            <w:r w:rsidR="1C7D4F7D" w:rsidRPr="7F7CA8FF">
              <w:rPr>
                <w:rFonts w:ascii="Calibri" w:hAnsi="Calibri"/>
              </w:rPr>
              <w:t>.</w:t>
            </w:r>
            <w:r w:rsidR="0FACB584" w:rsidRPr="7F7CA8FF">
              <w:rPr>
                <w:rFonts w:ascii="Calibri" w:hAnsi="Calibri"/>
              </w:rPr>
              <w:t xml:space="preserve"> </w:t>
            </w:r>
          </w:p>
          <w:p w14:paraId="685D7928" w14:textId="2F6EA470" w:rsidR="00342F43" w:rsidRDefault="0FACB584" w:rsidP="095D7190">
            <w:pPr>
              <w:pStyle w:val="ListParagraph"/>
              <w:ind w:left="0"/>
              <w:rPr>
                <w:rFonts w:ascii="Calibri" w:hAnsi="Calibri"/>
              </w:rPr>
            </w:pPr>
            <w:r w:rsidRPr="095D7190">
              <w:rPr>
                <w:rFonts w:ascii="Gill Sans MT" w:hAnsi="Gill Sans MT" w:cs="Arial"/>
              </w:rPr>
              <w:t>Monitor GCSEPOD, SEN</w:t>
            </w:r>
            <w:r w:rsidR="204734A7" w:rsidRPr="095D7190">
              <w:rPr>
                <w:rFonts w:ascii="Gill Sans MT" w:hAnsi="Gill Sans MT" w:cs="Arial"/>
              </w:rPr>
              <w:t>E</w:t>
            </w:r>
            <w:r w:rsidRPr="095D7190">
              <w:rPr>
                <w:rFonts w:ascii="Gill Sans MT" w:hAnsi="Gill Sans MT" w:cs="Arial"/>
              </w:rPr>
              <w:t xml:space="preserve">CA, </w:t>
            </w:r>
            <w:r w:rsidR="3E726523" w:rsidRPr="095D7190">
              <w:rPr>
                <w:rFonts w:ascii="Gill Sans MT" w:hAnsi="Gill Sans MT" w:cs="Arial"/>
              </w:rPr>
              <w:t>Hegarty</w:t>
            </w:r>
            <w:r w:rsidRPr="095D7190">
              <w:rPr>
                <w:rFonts w:ascii="Gill Sans MT" w:hAnsi="Gill Sans MT" w:cs="Arial"/>
              </w:rPr>
              <w:t>, Teams usage.</w:t>
            </w:r>
          </w:p>
          <w:p w14:paraId="6558EDE0" w14:textId="2745E261" w:rsidR="00342F43" w:rsidRDefault="00342F43" w:rsidP="095D7190">
            <w:pPr>
              <w:pStyle w:val="ListParagraph"/>
              <w:ind w:left="0"/>
              <w:rPr>
                <w:rFonts w:ascii="Calibri" w:hAnsi="Calibri"/>
              </w:rPr>
            </w:pPr>
          </w:p>
          <w:p w14:paraId="0B627F62" w14:textId="6B0E3D8D" w:rsidR="00342F43" w:rsidRDefault="6E7531B8" w:rsidP="095D7190">
            <w:pPr>
              <w:pStyle w:val="ListParagraph"/>
              <w:ind w:left="0"/>
              <w:rPr>
                <w:rFonts w:ascii="Calibri" w:hAnsi="Calibri"/>
              </w:rPr>
            </w:pPr>
            <w:r w:rsidRPr="095D7190">
              <w:rPr>
                <w:rFonts w:ascii="Gill Sans MT" w:hAnsi="Gill Sans MT" w:cs="Arial"/>
              </w:rPr>
              <w:t>Media clip on school website to educate parents on retrieval practice</w:t>
            </w:r>
            <w:r w:rsidR="2970E681" w:rsidRPr="095D7190">
              <w:rPr>
                <w:rFonts w:ascii="Gill Sans MT" w:hAnsi="Gill Sans MT" w:cs="Arial"/>
              </w:rPr>
              <w:t>.</w:t>
            </w:r>
          </w:p>
          <w:p w14:paraId="5E1FBEE2" w14:textId="1D270B7F" w:rsidR="00342F43" w:rsidRDefault="00342F43" w:rsidP="095D7190">
            <w:pPr>
              <w:pStyle w:val="ListParagraph"/>
              <w:ind w:left="0"/>
              <w:rPr>
                <w:rFonts w:ascii="Calibri" w:hAnsi="Calibri"/>
              </w:rPr>
            </w:pPr>
          </w:p>
          <w:p w14:paraId="6DE4E164" w14:textId="19E86F9B" w:rsidR="00342F43" w:rsidRDefault="6E7531B8" w:rsidP="095D7190">
            <w:pPr>
              <w:pStyle w:val="ListParagraph"/>
              <w:ind w:left="0"/>
              <w:rPr>
                <w:rFonts w:ascii="Calibri" w:hAnsi="Calibri"/>
              </w:rPr>
            </w:pPr>
            <w:r w:rsidRPr="095D7190">
              <w:rPr>
                <w:rFonts w:ascii="Gill Sans MT" w:hAnsi="Gill Sans MT" w:cs="Arial"/>
              </w:rPr>
              <w:t>Review home learning across school in terms of promoting retrieval practice</w:t>
            </w:r>
            <w:r w:rsidR="736BCB8C" w:rsidRPr="095D7190">
              <w:rPr>
                <w:rFonts w:ascii="Gill Sans MT" w:hAnsi="Gill Sans MT" w:cs="Arial"/>
              </w:rPr>
              <w:t xml:space="preserve"> - esp Years 7 &amp; 8. Establish the extent to which knowledge organisers are being used in Years 7&amp;</w:t>
            </w:r>
            <w:r w:rsidR="4F83D666" w:rsidRPr="095D7190">
              <w:rPr>
                <w:rFonts w:ascii="Gill Sans MT" w:hAnsi="Gill Sans MT" w:cs="Arial"/>
              </w:rPr>
              <w:t xml:space="preserve"> </w:t>
            </w:r>
            <w:r w:rsidR="736BCB8C" w:rsidRPr="095D7190">
              <w:rPr>
                <w:rFonts w:ascii="Gill Sans MT" w:hAnsi="Gill Sans MT" w:cs="Arial"/>
              </w:rPr>
              <w:t>8.</w:t>
            </w:r>
          </w:p>
          <w:p w14:paraId="7F219161" w14:textId="7B7F1986" w:rsidR="00342F43" w:rsidRDefault="00342F43" w:rsidP="095D7190">
            <w:pPr>
              <w:pStyle w:val="ListParagraph"/>
              <w:ind w:left="0"/>
              <w:rPr>
                <w:rFonts w:ascii="Calibri" w:hAnsi="Calibri"/>
              </w:rPr>
            </w:pPr>
          </w:p>
          <w:p w14:paraId="2730EE96" w14:textId="6191C1C4" w:rsidR="00342F43" w:rsidRDefault="4C10FAD4" w:rsidP="095D7190">
            <w:pPr>
              <w:pStyle w:val="ListParagraph"/>
              <w:ind w:left="0"/>
              <w:rPr>
                <w:rFonts w:ascii="Gill Sans MT" w:hAnsi="Gill Sans MT" w:cs="Arial"/>
              </w:rPr>
            </w:pPr>
            <w:r w:rsidRPr="095D7190">
              <w:rPr>
                <w:rFonts w:ascii="Gill Sans MT" w:hAnsi="Gill Sans MT" w:cs="Arial"/>
              </w:rPr>
              <w:t>Student voice to determine impact of retrieval practice on their progress, confidence</w:t>
            </w:r>
            <w:r w:rsidR="25EB8D56" w:rsidRPr="095D7190">
              <w:rPr>
                <w:rFonts w:ascii="Gill Sans MT" w:hAnsi="Gill Sans MT" w:cs="Arial"/>
              </w:rPr>
              <w:t xml:space="preserve"> and understanding of how they learn.</w:t>
            </w:r>
          </w:p>
          <w:p w14:paraId="14FCF82B" w14:textId="0F769D70" w:rsidR="00342F43" w:rsidRDefault="00342F43" w:rsidP="095D7190">
            <w:pPr>
              <w:pStyle w:val="ListParagraph"/>
              <w:ind w:left="0"/>
              <w:rPr>
                <w:rFonts w:ascii="Calibri" w:hAnsi="Calibri"/>
              </w:rPr>
            </w:pPr>
          </w:p>
          <w:p w14:paraId="3B574EE5" w14:textId="790508B1" w:rsidR="00342F43" w:rsidRDefault="25EB8D56" w:rsidP="095D7190">
            <w:pPr>
              <w:pStyle w:val="ListParagraph"/>
              <w:ind w:left="0"/>
              <w:rPr>
                <w:rFonts w:ascii="Gill Sans MT" w:hAnsi="Gill Sans MT" w:cs="Arial"/>
                <w:u w:val="single"/>
              </w:rPr>
            </w:pPr>
            <w:r w:rsidRPr="095D7190">
              <w:rPr>
                <w:rFonts w:ascii="Gill Sans MT" w:hAnsi="Gill Sans MT" w:cs="Arial"/>
                <w:u w:val="single"/>
              </w:rPr>
              <w:t>Milestones</w:t>
            </w:r>
          </w:p>
          <w:p w14:paraId="62486C05" w14:textId="4E8E03C4" w:rsidR="00342F43" w:rsidRDefault="26DBA2E8" w:rsidP="095D7190">
            <w:pPr>
              <w:pStyle w:val="ListParagraph"/>
              <w:ind w:left="0"/>
              <w:rPr>
                <w:rFonts w:ascii="Gill Sans MT" w:hAnsi="Gill Sans MT" w:cs="Arial"/>
              </w:rPr>
            </w:pPr>
            <w:r w:rsidRPr="095D7190">
              <w:rPr>
                <w:rFonts w:ascii="Gill Sans MT" w:hAnsi="Gill Sans MT" w:cs="Arial"/>
                <w:u w:val="single"/>
              </w:rPr>
              <w:t>I</w:t>
            </w:r>
            <w:r w:rsidRPr="095D7190">
              <w:rPr>
                <w:rFonts w:ascii="Gill Sans MT" w:hAnsi="Gill Sans MT" w:cs="Arial"/>
              </w:rPr>
              <w:t>ncreased amount of home learning linked to retrieval practice including online platforms like Seneca and forms in</w:t>
            </w:r>
            <w:r w:rsidRPr="095D7190">
              <w:rPr>
                <w:rFonts w:ascii="Gill Sans MT" w:hAnsi="Gill Sans MT" w:cs="Arial"/>
                <w:u w:val="single"/>
              </w:rPr>
              <w:t xml:space="preserve"> </w:t>
            </w:r>
            <w:r w:rsidRPr="095D7190">
              <w:rPr>
                <w:rFonts w:ascii="Gill Sans MT" w:hAnsi="Gill Sans MT" w:cs="Arial"/>
              </w:rPr>
              <w:t>Microsoft Teams</w:t>
            </w:r>
            <w:r w:rsidR="1EC00ACD" w:rsidRPr="095D7190">
              <w:rPr>
                <w:rFonts w:ascii="Gill Sans MT" w:hAnsi="Gill Sans MT" w:cs="Arial"/>
              </w:rPr>
              <w:t>.</w:t>
            </w:r>
            <w:r w:rsidR="1EC00ACD" w:rsidRPr="095D7190">
              <w:rPr>
                <w:rFonts w:ascii="Gill Sans MT" w:hAnsi="Gill Sans MT" w:cs="Arial"/>
                <w:u w:val="single"/>
              </w:rPr>
              <w:t xml:space="preserve"> </w:t>
            </w:r>
            <w:r w:rsidR="1EC00ACD" w:rsidRPr="095D7190">
              <w:rPr>
                <w:rFonts w:ascii="Gill Sans MT" w:hAnsi="Gill Sans MT" w:cs="Arial"/>
              </w:rPr>
              <w:t>Students report greater confidence</w:t>
            </w:r>
            <w:r w:rsidR="511BF558" w:rsidRPr="095D7190">
              <w:rPr>
                <w:rFonts w:ascii="Gill Sans MT" w:hAnsi="Gill Sans MT" w:cs="Arial"/>
              </w:rPr>
              <w:t xml:space="preserve">, opportunities for RP and an increased understanding of the importance of RP in building long term memory. </w:t>
            </w:r>
          </w:p>
        </w:tc>
        <w:tc>
          <w:tcPr>
            <w:tcW w:w="2544" w:type="dxa"/>
          </w:tcPr>
          <w:p w14:paraId="0D3D8B17" w14:textId="686C072E" w:rsidR="00342F43" w:rsidRDefault="2AD39D9B" w:rsidP="6BC31065">
            <w:pPr>
              <w:rPr>
                <w:rFonts w:ascii="Gill Sans MT" w:eastAsia="Times New Roman" w:hAnsi="Gill Sans MT" w:cs="Arial"/>
                <w:u w:val="single"/>
                <w:lang w:eastAsia="en-US"/>
              </w:rPr>
            </w:pPr>
            <w:r w:rsidRPr="6BC31065">
              <w:rPr>
                <w:rFonts w:ascii="Gill Sans MT" w:eastAsia="Times New Roman" w:hAnsi="Gill Sans MT" w:cs="Arial"/>
                <w:u w:val="single"/>
                <w:lang w:eastAsia="en-US"/>
              </w:rPr>
              <w:t>Implementation</w:t>
            </w:r>
          </w:p>
          <w:p w14:paraId="603865AE" w14:textId="52212815" w:rsidR="00342F43" w:rsidRDefault="6855C352" w:rsidP="7F7CA8FF">
            <w:pPr>
              <w:rPr>
                <w:rFonts w:ascii="Gill Sans MT" w:eastAsia="Times New Roman" w:hAnsi="Gill Sans MT" w:cs="Arial"/>
                <w:lang w:eastAsia="en-US"/>
              </w:rPr>
            </w:pPr>
            <w:r w:rsidRPr="7F7CA8FF">
              <w:rPr>
                <w:rFonts w:ascii="Gill Sans MT" w:eastAsia="Times New Roman" w:hAnsi="Gill Sans MT" w:cs="Arial"/>
                <w:lang w:eastAsia="en-US"/>
              </w:rPr>
              <w:t>24</w:t>
            </w:r>
            <w:r w:rsidRPr="7F7CA8FF">
              <w:rPr>
                <w:rFonts w:ascii="Gill Sans MT" w:eastAsia="Times New Roman" w:hAnsi="Gill Sans MT" w:cs="Arial"/>
                <w:vertAlign w:val="superscript"/>
                <w:lang w:eastAsia="en-US"/>
              </w:rPr>
              <w:t>th</w:t>
            </w:r>
            <w:r w:rsidRPr="7F7CA8FF">
              <w:rPr>
                <w:rFonts w:ascii="Gill Sans MT" w:eastAsia="Times New Roman" w:hAnsi="Gill Sans MT" w:cs="Arial"/>
                <w:lang w:eastAsia="en-US"/>
              </w:rPr>
              <w:t xml:space="preserve"> June SDD time allocated to develop retrieval work</w:t>
            </w:r>
            <w:r w:rsidR="35743874" w:rsidRPr="7F7CA8FF">
              <w:rPr>
                <w:rFonts w:ascii="Gill Sans MT" w:eastAsia="Times New Roman" w:hAnsi="Gill Sans MT" w:cs="Arial"/>
                <w:lang w:eastAsia="en-US"/>
              </w:rPr>
              <w:t xml:space="preserve"> and</w:t>
            </w:r>
            <w:r w:rsidR="56569C68" w:rsidRPr="7F7CA8FF">
              <w:rPr>
                <w:rFonts w:ascii="Gill Sans MT" w:eastAsia="Times New Roman" w:hAnsi="Gill Sans MT" w:cs="Arial"/>
                <w:lang w:eastAsia="en-US"/>
              </w:rPr>
              <w:t xml:space="preserve"> review</w:t>
            </w:r>
            <w:r w:rsidR="35743874" w:rsidRPr="7F7CA8FF">
              <w:rPr>
                <w:rFonts w:ascii="Gill Sans MT" w:eastAsia="Times New Roman" w:hAnsi="Gill Sans MT" w:cs="Arial"/>
                <w:lang w:eastAsia="en-US"/>
              </w:rPr>
              <w:t xml:space="preserve"> memory organiser</w:t>
            </w:r>
            <w:r w:rsidR="12BF71A9" w:rsidRPr="7F7CA8FF">
              <w:rPr>
                <w:rFonts w:ascii="Gill Sans MT" w:eastAsia="Times New Roman" w:hAnsi="Gill Sans MT" w:cs="Arial"/>
                <w:lang w:eastAsia="en-US"/>
              </w:rPr>
              <w:t>s</w:t>
            </w:r>
            <w:r w:rsidRPr="7F7CA8FF">
              <w:rPr>
                <w:rFonts w:ascii="Gill Sans MT" w:eastAsia="Times New Roman" w:hAnsi="Gill Sans MT" w:cs="Arial"/>
                <w:lang w:eastAsia="en-US"/>
              </w:rPr>
              <w:t xml:space="preserve"> for 22/23</w:t>
            </w:r>
            <w:r w:rsidR="63D299E3" w:rsidRPr="7F7CA8FF">
              <w:rPr>
                <w:rFonts w:ascii="Gill Sans MT" w:eastAsia="Times New Roman" w:hAnsi="Gill Sans MT" w:cs="Arial"/>
                <w:lang w:eastAsia="en-US"/>
              </w:rPr>
              <w:t xml:space="preserve">. </w:t>
            </w:r>
          </w:p>
          <w:p w14:paraId="4101652C" w14:textId="3887DFCD" w:rsidR="00342F43" w:rsidRDefault="63D299E3" w:rsidP="6BC31065">
            <w:pPr>
              <w:rPr>
                <w:rFonts w:ascii="Gill Sans MT" w:eastAsia="Times New Roman" w:hAnsi="Gill Sans MT" w:cs="Arial"/>
                <w:lang w:eastAsia="en-US"/>
              </w:rPr>
            </w:pPr>
            <w:r w:rsidRPr="7F7CA8FF">
              <w:rPr>
                <w:rFonts w:ascii="Gill Sans MT" w:eastAsia="Times New Roman" w:hAnsi="Gill Sans MT" w:cs="Arial"/>
                <w:lang w:eastAsia="en-US"/>
              </w:rPr>
              <w:t>D</w:t>
            </w:r>
            <w:r w:rsidR="74416113" w:rsidRPr="7F7CA8FF">
              <w:rPr>
                <w:rFonts w:ascii="Gill Sans MT" w:eastAsia="Times New Roman" w:hAnsi="Gill Sans MT" w:cs="Arial"/>
                <w:lang w:eastAsia="en-US"/>
              </w:rPr>
              <w:t>o</w:t>
            </w:r>
            <w:r w:rsidRPr="7F7CA8FF">
              <w:rPr>
                <w:rFonts w:ascii="Gill Sans MT" w:eastAsia="Times New Roman" w:hAnsi="Gill Sans MT" w:cs="Arial"/>
                <w:lang w:eastAsia="en-US"/>
              </w:rPr>
              <w:t xml:space="preserve"> we expand booklets to Years 9-11?</w:t>
            </w:r>
          </w:p>
        </w:tc>
      </w:tr>
      <w:tr w:rsidR="00342F43" w14:paraId="4B99056E" w14:textId="77777777" w:rsidTr="095D7190">
        <w:trPr>
          <w:trHeight w:val="1812"/>
        </w:trPr>
        <w:tc>
          <w:tcPr>
            <w:tcW w:w="3068" w:type="dxa"/>
          </w:tcPr>
          <w:p w14:paraId="7C7450CC" w14:textId="1D345A6A" w:rsidR="00342F43" w:rsidRDefault="3AB77BFD" w:rsidP="6BC31065">
            <w:p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  <w:b/>
                <w:bCs/>
              </w:rPr>
              <w:t xml:space="preserve">1.3 </w:t>
            </w:r>
            <w:r w:rsidR="79C6E514" w:rsidRPr="4440E4D6">
              <w:rPr>
                <w:rFonts w:ascii="Gill Sans MT" w:eastAsia="Gill Sans MT" w:hAnsi="Gill Sans MT" w:cs="Gill Sans MT"/>
                <w:b/>
                <w:bCs/>
              </w:rPr>
              <w:t xml:space="preserve">To embed the collaborative </w:t>
            </w:r>
            <w:r w:rsidR="6ACEF1AC" w:rsidRPr="4440E4D6">
              <w:rPr>
                <w:rFonts w:ascii="Gill Sans MT" w:eastAsia="Gill Sans MT" w:hAnsi="Gill Sans MT" w:cs="Gill Sans MT"/>
                <w:b/>
                <w:bCs/>
              </w:rPr>
              <w:t>i</w:t>
            </w:r>
            <w:r w:rsidR="79C6E514" w:rsidRPr="4440E4D6">
              <w:rPr>
                <w:rFonts w:ascii="Gill Sans MT" w:eastAsia="Gill Sans MT" w:hAnsi="Gill Sans MT" w:cs="Gill Sans MT"/>
                <w:b/>
                <w:bCs/>
              </w:rPr>
              <w:t xml:space="preserve">nquiry-based approach </w:t>
            </w:r>
            <w:r w:rsidR="14E42C76" w:rsidRPr="4440E4D6">
              <w:rPr>
                <w:rFonts w:ascii="Gill Sans MT" w:eastAsia="Gill Sans MT" w:hAnsi="Gill Sans MT" w:cs="Gill Sans MT"/>
                <w:b/>
                <w:bCs/>
              </w:rPr>
              <w:t xml:space="preserve">in order </w:t>
            </w:r>
            <w:r w:rsidR="79C6E514" w:rsidRPr="4440E4D6">
              <w:rPr>
                <w:rFonts w:ascii="Gill Sans MT" w:eastAsia="Gill Sans MT" w:hAnsi="Gill Sans MT" w:cs="Gill Sans MT"/>
                <w:b/>
                <w:bCs/>
              </w:rPr>
              <w:t>to reduc</w:t>
            </w:r>
            <w:r w:rsidR="04C24C56" w:rsidRPr="4440E4D6">
              <w:rPr>
                <w:rFonts w:ascii="Gill Sans MT" w:eastAsia="Gill Sans MT" w:hAnsi="Gill Sans MT" w:cs="Gill Sans MT"/>
                <w:b/>
                <w:bCs/>
              </w:rPr>
              <w:t>e the</w:t>
            </w:r>
            <w:r w:rsidR="79C6E514" w:rsidRPr="4440E4D6">
              <w:rPr>
                <w:rFonts w:ascii="Gill Sans MT" w:eastAsia="Gill Sans MT" w:hAnsi="Gill Sans MT" w:cs="Gill Sans MT"/>
                <w:b/>
                <w:bCs/>
              </w:rPr>
              <w:t xml:space="preserve"> gaps in knowledge between groups of students</w:t>
            </w:r>
          </w:p>
          <w:p w14:paraId="0AECC18F" w14:textId="3A48BCDC" w:rsidR="00342F43" w:rsidRDefault="00342F43" w:rsidP="6BC31065">
            <w:pPr>
              <w:rPr>
                <w:rFonts w:ascii="Gill Sans MT" w:eastAsia="Gill Sans MT" w:hAnsi="Gill Sans MT" w:cs="Gill Sans MT"/>
              </w:rPr>
            </w:pPr>
          </w:p>
          <w:p w14:paraId="70E06154" w14:textId="4D6795B8" w:rsidR="00342F43" w:rsidRDefault="4F05F421" w:rsidP="6BC31065">
            <w:pPr>
              <w:rPr>
                <w:rFonts w:ascii="Gill Sans MT" w:eastAsia="Gill Sans MT" w:hAnsi="Gill Sans MT" w:cs="Gill Sans MT"/>
                <w:color w:val="000000" w:themeColor="text1"/>
              </w:rPr>
            </w:pPr>
            <w:r w:rsidRPr="4440E4D6">
              <w:rPr>
                <w:rFonts w:ascii="Gill Sans MT" w:eastAsia="Gill Sans MT" w:hAnsi="Gill Sans MT" w:cs="Gill Sans MT"/>
                <w:b/>
                <w:bCs/>
                <w:color w:val="FF0000"/>
              </w:rPr>
              <w:t>Wellbeing and workload</w:t>
            </w:r>
            <w:r w:rsidRPr="4440E4D6">
              <w:rPr>
                <w:rFonts w:ascii="Gill Sans MT" w:eastAsia="Gill Sans MT" w:hAnsi="Gill Sans MT" w:cs="Gill Sans MT"/>
                <w:color w:val="000000" w:themeColor="text1"/>
              </w:rPr>
              <w:t xml:space="preserve"> with joint planning, single PM objective and dedicated time</w:t>
            </w:r>
          </w:p>
          <w:p w14:paraId="5A069B7A" w14:textId="6FB31613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1299C43A" w14:textId="5A351C95" w:rsidR="00342F43" w:rsidRDefault="4F05F421" w:rsidP="6BC31065">
            <w:p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  <w:b/>
                <w:bCs/>
                <w:color w:val="FF0000"/>
              </w:rPr>
              <w:t>Implicit explicit</w:t>
            </w:r>
            <w:r w:rsidRPr="4440E4D6">
              <w:rPr>
                <w:rFonts w:ascii="Gill Sans MT" w:eastAsia="Gill Sans MT" w:hAnsi="Gill Sans MT" w:cs="Gill Sans MT"/>
              </w:rPr>
              <w:t xml:space="preserve"> with sharp focused interventions</w:t>
            </w:r>
          </w:p>
        </w:tc>
        <w:tc>
          <w:tcPr>
            <w:tcW w:w="3148" w:type="dxa"/>
          </w:tcPr>
          <w:p w14:paraId="05B21388" w14:textId="7648253E" w:rsidR="00342F43" w:rsidRDefault="1899B7ED" w:rsidP="6BC31065">
            <w:pPr>
              <w:spacing w:line="257" w:lineRule="auto"/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Departments will use a range of qualitative and quantitative data to identify gaps in the knowledge of groups of students</w:t>
            </w:r>
          </w:p>
          <w:p w14:paraId="0D1979A0" w14:textId="6B57DE23" w:rsidR="00342F43" w:rsidRDefault="00342F43" w:rsidP="6BC31065">
            <w:pPr>
              <w:spacing w:line="257" w:lineRule="auto"/>
              <w:rPr>
                <w:rFonts w:ascii="Gill Sans MT" w:eastAsia="Gill Sans MT" w:hAnsi="Gill Sans MT" w:cs="Gill Sans MT"/>
              </w:rPr>
            </w:pPr>
          </w:p>
          <w:p w14:paraId="2694B237" w14:textId="12B590B2" w:rsidR="00342F43" w:rsidRDefault="1899B7ED" w:rsidP="6BC31065">
            <w:pPr>
              <w:spacing w:line="257" w:lineRule="auto"/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Departments will critically engage with research informed practice to select the most appropriate intervention to address knowledge gap</w:t>
            </w:r>
          </w:p>
          <w:p w14:paraId="5F3A08BD" w14:textId="75F226D1" w:rsidR="00342F43" w:rsidRDefault="00342F43" w:rsidP="6BC31065">
            <w:pPr>
              <w:spacing w:line="257" w:lineRule="auto"/>
              <w:rPr>
                <w:rFonts w:ascii="Gill Sans MT" w:eastAsia="Gill Sans MT" w:hAnsi="Gill Sans MT" w:cs="Gill Sans MT"/>
              </w:rPr>
            </w:pPr>
          </w:p>
          <w:p w14:paraId="088A971D" w14:textId="19C3051F" w:rsidR="00342F43" w:rsidRDefault="1899B7ED" w:rsidP="6BC31065">
            <w:pPr>
              <w:spacing w:line="257" w:lineRule="auto"/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Department teams will consistently apply the intervention(s) across the department and seek to understand their impact</w:t>
            </w:r>
          </w:p>
          <w:p w14:paraId="7008A020" w14:textId="0B8AAF00" w:rsidR="00342F43" w:rsidRDefault="00342F43" w:rsidP="6BC31065">
            <w:pPr>
              <w:spacing w:line="257" w:lineRule="auto"/>
              <w:rPr>
                <w:rFonts w:ascii="Gill Sans MT" w:eastAsia="Gill Sans MT" w:hAnsi="Gill Sans MT" w:cs="Gill Sans MT"/>
              </w:rPr>
            </w:pPr>
          </w:p>
          <w:p w14:paraId="4DDBEF00" w14:textId="26CE3401" w:rsidR="00342F43" w:rsidRDefault="1899B7ED" w:rsidP="6BC31065">
            <w:pPr>
              <w:spacing w:line="257" w:lineRule="auto"/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 xml:space="preserve">Departments will share findings from the </w:t>
            </w:r>
            <w:r w:rsidR="40C6222A" w:rsidRPr="4440E4D6">
              <w:rPr>
                <w:rFonts w:ascii="Gill Sans MT" w:eastAsia="Gill Sans MT" w:hAnsi="Gill Sans MT" w:cs="Gill Sans MT"/>
              </w:rPr>
              <w:t>I</w:t>
            </w:r>
            <w:r w:rsidRPr="4440E4D6">
              <w:rPr>
                <w:rFonts w:ascii="Gill Sans MT" w:eastAsia="Gill Sans MT" w:hAnsi="Gill Sans MT" w:cs="Gill Sans MT"/>
              </w:rPr>
              <w:t>Q process across the school</w:t>
            </w:r>
          </w:p>
        </w:tc>
        <w:tc>
          <w:tcPr>
            <w:tcW w:w="866" w:type="dxa"/>
          </w:tcPr>
          <w:p w14:paraId="3461D779" w14:textId="493B5A68" w:rsidR="00342F43" w:rsidRDefault="5F81C6A3" w:rsidP="6BC31065">
            <w:p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MLa</w:t>
            </w:r>
          </w:p>
        </w:tc>
        <w:tc>
          <w:tcPr>
            <w:tcW w:w="2605" w:type="dxa"/>
          </w:tcPr>
          <w:p w14:paraId="57AB1875" w14:textId="3A5A7061" w:rsidR="22E54DF1" w:rsidRDefault="1FAF2481" w:rsidP="6BC31065">
            <w:pPr>
              <w:rPr>
                <w:rFonts w:ascii="Gill Sans MT" w:eastAsia="Gill Sans MT" w:hAnsi="Gill Sans MT" w:cs="Gill Sans MT"/>
                <w:u w:val="single"/>
              </w:rPr>
            </w:pPr>
            <w:r w:rsidRPr="4440E4D6">
              <w:rPr>
                <w:rFonts w:ascii="Gill Sans MT" w:eastAsia="Gill Sans MT" w:hAnsi="Gill Sans MT" w:cs="Gill Sans MT"/>
                <w:u w:val="single"/>
              </w:rPr>
              <w:t>Implementation</w:t>
            </w:r>
          </w:p>
          <w:p w14:paraId="5B32B8ED" w14:textId="6A80D983" w:rsidR="00342F43" w:rsidRDefault="222FB570" w:rsidP="095D7190">
            <w:pPr>
              <w:rPr>
                <w:rFonts w:ascii="Gill Sans MT" w:eastAsia="Gill Sans MT" w:hAnsi="Gill Sans MT" w:cs="Gill Sans MT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Time set-aside for departments to review their </w:t>
            </w:r>
            <w:r w:rsidR="5899E041" w:rsidRPr="095D7190">
              <w:rPr>
                <w:rFonts w:ascii="Gill Sans MT" w:eastAsia="Gill Sans MT" w:hAnsi="Gill Sans MT" w:cs="Gill Sans MT"/>
                <w:color w:val="00B050"/>
              </w:rPr>
              <w:t>20/21</w:t>
            </w: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 </w:t>
            </w:r>
            <w:r w:rsidR="2AE6CCB5" w:rsidRPr="095D7190">
              <w:rPr>
                <w:rFonts w:ascii="Gill Sans MT" w:eastAsia="Gill Sans MT" w:hAnsi="Gill Sans MT" w:cs="Gill Sans MT"/>
                <w:color w:val="00B050"/>
              </w:rPr>
              <w:t>I</w:t>
            </w: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Qs. Single PM objective. </w:t>
            </w:r>
          </w:p>
          <w:p w14:paraId="611F72B2" w14:textId="73602FAE" w:rsidR="00342F43" w:rsidRDefault="222FB570" w:rsidP="095D7190">
            <w:pPr>
              <w:rPr>
                <w:rFonts w:ascii="Gill Sans MT" w:eastAsia="Gill Sans MT" w:hAnsi="Gill Sans MT" w:cs="Gill Sans MT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Interventions agreed by Quad leads and enacted from </w:t>
            </w:r>
            <w:r w:rsidR="5AD367C1" w:rsidRPr="095D7190">
              <w:rPr>
                <w:rFonts w:ascii="Gill Sans MT" w:eastAsia="Gill Sans MT" w:hAnsi="Gill Sans MT" w:cs="Gill Sans MT"/>
                <w:color w:val="00B050"/>
              </w:rPr>
              <w:t xml:space="preserve">November for 12-18 weeks. </w:t>
            </w:r>
          </w:p>
          <w:p w14:paraId="693F1718" w14:textId="5A80A244" w:rsidR="00342F43" w:rsidRDefault="5AD367C1" w:rsidP="095D7190">
            <w:pPr>
              <w:rPr>
                <w:rFonts w:ascii="Gill Sans MT" w:eastAsia="Gill Sans MT" w:hAnsi="Gill Sans MT" w:cs="Gill Sans MT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Agreement on measuring impact. </w:t>
            </w:r>
          </w:p>
          <w:p w14:paraId="22D0D43C" w14:textId="11F80E73" w:rsidR="00342F43" w:rsidRDefault="5AD367C1" w:rsidP="095D7190">
            <w:pPr>
              <w:rPr>
                <w:rFonts w:ascii="Gill Sans MT" w:eastAsia="Gill Sans MT" w:hAnsi="Gill Sans MT" w:cs="Gill Sans MT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>QA to ensure consistency of d</w:t>
            </w:r>
            <w:r w:rsidR="5C1F429A" w:rsidRPr="095D7190">
              <w:rPr>
                <w:rFonts w:ascii="Gill Sans MT" w:eastAsia="Gill Sans MT" w:hAnsi="Gill Sans MT" w:cs="Gill Sans MT"/>
                <w:color w:val="00B050"/>
              </w:rPr>
              <w:t xml:space="preserve">elivery across the department. </w:t>
            </w:r>
          </w:p>
          <w:p w14:paraId="08BC7686" w14:textId="71FCDD9B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4AA17905" w14:textId="56EAE043" w:rsidR="00342F43" w:rsidRDefault="6FF88791" w:rsidP="6BC31065">
            <w:pPr>
              <w:rPr>
                <w:rFonts w:ascii="Gill Sans MT" w:eastAsia="Gill Sans MT" w:hAnsi="Gill Sans MT" w:cs="Gill Sans MT"/>
                <w:u w:val="single"/>
              </w:rPr>
            </w:pPr>
            <w:r w:rsidRPr="4440E4D6">
              <w:rPr>
                <w:rFonts w:ascii="Gill Sans MT" w:eastAsia="Gill Sans MT" w:hAnsi="Gill Sans MT" w:cs="Gill Sans MT"/>
                <w:u w:val="single"/>
              </w:rPr>
              <w:t>Milestones</w:t>
            </w:r>
          </w:p>
          <w:p w14:paraId="3CF2D8B6" w14:textId="18CEACE6" w:rsidR="00342F43" w:rsidRDefault="6FF88791" w:rsidP="095D7190">
            <w:pPr>
              <w:rPr>
                <w:rFonts w:ascii="Gill Sans MT" w:eastAsia="Gill Sans MT" w:hAnsi="Gill Sans MT" w:cs="Gill Sans MT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Departments set </w:t>
            </w:r>
            <w:r w:rsidR="77736084" w:rsidRPr="095D7190">
              <w:rPr>
                <w:rFonts w:ascii="Gill Sans MT" w:eastAsia="Gill Sans MT" w:hAnsi="Gill Sans MT" w:cs="Gill Sans MT"/>
                <w:color w:val="00B050"/>
              </w:rPr>
              <w:t>I</w:t>
            </w:r>
            <w:r w:rsidRPr="095D7190">
              <w:rPr>
                <w:rFonts w:ascii="Gill Sans MT" w:eastAsia="Gill Sans MT" w:hAnsi="Gill Sans MT" w:cs="Gill Sans MT"/>
                <w:color w:val="00B050"/>
              </w:rPr>
              <w:t>Q objective for members of their team. In</w:t>
            </w:r>
            <w:r w:rsidR="749D1689" w:rsidRPr="095D7190">
              <w:rPr>
                <w:rFonts w:ascii="Gill Sans MT" w:eastAsia="Gill Sans MT" w:hAnsi="Gill Sans MT" w:cs="Gill Sans MT"/>
                <w:color w:val="00B050"/>
              </w:rPr>
              <w:t>terventions agreed and started. Plans established on how departments will measure impact.</w:t>
            </w:r>
          </w:p>
        </w:tc>
        <w:tc>
          <w:tcPr>
            <w:tcW w:w="2529" w:type="dxa"/>
          </w:tcPr>
          <w:p w14:paraId="5F64E77F" w14:textId="1AA72EEC" w:rsidR="00342F43" w:rsidRDefault="076D6200" w:rsidP="6BC31065">
            <w:pPr>
              <w:rPr>
                <w:rFonts w:ascii="Gill Sans MT" w:eastAsia="Gill Sans MT" w:hAnsi="Gill Sans MT" w:cs="Gill Sans MT"/>
                <w:u w:val="single"/>
              </w:rPr>
            </w:pPr>
            <w:r w:rsidRPr="4440E4D6">
              <w:rPr>
                <w:rFonts w:ascii="Gill Sans MT" w:eastAsia="Gill Sans MT" w:hAnsi="Gill Sans MT" w:cs="Gill Sans MT"/>
                <w:u w:val="single"/>
              </w:rPr>
              <w:t>Implementation</w:t>
            </w:r>
          </w:p>
          <w:p w14:paraId="5165B593" w14:textId="6269EF66" w:rsidR="00342F43" w:rsidRDefault="076D6200" w:rsidP="6BC31065">
            <w:p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Interventions ongoing with inter-departmental work to ensure consistency and gauge impact.</w:t>
            </w:r>
            <w:r w:rsidR="009C8DDC" w:rsidRPr="4440E4D6">
              <w:rPr>
                <w:rFonts w:ascii="Gill Sans MT" w:eastAsia="Gill Sans MT" w:hAnsi="Gill Sans MT" w:cs="Gill Sans MT"/>
              </w:rPr>
              <w:t xml:space="preserve"> Time for departments to consider impact.</w:t>
            </w:r>
          </w:p>
          <w:p w14:paraId="350B8B4D" w14:textId="56F1BBBB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4429AAE5" w14:textId="72736F77" w:rsidR="00342F43" w:rsidRDefault="00342F43" w:rsidP="6BC31065">
            <w:pPr>
              <w:rPr>
                <w:rFonts w:ascii="Gill Sans MT" w:eastAsia="Gill Sans MT" w:hAnsi="Gill Sans MT" w:cs="Gill Sans MT"/>
                <w:u w:val="single"/>
              </w:rPr>
            </w:pPr>
          </w:p>
          <w:p w14:paraId="49F1B8AB" w14:textId="7F09543F" w:rsidR="00342F43" w:rsidRDefault="00342F43" w:rsidP="6BC31065">
            <w:pPr>
              <w:rPr>
                <w:rFonts w:ascii="Gill Sans MT" w:eastAsia="Gill Sans MT" w:hAnsi="Gill Sans MT" w:cs="Gill Sans MT"/>
                <w:u w:val="single"/>
              </w:rPr>
            </w:pPr>
          </w:p>
          <w:p w14:paraId="1B83EEE3" w14:textId="46DAF8CF" w:rsidR="00342F43" w:rsidRDefault="00342F43" w:rsidP="6BC31065">
            <w:pPr>
              <w:rPr>
                <w:rFonts w:ascii="Gill Sans MT" w:eastAsia="Gill Sans MT" w:hAnsi="Gill Sans MT" w:cs="Gill Sans MT"/>
                <w:u w:val="single"/>
              </w:rPr>
            </w:pPr>
          </w:p>
          <w:p w14:paraId="4757D7E2" w14:textId="3F091D88" w:rsidR="00342F43" w:rsidRDefault="00342F43" w:rsidP="6BC31065">
            <w:pPr>
              <w:rPr>
                <w:rFonts w:ascii="Gill Sans MT" w:eastAsia="Gill Sans MT" w:hAnsi="Gill Sans MT" w:cs="Gill Sans MT"/>
                <w:u w:val="single"/>
              </w:rPr>
            </w:pPr>
          </w:p>
          <w:p w14:paraId="18156A43" w14:textId="0F50042F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</w:rPr>
            </w:pPr>
          </w:p>
          <w:p w14:paraId="408B6841" w14:textId="3995245C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</w:rPr>
            </w:pPr>
          </w:p>
          <w:p w14:paraId="5ADBA1F2" w14:textId="60644772" w:rsidR="00342F43" w:rsidRDefault="009C8DDC" w:rsidP="4440E4D6">
            <w:pPr>
              <w:rPr>
                <w:rFonts w:ascii="Gill Sans MT" w:eastAsia="Gill Sans MT" w:hAnsi="Gill Sans MT" w:cs="Gill Sans MT"/>
                <w:u w:val="single"/>
              </w:rPr>
            </w:pPr>
            <w:r w:rsidRPr="4440E4D6">
              <w:rPr>
                <w:rFonts w:ascii="Gill Sans MT" w:eastAsia="Gill Sans MT" w:hAnsi="Gill Sans MT" w:cs="Gill Sans MT"/>
                <w:u w:val="single"/>
              </w:rPr>
              <w:t>Milestones</w:t>
            </w:r>
          </w:p>
          <w:p w14:paraId="0FB78278" w14:textId="31F692C4" w:rsidR="00342F43" w:rsidRDefault="009C8DDC" w:rsidP="4440E4D6">
            <w:pPr>
              <w:rPr>
                <w:rFonts w:ascii="Gill Sans MT" w:eastAsia="Gill Sans MT" w:hAnsi="Gill Sans MT" w:cs="Gill Sans MT"/>
                <w:u w:val="single"/>
              </w:rPr>
            </w:pPr>
            <w:r w:rsidRPr="095D7190">
              <w:rPr>
                <w:rFonts w:ascii="Gill Sans MT" w:eastAsia="Gill Sans MT" w:hAnsi="Gill Sans MT" w:cs="Gill Sans MT"/>
              </w:rPr>
              <w:t>Consistent delivery of interventions.</w:t>
            </w:r>
            <w:r w:rsidR="0871055D" w:rsidRPr="095D7190">
              <w:rPr>
                <w:rFonts w:ascii="Gill Sans MT" w:eastAsia="Gill Sans MT" w:hAnsi="Gill Sans MT" w:cs="Gill Sans MT"/>
              </w:rPr>
              <w:t xml:space="preserve"> Impact</w:t>
            </w:r>
            <w:r w:rsidR="4DE18D99" w:rsidRPr="095D7190">
              <w:rPr>
                <w:rFonts w:ascii="Gill Sans MT" w:eastAsia="Gill Sans MT" w:hAnsi="Gill Sans MT" w:cs="Gill Sans MT"/>
              </w:rPr>
              <w:t xml:space="preserve"> carefully</w:t>
            </w:r>
            <w:r w:rsidR="0871055D" w:rsidRPr="095D7190">
              <w:rPr>
                <w:rFonts w:ascii="Gill Sans MT" w:eastAsia="Gill Sans MT" w:hAnsi="Gill Sans MT" w:cs="Gill Sans MT"/>
              </w:rPr>
              <w:t xml:space="preserve"> measured.</w:t>
            </w:r>
          </w:p>
        </w:tc>
        <w:tc>
          <w:tcPr>
            <w:tcW w:w="2544" w:type="dxa"/>
          </w:tcPr>
          <w:p w14:paraId="1A1B36A1" w14:textId="7C67DF6D" w:rsidR="00342F43" w:rsidRDefault="076D6200" w:rsidP="6BC31065">
            <w:pPr>
              <w:rPr>
                <w:rFonts w:ascii="Gill Sans MT" w:eastAsia="Gill Sans MT" w:hAnsi="Gill Sans MT" w:cs="Gill Sans MT"/>
                <w:u w:val="single"/>
              </w:rPr>
            </w:pPr>
            <w:r w:rsidRPr="4440E4D6">
              <w:rPr>
                <w:rFonts w:ascii="Gill Sans MT" w:eastAsia="Gill Sans MT" w:hAnsi="Gill Sans MT" w:cs="Gill Sans MT"/>
                <w:u w:val="single"/>
              </w:rPr>
              <w:t>Implementation</w:t>
            </w:r>
          </w:p>
          <w:p w14:paraId="381A64F3" w14:textId="6A87B007" w:rsidR="00342F43" w:rsidRDefault="6AEAFA73" w:rsidP="6BC31065">
            <w:p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 xml:space="preserve">Impact of the interventions established. </w:t>
            </w:r>
            <w:r w:rsidR="3A906267" w:rsidRPr="4440E4D6">
              <w:rPr>
                <w:rFonts w:ascii="Gill Sans MT" w:eastAsia="Gill Sans MT" w:hAnsi="Gill Sans MT" w:cs="Gill Sans MT"/>
              </w:rPr>
              <w:t>SDD 24</w:t>
            </w:r>
            <w:r w:rsidR="3A906267" w:rsidRPr="4440E4D6">
              <w:rPr>
                <w:rFonts w:ascii="Gill Sans MT" w:eastAsia="Gill Sans MT" w:hAnsi="Gill Sans MT" w:cs="Gill Sans MT"/>
                <w:vertAlign w:val="superscript"/>
              </w:rPr>
              <w:t>th</w:t>
            </w:r>
            <w:r w:rsidR="3A906267" w:rsidRPr="4440E4D6">
              <w:rPr>
                <w:rFonts w:ascii="Gill Sans MT" w:eastAsia="Gill Sans MT" w:hAnsi="Gill Sans MT" w:cs="Gill Sans MT"/>
              </w:rPr>
              <w:t xml:space="preserve"> June to share findings across departments. </w:t>
            </w:r>
            <w:r w:rsidR="0619A609" w:rsidRPr="4440E4D6">
              <w:rPr>
                <w:rFonts w:ascii="Gill Sans MT" w:eastAsia="Gill Sans MT" w:hAnsi="Gill Sans MT" w:cs="Gill Sans MT"/>
              </w:rPr>
              <w:t>Time for departments to collaboratively complete presentation.</w:t>
            </w:r>
          </w:p>
          <w:p w14:paraId="69076CFE" w14:textId="0E792687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31A5320F" w14:textId="13AA0382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78D7687E" w14:textId="2E2730EF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56CADFB2" w14:textId="1885EEF3" w:rsidR="00342F43" w:rsidRDefault="00342F43" w:rsidP="4440E4D6">
            <w:pPr>
              <w:rPr>
                <w:rFonts w:ascii="Gill Sans MT" w:eastAsia="Gill Sans MT" w:hAnsi="Gill Sans MT" w:cs="Gill Sans MT"/>
                <w:u w:val="single"/>
              </w:rPr>
            </w:pPr>
          </w:p>
          <w:p w14:paraId="65C3C3B7" w14:textId="7E6E2C41" w:rsidR="00342F43" w:rsidRDefault="00342F43" w:rsidP="7F7CA8FF">
            <w:pPr>
              <w:rPr>
                <w:rFonts w:ascii="Gill Sans MT" w:eastAsia="Gill Sans MT" w:hAnsi="Gill Sans MT" w:cs="Gill Sans MT"/>
                <w:u w:val="single"/>
              </w:rPr>
            </w:pPr>
          </w:p>
          <w:p w14:paraId="2F396AA5" w14:textId="176BEB7A" w:rsidR="00342F43" w:rsidRDefault="00342F43" w:rsidP="7F7CA8FF">
            <w:pPr>
              <w:rPr>
                <w:rFonts w:ascii="Gill Sans MT" w:eastAsia="Gill Sans MT" w:hAnsi="Gill Sans MT" w:cs="Gill Sans MT"/>
                <w:u w:val="single"/>
              </w:rPr>
            </w:pPr>
          </w:p>
          <w:p w14:paraId="57D559D2" w14:textId="422C1ECF" w:rsidR="00342F43" w:rsidRDefault="5A6E043D" w:rsidP="7F7CA8FF">
            <w:pPr>
              <w:rPr>
                <w:rFonts w:ascii="Gill Sans MT" w:eastAsia="Gill Sans MT" w:hAnsi="Gill Sans MT" w:cs="Gill Sans MT"/>
                <w:u w:val="single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</w:rPr>
              <w:t>Milestones</w:t>
            </w:r>
          </w:p>
          <w:p w14:paraId="1FC39945" w14:textId="51D05AC6" w:rsidR="00342F43" w:rsidRDefault="281500B2" w:rsidP="6BC31065">
            <w:p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 xml:space="preserve">Findings shared and implications explored. Curriculum adaptations resulting from findings. </w:t>
            </w:r>
          </w:p>
        </w:tc>
      </w:tr>
      <w:tr w:rsidR="00342F43" w14:paraId="127FBE5A" w14:textId="77777777" w:rsidTr="095D7190">
        <w:trPr>
          <w:trHeight w:val="3999"/>
        </w:trPr>
        <w:tc>
          <w:tcPr>
            <w:tcW w:w="14762" w:type="dxa"/>
            <w:gridSpan w:val="6"/>
          </w:tcPr>
          <w:p w14:paraId="45342191" w14:textId="77777777" w:rsidR="00342F43" w:rsidRDefault="6BC31065" w:rsidP="6BC31065">
            <w:pPr>
              <w:rPr>
                <w:rFonts w:ascii="Gill Sans MT" w:eastAsia="Gill Sans MT" w:hAnsi="Gill Sans MT" w:cs="Gill Sans MT"/>
                <w:b/>
                <w:bCs/>
                <w:u w:val="single"/>
                <w:lang w:eastAsia="en-US"/>
              </w:rPr>
            </w:pPr>
            <w:r w:rsidRPr="6BC31065">
              <w:rPr>
                <w:rFonts w:ascii="Gill Sans MT" w:eastAsia="Gill Sans MT" w:hAnsi="Gill Sans MT" w:cs="Gill Sans MT"/>
                <w:b/>
                <w:bCs/>
                <w:u w:val="single"/>
                <w:lang w:eastAsia="en-US"/>
              </w:rPr>
              <w:t xml:space="preserve">Review   </w:t>
            </w:r>
          </w:p>
          <w:p w14:paraId="4697E900" w14:textId="77777777" w:rsidR="00342F43" w:rsidRDefault="6BC31065" w:rsidP="6BC31065">
            <w:pPr>
              <w:rPr>
                <w:rFonts w:ascii="Gill Sans MT" w:eastAsia="Gill Sans MT" w:hAnsi="Gill Sans MT" w:cs="Gill Sans MT"/>
                <w:b/>
                <w:bCs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  <w:b/>
                <w:bCs/>
                <w:lang w:eastAsia="en-US"/>
              </w:rPr>
              <w:t xml:space="preserve">Key measures of success: </w:t>
            </w:r>
          </w:p>
          <w:p w14:paraId="1ED6DAC2" w14:textId="37FDFC12" w:rsidR="50EAEF67" w:rsidRDefault="50EAEF67" w:rsidP="095D7190">
            <w:pPr>
              <w:rPr>
                <w:rFonts w:ascii="Gill Sans MT" w:eastAsia="Gill Sans MT" w:hAnsi="Gill Sans MT" w:cs="Gill Sans MT"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  <w:lang w:eastAsia="en-US"/>
              </w:rPr>
              <w:t xml:space="preserve">Increased understanding of how assessment design </w:t>
            </w:r>
            <w:r w:rsidR="76CC5E75" w:rsidRPr="095D7190">
              <w:rPr>
                <w:rFonts w:ascii="Gill Sans MT" w:eastAsia="Gill Sans MT" w:hAnsi="Gill Sans MT" w:cs="Gill Sans MT"/>
                <w:lang w:eastAsia="en-US"/>
              </w:rPr>
              <w:t>underpins and informs the curriculum.</w:t>
            </w:r>
            <w:r w:rsidRPr="095D7190">
              <w:rPr>
                <w:rFonts w:ascii="Gill Sans MT" w:eastAsia="Gill Sans MT" w:hAnsi="Gill Sans MT" w:cs="Gill Sans MT"/>
                <w:lang w:eastAsia="en-US"/>
              </w:rPr>
              <w:t xml:space="preserve"> </w:t>
            </w:r>
            <w:r w:rsidR="6A3C4F46" w:rsidRPr="095D7190">
              <w:rPr>
                <w:rFonts w:ascii="Gill Sans MT" w:eastAsia="Gill Sans MT" w:hAnsi="Gill Sans MT" w:cs="Gill Sans MT"/>
                <w:lang w:eastAsia="en-US"/>
              </w:rPr>
              <w:t>DIRT in many areas continues to be refined and improved with excellent practice in some areas</w:t>
            </w:r>
            <w:r w:rsidR="36C671DC" w:rsidRPr="095D7190">
              <w:rPr>
                <w:rFonts w:ascii="Gill Sans MT" w:eastAsia="Gill Sans MT" w:hAnsi="Gill Sans MT" w:cs="Gill Sans MT"/>
                <w:lang w:eastAsia="en-US"/>
              </w:rPr>
              <w:t xml:space="preserve"> (English, Geography</w:t>
            </w:r>
            <w:r w:rsidR="0DFD4C5A" w:rsidRPr="095D7190">
              <w:rPr>
                <w:rFonts w:ascii="Gill Sans MT" w:eastAsia="Gill Sans MT" w:hAnsi="Gill Sans MT" w:cs="Gill Sans MT"/>
                <w:lang w:eastAsia="en-US"/>
              </w:rPr>
              <w:t>)</w:t>
            </w:r>
            <w:r w:rsidR="034A5E1A" w:rsidRPr="095D7190">
              <w:rPr>
                <w:rFonts w:ascii="Gill Sans MT" w:eastAsia="Gill Sans MT" w:hAnsi="Gill Sans MT" w:cs="Gill Sans MT"/>
                <w:lang w:eastAsia="en-US"/>
              </w:rPr>
              <w:t>.</w:t>
            </w:r>
            <w:r w:rsidR="503C6CCC" w:rsidRPr="095D7190">
              <w:rPr>
                <w:rFonts w:ascii="Gill Sans MT" w:eastAsia="Gill Sans MT" w:hAnsi="Gill Sans MT" w:cs="Gill Sans MT"/>
                <w:lang w:eastAsia="en-US"/>
              </w:rPr>
              <w:t xml:space="preserve"> The </w:t>
            </w:r>
            <w:r w:rsidR="26A8A555" w:rsidRPr="095D7190">
              <w:rPr>
                <w:rFonts w:ascii="Gill Sans MT" w:eastAsia="Gill Sans MT" w:hAnsi="Gill Sans MT" w:cs="Gill Sans MT"/>
                <w:lang w:eastAsia="en-US"/>
              </w:rPr>
              <w:t xml:space="preserve">subject </w:t>
            </w:r>
            <w:r w:rsidR="503C6CCC" w:rsidRPr="095D7190">
              <w:rPr>
                <w:rFonts w:ascii="Gill Sans MT" w:eastAsia="Gill Sans MT" w:hAnsi="Gill Sans MT" w:cs="Gill Sans MT"/>
                <w:lang w:eastAsia="en-US"/>
              </w:rPr>
              <w:t>assessments are being consistently approached in all curriculum areas and there is evidence of our pedagogical approach now being fully i</w:t>
            </w:r>
            <w:r w:rsidR="0EE151FE" w:rsidRPr="095D7190">
              <w:rPr>
                <w:rFonts w:ascii="Gill Sans MT" w:eastAsia="Gill Sans MT" w:hAnsi="Gill Sans MT" w:cs="Gill Sans MT"/>
                <w:lang w:eastAsia="en-US"/>
              </w:rPr>
              <w:t xml:space="preserve">mplemented in </w:t>
            </w:r>
            <w:r w:rsidR="6C1C94E6" w:rsidRPr="095D7190">
              <w:rPr>
                <w:rFonts w:ascii="Gill Sans MT" w:eastAsia="Gill Sans MT" w:hAnsi="Gill Sans MT" w:cs="Gill Sans MT"/>
                <w:lang w:eastAsia="en-US"/>
              </w:rPr>
              <w:t>many</w:t>
            </w:r>
            <w:r w:rsidR="0EE151FE" w:rsidRPr="095D7190">
              <w:rPr>
                <w:rFonts w:ascii="Gill Sans MT" w:eastAsia="Gill Sans MT" w:hAnsi="Gill Sans MT" w:cs="Gill Sans MT"/>
                <w:lang w:eastAsia="en-US"/>
              </w:rPr>
              <w:t xml:space="preserve"> subjects (scaffolding, modelling. Explicit success criteria, co-construction, metacognitive approaches …)</w:t>
            </w:r>
            <w:r w:rsidR="1C3F4B99" w:rsidRPr="095D7190">
              <w:rPr>
                <w:rFonts w:ascii="Gill Sans MT" w:eastAsia="Gill Sans MT" w:hAnsi="Gill Sans MT" w:cs="Gill Sans MT"/>
                <w:lang w:eastAsia="en-US"/>
              </w:rPr>
              <w:t>.</w:t>
            </w:r>
            <w:r w:rsidR="128AA2DD" w:rsidRPr="095D7190">
              <w:rPr>
                <w:rFonts w:ascii="Gill Sans MT" w:eastAsia="Gill Sans MT" w:hAnsi="Gill Sans MT" w:cs="Gill Sans MT"/>
                <w:lang w:eastAsia="en-US"/>
              </w:rPr>
              <w:t xml:space="preserve"> </w:t>
            </w:r>
            <w:r w:rsidR="1EBB1A18" w:rsidRPr="095D7190">
              <w:rPr>
                <w:rFonts w:ascii="Gill Sans MT" w:eastAsia="Gill Sans MT" w:hAnsi="Gill Sans MT" w:cs="Gill Sans MT"/>
                <w:lang w:eastAsia="en-US"/>
              </w:rPr>
              <w:t>Retrieval practice is definitely building momentum with student voice indicating that it is improving their confidence</w:t>
            </w:r>
            <w:r w:rsidR="3A793E09" w:rsidRPr="095D7190">
              <w:rPr>
                <w:rFonts w:ascii="Gill Sans MT" w:eastAsia="Gill Sans MT" w:hAnsi="Gill Sans MT" w:cs="Gill Sans MT"/>
                <w:lang w:eastAsia="en-US"/>
              </w:rPr>
              <w:t xml:space="preserve"> and they are buying into the benefits of regular RP. </w:t>
            </w:r>
            <w:r w:rsidR="1EBB1A18" w:rsidRPr="095D7190">
              <w:rPr>
                <w:rFonts w:ascii="Gill Sans MT" w:eastAsia="Gill Sans MT" w:hAnsi="Gill Sans MT" w:cs="Gill Sans MT"/>
                <w:lang w:eastAsia="en-US"/>
              </w:rPr>
              <w:t>Increased usage of both Seneca Learning</w:t>
            </w:r>
            <w:r w:rsidR="4294D624" w:rsidRPr="095D7190">
              <w:rPr>
                <w:rFonts w:ascii="Gill Sans MT" w:eastAsia="Gill Sans MT" w:hAnsi="Gill Sans MT" w:cs="Gill Sans MT"/>
                <w:lang w:eastAsia="en-US"/>
              </w:rPr>
              <w:t>, Quizes via Teams, Heggarty Maths</w:t>
            </w:r>
            <w:r w:rsidR="284DDF21" w:rsidRPr="095D7190">
              <w:rPr>
                <w:rFonts w:ascii="Gill Sans MT" w:eastAsia="Gill Sans MT" w:hAnsi="Gill Sans MT" w:cs="Gill Sans MT"/>
                <w:lang w:eastAsia="en-US"/>
              </w:rPr>
              <w:t xml:space="preserve"> as home learning tools. </w:t>
            </w:r>
            <w:r w:rsidR="28C3D829" w:rsidRPr="095D7190">
              <w:rPr>
                <w:rFonts w:ascii="Gill Sans MT" w:eastAsia="Gill Sans MT" w:hAnsi="Gill Sans MT" w:cs="Gill Sans MT"/>
                <w:lang w:eastAsia="en-US"/>
              </w:rPr>
              <w:t>RQT group focused on retrieval practice have been experimenting with different forms of retrieval practice.</w:t>
            </w:r>
            <w:r w:rsidR="5BA35159" w:rsidRPr="095D7190">
              <w:rPr>
                <w:rFonts w:ascii="Gill Sans MT" w:eastAsia="Gill Sans MT" w:hAnsi="Gill Sans MT" w:cs="Gill Sans MT"/>
                <w:lang w:eastAsia="en-US"/>
              </w:rPr>
              <w:t xml:space="preserve"> However, retrieval practice is still too dependent on individual teachers rather than being planned within curriculu</w:t>
            </w:r>
            <w:r w:rsidR="17A03A08" w:rsidRPr="095D7190">
              <w:rPr>
                <w:rFonts w:ascii="Gill Sans MT" w:eastAsia="Gill Sans MT" w:hAnsi="Gill Sans MT" w:cs="Gill Sans MT"/>
                <w:lang w:eastAsia="en-US"/>
              </w:rPr>
              <w:t xml:space="preserve">m. </w:t>
            </w:r>
          </w:p>
          <w:p w14:paraId="7B94EA3C" w14:textId="6B4A72CD" w:rsidR="095D7190" w:rsidRDefault="095D7190" w:rsidP="095D7190">
            <w:pPr>
              <w:rPr>
                <w:rFonts w:ascii="Calibri" w:hAnsi="Calibri"/>
                <w:lang w:eastAsia="en-US"/>
              </w:rPr>
            </w:pPr>
          </w:p>
          <w:p w14:paraId="0421053B" w14:textId="648A125B" w:rsidR="60C6950C" w:rsidRDefault="60C6950C" w:rsidP="095D7190">
            <w:pPr>
              <w:rPr>
                <w:rFonts w:ascii="Gill Sans MT" w:eastAsia="Gill Sans MT" w:hAnsi="Gill Sans MT" w:cs="Gill Sans MT"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  <w:lang w:eastAsia="en-US"/>
              </w:rPr>
              <w:t>Departments which are strong in terms of pedagogical approach</w:t>
            </w:r>
            <w:r w:rsidR="5B5A29D2" w:rsidRPr="095D7190">
              <w:rPr>
                <w:rFonts w:ascii="Gill Sans MT" w:eastAsia="Gill Sans MT" w:hAnsi="Gill Sans MT" w:cs="Gill Sans MT"/>
                <w:lang w:eastAsia="en-US"/>
              </w:rPr>
              <w:t xml:space="preserve"> and DIRT</w:t>
            </w:r>
            <w:r w:rsidR="13A6B1BA" w:rsidRPr="095D7190">
              <w:rPr>
                <w:rFonts w:ascii="Gill Sans MT" w:eastAsia="Gill Sans MT" w:hAnsi="Gill Sans MT" w:cs="Gill Sans MT"/>
                <w:lang w:eastAsia="en-US"/>
              </w:rPr>
              <w:t xml:space="preserve"> includes English, Languages, Psychology</w:t>
            </w:r>
            <w:r w:rsidR="5E949191" w:rsidRPr="095D7190">
              <w:rPr>
                <w:rFonts w:ascii="Gill Sans MT" w:eastAsia="Gill Sans MT" w:hAnsi="Gill Sans MT" w:cs="Gill Sans MT"/>
                <w:lang w:eastAsia="en-US"/>
              </w:rPr>
              <w:t xml:space="preserve"> and Geography whilst there is strong emerging practice in </w:t>
            </w:r>
            <w:r w:rsidR="5BDE5BF4" w:rsidRPr="095D7190">
              <w:rPr>
                <w:rFonts w:ascii="Gill Sans MT" w:eastAsia="Gill Sans MT" w:hAnsi="Gill Sans MT" w:cs="Gill Sans MT"/>
                <w:lang w:eastAsia="en-US"/>
              </w:rPr>
              <w:t xml:space="preserve">Music, </w:t>
            </w:r>
            <w:r w:rsidR="5E949191" w:rsidRPr="095D7190">
              <w:rPr>
                <w:rFonts w:ascii="Gill Sans MT" w:eastAsia="Gill Sans MT" w:hAnsi="Gill Sans MT" w:cs="Gill Sans MT"/>
                <w:lang w:eastAsia="en-US"/>
              </w:rPr>
              <w:t>Design, History</w:t>
            </w:r>
            <w:r w:rsidR="2EE7D3E7" w:rsidRPr="095D7190">
              <w:rPr>
                <w:rFonts w:ascii="Gill Sans MT" w:eastAsia="Gill Sans MT" w:hAnsi="Gill Sans MT" w:cs="Gill Sans MT"/>
                <w:lang w:eastAsia="en-US"/>
              </w:rPr>
              <w:t>, Maths</w:t>
            </w:r>
            <w:r w:rsidR="1DF91C9A" w:rsidRPr="095D7190">
              <w:rPr>
                <w:rFonts w:ascii="Gill Sans MT" w:eastAsia="Gill Sans MT" w:hAnsi="Gill Sans MT" w:cs="Gill Sans MT"/>
                <w:lang w:eastAsia="en-US"/>
              </w:rPr>
              <w:t xml:space="preserve"> and D</w:t>
            </w:r>
            <w:r w:rsidR="4A2FFED0" w:rsidRPr="095D7190">
              <w:rPr>
                <w:rFonts w:ascii="Gill Sans MT" w:eastAsia="Gill Sans MT" w:hAnsi="Gill Sans MT" w:cs="Gill Sans MT"/>
                <w:lang w:eastAsia="en-US"/>
              </w:rPr>
              <w:t>rama</w:t>
            </w:r>
            <w:r w:rsidR="3E952EC9" w:rsidRPr="095D7190">
              <w:rPr>
                <w:rFonts w:ascii="Gill Sans MT" w:eastAsia="Gill Sans MT" w:hAnsi="Gill Sans MT" w:cs="Gill Sans MT"/>
                <w:lang w:eastAsia="en-US"/>
              </w:rPr>
              <w:t xml:space="preserve">. </w:t>
            </w:r>
            <w:r w:rsidR="1E5B3EDC" w:rsidRPr="095D7190">
              <w:rPr>
                <w:rFonts w:ascii="Gill Sans MT" w:eastAsia="Gill Sans MT" w:hAnsi="Gill Sans MT" w:cs="Gill Sans MT"/>
                <w:lang w:eastAsia="en-US"/>
              </w:rPr>
              <w:t xml:space="preserve">Greater refinement </w:t>
            </w:r>
            <w:r w:rsidR="3E952EC9" w:rsidRPr="095D7190">
              <w:rPr>
                <w:rFonts w:ascii="Gill Sans MT" w:eastAsia="Gill Sans MT" w:hAnsi="Gill Sans MT" w:cs="Gill Sans MT"/>
                <w:lang w:eastAsia="en-US"/>
              </w:rPr>
              <w:t xml:space="preserve">is required in Science and Business Studies. </w:t>
            </w:r>
            <w:r w:rsidR="0B488817" w:rsidRPr="095D7190">
              <w:rPr>
                <w:rFonts w:ascii="Gill Sans MT" w:eastAsia="Gill Sans MT" w:hAnsi="Gill Sans MT" w:cs="Gill Sans MT"/>
                <w:lang w:eastAsia="en-US"/>
              </w:rPr>
              <w:t xml:space="preserve">Retrieval practice is strongest </w:t>
            </w:r>
            <w:r w:rsidR="4CDF2BB1" w:rsidRPr="095D7190">
              <w:rPr>
                <w:rFonts w:ascii="Gill Sans MT" w:eastAsia="Gill Sans MT" w:hAnsi="Gill Sans MT" w:cs="Gill Sans MT"/>
                <w:lang w:eastAsia="en-US"/>
              </w:rPr>
              <w:t>in Psychology, KS3 maths and Geography though improving across all subjects.</w:t>
            </w:r>
          </w:p>
          <w:p w14:paraId="0D60B839" w14:textId="77777777" w:rsidR="00342F43" w:rsidRDefault="6BC31065" w:rsidP="6BC31065">
            <w:pPr>
              <w:rPr>
                <w:rFonts w:ascii="Gill Sans MT" w:eastAsia="Gill Sans MT" w:hAnsi="Gill Sans MT" w:cs="Gill Sans MT"/>
                <w:b/>
                <w:bCs/>
                <w:lang w:eastAsia="en-US"/>
              </w:rPr>
            </w:pPr>
            <w:r w:rsidRPr="6BC31065">
              <w:rPr>
                <w:rFonts w:ascii="Gill Sans MT" w:eastAsia="Gill Sans MT" w:hAnsi="Gill Sans MT" w:cs="Gill Sans MT"/>
                <w:b/>
                <w:bCs/>
                <w:lang w:eastAsia="en-US"/>
              </w:rPr>
              <w:t xml:space="preserve">                                                                                                      </w:t>
            </w:r>
          </w:p>
          <w:p w14:paraId="3ABF173F" w14:textId="77777777" w:rsidR="00342F43" w:rsidRDefault="6BC31065" w:rsidP="6BC31065">
            <w:pPr>
              <w:rPr>
                <w:rFonts w:ascii="Gill Sans MT" w:eastAsia="Gill Sans MT" w:hAnsi="Gill Sans MT" w:cs="Gill Sans MT"/>
                <w:b/>
                <w:bCs/>
                <w:lang w:eastAsia="en-US"/>
              </w:rPr>
            </w:pPr>
            <w:r w:rsidRPr="6BC31065">
              <w:rPr>
                <w:rFonts w:ascii="Gill Sans MT" w:eastAsia="Gill Sans MT" w:hAnsi="Gill Sans MT" w:cs="Gill Sans MT"/>
                <w:b/>
                <w:bCs/>
                <w:lang w:eastAsia="en-US"/>
              </w:rPr>
              <w:t xml:space="preserve">Areas for development: </w:t>
            </w:r>
          </w:p>
          <w:p w14:paraId="34CE0A41" w14:textId="5EE7686F" w:rsidR="00342F43" w:rsidRDefault="17FE1DFF" w:rsidP="095D7190">
            <w:pPr>
              <w:rPr>
                <w:rFonts w:ascii="Calibri" w:hAnsi="Calibri"/>
                <w:lang w:eastAsia="en-US"/>
              </w:rPr>
            </w:pPr>
            <w:r w:rsidRPr="095D7190">
              <w:rPr>
                <w:rFonts w:ascii="Calibri" w:hAnsi="Calibri"/>
                <w:lang w:eastAsia="en-US"/>
              </w:rPr>
              <w:t>Continue to develop DIRT through sharing of best practice.</w:t>
            </w:r>
          </w:p>
          <w:p w14:paraId="5FDF649D" w14:textId="063DB309" w:rsidR="00342F43" w:rsidRDefault="3FDEA087" w:rsidP="095D7190">
            <w:pPr>
              <w:rPr>
                <w:rFonts w:ascii="Calibri" w:hAnsi="Calibri"/>
                <w:lang w:eastAsia="en-US"/>
              </w:rPr>
            </w:pPr>
            <w:r w:rsidRPr="095D7190">
              <w:rPr>
                <w:rFonts w:ascii="Calibri" w:hAnsi="Calibri"/>
                <w:lang w:eastAsia="en-US"/>
              </w:rPr>
              <w:t>Usage of Year 7 &amp; 8 knowledge organisers needs to improve</w:t>
            </w:r>
            <w:r w:rsidR="1E79738B" w:rsidRPr="095D7190">
              <w:rPr>
                <w:rFonts w:ascii="Calibri" w:hAnsi="Calibri"/>
                <w:lang w:eastAsia="en-US"/>
              </w:rPr>
              <w:t xml:space="preserve"> across all subjects</w:t>
            </w:r>
          </w:p>
          <w:p w14:paraId="007432B2" w14:textId="1A68BED0" w:rsidR="00342F43" w:rsidRDefault="3FDEA087" w:rsidP="095D7190">
            <w:r>
              <w:t xml:space="preserve">Continue to increase and refine retrieval practices </w:t>
            </w:r>
            <w:r w:rsidR="04E08059">
              <w:t>and explicitly teach students how this helps them learn</w:t>
            </w:r>
            <w:r w:rsidR="4E2D6193">
              <w:t xml:space="preserve">. Ensure from September 2022 that RP is </w:t>
            </w:r>
            <w:r w:rsidR="416FFB0B">
              <w:t>a planned part of curriculum planning and thus consistent across subjects.</w:t>
            </w:r>
          </w:p>
          <w:p w14:paraId="5997CC1D" w14:textId="7EBCA3FD" w:rsidR="00342F43" w:rsidRDefault="3FDEA087" w:rsidP="095D7190">
            <w:pPr>
              <w:rPr>
                <w:rFonts w:ascii="Gill Sans MT" w:eastAsia="Gill Sans MT" w:hAnsi="Gill Sans MT" w:cs="Gill Sans MT"/>
                <w:b/>
                <w:bCs/>
                <w:lang w:eastAsia="en-US"/>
              </w:rPr>
            </w:pPr>
            <w:r>
              <w:t>Continue to develop the understanding of what adaptive teaching looks like in their subject area</w:t>
            </w:r>
            <w:r w:rsidR="6CC6EF7A">
              <w:t xml:space="preserve"> so that all students can access the curriculum</w:t>
            </w:r>
            <w:r w:rsidR="000A7656">
              <w:br/>
            </w:r>
          </w:p>
        </w:tc>
      </w:tr>
    </w:tbl>
    <w:p w14:paraId="110FFD37" w14:textId="77777777" w:rsidR="00342F43" w:rsidRDefault="00342F43">
      <w:pPr>
        <w:rPr>
          <w:rFonts w:ascii="Gill Sans MT" w:hAnsi="Gill Sans MT" w:cs="Arial"/>
          <w:b/>
        </w:rPr>
      </w:pPr>
    </w:p>
    <w:p w14:paraId="6B699379" w14:textId="77777777" w:rsidR="00342F43" w:rsidRDefault="00342F43">
      <w:pPr>
        <w:rPr>
          <w:rFonts w:ascii="Gill Sans MT" w:hAnsi="Gill Sans MT"/>
        </w:rPr>
      </w:pPr>
    </w:p>
    <w:tbl>
      <w:tblPr>
        <w:tblStyle w:val="TableGrid"/>
        <w:tblpPr w:leftFromText="180" w:rightFromText="180" w:tblpY="615"/>
        <w:tblW w:w="14939" w:type="dxa"/>
        <w:tblLayout w:type="fixed"/>
        <w:tblLook w:val="04A0" w:firstRow="1" w:lastRow="0" w:firstColumn="1" w:lastColumn="0" w:noHBand="0" w:noVBand="1"/>
      </w:tblPr>
      <w:tblGrid>
        <w:gridCol w:w="3105"/>
        <w:gridCol w:w="3186"/>
        <w:gridCol w:w="876"/>
        <w:gridCol w:w="2589"/>
        <w:gridCol w:w="2590"/>
        <w:gridCol w:w="2593"/>
      </w:tblGrid>
      <w:tr w:rsidR="00342F43" w14:paraId="04B7010B" w14:textId="77777777" w:rsidTr="095D7190">
        <w:trPr>
          <w:cantSplit/>
          <w:trHeight w:val="1134"/>
        </w:trPr>
        <w:tc>
          <w:tcPr>
            <w:tcW w:w="3105" w:type="dxa"/>
            <w:shd w:val="clear" w:color="auto" w:fill="C2D69B" w:themeFill="accent3" w:themeFillTint="99"/>
            <w:vAlign w:val="center"/>
          </w:tcPr>
          <w:p w14:paraId="1456E306" w14:textId="77777777" w:rsidR="00342F43" w:rsidRDefault="000A7656">
            <w:pPr>
              <w:rPr>
                <w:rFonts w:ascii="Gill Sans MT" w:hAnsi="Gill Sans MT" w:cs="Arial"/>
                <w:b/>
                <w:color w:val="76923C" w:themeColor="accent3" w:themeShade="BF"/>
              </w:rPr>
            </w:pPr>
            <w:r>
              <w:rPr>
                <w:rFonts w:ascii="Gill Sans MT" w:hAnsi="Gill Sans MT" w:cs="Arial"/>
                <w:b/>
                <w:color w:val="76923C" w:themeColor="accent3" w:themeShade="BF"/>
              </w:rPr>
              <w:t>Outcomes</w:t>
            </w:r>
          </w:p>
          <w:p w14:paraId="0B0011D0" w14:textId="77777777" w:rsidR="00342F43" w:rsidRDefault="000A7656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Objective/s:</w:t>
            </w:r>
          </w:p>
        </w:tc>
        <w:tc>
          <w:tcPr>
            <w:tcW w:w="3186" w:type="dxa"/>
            <w:vAlign w:val="center"/>
          </w:tcPr>
          <w:p w14:paraId="1817EAA0" w14:textId="77777777" w:rsidR="00342F43" w:rsidRDefault="000A7656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Intended Outcome/s – Success Criteria:</w:t>
            </w:r>
          </w:p>
        </w:tc>
        <w:tc>
          <w:tcPr>
            <w:tcW w:w="876" w:type="dxa"/>
            <w:textDirection w:val="btLr"/>
          </w:tcPr>
          <w:p w14:paraId="5CECCFC2" w14:textId="77777777" w:rsidR="00342F43" w:rsidRDefault="000A7656">
            <w:pPr>
              <w:ind w:left="113" w:right="113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Monitoring Lead</w:t>
            </w:r>
          </w:p>
        </w:tc>
        <w:tc>
          <w:tcPr>
            <w:tcW w:w="2589" w:type="dxa"/>
            <w:vAlign w:val="center"/>
          </w:tcPr>
          <w:p w14:paraId="013CAEC7" w14:textId="77777777" w:rsidR="00342F43" w:rsidRDefault="000A7656">
            <w:pPr>
              <w:rPr>
                <w:rFonts w:ascii="Gill Sans MT" w:eastAsia="Times New Roman" w:hAnsi="Gill Sans MT" w:cs="Arial"/>
                <w:b/>
                <w:lang w:eastAsia="en-US"/>
              </w:rPr>
            </w:pPr>
            <w:r>
              <w:rPr>
                <w:rFonts w:ascii="Gill Sans MT" w:eastAsia="Times New Roman" w:hAnsi="Gill Sans MT" w:cs="Arial"/>
                <w:b/>
                <w:lang w:eastAsia="en-US"/>
              </w:rPr>
              <w:t>Milestone 1</w:t>
            </w:r>
          </w:p>
          <w:p w14:paraId="2E92C1B0" w14:textId="77777777" w:rsidR="00342F43" w:rsidRDefault="000A7656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Autumn Term</w:t>
            </w:r>
          </w:p>
        </w:tc>
        <w:tc>
          <w:tcPr>
            <w:tcW w:w="2590" w:type="dxa"/>
            <w:vAlign w:val="center"/>
          </w:tcPr>
          <w:p w14:paraId="6A5F7AEE" w14:textId="77777777" w:rsidR="00342F43" w:rsidRDefault="000A7656">
            <w:pPr>
              <w:rPr>
                <w:rFonts w:ascii="Gill Sans MT" w:eastAsia="Times New Roman" w:hAnsi="Gill Sans MT" w:cs="Arial"/>
                <w:b/>
                <w:lang w:eastAsia="en-US"/>
              </w:rPr>
            </w:pPr>
            <w:r>
              <w:rPr>
                <w:rFonts w:ascii="Gill Sans MT" w:eastAsia="Times New Roman" w:hAnsi="Gill Sans MT" w:cs="Arial"/>
                <w:b/>
                <w:lang w:eastAsia="en-US"/>
              </w:rPr>
              <w:t xml:space="preserve">Milestone 2 </w:t>
            </w:r>
          </w:p>
          <w:p w14:paraId="0E0353A3" w14:textId="77777777" w:rsidR="00342F43" w:rsidRDefault="000A7656">
            <w:pPr>
              <w:rPr>
                <w:rFonts w:ascii="Gill Sans MT" w:eastAsia="Times New Roman" w:hAnsi="Gill Sans MT" w:cs="Arial"/>
                <w:b/>
                <w:lang w:eastAsia="en-US"/>
              </w:rPr>
            </w:pPr>
            <w:r>
              <w:rPr>
                <w:rFonts w:ascii="Gill Sans MT" w:eastAsia="Times New Roman" w:hAnsi="Gill Sans MT" w:cs="Arial"/>
                <w:b/>
                <w:lang w:eastAsia="en-US"/>
              </w:rPr>
              <w:t>Spring Term</w:t>
            </w:r>
          </w:p>
        </w:tc>
        <w:tc>
          <w:tcPr>
            <w:tcW w:w="2593" w:type="dxa"/>
            <w:vAlign w:val="center"/>
          </w:tcPr>
          <w:p w14:paraId="3A1D04C4" w14:textId="77777777" w:rsidR="00342F43" w:rsidRDefault="000A7656">
            <w:pPr>
              <w:rPr>
                <w:rFonts w:ascii="Gill Sans MT" w:eastAsia="Times New Roman" w:hAnsi="Gill Sans MT" w:cs="Arial"/>
                <w:b/>
                <w:lang w:eastAsia="en-US"/>
              </w:rPr>
            </w:pPr>
            <w:r>
              <w:rPr>
                <w:rFonts w:ascii="Gill Sans MT" w:eastAsia="Times New Roman" w:hAnsi="Gill Sans MT" w:cs="Arial"/>
                <w:b/>
                <w:lang w:eastAsia="en-US"/>
              </w:rPr>
              <w:t>Milestone 3</w:t>
            </w:r>
          </w:p>
          <w:p w14:paraId="640EFE68" w14:textId="77777777" w:rsidR="00342F43" w:rsidRDefault="000A7656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Summer Term</w:t>
            </w:r>
          </w:p>
        </w:tc>
      </w:tr>
      <w:tr w:rsidR="00342F43" w14:paraId="3FE9F23F" w14:textId="77777777" w:rsidTr="095D7190">
        <w:trPr>
          <w:trHeight w:val="2835"/>
        </w:trPr>
        <w:tc>
          <w:tcPr>
            <w:tcW w:w="3105" w:type="dxa"/>
          </w:tcPr>
          <w:p w14:paraId="19A76128" w14:textId="1900E348" w:rsidR="00342F43" w:rsidRDefault="510D06E5" w:rsidP="4440E4D6">
            <w:pPr>
              <w:spacing w:after="200" w:line="276" w:lineRule="auto"/>
              <w:rPr>
                <w:rFonts w:ascii="Gill Sans MT" w:hAnsi="Gill Sans MT"/>
                <w:b/>
                <w:bCs/>
                <w:color w:val="FF0000"/>
                <w:lang w:eastAsia="en-US"/>
              </w:rPr>
            </w:pPr>
            <w:r w:rsidRPr="7F7CA8FF">
              <w:rPr>
                <w:rFonts w:ascii="Gill Sans MT" w:hAnsi="Gill Sans MT"/>
                <w:lang w:eastAsia="en-US"/>
              </w:rPr>
              <w:t>2.1</w:t>
            </w:r>
            <w:r w:rsidR="4502CAF0" w:rsidRPr="7F7CA8FF">
              <w:rPr>
                <w:rFonts w:ascii="Gill Sans MT" w:hAnsi="Gill Sans MT"/>
                <w:lang w:eastAsia="en-US"/>
              </w:rPr>
              <w:t xml:space="preserve"> </w:t>
            </w:r>
            <w:r w:rsidR="4EFF99F7" w:rsidRPr="7F7CA8FF">
              <w:rPr>
                <w:rFonts w:ascii="Gill Sans MT" w:eastAsia="Calibri" w:hAnsi="Gill Sans MT" w:cs="Calibri"/>
              </w:rPr>
              <w:t xml:space="preserve">To </w:t>
            </w:r>
            <w:r w:rsidR="46DB71A3" w:rsidRPr="7F7CA8FF">
              <w:rPr>
                <w:rFonts w:ascii="Gill Sans MT" w:eastAsia="Calibri" w:hAnsi="Gill Sans MT" w:cs="Calibri"/>
              </w:rPr>
              <w:t>enable more</w:t>
            </w:r>
            <w:r w:rsidR="02A55BE8" w:rsidRPr="7F7CA8FF">
              <w:rPr>
                <w:rFonts w:ascii="Gill Sans MT" w:eastAsia="Calibri" w:hAnsi="Gill Sans MT" w:cs="Calibri"/>
              </w:rPr>
              <w:t xml:space="preserve"> rapid progress in Key Stage 3 through </w:t>
            </w:r>
            <w:r w:rsidR="69366CD0" w:rsidRPr="7F7CA8FF">
              <w:rPr>
                <w:rFonts w:ascii="Gill Sans MT" w:eastAsia="Calibri" w:hAnsi="Gill Sans MT" w:cs="Calibri"/>
              </w:rPr>
              <w:t xml:space="preserve">the </w:t>
            </w:r>
            <w:r w:rsidR="02A55BE8" w:rsidRPr="7F7CA8FF">
              <w:rPr>
                <w:rFonts w:ascii="Gill Sans MT" w:eastAsia="Calibri" w:hAnsi="Gill Sans MT" w:cs="Calibri"/>
              </w:rPr>
              <w:t xml:space="preserve">strategic use of </w:t>
            </w:r>
            <w:r w:rsidR="4B866ACD" w:rsidRPr="7F7CA8FF">
              <w:rPr>
                <w:rFonts w:ascii="Gill Sans MT" w:eastAsia="Calibri" w:hAnsi="Gill Sans MT" w:cs="Calibri"/>
              </w:rPr>
              <w:t>diagnostic baseline assessments</w:t>
            </w:r>
            <w:r w:rsidR="0B546DEF" w:rsidRPr="7F7CA8FF">
              <w:rPr>
                <w:rFonts w:ascii="Gill Sans MT" w:eastAsia="Calibri" w:hAnsi="Gill Sans MT" w:cs="Calibri"/>
              </w:rPr>
              <w:t xml:space="preserve"> </w:t>
            </w:r>
            <w:r w:rsidR="55F9CCE1" w:rsidRPr="7F7CA8FF">
              <w:rPr>
                <w:rFonts w:ascii="Gill Sans MT" w:eastAsia="Calibri" w:hAnsi="Gill Sans MT" w:cs="Calibri"/>
              </w:rPr>
              <w:t xml:space="preserve">in English and maths </w:t>
            </w:r>
          </w:p>
          <w:p w14:paraId="62C677B9" w14:textId="1FFAAAAD" w:rsidR="00342F43" w:rsidRDefault="641464A8" w:rsidP="4440E4D6">
            <w:pPr>
              <w:spacing w:after="200" w:line="276" w:lineRule="auto"/>
              <w:rPr>
                <w:rFonts w:ascii="Gill Sans MT" w:hAnsi="Gill Sans MT"/>
                <w:b/>
                <w:bCs/>
                <w:color w:val="FF0000"/>
                <w:lang w:eastAsia="en-US"/>
              </w:rPr>
            </w:pPr>
            <w:r w:rsidRPr="4440E4D6">
              <w:rPr>
                <w:rFonts w:ascii="Gill Sans MT" w:hAnsi="Gill Sans MT"/>
                <w:b/>
                <w:bCs/>
                <w:color w:val="FF0000"/>
                <w:lang w:eastAsia="en-US"/>
              </w:rPr>
              <w:t>Assessment</w:t>
            </w:r>
          </w:p>
          <w:p w14:paraId="1F72F646" w14:textId="1BE1A7D9" w:rsidR="00342F43" w:rsidRDefault="641464A8" w:rsidP="4440E4D6">
            <w:pPr>
              <w:spacing w:after="200" w:line="276" w:lineRule="auto"/>
              <w:rPr>
                <w:rFonts w:ascii="Gill Sans MT" w:hAnsi="Gill Sans MT"/>
                <w:lang w:eastAsia="en-US"/>
              </w:rPr>
            </w:pPr>
            <w:r w:rsidRPr="4440E4D6">
              <w:rPr>
                <w:rFonts w:ascii="Gill Sans MT" w:hAnsi="Gill Sans MT"/>
                <w:lang w:eastAsia="en-US"/>
              </w:rPr>
              <w:t>Allows us to track pupil progress in these Year groups with confidence.  Allows us to test the effectiveness of our English and maths curriculum fo</w:t>
            </w:r>
            <w:r w:rsidR="4A3C364F" w:rsidRPr="4440E4D6">
              <w:rPr>
                <w:rFonts w:ascii="Gill Sans MT" w:hAnsi="Gill Sans MT"/>
                <w:lang w:eastAsia="en-US"/>
              </w:rPr>
              <w:t>r all students.</w:t>
            </w:r>
          </w:p>
        </w:tc>
        <w:tc>
          <w:tcPr>
            <w:tcW w:w="3186" w:type="dxa"/>
          </w:tcPr>
          <w:p w14:paraId="40FF21A7" w14:textId="0C2273FB" w:rsidR="00342F43" w:rsidRDefault="4E8F652F" w:rsidP="4440E4D6">
            <w:pPr>
              <w:rPr>
                <w:rFonts w:ascii="Gill Sans MT" w:hAnsi="Gill Sans MT"/>
              </w:rPr>
            </w:pPr>
            <w:r w:rsidRPr="4440E4D6">
              <w:rPr>
                <w:rFonts w:ascii="Gill Sans MT" w:hAnsi="Gill Sans MT"/>
              </w:rPr>
              <w:t xml:space="preserve">We will have </w:t>
            </w:r>
            <w:r w:rsidR="1FD9EEF2" w:rsidRPr="4440E4D6">
              <w:rPr>
                <w:rFonts w:ascii="Gill Sans MT" w:hAnsi="Gill Sans MT"/>
              </w:rPr>
              <w:t>accurate RoAs for these Year groups.</w:t>
            </w:r>
          </w:p>
          <w:p w14:paraId="22B51B2D" w14:textId="05EFC359" w:rsidR="00342F43" w:rsidRDefault="00342F43" w:rsidP="4440E4D6">
            <w:pPr>
              <w:rPr>
                <w:rFonts w:ascii="Calibri" w:hAnsi="Calibri"/>
              </w:rPr>
            </w:pPr>
          </w:p>
          <w:p w14:paraId="1543C0B8" w14:textId="03742D49" w:rsidR="00342F43" w:rsidRDefault="57F09F0D" w:rsidP="4440E4D6">
            <w:pPr>
              <w:rPr>
                <w:rFonts w:ascii="Calibri" w:hAnsi="Calibri"/>
              </w:rPr>
            </w:pPr>
            <w:r w:rsidRPr="7F7CA8FF">
              <w:rPr>
                <w:rFonts w:ascii="Gill Sans MT" w:hAnsi="Gill Sans MT"/>
              </w:rPr>
              <w:t xml:space="preserve">We will be able </w:t>
            </w:r>
            <w:r w:rsidR="4502CAF0" w:rsidRPr="7F7CA8FF">
              <w:rPr>
                <w:rFonts w:ascii="Gill Sans MT" w:hAnsi="Gill Sans MT"/>
              </w:rPr>
              <w:t xml:space="preserve">to track progress of students in English and </w:t>
            </w:r>
            <w:r w:rsidR="3B0B69F8" w:rsidRPr="7F7CA8FF">
              <w:rPr>
                <w:rFonts w:ascii="Gill Sans MT" w:hAnsi="Gill Sans MT"/>
              </w:rPr>
              <w:t>M</w:t>
            </w:r>
            <w:r w:rsidR="4502CAF0" w:rsidRPr="7F7CA8FF">
              <w:rPr>
                <w:rFonts w:ascii="Gill Sans MT" w:hAnsi="Gill Sans MT"/>
              </w:rPr>
              <w:t xml:space="preserve">aths against national </w:t>
            </w:r>
            <w:r w:rsidR="720A14AB" w:rsidRPr="7F7CA8FF">
              <w:rPr>
                <w:rFonts w:ascii="Gill Sans MT" w:hAnsi="Gill Sans MT"/>
              </w:rPr>
              <w:t>benchmarks</w:t>
            </w:r>
            <w:r w:rsidR="4502CAF0" w:rsidRPr="7F7CA8FF">
              <w:rPr>
                <w:rFonts w:ascii="Gill Sans MT" w:hAnsi="Gill Sans MT"/>
              </w:rPr>
              <w:t>.</w:t>
            </w:r>
          </w:p>
          <w:p w14:paraId="6FE065E3" w14:textId="705D15F3" w:rsidR="00342F43" w:rsidRDefault="00342F43" w:rsidP="4440E4D6">
            <w:pPr>
              <w:rPr>
                <w:rFonts w:ascii="Calibri" w:hAnsi="Calibri"/>
              </w:rPr>
            </w:pPr>
          </w:p>
          <w:p w14:paraId="0F80F581" w14:textId="0F3212C7" w:rsidR="00342F43" w:rsidRDefault="5CA51036" w:rsidP="4440E4D6">
            <w:pPr>
              <w:rPr>
                <w:rFonts w:ascii="Gill Sans MT" w:hAnsi="Gill Sans MT"/>
              </w:rPr>
            </w:pPr>
            <w:r w:rsidRPr="4440E4D6">
              <w:rPr>
                <w:rFonts w:ascii="Gill Sans MT" w:hAnsi="Gill Sans MT"/>
              </w:rPr>
              <w:t xml:space="preserve">We will be able to </w:t>
            </w:r>
            <w:r w:rsidR="1B986DC9" w:rsidRPr="4440E4D6">
              <w:rPr>
                <w:rFonts w:ascii="Gill Sans MT" w:hAnsi="Gill Sans MT"/>
              </w:rPr>
              <w:t>identify and fix gaps in student knowledge</w:t>
            </w:r>
          </w:p>
          <w:p w14:paraId="52C23810" w14:textId="0A474131" w:rsidR="00342F43" w:rsidRDefault="00342F43" w:rsidP="4440E4D6">
            <w:pPr>
              <w:rPr>
                <w:rFonts w:ascii="Calibri" w:hAnsi="Calibri"/>
              </w:rPr>
            </w:pPr>
          </w:p>
          <w:p w14:paraId="0B17E994" w14:textId="1FBB0E4B" w:rsidR="00342F43" w:rsidRDefault="1AF88CBB" w:rsidP="4440E4D6">
            <w:pPr>
              <w:rPr>
                <w:rFonts w:ascii="Calibri" w:hAnsi="Calibri"/>
              </w:rPr>
            </w:pPr>
            <w:r w:rsidRPr="4440E4D6">
              <w:rPr>
                <w:rFonts w:ascii="Gill Sans MT" w:hAnsi="Gill Sans MT"/>
              </w:rPr>
              <w:t>Targeted support for students below ARE through SfL provision and intervention</w:t>
            </w:r>
          </w:p>
          <w:p w14:paraId="186B4AE3" w14:textId="04934184" w:rsidR="00342F43" w:rsidRDefault="00342F43" w:rsidP="4440E4D6">
            <w:pPr>
              <w:rPr>
                <w:rFonts w:ascii="Calibri" w:hAnsi="Calibri"/>
              </w:rPr>
            </w:pPr>
          </w:p>
          <w:p w14:paraId="08CE6F91" w14:textId="5D1EC423" w:rsidR="00342F43" w:rsidRDefault="00342F43" w:rsidP="4440E4D6">
            <w:pPr>
              <w:rPr>
                <w:rFonts w:ascii="Calibri" w:hAnsi="Calibri"/>
              </w:rPr>
            </w:pPr>
          </w:p>
        </w:tc>
        <w:tc>
          <w:tcPr>
            <w:tcW w:w="876" w:type="dxa"/>
          </w:tcPr>
          <w:p w14:paraId="61CDCEAD" w14:textId="0A003B52" w:rsidR="00342F43" w:rsidRDefault="3A00E5FD">
            <w:pPr>
              <w:rPr>
                <w:rFonts w:ascii="Gill Sans MT" w:hAnsi="Gill Sans MT"/>
              </w:rPr>
            </w:pPr>
            <w:r w:rsidRPr="4440E4D6">
              <w:rPr>
                <w:rFonts w:ascii="Gill Sans MT" w:hAnsi="Gill Sans MT"/>
              </w:rPr>
              <w:t>PA</w:t>
            </w:r>
          </w:p>
        </w:tc>
        <w:tc>
          <w:tcPr>
            <w:tcW w:w="2589" w:type="dxa"/>
          </w:tcPr>
          <w:p w14:paraId="7173DF45" w14:textId="336ACFD0" w:rsidR="00342F43" w:rsidRDefault="36D4C835" w:rsidP="4440E4D6">
            <w:pPr>
              <w:rPr>
                <w:rFonts w:ascii="Gill Sans MT" w:hAnsi="Gill Sans MT"/>
                <w:u w:val="single"/>
                <w:lang w:eastAsia="en-US"/>
              </w:rPr>
            </w:pPr>
            <w:r w:rsidRPr="4440E4D6">
              <w:rPr>
                <w:rFonts w:ascii="Gill Sans MT" w:hAnsi="Gill Sans MT"/>
                <w:u w:val="single"/>
                <w:lang w:eastAsia="en-US"/>
              </w:rPr>
              <w:t>Implementation</w:t>
            </w:r>
          </w:p>
          <w:p w14:paraId="71854DC5" w14:textId="22575DA5" w:rsidR="00342F43" w:rsidRDefault="00342F43" w:rsidP="4440E4D6">
            <w:pPr>
              <w:rPr>
                <w:rFonts w:ascii="Calibri" w:hAnsi="Calibri"/>
                <w:lang w:eastAsia="en-US"/>
              </w:rPr>
            </w:pPr>
          </w:p>
          <w:p w14:paraId="43ED7F03" w14:textId="1A13B4AB" w:rsidR="00342F43" w:rsidRDefault="536DE6C4" w:rsidP="095D7190">
            <w:pPr>
              <w:spacing w:after="200"/>
              <w:rPr>
                <w:rFonts w:ascii="Gill Sans MT" w:hAnsi="Gill Sans MT"/>
                <w:color w:val="00B050"/>
                <w:lang w:eastAsia="en-US"/>
              </w:rPr>
            </w:pPr>
            <w:r w:rsidRPr="095D7190">
              <w:rPr>
                <w:rFonts w:ascii="Gill Sans MT" w:hAnsi="Gill Sans MT"/>
                <w:color w:val="00B050"/>
                <w:lang w:eastAsia="en-US"/>
              </w:rPr>
              <w:t>Introduction of benchmarking assessments in English and maths in Year 7 and 8</w:t>
            </w:r>
            <w:r w:rsidR="4AC73B07" w:rsidRPr="095D7190">
              <w:rPr>
                <w:rFonts w:ascii="Gill Sans MT" w:hAnsi="Gill Sans MT"/>
                <w:color w:val="00B050"/>
                <w:lang w:eastAsia="en-US"/>
              </w:rPr>
              <w:t>.  Accurate RoAs generated.</w:t>
            </w:r>
            <w:r w:rsidR="680BAB36" w:rsidRPr="095D7190">
              <w:rPr>
                <w:rFonts w:ascii="Gill Sans MT" w:hAnsi="Gill Sans MT"/>
                <w:color w:val="00B050"/>
                <w:lang w:eastAsia="en-US"/>
              </w:rPr>
              <w:t xml:space="preserve"> </w:t>
            </w:r>
            <w:r w:rsidR="71D23270" w:rsidRPr="095D7190">
              <w:rPr>
                <w:rFonts w:ascii="Gill Sans MT" w:hAnsi="Gill Sans MT"/>
                <w:color w:val="00B050"/>
                <w:lang w:eastAsia="en-US"/>
              </w:rPr>
              <w:t xml:space="preserve"> </w:t>
            </w:r>
            <w:r w:rsidR="7D2A0712" w:rsidRPr="095D7190">
              <w:rPr>
                <w:rFonts w:ascii="Gill Sans MT" w:hAnsi="Gill Sans MT"/>
                <w:color w:val="F79646" w:themeColor="accent6"/>
                <w:lang w:eastAsia="en-US"/>
              </w:rPr>
              <w:t>Work still to be done around which combination of baseline assessments provides the most accurate RoAs – milestone added for Spring term</w:t>
            </w:r>
          </w:p>
          <w:p w14:paraId="49717C70" w14:textId="3A486BCC" w:rsidR="00342F43" w:rsidRDefault="67835362" w:rsidP="095D7190">
            <w:pPr>
              <w:rPr>
                <w:rFonts w:ascii="Gill Sans MT" w:hAnsi="Gill Sans MT"/>
                <w:color w:val="FF0000"/>
                <w:lang w:eastAsia="en-US"/>
              </w:rPr>
            </w:pPr>
            <w:r w:rsidRPr="095D7190">
              <w:rPr>
                <w:rFonts w:ascii="Gill Sans MT" w:hAnsi="Gill Sans MT"/>
                <w:color w:val="FF0000"/>
                <w:lang w:eastAsia="en-US"/>
              </w:rPr>
              <w:t>M</w:t>
            </w:r>
            <w:r w:rsidR="4AC73B07" w:rsidRPr="095D7190">
              <w:rPr>
                <w:rFonts w:ascii="Gill Sans MT" w:hAnsi="Gill Sans MT"/>
                <w:color w:val="FF0000"/>
                <w:lang w:eastAsia="en-US"/>
              </w:rPr>
              <w:t xml:space="preserve">aths </w:t>
            </w:r>
            <w:r w:rsidR="4BFEDA5E" w:rsidRPr="095D7190">
              <w:rPr>
                <w:rFonts w:ascii="Gill Sans MT" w:hAnsi="Gill Sans MT"/>
                <w:color w:val="FF0000"/>
                <w:lang w:eastAsia="en-US"/>
              </w:rPr>
              <w:t>teaching</w:t>
            </w:r>
            <w:r w:rsidR="4AC73B07" w:rsidRPr="095D7190">
              <w:rPr>
                <w:rFonts w:ascii="Gill Sans MT" w:hAnsi="Gill Sans MT"/>
                <w:color w:val="FF0000"/>
                <w:lang w:eastAsia="en-US"/>
              </w:rPr>
              <w:t xml:space="preserve"> re</w:t>
            </w:r>
            <w:r w:rsidR="6115C940" w:rsidRPr="095D7190">
              <w:rPr>
                <w:rFonts w:ascii="Gill Sans MT" w:hAnsi="Gill Sans MT"/>
                <w:color w:val="FF0000"/>
                <w:lang w:eastAsia="en-US"/>
              </w:rPr>
              <w:t>spond</w:t>
            </w:r>
            <w:r w:rsidR="798A4EF1" w:rsidRPr="095D7190">
              <w:rPr>
                <w:rFonts w:ascii="Gill Sans MT" w:hAnsi="Gill Sans MT"/>
                <w:color w:val="FF0000"/>
                <w:lang w:eastAsia="en-US"/>
              </w:rPr>
              <w:t>s</w:t>
            </w:r>
            <w:r w:rsidR="6115C940" w:rsidRPr="095D7190">
              <w:rPr>
                <w:rFonts w:ascii="Gill Sans MT" w:hAnsi="Gill Sans MT"/>
                <w:color w:val="FF0000"/>
                <w:lang w:eastAsia="en-US"/>
              </w:rPr>
              <w:t xml:space="preserve"> to</w:t>
            </w:r>
            <w:r w:rsidR="4AC73B07" w:rsidRPr="095D7190">
              <w:rPr>
                <w:rFonts w:ascii="Gill Sans MT" w:hAnsi="Gill Sans MT"/>
                <w:color w:val="FF0000"/>
                <w:lang w:eastAsia="en-US"/>
              </w:rPr>
              <w:t xml:space="preserve"> areas of strength and weakness generated by </w:t>
            </w:r>
            <w:r w:rsidR="79293798" w:rsidRPr="095D7190">
              <w:rPr>
                <w:rFonts w:ascii="Gill Sans MT" w:hAnsi="Gill Sans MT"/>
                <w:color w:val="FF0000"/>
                <w:lang w:eastAsia="en-US"/>
              </w:rPr>
              <w:t xml:space="preserve">baseline </w:t>
            </w:r>
            <w:r w:rsidR="500E2245" w:rsidRPr="095D7190">
              <w:rPr>
                <w:rFonts w:ascii="Gill Sans MT" w:hAnsi="Gill Sans MT"/>
                <w:color w:val="FF0000"/>
                <w:lang w:eastAsia="en-US"/>
              </w:rPr>
              <w:t xml:space="preserve">assessment </w:t>
            </w:r>
            <w:r w:rsidR="4AC73B07" w:rsidRPr="095D7190">
              <w:rPr>
                <w:rFonts w:ascii="Gill Sans MT" w:hAnsi="Gill Sans MT"/>
                <w:color w:val="FF0000"/>
                <w:lang w:eastAsia="en-US"/>
              </w:rPr>
              <w:t>reports</w:t>
            </w:r>
            <w:r w:rsidR="7CBAB9CD" w:rsidRPr="095D7190">
              <w:rPr>
                <w:rFonts w:ascii="Gill Sans MT" w:hAnsi="Gill Sans MT"/>
                <w:color w:val="FF0000"/>
                <w:lang w:eastAsia="en-US"/>
              </w:rPr>
              <w:t>.</w:t>
            </w:r>
          </w:p>
          <w:p w14:paraId="77FA614D" w14:textId="202E6FF0" w:rsidR="00342F43" w:rsidRDefault="00342F43" w:rsidP="7F7CA8FF">
            <w:pPr>
              <w:rPr>
                <w:rFonts w:ascii="Calibri" w:hAnsi="Calibri"/>
                <w:lang w:eastAsia="en-US"/>
              </w:rPr>
            </w:pPr>
          </w:p>
          <w:p w14:paraId="7324E8BA" w14:textId="50E4D578" w:rsidR="00342F43" w:rsidRDefault="6FDA1377" w:rsidP="7F7CA8FF">
            <w:pPr>
              <w:rPr>
                <w:rFonts w:ascii="Gill Sans MT" w:hAnsi="Gill Sans MT"/>
                <w:u w:val="single"/>
                <w:lang w:eastAsia="en-US"/>
              </w:rPr>
            </w:pPr>
            <w:r w:rsidRPr="7F7CA8FF">
              <w:rPr>
                <w:rFonts w:ascii="Gill Sans MT" w:hAnsi="Gill Sans MT"/>
                <w:u w:val="single"/>
                <w:lang w:eastAsia="en-US"/>
              </w:rPr>
              <w:t>MIlestones:</w:t>
            </w:r>
          </w:p>
          <w:p w14:paraId="1B82A8C6" w14:textId="650F28BA" w:rsidR="00342F43" w:rsidRDefault="00342F43" w:rsidP="7F7CA8FF">
            <w:pPr>
              <w:rPr>
                <w:rFonts w:ascii="Calibri" w:hAnsi="Calibri"/>
                <w:u w:val="single"/>
                <w:lang w:eastAsia="en-US"/>
              </w:rPr>
            </w:pPr>
          </w:p>
          <w:p w14:paraId="5E9D95B0" w14:textId="22F29788" w:rsidR="00342F43" w:rsidRDefault="6EE0DDF5" w:rsidP="095D7190">
            <w:pPr>
              <w:rPr>
                <w:rFonts w:ascii="Gill Sans MT" w:hAnsi="Gill Sans MT"/>
                <w:color w:val="00B050"/>
                <w:lang w:eastAsia="en-US"/>
              </w:rPr>
            </w:pPr>
            <w:r w:rsidRPr="095D7190">
              <w:rPr>
                <w:rFonts w:ascii="Gill Sans MT" w:hAnsi="Gill Sans MT"/>
                <w:color w:val="00B050"/>
                <w:lang w:eastAsia="en-US"/>
              </w:rPr>
              <w:t>Benchmark assessments completed</w:t>
            </w:r>
          </w:p>
          <w:p w14:paraId="3DF06DB5" w14:textId="394FF076" w:rsidR="00342F43" w:rsidRDefault="00342F43" w:rsidP="095D7190">
            <w:pPr>
              <w:rPr>
                <w:rFonts w:ascii="Calibri" w:hAnsi="Calibri"/>
                <w:color w:val="00B050"/>
                <w:lang w:eastAsia="en-US"/>
              </w:rPr>
            </w:pPr>
          </w:p>
          <w:p w14:paraId="2C2ABE6C" w14:textId="14F823AC" w:rsidR="00342F43" w:rsidRDefault="6EE0DDF5" w:rsidP="095D7190">
            <w:pPr>
              <w:rPr>
                <w:rFonts w:ascii="Gill Sans MT" w:hAnsi="Gill Sans MT"/>
                <w:color w:val="00B050"/>
                <w:lang w:eastAsia="en-US"/>
              </w:rPr>
            </w:pPr>
            <w:r w:rsidRPr="095D7190">
              <w:rPr>
                <w:rFonts w:ascii="Gill Sans MT" w:hAnsi="Gill Sans MT"/>
                <w:color w:val="00B050"/>
                <w:lang w:eastAsia="en-US"/>
              </w:rPr>
              <w:t>ROA generated</w:t>
            </w:r>
          </w:p>
          <w:p w14:paraId="2B70289F" w14:textId="022C19F0" w:rsidR="00342F43" w:rsidRDefault="00342F43" w:rsidP="095D7190">
            <w:pPr>
              <w:rPr>
                <w:rFonts w:ascii="Calibri" w:hAnsi="Calibri"/>
                <w:color w:val="00B050"/>
                <w:lang w:eastAsia="en-US"/>
              </w:rPr>
            </w:pPr>
          </w:p>
          <w:p w14:paraId="6BB9E253" w14:textId="55CE5D58" w:rsidR="00342F43" w:rsidRDefault="6EE0DDF5" w:rsidP="7F7CA8FF">
            <w:pPr>
              <w:rPr>
                <w:rFonts w:ascii="Calibri" w:hAnsi="Calibri"/>
                <w:u w:val="single"/>
                <w:lang w:eastAsia="en-US"/>
              </w:rPr>
            </w:pPr>
            <w:r w:rsidRPr="095D7190">
              <w:rPr>
                <w:rFonts w:ascii="Gill Sans MT" w:hAnsi="Gill Sans MT"/>
                <w:color w:val="00B050"/>
                <w:lang w:eastAsia="en-US"/>
              </w:rPr>
              <w:t>National comparison</w:t>
            </w:r>
            <w:r w:rsidRPr="095D7190">
              <w:rPr>
                <w:rFonts w:ascii="Gill Sans MT" w:hAnsi="Gill Sans MT"/>
                <w:color w:val="00B050"/>
                <w:u w:val="single"/>
                <w:lang w:eastAsia="en-US"/>
              </w:rPr>
              <w:t xml:space="preserve"> </w:t>
            </w:r>
            <w:r w:rsidRPr="095D7190">
              <w:rPr>
                <w:rFonts w:ascii="Gill Sans MT" w:hAnsi="Gill Sans MT"/>
                <w:color w:val="00B050"/>
                <w:lang w:eastAsia="en-US"/>
              </w:rPr>
              <w:t>established</w:t>
            </w:r>
          </w:p>
        </w:tc>
        <w:tc>
          <w:tcPr>
            <w:tcW w:w="2590" w:type="dxa"/>
          </w:tcPr>
          <w:p w14:paraId="04E71218" w14:textId="5C57766E" w:rsidR="00342F43" w:rsidRDefault="1E5561C8" w:rsidP="4440E4D6">
            <w:pPr>
              <w:rPr>
                <w:rFonts w:ascii="Gill Sans MT" w:hAnsi="Gill Sans MT"/>
                <w:u w:val="single"/>
              </w:rPr>
            </w:pPr>
            <w:r w:rsidRPr="4440E4D6">
              <w:rPr>
                <w:rFonts w:ascii="Gill Sans MT" w:hAnsi="Gill Sans MT"/>
                <w:u w:val="single"/>
              </w:rPr>
              <w:t>Implementation</w:t>
            </w:r>
          </w:p>
          <w:p w14:paraId="3C4C8BCC" w14:textId="552C3999" w:rsidR="00342F43" w:rsidRDefault="00342F43" w:rsidP="4440E4D6">
            <w:pPr>
              <w:rPr>
                <w:rFonts w:ascii="Calibri" w:hAnsi="Calibri"/>
                <w:u w:val="single"/>
              </w:rPr>
            </w:pPr>
          </w:p>
          <w:p w14:paraId="1EA2B697" w14:textId="72773286" w:rsidR="00342F43" w:rsidRDefault="6AFEA82A" w:rsidP="095D7190">
            <w:pPr>
              <w:rPr>
                <w:rFonts w:ascii="Gill Sans MT" w:hAnsi="Gill Sans MT"/>
              </w:rPr>
            </w:pPr>
            <w:r w:rsidRPr="095D7190">
              <w:rPr>
                <w:rFonts w:ascii="Gill Sans MT" w:hAnsi="Gill Sans MT"/>
              </w:rPr>
              <w:t xml:space="preserve">Continued delivery of knowledge rich curriculum with any misconceptions/missing knowledge identified from initial assessments </w:t>
            </w:r>
            <w:r w:rsidR="675400F1" w:rsidRPr="095D7190">
              <w:rPr>
                <w:rFonts w:ascii="Gill Sans MT" w:hAnsi="Gill Sans MT"/>
              </w:rPr>
              <w:t>subsequently embedded into the curriculum.</w:t>
            </w:r>
          </w:p>
          <w:p w14:paraId="33632736" w14:textId="6B3EE051" w:rsidR="00342F43" w:rsidRDefault="00342F43" w:rsidP="095D7190">
            <w:pPr>
              <w:rPr>
                <w:rFonts w:ascii="Calibri" w:hAnsi="Calibri"/>
              </w:rPr>
            </w:pPr>
          </w:p>
          <w:p w14:paraId="6B9ADA5D" w14:textId="7840BBAA" w:rsidR="00342F43" w:rsidRDefault="569A1569" w:rsidP="095D7190">
            <w:pPr>
              <w:rPr>
                <w:rFonts w:ascii="Calibri" w:hAnsi="Calibri"/>
              </w:rPr>
            </w:pPr>
            <w:r w:rsidRPr="095D7190">
              <w:rPr>
                <w:rFonts w:ascii="Gill Sans MT" w:hAnsi="Gill Sans MT"/>
                <w:color w:val="F79646" w:themeColor="accent6"/>
              </w:rPr>
              <w:t>Milestone following term one</w:t>
            </w:r>
          </w:p>
          <w:p w14:paraId="636C99BC" w14:textId="5CBF6145" w:rsidR="00342F43" w:rsidRDefault="00342F43" w:rsidP="095D7190">
            <w:pPr>
              <w:rPr>
                <w:rFonts w:ascii="Calibri" w:hAnsi="Calibri"/>
                <w:color w:val="F79646" w:themeColor="accent6"/>
              </w:rPr>
            </w:pPr>
          </w:p>
          <w:p w14:paraId="20334677" w14:textId="3F12D61C" w:rsidR="00342F43" w:rsidRDefault="569A1569" w:rsidP="095D7190">
            <w:pPr>
              <w:rPr>
                <w:rFonts w:ascii="Gill Sans MT" w:hAnsi="Gill Sans MT"/>
              </w:rPr>
            </w:pPr>
            <w:r w:rsidRPr="095D7190">
              <w:rPr>
                <w:rFonts w:ascii="Gill Sans MT" w:hAnsi="Gill Sans MT"/>
              </w:rPr>
              <w:t>Comparison of RoAs with and without No more marking results compared to a ‘normal’ year to establish accuracy of assessments.</w:t>
            </w:r>
          </w:p>
          <w:p w14:paraId="44661ADF" w14:textId="3BDD1666" w:rsidR="00342F43" w:rsidRDefault="00342F43" w:rsidP="095D7190">
            <w:pPr>
              <w:rPr>
                <w:rFonts w:ascii="Calibri" w:hAnsi="Calibri"/>
              </w:rPr>
            </w:pPr>
          </w:p>
          <w:p w14:paraId="3D443307" w14:textId="6CBA2921" w:rsidR="00342F43" w:rsidRDefault="569A1569" w:rsidP="095D7190">
            <w:pPr>
              <w:rPr>
                <w:rFonts w:ascii="Calibri" w:hAnsi="Calibri"/>
              </w:rPr>
            </w:pPr>
            <w:r w:rsidRPr="095D7190">
              <w:rPr>
                <w:rFonts w:ascii="Gill Sans MT" w:hAnsi="Gill Sans MT"/>
              </w:rPr>
              <w:t>Follow up with maths department about how they can use GL assessments diagnostically to inform curriculum design</w:t>
            </w:r>
          </w:p>
          <w:p w14:paraId="7B83FD9E" w14:textId="480F0359" w:rsidR="00342F43" w:rsidRDefault="00342F43" w:rsidP="095D7190">
            <w:pPr>
              <w:rPr>
                <w:rFonts w:ascii="Gill Sans MT" w:hAnsi="Gill Sans MT"/>
                <w:color w:val="F79646" w:themeColor="accent6"/>
              </w:rPr>
            </w:pPr>
          </w:p>
          <w:p w14:paraId="23DE523C" w14:textId="1FDD2979" w:rsidR="00342F43" w:rsidRDefault="00342F43" w:rsidP="095D7190">
            <w:pPr>
              <w:rPr>
                <w:rFonts w:ascii="Calibri" w:hAnsi="Calibri"/>
                <w:color w:val="F79646" w:themeColor="accent6"/>
              </w:rPr>
            </w:pPr>
          </w:p>
        </w:tc>
        <w:tc>
          <w:tcPr>
            <w:tcW w:w="2593" w:type="dxa"/>
          </w:tcPr>
          <w:p w14:paraId="27254EC6" w14:textId="4BE8F895" w:rsidR="3E716F5E" w:rsidRDefault="3E716F5E" w:rsidP="4440E4D6">
            <w:pPr>
              <w:rPr>
                <w:rFonts w:ascii="Gill Sans MT" w:hAnsi="Gill Sans MT"/>
                <w:u w:val="single"/>
              </w:rPr>
            </w:pPr>
            <w:r w:rsidRPr="4440E4D6">
              <w:rPr>
                <w:rFonts w:ascii="Gill Sans MT" w:hAnsi="Gill Sans MT"/>
                <w:u w:val="single"/>
              </w:rPr>
              <w:t>Implementation</w:t>
            </w:r>
          </w:p>
          <w:p w14:paraId="0CC8CA79" w14:textId="0B1606F1" w:rsidR="4440E4D6" w:rsidRDefault="4440E4D6" w:rsidP="4440E4D6">
            <w:pPr>
              <w:rPr>
                <w:rFonts w:ascii="Calibri" w:hAnsi="Calibri"/>
              </w:rPr>
            </w:pPr>
          </w:p>
          <w:p w14:paraId="6DBF7DBE" w14:textId="15153021" w:rsidR="00342F43" w:rsidRDefault="25024946" w:rsidP="7F7CA8FF">
            <w:pPr>
              <w:rPr>
                <w:rFonts w:ascii="Gill Sans MT" w:hAnsi="Gill Sans MT"/>
              </w:rPr>
            </w:pPr>
            <w:r w:rsidRPr="7F7CA8FF">
              <w:rPr>
                <w:rFonts w:ascii="Gill Sans MT" w:hAnsi="Gill Sans MT"/>
              </w:rPr>
              <w:t xml:space="preserve">Year 7 and 8 students sit summer assessments and progress measured against national </w:t>
            </w:r>
            <w:r w:rsidR="537F1EB0" w:rsidRPr="7F7CA8FF">
              <w:rPr>
                <w:rFonts w:ascii="Gill Sans MT" w:hAnsi="Gill Sans MT"/>
              </w:rPr>
              <w:t>benchmarks</w:t>
            </w:r>
            <w:r w:rsidRPr="7F7CA8FF">
              <w:rPr>
                <w:rFonts w:ascii="Gill Sans MT" w:hAnsi="Gill Sans MT"/>
              </w:rPr>
              <w:t xml:space="preserve">.  </w:t>
            </w:r>
          </w:p>
          <w:p w14:paraId="117534E0" w14:textId="35EEE40C" w:rsidR="00342F43" w:rsidRDefault="00342F43" w:rsidP="7F7CA8FF">
            <w:pPr>
              <w:rPr>
                <w:rFonts w:ascii="Gill Sans MT" w:hAnsi="Gill Sans MT"/>
              </w:rPr>
            </w:pPr>
          </w:p>
          <w:p w14:paraId="5AF3B787" w14:textId="78353C18" w:rsidR="00342F43" w:rsidRDefault="25024946" w:rsidP="7F7CA8FF">
            <w:pPr>
              <w:rPr>
                <w:rFonts w:ascii="Gill Sans MT" w:hAnsi="Gill Sans MT"/>
              </w:rPr>
            </w:pPr>
            <w:r w:rsidRPr="7F7CA8FF">
              <w:rPr>
                <w:rFonts w:ascii="Gill Sans MT" w:hAnsi="Gill Sans MT"/>
              </w:rPr>
              <w:t xml:space="preserve">Reflection on </w:t>
            </w:r>
            <w:r w:rsidR="5C455F61" w:rsidRPr="7F7CA8FF">
              <w:rPr>
                <w:rFonts w:ascii="Gill Sans MT" w:hAnsi="Gill Sans MT"/>
              </w:rPr>
              <w:t>results</w:t>
            </w:r>
            <w:r w:rsidRPr="7F7CA8FF">
              <w:rPr>
                <w:rFonts w:ascii="Gill Sans MT" w:hAnsi="Gill Sans MT"/>
              </w:rPr>
              <w:t xml:space="preserve"> and subse</w:t>
            </w:r>
            <w:r w:rsidR="3638FD37" w:rsidRPr="7F7CA8FF">
              <w:rPr>
                <w:rFonts w:ascii="Gill Sans MT" w:hAnsi="Gill Sans MT"/>
              </w:rPr>
              <w:t xml:space="preserve">quent actions </w:t>
            </w:r>
            <w:r w:rsidR="16F9683F" w:rsidRPr="7F7CA8FF">
              <w:rPr>
                <w:rFonts w:ascii="Gill Sans MT" w:hAnsi="Gill Sans MT"/>
              </w:rPr>
              <w:t>depend</w:t>
            </w:r>
            <w:r w:rsidR="3015E6A5" w:rsidRPr="7F7CA8FF">
              <w:rPr>
                <w:rFonts w:ascii="Gill Sans MT" w:hAnsi="Gill Sans MT"/>
              </w:rPr>
              <w:t>e</w:t>
            </w:r>
            <w:r w:rsidR="16F9683F" w:rsidRPr="7F7CA8FF">
              <w:rPr>
                <w:rFonts w:ascii="Gill Sans MT" w:hAnsi="Gill Sans MT"/>
              </w:rPr>
              <w:t>nt on these</w:t>
            </w:r>
            <w:r w:rsidR="31B6E2AD" w:rsidRPr="7F7CA8FF">
              <w:rPr>
                <w:rFonts w:ascii="Gill Sans MT" w:hAnsi="Gill Sans MT"/>
              </w:rPr>
              <w:t>.</w:t>
            </w:r>
          </w:p>
          <w:p w14:paraId="3E938E9D" w14:textId="684D07FE" w:rsidR="00342F43" w:rsidRDefault="00342F43" w:rsidP="7F7CA8FF">
            <w:pPr>
              <w:rPr>
                <w:rFonts w:ascii="Calibri" w:hAnsi="Calibri"/>
              </w:rPr>
            </w:pPr>
          </w:p>
          <w:p w14:paraId="4BF6D74E" w14:textId="78F46E67" w:rsidR="00342F43" w:rsidRDefault="3FE2DBE3" w:rsidP="7F7CA8FF">
            <w:pPr>
              <w:rPr>
                <w:rFonts w:ascii="Calibri" w:hAnsi="Calibri"/>
              </w:rPr>
            </w:pPr>
            <w:r w:rsidRPr="7F7CA8FF">
              <w:rPr>
                <w:rFonts w:ascii="Gill Sans MT" w:hAnsi="Gill Sans MT"/>
              </w:rPr>
              <w:t>Assess impact of tutoring programmes.</w:t>
            </w:r>
          </w:p>
          <w:p w14:paraId="177228EB" w14:textId="3A679D94" w:rsidR="00342F43" w:rsidRDefault="00342F43" w:rsidP="7F7CA8FF">
            <w:pPr>
              <w:rPr>
                <w:rFonts w:ascii="Calibri" w:hAnsi="Calibri"/>
              </w:rPr>
            </w:pPr>
          </w:p>
          <w:p w14:paraId="52E56223" w14:textId="24C832AE" w:rsidR="00342F43" w:rsidRDefault="55931C74" w:rsidP="7F7CA8FF">
            <w:pPr>
              <w:rPr>
                <w:rFonts w:ascii="Calibri" w:hAnsi="Calibri"/>
              </w:rPr>
            </w:pPr>
            <w:r w:rsidRPr="7F7CA8FF">
              <w:rPr>
                <w:rFonts w:ascii="Gill Sans MT" w:hAnsi="Gill Sans MT"/>
              </w:rPr>
              <w:t>Impact of English and Maths curriculum is assessed</w:t>
            </w:r>
          </w:p>
        </w:tc>
      </w:tr>
      <w:tr w:rsidR="00342F43" w14:paraId="07547A01" w14:textId="77777777" w:rsidTr="095D7190">
        <w:trPr>
          <w:trHeight w:val="2835"/>
        </w:trPr>
        <w:tc>
          <w:tcPr>
            <w:tcW w:w="3105" w:type="dxa"/>
          </w:tcPr>
          <w:p w14:paraId="688DA485" w14:textId="3E484027" w:rsidR="00342F43" w:rsidRDefault="53E3DFCC" w:rsidP="7F7CA8FF">
            <w:pPr>
              <w:spacing w:after="200" w:line="276" w:lineRule="auto"/>
              <w:rPr>
                <w:rFonts w:ascii="Gill Sans MT" w:eastAsia="Gill Sans MT" w:hAnsi="Gill Sans MT" w:cs="Gill Sans MT"/>
                <w:color w:val="000000" w:themeColor="text1"/>
              </w:rPr>
            </w:pPr>
            <w:r w:rsidRPr="095D7190">
              <w:rPr>
                <w:rFonts w:ascii="Gill Sans MT" w:eastAsia="Gill Sans MT" w:hAnsi="Gill Sans MT" w:cs="Gill Sans MT"/>
              </w:rPr>
              <w:t>2.2</w:t>
            </w:r>
            <w:r w:rsidR="0977FD7E" w:rsidRPr="095D7190">
              <w:rPr>
                <w:rFonts w:ascii="Gill Sans MT" w:eastAsia="Gill Sans MT" w:hAnsi="Gill Sans MT" w:cs="Gill Sans MT"/>
              </w:rPr>
              <w:t xml:space="preserve"> </w:t>
            </w:r>
            <w:r w:rsidR="0977FD7E" w:rsidRPr="095D7190">
              <w:rPr>
                <w:rFonts w:ascii="Gill Sans MT" w:eastAsia="Gill Sans MT" w:hAnsi="Gill Sans MT" w:cs="Gill Sans MT"/>
                <w:color w:val="000000" w:themeColor="text1"/>
              </w:rPr>
              <w:t>To improve the overall progress 8 score by 0.2 for the academic year 202</w:t>
            </w:r>
            <w:r w:rsidR="6EC01C71" w:rsidRPr="095D7190">
              <w:rPr>
                <w:rFonts w:ascii="Gill Sans MT" w:eastAsia="Gill Sans MT" w:hAnsi="Gill Sans MT" w:cs="Gill Sans MT"/>
                <w:color w:val="000000" w:themeColor="text1"/>
              </w:rPr>
              <w:t>1</w:t>
            </w:r>
            <w:r w:rsidR="0977FD7E" w:rsidRPr="095D7190">
              <w:rPr>
                <w:rFonts w:ascii="Gill Sans MT" w:eastAsia="Gill Sans MT" w:hAnsi="Gill Sans MT" w:cs="Gill Sans MT"/>
                <w:color w:val="000000" w:themeColor="text1"/>
              </w:rPr>
              <w:t>/2</w:t>
            </w:r>
            <w:r w:rsidR="0EDF5B43" w:rsidRPr="095D7190">
              <w:rPr>
                <w:rFonts w:ascii="Gill Sans MT" w:eastAsia="Gill Sans MT" w:hAnsi="Gill Sans MT" w:cs="Gill Sans MT"/>
                <w:color w:val="000000" w:themeColor="text1"/>
              </w:rPr>
              <w:t>2</w:t>
            </w:r>
            <w:r w:rsidR="0977FD7E" w:rsidRPr="095D7190">
              <w:rPr>
                <w:rFonts w:ascii="Gill Sans MT" w:eastAsia="Gill Sans MT" w:hAnsi="Gill Sans MT" w:cs="Gill Sans MT"/>
                <w:color w:val="000000" w:themeColor="text1"/>
              </w:rPr>
              <w:t>, including for disadvantaged, SEND</w:t>
            </w:r>
            <w:r w:rsidR="2CCAD781" w:rsidRPr="095D7190">
              <w:rPr>
                <w:rFonts w:ascii="Gill Sans MT" w:eastAsia="Gill Sans MT" w:hAnsi="Gill Sans MT" w:cs="Gill Sans MT"/>
                <w:color w:val="000000" w:themeColor="text1"/>
              </w:rPr>
              <w:t>, PP+SEND</w:t>
            </w:r>
            <w:r w:rsidR="0977FD7E" w:rsidRPr="095D7190">
              <w:rPr>
                <w:rFonts w:ascii="Gill Sans MT" w:eastAsia="Gill Sans MT" w:hAnsi="Gill Sans MT" w:cs="Gill Sans MT"/>
                <w:color w:val="000000" w:themeColor="text1"/>
              </w:rPr>
              <w:t xml:space="preserve"> and </w:t>
            </w:r>
            <w:r w:rsidR="164BC8ED" w:rsidRPr="095D7190">
              <w:rPr>
                <w:rFonts w:ascii="Gill Sans MT" w:eastAsia="Gill Sans MT" w:hAnsi="Gill Sans MT" w:cs="Gill Sans MT"/>
                <w:color w:val="000000" w:themeColor="text1"/>
              </w:rPr>
              <w:t xml:space="preserve">(higher) </w:t>
            </w:r>
            <w:r w:rsidR="0977FD7E" w:rsidRPr="095D7190">
              <w:rPr>
                <w:rFonts w:ascii="Gill Sans MT" w:eastAsia="Gill Sans MT" w:hAnsi="Gill Sans MT" w:cs="Gill Sans MT"/>
                <w:color w:val="000000" w:themeColor="text1"/>
              </w:rPr>
              <w:t>boys.</w:t>
            </w:r>
          </w:p>
          <w:p w14:paraId="0F1F179A" w14:textId="5DF4C83A" w:rsidR="00342F43" w:rsidRDefault="39A22165" w:rsidP="4440E4D6">
            <w:pPr>
              <w:spacing w:after="200" w:line="276" w:lineRule="auto"/>
              <w:rPr>
                <w:rFonts w:ascii="Gill Sans MT" w:eastAsia="Gill Sans MT" w:hAnsi="Gill Sans MT" w:cs="Gill Sans MT"/>
                <w:color w:val="000000" w:themeColor="text1"/>
              </w:rPr>
            </w:pPr>
            <w:r w:rsidRPr="7F7CA8FF">
              <w:rPr>
                <w:rFonts w:ascii="Gill Sans MT" w:eastAsia="Gill Sans MT" w:hAnsi="Gill Sans MT" w:cs="Gill Sans MT"/>
                <w:b/>
                <w:bCs/>
                <w:color w:val="FF0000"/>
              </w:rPr>
              <w:t xml:space="preserve">Wellbeing and </w:t>
            </w:r>
            <w:r w:rsidR="442F9A82" w:rsidRPr="7F7CA8FF">
              <w:rPr>
                <w:rFonts w:ascii="Gill Sans MT" w:eastAsia="Gill Sans MT" w:hAnsi="Gill Sans MT" w:cs="Gill Sans MT"/>
                <w:b/>
                <w:bCs/>
                <w:color w:val="FF0000"/>
              </w:rPr>
              <w:t xml:space="preserve">workload </w:t>
            </w:r>
            <w:r w:rsidR="442F9A82" w:rsidRPr="7F7CA8FF">
              <w:rPr>
                <w:rFonts w:ascii="Gill Sans MT" w:eastAsia="Gill Sans MT" w:hAnsi="Gill Sans MT" w:cs="Gill Sans MT"/>
              </w:rPr>
              <w:t>Joint</w:t>
            </w:r>
            <w:r w:rsidRPr="7F7CA8FF">
              <w:rPr>
                <w:rFonts w:ascii="Gill Sans MT" w:eastAsia="Gill Sans MT" w:hAnsi="Gill Sans MT" w:cs="Gill Sans MT"/>
                <w:color w:val="000000" w:themeColor="text1"/>
              </w:rPr>
              <w:t xml:space="preserve"> planning, single PM objective and dedicated time</w:t>
            </w:r>
          </w:p>
          <w:p w14:paraId="668DAD90" w14:textId="035A0C3E" w:rsidR="00342F43" w:rsidRDefault="461D0CDE" w:rsidP="4440E4D6">
            <w:pPr>
              <w:rPr>
                <w:rFonts w:ascii="Gill Sans MT" w:eastAsia="Gill Sans MT" w:hAnsi="Gill Sans MT" w:cs="Gill Sans MT"/>
                <w:color w:val="000000" w:themeColor="text1"/>
              </w:rPr>
            </w:pPr>
            <w:r w:rsidRPr="4440E4D6">
              <w:rPr>
                <w:rFonts w:ascii="Gill Sans MT" w:eastAsia="Gill Sans MT" w:hAnsi="Gill Sans MT" w:cs="Gill Sans MT"/>
                <w:b/>
                <w:bCs/>
                <w:color w:val="FF0000"/>
              </w:rPr>
              <w:t>Implicit Explicit</w:t>
            </w:r>
          </w:p>
          <w:p w14:paraId="6D289411" w14:textId="21EF89DA" w:rsidR="00342F43" w:rsidRDefault="461D0CDE" w:rsidP="4440E4D6">
            <w:pPr>
              <w:rPr>
                <w:rFonts w:ascii="Gill Sans MT" w:eastAsia="Gill Sans MT" w:hAnsi="Gill Sans MT" w:cs="Gill Sans MT"/>
                <w:color w:val="000000" w:themeColor="text1"/>
              </w:rPr>
            </w:pPr>
            <w:r w:rsidRPr="4440E4D6">
              <w:rPr>
                <w:rFonts w:ascii="Gill Sans MT" w:eastAsia="Gill Sans MT" w:hAnsi="Gill Sans MT" w:cs="Gill Sans MT"/>
                <w:color w:val="000000" w:themeColor="text1"/>
              </w:rPr>
              <w:t>Sharp, shared understanding of Key Threshold knowledge and what success looks like</w:t>
            </w:r>
          </w:p>
          <w:p w14:paraId="2C4867FC" w14:textId="3A5A6BEB" w:rsidR="00342F43" w:rsidRDefault="00342F43" w:rsidP="4440E4D6">
            <w:pPr>
              <w:rPr>
                <w:rFonts w:ascii="Gill Sans MT" w:eastAsia="Gill Sans MT" w:hAnsi="Gill Sans MT" w:cs="Gill Sans MT"/>
                <w:color w:val="000000" w:themeColor="text1"/>
              </w:rPr>
            </w:pPr>
          </w:p>
          <w:p w14:paraId="079A8B1F" w14:textId="7AC20BFE" w:rsidR="00342F43" w:rsidRDefault="461D0CDE" w:rsidP="4440E4D6">
            <w:pPr>
              <w:spacing w:line="276" w:lineRule="auto"/>
              <w:rPr>
                <w:rFonts w:ascii="Gill Sans MT" w:eastAsia="Gill Sans MT" w:hAnsi="Gill Sans MT" w:cs="Gill Sans MT"/>
                <w:b/>
                <w:bCs/>
                <w:color w:val="FF0000"/>
              </w:rPr>
            </w:pPr>
            <w:r w:rsidRPr="4440E4D6">
              <w:rPr>
                <w:rFonts w:ascii="Gill Sans MT" w:eastAsia="Gill Sans MT" w:hAnsi="Gill Sans MT" w:cs="Gill Sans MT"/>
                <w:b/>
                <w:bCs/>
                <w:color w:val="FF0000"/>
              </w:rPr>
              <w:t>Assessment/Curriculum</w:t>
            </w:r>
          </w:p>
          <w:p w14:paraId="57830D77" w14:textId="1A0F8C04" w:rsidR="00342F43" w:rsidRDefault="3E133486" w:rsidP="4440E4D6">
            <w:pPr>
              <w:spacing w:line="276" w:lineRule="auto"/>
              <w:rPr>
                <w:rFonts w:ascii="Gill Sans MT" w:eastAsia="Gill Sans MT" w:hAnsi="Gill Sans MT" w:cs="Gill Sans MT"/>
                <w:color w:val="000000" w:themeColor="text1"/>
              </w:rPr>
            </w:pPr>
            <w:r w:rsidRPr="4440E4D6">
              <w:rPr>
                <w:rFonts w:ascii="Gill Sans MT" w:eastAsia="Gill Sans MT" w:hAnsi="Gill Sans MT" w:cs="Gill Sans MT"/>
                <w:color w:val="000000" w:themeColor="text1"/>
              </w:rPr>
              <w:t>Well-crafted</w:t>
            </w:r>
            <w:r w:rsidR="461D0CDE" w:rsidRPr="4440E4D6">
              <w:rPr>
                <w:rFonts w:ascii="Gill Sans MT" w:eastAsia="Gill Sans MT" w:hAnsi="Gill Sans MT" w:cs="Gill Sans MT"/>
                <w:color w:val="000000" w:themeColor="text1"/>
              </w:rPr>
              <w:t xml:space="preserve"> assessments developed by departments allow us to successful</w:t>
            </w:r>
            <w:r w:rsidR="648DB353" w:rsidRPr="4440E4D6">
              <w:rPr>
                <w:rFonts w:ascii="Gill Sans MT" w:eastAsia="Gill Sans MT" w:hAnsi="Gill Sans MT" w:cs="Gill Sans MT"/>
                <w:color w:val="000000" w:themeColor="text1"/>
              </w:rPr>
              <w:t>ly</w:t>
            </w:r>
            <w:r w:rsidR="461D0CDE" w:rsidRPr="4440E4D6">
              <w:rPr>
                <w:rFonts w:ascii="Gill Sans MT" w:eastAsia="Gill Sans MT" w:hAnsi="Gill Sans MT" w:cs="Gill Sans MT"/>
                <w:color w:val="000000" w:themeColor="text1"/>
              </w:rPr>
              <w:t xml:space="preserve"> test the curriculum</w:t>
            </w:r>
          </w:p>
          <w:p w14:paraId="5043CB0F" w14:textId="20D5382F" w:rsidR="00342F43" w:rsidRDefault="00342F43" w:rsidP="4440E4D6">
            <w:pPr>
              <w:spacing w:after="200" w:line="276" w:lineRule="auto"/>
              <w:rPr>
                <w:rFonts w:ascii="Gill Sans MT" w:eastAsia="Gill Sans MT" w:hAnsi="Gill Sans MT" w:cs="Gill Sans MT"/>
                <w:color w:val="000000" w:themeColor="text1"/>
              </w:rPr>
            </w:pPr>
          </w:p>
        </w:tc>
        <w:tc>
          <w:tcPr>
            <w:tcW w:w="3186" w:type="dxa"/>
          </w:tcPr>
          <w:p w14:paraId="7B134F1D" w14:textId="27420432" w:rsidR="00342F43" w:rsidRDefault="39FE710C" w:rsidP="4440E4D6">
            <w:pPr>
              <w:rPr>
                <w:rFonts w:ascii="Gill Sans MT" w:eastAsia="Gill Sans MT" w:hAnsi="Gill Sans MT" w:cs="Gill Sans MT"/>
                <w:color w:val="000000" w:themeColor="text1"/>
              </w:rPr>
            </w:pPr>
            <w:r w:rsidRPr="4440E4D6">
              <w:rPr>
                <w:rFonts w:ascii="Gill Sans MT" w:eastAsia="Gill Sans MT" w:hAnsi="Gill Sans MT" w:cs="Gill Sans MT"/>
                <w:color w:val="000000" w:themeColor="text1"/>
              </w:rPr>
              <w:t xml:space="preserve">Progress 8 </w:t>
            </w:r>
            <w:r w:rsidR="07280A8B" w:rsidRPr="4440E4D6">
              <w:rPr>
                <w:rFonts w:ascii="Gill Sans MT" w:eastAsia="Gill Sans MT" w:hAnsi="Gill Sans MT" w:cs="Gill Sans MT"/>
                <w:color w:val="000000" w:themeColor="text1"/>
              </w:rPr>
              <w:t>indicator</w:t>
            </w:r>
            <w:r w:rsidR="1769F4BE" w:rsidRPr="4440E4D6">
              <w:rPr>
                <w:rFonts w:ascii="Gill Sans MT" w:eastAsia="Gill Sans MT" w:hAnsi="Gill Sans MT" w:cs="Gill Sans MT"/>
                <w:color w:val="000000" w:themeColor="text1"/>
              </w:rPr>
              <w:t xml:space="preserve"> shows an improvement of 0.2 overall and for </w:t>
            </w:r>
            <w:r w:rsidR="216F3411" w:rsidRPr="4440E4D6">
              <w:rPr>
                <w:rFonts w:ascii="Gill Sans MT" w:eastAsia="Gill Sans MT" w:hAnsi="Gill Sans MT" w:cs="Gill Sans MT"/>
                <w:color w:val="000000" w:themeColor="text1"/>
              </w:rPr>
              <w:t>the disadvantaged, SEN</w:t>
            </w:r>
            <w:r w:rsidR="6010EEBC" w:rsidRPr="4440E4D6">
              <w:rPr>
                <w:rFonts w:ascii="Gill Sans MT" w:eastAsia="Gill Sans MT" w:hAnsi="Gill Sans MT" w:cs="Gill Sans MT"/>
                <w:color w:val="000000" w:themeColor="text1"/>
              </w:rPr>
              <w:t>D</w:t>
            </w:r>
            <w:r w:rsidR="0CFA905E" w:rsidRPr="4440E4D6">
              <w:rPr>
                <w:rFonts w:ascii="Gill Sans MT" w:eastAsia="Gill Sans MT" w:hAnsi="Gill Sans MT" w:cs="Gill Sans MT"/>
                <w:color w:val="000000" w:themeColor="text1"/>
              </w:rPr>
              <w:t>, PP+SEND</w:t>
            </w:r>
            <w:r w:rsidR="216F3411" w:rsidRPr="4440E4D6">
              <w:rPr>
                <w:rFonts w:ascii="Gill Sans MT" w:eastAsia="Gill Sans MT" w:hAnsi="Gill Sans MT" w:cs="Gill Sans MT"/>
                <w:color w:val="000000" w:themeColor="text1"/>
              </w:rPr>
              <w:t xml:space="preserve"> and </w:t>
            </w:r>
            <w:r w:rsidR="53F4C7AD" w:rsidRPr="4440E4D6">
              <w:rPr>
                <w:rFonts w:ascii="Gill Sans MT" w:eastAsia="Gill Sans MT" w:hAnsi="Gill Sans MT" w:cs="Gill Sans MT"/>
                <w:color w:val="000000" w:themeColor="text1"/>
              </w:rPr>
              <w:t xml:space="preserve">(high band) </w:t>
            </w:r>
            <w:r w:rsidR="216F3411" w:rsidRPr="4440E4D6">
              <w:rPr>
                <w:rFonts w:ascii="Gill Sans MT" w:eastAsia="Gill Sans MT" w:hAnsi="Gill Sans MT" w:cs="Gill Sans MT"/>
                <w:color w:val="000000" w:themeColor="text1"/>
              </w:rPr>
              <w:t>boys.</w:t>
            </w:r>
          </w:p>
          <w:p w14:paraId="07459315" w14:textId="1662284E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876" w:type="dxa"/>
          </w:tcPr>
          <w:p w14:paraId="6537F28F" w14:textId="4EC2D792" w:rsidR="00342F43" w:rsidRDefault="39FE710C" w:rsidP="4440E4D6">
            <w:p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STu/ PA</w:t>
            </w:r>
          </w:p>
        </w:tc>
        <w:tc>
          <w:tcPr>
            <w:tcW w:w="2589" w:type="dxa"/>
          </w:tcPr>
          <w:p w14:paraId="60FC20C6" w14:textId="06C2C775" w:rsidR="00342F43" w:rsidRDefault="27E3D10C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4440E4D6">
              <w:rPr>
                <w:rFonts w:ascii="Gill Sans MT" w:eastAsia="Gill Sans MT" w:hAnsi="Gill Sans MT" w:cs="Gill Sans MT"/>
                <w:u w:val="single"/>
                <w:lang w:eastAsia="en-US"/>
              </w:rPr>
              <w:t>Implementation</w:t>
            </w:r>
          </w:p>
          <w:p w14:paraId="16E18763" w14:textId="4FF301C8" w:rsidR="00342F43" w:rsidRDefault="1BA590FF" w:rsidP="095D7190">
            <w:pPr>
              <w:rPr>
                <w:rFonts w:ascii="Gill Sans MT" w:eastAsia="Gill Sans MT" w:hAnsi="Gill Sans MT" w:cs="Gill Sans MT"/>
                <w:color w:val="00B050"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  <w:lang w:eastAsia="en-US"/>
              </w:rPr>
              <w:t xml:space="preserve">Shared SoW delivers equity of curriculum provision for all </w:t>
            </w:r>
          </w:p>
          <w:p w14:paraId="4E8E4BA0" w14:textId="0EF8CDD6" w:rsidR="00342F43" w:rsidRDefault="00342F43" w:rsidP="095D7190">
            <w:pPr>
              <w:rPr>
                <w:rFonts w:ascii="Gill Sans MT" w:eastAsia="Gill Sans MT" w:hAnsi="Gill Sans MT" w:cs="Gill Sans MT"/>
                <w:color w:val="00B050"/>
                <w:lang w:eastAsia="en-US"/>
              </w:rPr>
            </w:pPr>
          </w:p>
          <w:p w14:paraId="20D81FD8" w14:textId="0D271863" w:rsidR="00342F43" w:rsidRDefault="2F6E188B" w:rsidP="095D7190">
            <w:pPr>
              <w:rPr>
                <w:rFonts w:ascii="Gill Sans MT" w:eastAsia="Gill Sans MT" w:hAnsi="Gill Sans MT" w:cs="Gill Sans MT"/>
                <w:color w:val="00B050"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  <w:lang w:eastAsia="en-US"/>
              </w:rPr>
              <w:t>Through moderation, d</w:t>
            </w:r>
            <w:r w:rsidR="5DD09124" w:rsidRPr="095D7190">
              <w:rPr>
                <w:rFonts w:ascii="Gill Sans MT" w:eastAsia="Gill Sans MT" w:hAnsi="Gill Sans MT" w:cs="Gill Sans MT"/>
                <w:color w:val="00B050"/>
                <w:lang w:eastAsia="en-US"/>
              </w:rPr>
              <w:t>epartments</w:t>
            </w:r>
            <w:r w:rsidR="3B3DF9C0" w:rsidRPr="095D7190">
              <w:rPr>
                <w:rFonts w:ascii="Gill Sans MT" w:eastAsia="Gill Sans MT" w:hAnsi="Gill Sans MT" w:cs="Gill Sans MT"/>
                <w:color w:val="00B050"/>
                <w:lang w:eastAsia="en-US"/>
              </w:rPr>
              <w:t xml:space="preserve"> </w:t>
            </w:r>
            <w:r w:rsidR="3A478897" w:rsidRPr="095D7190">
              <w:rPr>
                <w:rFonts w:ascii="Gill Sans MT" w:eastAsia="Gill Sans MT" w:hAnsi="Gill Sans MT" w:cs="Gill Sans MT"/>
                <w:color w:val="00B050"/>
                <w:lang w:eastAsia="en-US"/>
              </w:rPr>
              <w:t>sharpen understanding of threshold knowledge</w:t>
            </w:r>
            <w:r w:rsidR="5B242D0F" w:rsidRPr="095D7190">
              <w:rPr>
                <w:rFonts w:ascii="Gill Sans MT" w:eastAsia="Gill Sans MT" w:hAnsi="Gill Sans MT" w:cs="Gill Sans MT"/>
                <w:color w:val="00B050"/>
                <w:lang w:eastAsia="en-US"/>
              </w:rPr>
              <w:t xml:space="preserve"> - </w:t>
            </w:r>
            <w:r w:rsidR="5B242D0F" w:rsidRPr="095D7190">
              <w:rPr>
                <w:rFonts w:ascii="Gill Sans MT" w:eastAsia="Gill Sans MT" w:hAnsi="Gill Sans MT" w:cs="Gill Sans MT"/>
                <w:color w:val="F79646" w:themeColor="accent6"/>
                <w:lang w:eastAsia="en-US"/>
              </w:rPr>
              <w:t>Need more departments to consistently share evidence of this in minutes?</w:t>
            </w:r>
            <w:r w:rsidR="5E625F33" w:rsidRPr="095D7190">
              <w:rPr>
                <w:rFonts w:ascii="Gill Sans MT" w:eastAsia="Gill Sans MT" w:hAnsi="Gill Sans MT" w:cs="Gill Sans MT"/>
                <w:color w:val="F79646" w:themeColor="accent6"/>
                <w:lang w:eastAsia="en-US"/>
              </w:rPr>
              <w:t xml:space="preserve"> </w:t>
            </w:r>
          </w:p>
          <w:p w14:paraId="6DE9363E" w14:textId="2AF3B6AC" w:rsidR="00342F43" w:rsidRDefault="00342F43" w:rsidP="4440E4D6">
            <w:pPr>
              <w:rPr>
                <w:rFonts w:ascii="Gill Sans MT" w:eastAsia="Gill Sans MT" w:hAnsi="Gill Sans MT" w:cs="Gill Sans MT"/>
                <w:lang w:eastAsia="en-US"/>
              </w:rPr>
            </w:pPr>
          </w:p>
          <w:p w14:paraId="73CC0BC9" w14:textId="4A63CAFC" w:rsidR="063FCA58" w:rsidRDefault="063FCA58" w:rsidP="095D7190">
            <w:pPr>
              <w:rPr>
                <w:rFonts w:ascii="Calibri" w:hAnsi="Calibri"/>
                <w:u w:val="single"/>
                <w:lang w:eastAsia="en-US"/>
              </w:rPr>
            </w:pPr>
            <w:r w:rsidRPr="095D7190">
              <w:rPr>
                <w:rFonts w:ascii="Calibri" w:hAnsi="Calibri"/>
                <w:u w:val="single"/>
                <w:lang w:eastAsia="en-US"/>
              </w:rPr>
              <w:t>Milestones</w:t>
            </w:r>
          </w:p>
          <w:p w14:paraId="2FC86469" w14:textId="62DFC4CC" w:rsidR="095D7190" w:rsidRDefault="095D7190" w:rsidP="095D7190">
            <w:pPr>
              <w:rPr>
                <w:rFonts w:ascii="Calibri" w:hAnsi="Calibri"/>
                <w:u w:val="single"/>
                <w:lang w:eastAsia="en-US"/>
              </w:rPr>
            </w:pPr>
          </w:p>
          <w:p w14:paraId="791CBDC1" w14:textId="47A2DECB" w:rsidR="063FCA58" w:rsidRDefault="063FCA58" w:rsidP="095D7190">
            <w:pPr>
              <w:rPr>
                <w:rFonts w:ascii="Calibri" w:hAnsi="Calibri"/>
                <w:color w:val="00B050"/>
                <w:lang w:eastAsia="en-US"/>
              </w:rPr>
            </w:pPr>
            <w:r w:rsidRPr="095D7190">
              <w:rPr>
                <w:rFonts w:ascii="Calibri" w:hAnsi="Calibri"/>
                <w:color w:val="00B050"/>
                <w:lang w:eastAsia="en-US"/>
              </w:rPr>
              <w:t>Yr 11 P8 OTF Autumn +0.43</w:t>
            </w:r>
          </w:p>
          <w:p w14:paraId="408A2FAE" w14:textId="53982D17" w:rsidR="063FCA58" w:rsidRDefault="063FCA58" w:rsidP="095D7190">
            <w:pPr>
              <w:rPr>
                <w:rFonts w:ascii="Calibri" w:hAnsi="Calibri"/>
                <w:color w:val="F79646" w:themeColor="accent6"/>
                <w:lang w:eastAsia="en-US"/>
              </w:rPr>
            </w:pPr>
            <w:r w:rsidRPr="095D7190">
              <w:rPr>
                <w:rFonts w:ascii="Calibri" w:hAnsi="Calibri"/>
                <w:color w:val="F79646" w:themeColor="accent6"/>
                <w:lang w:eastAsia="en-US"/>
              </w:rPr>
              <w:t xml:space="preserve">SEND = </w:t>
            </w:r>
            <w:r w:rsidR="2CA76B2A" w:rsidRPr="095D7190">
              <w:rPr>
                <w:rFonts w:ascii="Calibri" w:hAnsi="Calibri"/>
                <w:color w:val="F79646" w:themeColor="accent6"/>
                <w:lang w:eastAsia="en-US"/>
              </w:rPr>
              <w:t>+</w:t>
            </w:r>
            <w:r w:rsidR="6EA0CFD7" w:rsidRPr="095D7190">
              <w:rPr>
                <w:rFonts w:ascii="Calibri" w:hAnsi="Calibri"/>
                <w:color w:val="F79646" w:themeColor="accent6"/>
                <w:lang w:eastAsia="en-US"/>
              </w:rPr>
              <w:t>0.08</w:t>
            </w:r>
          </w:p>
          <w:p w14:paraId="719C334F" w14:textId="51122F4A" w:rsidR="6EA0CFD7" w:rsidRDefault="6EA0CFD7" w:rsidP="095D7190">
            <w:pPr>
              <w:rPr>
                <w:rFonts w:ascii="Calibri" w:hAnsi="Calibri"/>
                <w:color w:val="00B050"/>
                <w:lang w:eastAsia="en-US"/>
              </w:rPr>
            </w:pPr>
            <w:r w:rsidRPr="095D7190">
              <w:rPr>
                <w:rFonts w:ascii="Calibri" w:hAnsi="Calibri"/>
                <w:color w:val="00B050"/>
                <w:lang w:eastAsia="en-US"/>
              </w:rPr>
              <w:t>Ever send = +0.56</w:t>
            </w:r>
          </w:p>
          <w:p w14:paraId="0D15968E" w14:textId="416A1587" w:rsidR="6EA0CFD7" w:rsidRDefault="6EA0CFD7" w:rsidP="095D7190">
            <w:pPr>
              <w:rPr>
                <w:rFonts w:ascii="Calibri" w:hAnsi="Calibri"/>
                <w:color w:val="F79646" w:themeColor="accent6"/>
                <w:lang w:eastAsia="en-US"/>
              </w:rPr>
            </w:pPr>
            <w:r w:rsidRPr="095D7190">
              <w:rPr>
                <w:rFonts w:ascii="Calibri" w:hAnsi="Calibri"/>
                <w:color w:val="F79646" w:themeColor="accent6"/>
                <w:lang w:eastAsia="en-US"/>
              </w:rPr>
              <w:t>PP = +0.04</w:t>
            </w:r>
          </w:p>
          <w:p w14:paraId="380F6965" w14:textId="5BE41BF9" w:rsidR="6EA0CFD7" w:rsidRDefault="6EA0CFD7" w:rsidP="095D7190">
            <w:pPr>
              <w:rPr>
                <w:rFonts w:ascii="Calibri" w:hAnsi="Calibri"/>
                <w:lang w:eastAsia="en-US"/>
              </w:rPr>
            </w:pPr>
            <w:r w:rsidRPr="095D7190">
              <w:rPr>
                <w:rFonts w:ascii="Calibri" w:hAnsi="Calibri"/>
                <w:color w:val="FF0000"/>
                <w:lang w:eastAsia="en-US"/>
              </w:rPr>
              <w:t xml:space="preserve">PP and SEND = </w:t>
            </w:r>
            <w:r w:rsidR="4B97D529" w:rsidRPr="095D7190">
              <w:rPr>
                <w:rFonts w:ascii="Calibri" w:hAnsi="Calibri"/>
                <w:color w:val="FF0000"/>
                <w:lang w:eastAsia="en-US"/>
              </w:rPr>
              <w:t>-0.3 (6 x students)</w:t>
            </w:r>
          </w:p>
          <w:p w14:paraId="5A91B540" w14:textId="2B7AB08B" w:rsidR="4B97D529" w:rsidRDefault="4B97D529" w:rsidP="095D7190">
            <w:pPr>
              <w:rPr>
                <w:rFonts w:ascii="Calibri" w:hAnsi="Calibri"/>
                <w:color w:val="00B050"/>
                <w:lang w:eastAsia="en-US"/>
              </w:rPr>
            </w:pPr>
            <w:r w:rsidRPr="095D7190">
              <w:rPr>
                <w:rFonts w:ascii="Calibri" w:hAnsi="Calibri"/>
                <w:color w:val="00B050"/>
                <w:lang w:eastAsia="en-US"/>
              </w:rPr>
              <w:t>High boys + 0.</w:t>
            </w:r>
            <w:r w:rsidR="56638B78" w:rsidRPr="095D7190">
              <w:rPr>
                <w:rFonts w:ascii="Calibri" w:hAnsi="Calibri"/>
                <w:color w:val="00B050"/>
                <w:lang w:eastAsia="en-US"/>
              </w:rPr>
              <w:t>25</w:t>
            </w:r>
          </w:p>
          <w:p w14:paraId="32FDE587" w14:textId="507F2742" w:rsidR="095D7190" w:rsidRDefault="095D7190" w:rsidP="095D7190">
            <w:pPr>
              <w:rPr>
                <w:rFonts w:ascii="Calibri" w:hAnsi="Calibri"/>
                <w:color w:val="FF0000"/>
                <w:lang w:eastAsia="en-US"/>
              </w:rPr>
            </w:pPr>
          </w:p>
          <w:p w14:paraId="2FF0E42D" w14:textId="1794F574" w:rsidR="00342F43" w:rsidRDefault="6AE5E355" w:rsidP="095D7190">
            <w:pPr>
              <w:rPr>
                <w:rFonts w:ascii="Gill Sans MT" w:eastAsia="Gill Sans MT" w:hAnsi="Gill Sans MT" w:cs="Gill Sans MT"/>
                <w:color w:val="00B050"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  <w:lang w:eastAsia="en-US"/>
              </w:rPr>
              <w:t xml:space="preserve">Year Team data meetings identify areas of effective practice and areas for exploration through QA process. Resulting findings shared with teams, based on the 5 school priorities for learning.  </w:t>
            </w:r>
          </w:p>
          <w:p w14:paraId="7D5FE470" w14:textId="25E83D1D" w:rsidR="00342F43" w:rsidRDefault="00342F43" w:rsidP="4440E4D6">
            <w:pPr>
              <w:rPr>
                <w:rFonts w:ascii="Gill Sans MT" w:eastAsia="Gill Sans MT" w:hAnsi="Gill Sans MT" w:cs="Gill Sans MT"/>
                <w:lang w:eastAsia="en-US"/>
              </w:rPr>
            </w:pPr>
          </w:p>
          <w:p w14:paraId="67595508" w14:textId="32D3C7A3" w:rsidR="00342F43" w:rsidRDefault="6AE5E355" w:rsidP="4440E4D6">
            <w:pPr>
              <w:rPr>
                <w:rFonts w:ascii="Gill Sans MT" w:eastAsia="Gill Sans MT" w:hAnsi="Gill Sans MT" w:cs="Gill Sans MT"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  <w:color w:val="F79646" w:themeColor="accent6"/>
                <w:lang w:eastAsia="en-US"/>
              </w:rPr>
              <w:t xml:space="preserve">Key actions agreed. </w:t>
            </w:r>
            <w:r w:rsidR="34C1EC7C" w:rsidRPr="095D7190">
              <w:rPr>
                <w:rFonts w:ascii="Gill Sans MT" w:eastAsia="Gill Sans MT" w:hAnsi="Gill Sans MT" w:cs="Gill Sans MT"/>
                <w:color w:val="F79646" w:themeColor="accent6"/>
                <w:lang w:eastAsia="en-US"/>
              </w:rPr>
              <w:t xml:space="preserve">This needs to be followed up with Year Teams following January meetings </w:t>
            </w:r>
            <w:r w:rsidR="5773FF43" w:rsidRPr="095D7190">
              <w:rPr>
                <w:rFonts w:ascii="Gill Sans MT" w:eastAsia="Gill Sans MT" w:hAnsi="Gill Sans MT" w:cs="Gill Sans MT"/>
                <w:color w:val="F79646" w:themeColor="accent6"/>
                <w:lang w:eastAsia="en-US"/>
              </w:rPr>
              <w:t>with tutors/SLT</w:t>
            </w:r>
            <w:r w:rsidR="7677B3F2" w:rsidRPr="095D7190">
              <w:rPr>
                <w:rFonts w:ascii="Gill Sans MT" w:eastAsia="Gill Sans MT" w:hAnsi="Gill Sans MT" w:cs="Gill Sans MT"/>
                <w:color w:val="F79646" w:themeColor="accent6"/>
                <w:lang w:eastAsia="en-US"/>
              </w:rPr>
              <w:t xml:space="preserve"> </w:t>
            </w:r>
            <w:r w:rsidR="34C1EC7C" w:rsidRPr="095D7190">
              <w:rPr>
                <w:rFonts w:ascii="Gill Sans MT" w:eastAsia="Gill Sans MT" w:hAnsi="Gill Sans MT" w:cs="Gill Sans MT"/>
                <w:color w:val="F79646" w:themeColor="accent6"/>
                <w:lang w:eastAsia="en-US"/>
              </w:rPr>
              <w:t xml:space="preserve">and </w:t>
            </w:r>
            <w:r w:rsidR="1259858F" w:rsidRPr="095D7190">
              <w:rPr>
                <w:rFonts w:ascii="Gill Sans MT" w:eastAsia="Gill Sans MT" w:hAnsi="Gill Sans MT" w:cs="Gill Sans MT"/>
                <w:color w:val="F79646" w:themeColor="accent6"/>
                <w:lang w:eastAsia="en-US"/>
              </w:rPr>
              <w:t>refined</w:t>
            </w:r>
            <w:r w:rsidR="33F4D2FB" w:rsidRPr="095D7190">
              <w:rPr>
                <w:rFonts w:ascii="Gill Sans MT" w:eastAsia="Gill Sans MT" w:hAnsi="Gill Sans MT" w:cs="Gill Sans MT"/>
                <w:color w:val="F79646" w:themeColor="accent6"/>
                <w:lang w:eastAsia="en-US"/>
              </w:rPr>
              <w:t>.</w:t>
            </w:r>
          </w:p>
          <w:p w14:paraId="6DFB9E20" w14:textId="648F7F21" w:rsidR="00342F43" w:rsidRDefault="00342F43" w:rsidP="4440E4D6">
            <w:pPr>
              <w:rPr>
                <w:rFonts w:ascii="Gill Sans MT" w:eastAsia="Gill Sans MT" w:hAnsi="Gill Sans MT" w:cs="Gill Sans MT"/>
                <w:lang w:eastAsia="en-US"/>
              </w:rPr>
            </w:pPr>
          </w:p>
        </w:tc>
        <w:tc>
          <w:tcPr>
            <w:tcW w:w="2590" w:type="dxa"/>
          </w:tcPr>
          <w:p w14:paraId="754638A8" w14:textId="6EC92AC6" w:rsidR="00342F43" w:rsidRDefault="4A50F74D" w:rsidP="4440E4D6">
            <w:pPr>
              <w:rPr>
                <w:rFonts w:ascii="Gill Sans MT" w:eastAsia="Gill Sans MT" w:hAnsi="Gill Sans MT" w:cs="Gill Sans MT"/>
                <w:u w:val="single"/>
              </w:rPr>
            </w:pPr>
            <w:r w:rsidRPr="4440E4D6">
              <w:rPr>
                <w:rFonts w:ascii="Gill Sans MT" w:eastAsia="Gill Sans MT" w:hAnsi="Gill Sans MT" w:cs="Gill Sans MT"/>
                <w:u w:val="single"/>
              </w:rPr>
              <w:t>Implementation</w:t>
            </w:r>
          </w:p>
          <w:p w14:paraId="661AE8F5" w14:textId="76CB77B7" w:rsidR="00342F43" w:rsidRDefault="281E84B6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4440E4D6">
              <w:rPr>
                <w:rFonts w:ascii="Gill Sans MT" w:eastAsia="Gill Sans MT" w:hAnsi="Gill Sans MT" w:cs="Gill Sans MT"/>
              </w:rPr>
              <w:t xml:space="preserve">Ongoing </w:t>
            </w:r>
            <w:r w:rsidR="3488D6EA" w:rsidRPr="4440E4D6">
              <w:rPr>
                <w:rFonts w:ascii="Gill Sans MT" w:eastAsia="Gill Sans MT" w:hAnsi="Gill Sans MT" w:cs="Gill Sans MT"/>
              </w:rPr>
              <w:t>development of</w:t>
            </w:r>
            <w:r w:rsidRPr="4440E4D6">
              <w:rPr>
                <w:rFonts w:ascii="Gill Sans MT" w:eastAsia="Gill Sans MT" w:hAnsi="Gill Sans MT" w:cs="Gill Sans MT"/>
              </w:rPr>
              <w:t xml:space="preserve"> shared understanding of threshold knowledge and what success looks like.</w:t>
            </w:r>
          </w:p>
          <w:p w14:paraId="7DD19BCA" w14:textId="1B1B99E2" w:rsidR="00342F43" w:rsidRDefault="00342F43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5016012A" w14:textId="4121821B" w:rsidR="00342F43" w:rsidRDefault="07A2AC03" w:rsidP="4440E4D6">
            <w:pPr>
              <w:rPr>
                <w:rFonts w:ascii="Gill Sans MT" w:eastAsia="Gill Sans MT" w:hAnsi="Gill Sans MT" w:cs="Gill Sans MT"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  <w:lang w:eastAsia="en-US"/>
              </w:rPr>
              <w:t xml:space="preserve">Diagnostic use of mock exams to inform focussed </w:t>
            </w:r>
            <w:r w:rsidR="752BF723" w:rsidRPr="095D7190">
              <w:rPr>
                <w:rFonts w:ascii="Gill Sans MT" w:eastAsia="Gill Sans MT" w:hAnsi="Gill Sans MT" w:cs="Gill Sans MT"/>
                <w:lang w:eastAsia="en-US"/>
              </w:rPr>
              <w:t>exam preparation</w:t>
            </w:r>
            <w:r w:rsidRPr="095D7190">
              <w:rPr>
                <w:rFonts w:ascii="Gill Sans MT" w:eastAsia="Gill Sans MT" w:hAnsi="Gill Sans MT" w:cs="Gill Sans MT"/>
                <w:lang w:eastAsia="en-US"/>
              </w:rPr>
              <w:t xml:space="preserve"> for students in KS4 and 5</w:t>
            </w:r>
          </w:p>
          <w:p w14:paraId="7CEC5C5F" w14:textId="644AD9FD" w:rsidR="095D7190" w:rsidRDefault="095D7190" w:rsidP="095D7190">
            <w:pPr>
              <w:rPr>
                <w:rFonts w:ascii="Calibri" w:hAnsi="Calibri"/>
                <w:lang w:eastAsia="en-US"/>
              </w:rPr>
            </w:pPr>
          </w:p>
          <w:p w14:paraId="64ACCEA2" w14:textId="57791803" w:rsidR="00342F43" w:rsidRDefault="32F9790E" w:rsidP="095D7190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  <w:u w:val="single"/>
                <w:lang w:eastAsia="en-US"/>
              </w:rPr>
              <w:t>Milestones</w:t>
            </w:r>
          </w:p>
          <w:p w14:paraId="6E76DF93" w14:textId="6A592877" w:rsidR="00342F43" w:rsidRDefault="49EE9D91" w:rsidP="4440E4D6">
            <w:pPr>
              <w:rPr>
                <w:rFonts w:ascii="Gill Sans MT" w:eastAsia="Gill Sans MT" w:hAnsi="Gill Sans MT" w:cs="Gill Sans MT"/>
                <w:lang w:eastAsia="en-US"/>
              </w:rPr>
            </w:pPr>
            <w:r w:rsidRPr="4440E4D6">
              <w:rPr>
                <w:rFonts w:ascii="Gill Sans MT" w:eastAsia="Gill Sans MT" w:hAnsi="Gill Sans MT" w:cs="Gill Sans MT"/>
                <w:lang w:eastAsia="en-US"/>
              </w:rPr>
              <w:t>Greater pedagogical understanding of T&amp;L, through departmental IQs, improves students’ outcomes</w:t>
            </w:r>
          </w:p>
          <w:p w14:paraId="70DF9E56" w14:textId="2DFEA995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2593" w:type="dxa"/>
          </w:tcPr>
          <w:p w14:paraId="279EF4D1" w14:textId="5E96AAB9" w:rsidR="00342F43" w:rsidRDefault="523BC3B8" w:rsidP="4440E4D6">
            <w:pPr>
              <w:rPr>
                <w:rFonts w:ascii="Gill Sans MT" w:eastAsia="Gill Sans MT" w:hAnsi="Gill Sans MT" w:cs="Gill Sans MT"/>
                <w:u w:val="single"/>
              </w:rPr>
            </w:pPr>
            <w:r w:rsidRPr="4440E4D6">
              <w:rPr>
                <w:rFonts w:ascii="Gill Sans MT" w:eastAsia="Gill Sans MT" w:hAnsi="Gill Sans MT" w:cs="Gill Sans MT"/>
                <w:u w:val="single"/>
              </w:rPr>
              <w:t>Implementation</w:t>
            </w:r>
          </w:p>
          <w:p w14:paraId="2DBB1CED" w14:textId="4C8F77B4" w:rsidR="00342F43" w:rsidRDefault="11F707DC" w:rsidP="4440E4D6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R</w:t>
            </w:r>
            <w:r w:rsidR="36C5F889" w:rsidRPr="7F7CA8FF">
              <w:rPr>
                <w:rFonts w:ascii="Gill Sans MT" w:eastAsia="Gill Sans MT" w:hAnsi="Gill Sans MT" w:cs="Gill Sans MT"/>
              </w:rPr>
              <w:t>egular r</w:t>
            </w:r>
            <w:r w:rsidRPr="7F7CA8FF">
              <w:rPr>
                <w:rFonts w:ascii="Gill Sans MT" w:eastAsia="Gill Sans MT" w:hAnsi="Gill Sans MT" w:cs="Gill Sans MT"/>
              </w:rPr>
              <w:t xml:space="preserve">eview </w:t>
            </w:r>
            <w:r w:rsidR="235FD6F5" w:rsidRPr="7F7CA8FF">
              <w:rPr>
                <w:rFonts w:ascii="Gill Sans MT" w:eastAsia="Gill Sans MT" w:hAnsi="Gill Sans MT" w:cs="Gill Sans MT"/>
              </w:rPr>
              <w:t xml:space="preserve">and refinement </w:t>
            </w:r>
            <w:r w:rsidRPr="7F7CA8FF">
              <w:rPr>
                <w:rFonts w:ascii="Gill Sans MT" w:eastAsia="Gill Sans MT" w:hAnsi="Gill Sans MT" w:cs="Gill Sans MT"/>
              </w:rPr>
              <w:t xml:space="preserve">of SoW </w:t>
            </w:r>
            <w:r w:rsidR="6EC6B002" w:rsidRPr="7F7CA8FF">
              <w:rPr>
                <w:rFonts w:ascii="Gill Sans MT" w:eastAsia="Gill Sans MT" w:hAnsi="Gill Sans MT" w:cs="Gill Sans MT"/>
              </w:rPr>
              <w:t>considering</w:t>
            </w:r>
            <w:r w:rsidRPr="7F7CA8FF">
              <w:rPr>
                <w:rFonts w:ascii="Gill Sans MT" w:eastAsia="Gill Sans MT" w:hAnsi="Gill Sans MT" w:cs="Gill Sans MT"/>
              </w:rPr>
              <w:t xml:space="preserve"> student outcomes, QA feedback and IQ reflections</w:t>
            </w:r>
          </w:p>
          <w:p w14:paraId="46A1DCEF" w14:textId="786AABF5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3F32126C" w14:textId="6C017593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5BF5917A" w14:textId="16B72CA8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0BCC77C3" w14:textId="6993333F" w:rsidR="00342F43" w:rsidRDefault="00342F43" w:rsidP="4440E4D6">
            <w:pPr>
              <w:rPr>
                <w:rFonts w:ascii="Calibri" w:hAnsi="Calibri"/>
              </w:rPr>
            </w:pPr>
          </w:p>
          <w:p w14:paraId="05C84C70" w14:textId="2000FD51" w:rsidR="00342F43" w:rsidRDefault="5AD24A4F" w:rsidP="4440E4D6">
            <w:pPr>
              <w:rPr>
                <w:rFonts w:ascii="Gill Sans MT" w:eastAsia="Gill Sans MT" w:hAnsi="Gill Sans MT" w:cs="Gill Sans MT"/>
                <w:u w:val="single"/>
              </w:rPr>
            </w:pPr>
            <w:r w:rsidRPr="095D7190">
              <w:rPr>
                <w:rFonts w:ascii="Gill Sans MT" w:eastAsia="Gill Sans MT" w:hAnsi="Gill Sans MT" w:cs="Gill Sans MT"/>
                <w:u w:val="single"/>
              </w:rPr>
              <w:t>Milestones</w:t>
            </w:r>
          </w:p>
          <w:p w14:paraId="44E871BC" w14:textId="7497FEBD" w:rsidR="00342F43" w:rsidRDefault="281E84B6" w:rsidP="4440E4D6">
            <w:p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 xml:space="preserve">QA reports evidence improved outcomes for students </w:t>
            </w:r>
            <w:r w:rsidR="5C94536F" w:rsidRPr="4440E4D6">
              <w:rPr>
                <w:rFonts w:ascii="Gill Sans MT" w:eastAsia="Gill Sans MT" w:hAnsi="Gill Sans MT" w:cs="Gill Sans MT"/>
              </w:rPr>
              <w:t>including</w:t>
            </w:r>
            <w:r w:rsidRPr="4440E4D6">
              <w:rPr>
                <w:rFonts w:ascii="Gill Sans MT" w:eastAsia="Gill Sans MT" w:hAnsi="Gill Sans MT" w:cs="Gill Sans MT"/>
              </w:rPr>
              <w:t xml:space="preserve"> disadvantaged, </w:t>
            </w:r>
            <w:r w:rsidR="5A5B5E11" w:rsidRPr="4440E4D6">
              <w:rPr>
                <w:rFonts w:ascii="Gill Sans MT" w:eastAsia="Gill Sans MT" w:hAnsi="Gill Sans MT" w:cs="Gill Sans MT"/>
              </w:rPr>
              <w:t xml:space="preserve">(high band) </w:t>
            </w:r>
            <w:r w:rsidRPr="4440E4D6">
              <w:rPr>
                <w:rFonts w:ascii="Gill Sans MT" w:eastAsia="Gill Sans MT" w:hAnsi="Gill Sans MT" w:cs="Gill Sans MT"/>
              </w:rPr>
              <w:t>boys and SEND</w:t>
            </w:r>
          </w:p>
        </w:tc>
      </w:tr>
      <w:tr w:rsidR="00342F43" w14:paraId="144A5D23" w14:textId="77777777" w:rsidTr="095D7190">
        <w:trPr>
          <w:trHeight w:val="2835"/>
        </w:trPr>
        <w:tc>
          <w:tcPr>
            <w:tcW w:w="3105" w:type="dxa"/>
            <w:vMerge w:val="restart"/>
          </w:tcPr>
          <w:p w14:paraId="6CC59B61" w14:textId="5CAA8CE6" w:rsidR="00342F43" w:rsidRDefault="0E604A27" w:rsidP="4440E4D6">
            <w:pPr>
              <w:spacing w:after="200" w:line="276" w:lineRule="auto"/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2.3</w:t>
            </w:r>
            <w:r w:rsidR="087252D7" w:rsidRPr="4440E4D6">
              <w:rPr>
                <w:rFonts w:ascii="Gill Sans MT" w:eastAsia="Gill Sans MT" w:hAnsi="Gill Sans MT" w:cs="Gill Sans MT"/>
              </w:rPr>
              <w:t xml:space="preserve"> </w:t>
            </w:r>
            <w:r w:rsidR="5868EA96" w:rsidRPr="4440E4D6">
              <w:rPr>
                <w:rFonts w:ascii="Gill Sans MT" w:eastAsia="Gill Sans MT" w:hAnsi="Gill Sans MT" w:cs="Gill Sans MT"/>
                <w:color w:val="000000" w:themeColor="text1"/>
              </w:rPr>
              <w:t>Close the attainment &amp; progress gap between disadvantaged students compared to ALL nationally.</w:t>
            </w:r>
            <w:r w:rsidR="00342F43">
              <w:tab/>
            </w:r>
          </w:p>
          <w:p w14:paraId="529A966D" w14:textId="5DDD773B" w:rsidR="00342F43" w:rsidRDefault="1794EBDC" w:rsidP="4440E4D6">
            <w:pPr>
              <w:spacing w:after="200" w:line="276" w:lineRule="auto"/>
              <w:rPr>
                <w:rFonts w:ascii="Calibri" w:hAnsi="Calibri"/>
                <w:b/>
                <w:bCs/>
                <w:lang w:eastAsia="en-US"/>
              </w:rPr>
            </w:pPr>
            <w:r w:rsidRPr="4440E4D6">
              <w:rPr>
                <w:rFonts w:ascii="Gill Sans MT" w:hAnsi="Gill Sans MT"/>
                <w:b/>
                <w:bCs/>
                <w:color w:val="FF0000"/>
                <w:lang w:eastAsia="en-US"/>
              </w:rPr>
              <w:t>High expectations / ambitious for all</w:t>
            </w:r>
          </w:p>
          <w:p w14:paraId="738610EB" w14:textId="2254963C" w:rsidR="00342F43" w:rsidRDefault="00342F43" w:rsidP="4440E4D6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186" w:type="dxa"/>
          </w:tcPr>
          <w:p w14:paraId="22A51699" w14:textId="02C106D8" w:rsidR="00342F43" w:rsidRDefault="78ABD3DA" w:rsidP="4440E4D6">
            <w:pPr>
              <w:rPr>
                <w:rFonts w:ascii="Gill Sans MT" w:eastAsia="Gill Sans MT" w:hAnsi="Gill Sans MT" w:cs="Gill Sans MT"/>
                <w:color w:val="000000" w:themeColor="text1"/>
              </w:rPr>
            </w:pPr>
            <w:r w:rsidRPr="7F7CA8FF">
              <w:rPr>
                <w:rFonts w:ascii="Gill Sans MT" w:eastAsia="Gill Sans MT" w:hAnsi="Gill Sans MT" w:cs="Gill Sans MT"/>
                <w:color w:val="000000" w:themeColor="text1"/>
              </w:rPr>
              <w:t>Continue to develop and implement a programme for disadvantaged students to include mentoring, recovery tuition, digital training for parents, a digital device for each household - including implementation of the National Tutoring Programme for PP students</w:t>
            </w:r>
          </w:p>
          <w:p w14:paraId="71551731" w14:textId="28A19FEB" w:rsidR="00342F43" w:rsidRDefault="00342F43" w:rsidP="7F7CA8FF">
            <w:pPr>
              <w:rPr>
                <w:rFonts w:ascii="Gill Sans MT" w:eastAsia="Gill Sans MT" w:hAnsi="Gill Sans MT" w:cs="Gill Sans MT"/>
              </w:rPr>
            </w:pPr>
          </w:p>
          <w:p w14:paraId="52106F0C" w14:textId="5AFB0E89" w:rsidR="00342F43" w:rsidRDefault="51886DDD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Increased engagement of disadvantaged students into NTP and in-school tutoring in English, Maths, Science</w:t>
            </w:r>
          </w:p>
          <w:p w14:paraId="0772676A" w14:textId="38BDC4CF" w:rsidR="00342F43" w:rsidRDefault="00342F43" w:rsidP="7F7CA8FF">
            <w:pPr>
              <w:rPr>
                <w:rFonts w:ascii="Gill Sans MT" w:eastAsia="Gill Sans MT" w:hAnsi="Gill Sans MT" w:cs="Gill Sans MT"/>
              </w:rPr>
            </w:pPr>
          </w:p>
          <w:p w14:paraId="637805D2" w14:textId="45E73596" w:rsidR="00342F43" w:rsidRDefault="51886DDD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 xml:space="preserve">Improvement in outcomes for disadvantaged students using GLS benchmarking </w:t>
            </w:r>
            <w:r w:rsidR="3382DCF9" w:rsidRPr="7F7CA8FF">
              <w:rPr>
                <w:rFonts w:ascii="Gill Sans MT" w:eastAsia="Gill Sans MT" w:hAnsi="Gill Sans MT" w:cs="Gill Sans MT"/>
              </w:rPr>
              <w:t>as progress indicator</w:t>
            </w:r>
          </w:p>
        </w:tc>
        <w:tc>
          <w:tcPr>
            <w:tcW w:w="876" w:type="dxa"/>
          </w:tcPr>
          <w:p w14:paraId="463F29E8" w14:textId="3C87A6A6" w:rsidR="00342F43" w:rsidRDefault="71502340" w:rsidP="4440E4D6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MM</w:t>
            </w:r>
          </w:p>
        </w:tc>
        <w:tc>
          <w:tcPr>
            <w:tcW w:w="2589" w:type="dxa"/>
          </w:tcPr>
          <w:p w14:paraId="13D9C206" w14:textId="5E77C541" w:rsidR="00342F43" w:rsidRDefault="0FF44176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  <w:lang w:eastAsia="en-US"/>
              </w:rPr>
              <w:t>Implementation</w:t>
            </w:r>
          </w:p>
          <w:p w14:paraId="0EA7DF8C" w14:textId="39E7098C" w:rsidR="2636F473" w:rsidRDefault="11F370B2" w:rsidP="7F7CA8FF">
            <w:pPr>
              <w:spacing w:after="160" w:line="259" w:lineRule="auto"/>
              <w:rPr>
                <w:rFonts w:ascii="Gill Sans MT" w:eastAsia="Gill Sans MT" w:hAnsi="Gill Sans MT" w:cs="Gill Sans MT"/>
                <w:color w:val="FF0000"/>
              </w:rPr>
            </w:pPr>
            <w:r w:rsidRPr="7F7CA8FF">
              <w:rPr>
                <w:rFonts w:ascii="Gill Sans MT" w:eastAsia="Gill Sans MT" w:hAnsi="Gill Sans MT" w:cs="Gill Sans MT"/>
                <w:color w:val="000000" w:themeColor="text1"/>
              </w:rPr>
              <w:t>Scheme to help close the attainment gap for our most disadvantaged students/those adversely affected by the impact of Covid-19 in Years 7-11 in English, Maths and Science</w:t>
            </w:r>
            <w:r w:rsidR="14027674" w:rsidRPr="7F7CA8FF">
              <w:rPr>
                <w:rFonts w:ascii="Gill Sans MT" w:eastAsia="Gill Sans MT" w:hAnsi="Gill Sans MT" w:cs="Gill Sans MT"/>
                <w:color w:val="000000" w:themeColor="text1"/>
              </w:rPr>
              <w:t>.</w:t>
            </w:r>
            <w:r w:rsidRPr="7F7CA8FF">
              <w:rPr>
                <w:rFonts w:ascii="Gill Sans MT" w:eastAsia="Gill Sans MT" w:hAnsi="Gill Sans MT" w:cs="Gill Sans MT"/>
                <w:color w:val="000000" w:themeColor="text1"/>
              </w:rPr>
              <w:t xml:space="preserve"> To focus on core curriculum areas: English, Maths and Science</w:t>
            </w:r>
            <w:r w:rsidR="50E65E3D" w:rsidRPr="7F7CA8FF">
              <w:rPr>
                <w:rFonts w:ascii="Gill Sans MT" w:eastAsia="Gill Sans MT" w:hAnsi="Gill Sans MT" w:cs="Gill Sans MT"/>
                <w:color w:val="000000" w:themeColor="text1"/>
              </w:rPr>
              <w:t xml:space="preserve">. </w:t>
            </w:r>
            <w:r w:rsidRPr="7F7CA8FF">
              <w:rPr>
                <w:rFonts w:ascii="Gill Sans MT" w:eastAsia="Gill Sans MT" w:hAnsi="Gill Sans MT" w:cs="Gill Sans MT"/>
                <w:color w:val="FF0000"/>
              </w:rPr>
              <w:t xml:space="preserve"> </w:t>
            </w:r>
          </w:p>
          <w:p w14:paraId="713AD168" w14:textId="252593C0" w:rsidR="007C2DCB" w:rsidRPr="00FF07C7" w:rsidRDefault="7AB367BA" w:rsidP="6C0EB6BD">
            <w:pPr>
              <w:spacing w:after="160" w:line="259" w:lineRule="auto"/>
              <w:rPr>
                <w:rFonts w:ascii="Gill Sans MT" w:eastAsia="Gill Sans MT" w:hAnsi="Gill Sans MT" w:cs="Gill Sans MT"/>
                <w:color w:val="000000" w:themeColor="text1"/>
              </w:rPr>
            </w:pPr>
            <w:r w:rsidRPr="00DDF811">
              <w:rPr>
                <w:rFonts w:ascii="Gill Sans MT" w:eastAsia="Gill Sans MT" w:hAnsi="Gill Sans MT" w:cs="Gill Sans MT"/>
                <w:color w:val="00B050"/>
              </w:rPr>
              <w:t>Face to face tutoring</w:t>
            </w:r>
          </w:p>
          <w:p w14:paraId="643AD301" w14:textId="252593C0" w:rsidR="007C2DCB" w:rsidRPr="00FF07C7" w:rsidRDefault="7AB367BA" w:rsidP="007C2DCB">
            <w:pPr>
              <w:spacing w:after="160" w:line="259" w:lineRule="auto"/>
              <w:rPr>
                <w:rFonts w:ascii="Gill Sans MT" w:eastAsia="Gill Sans MT" w:hAnsi="Gill Sans MT" w:cs="Gill Sans MT"/>
                <w:color w:val="000000" w:themeColor="text1"/>
              </w:rPr>
            </w:pPr>
            <w:r w:rsidRPr="00DDF811">
              <w:rPr>
                <w:rFonts w:ascii="Gill Sans MT" w:eastAsia="Gill Sans MT" w:hAnsi="Gill Sans MT" w:cs="Gill Sans MT"/>
                <w:color w:val="00B050"/>
              </w:rPr>
              <w:t>delivered by 6</w:t>
            </w:r>
            <w:r w:rsidRPr="00DDF811">
              <w:rPr>
                <w:rFonts w:ascii="Gill Sans MT" w:eastAsia="Gill Sans MT" w:hAnsi="Gill Sans MT" w:cs="Gill Sans MT"/>
                <w:color w:val="00B050"/>
                <w:vertAlign w:val="superscript"/>
              </w:rPr>
              <w:t>th</w:t>
            </w:r>
            <w:r w:rsidRPr="00DDF811">
              <w:rPr>
                <w:rFonts w:ascii="Gill Sans MT" w:eastAsia="Gill Sans MT" w:hAnsi="Gill Sans MT" w:cs="Gill Sans MT"/>
                <w:color w:val="00B050"/>
              </w:rPr>
              <w:t xml:space="preserve"> form students, supported by subject staff for Year 10/11 Maths/English </w:t>
            </w:r>
          </w:p>
          <w:p w14:paraId="41CE6CA0" w14:textId="0C86CD8D" w:rsidR="1F162E80" w:rsidRDefault="0948DBB3" w:rsidP="7F7CA8FF">
            <w:pPr>
              <w:spacing w:after="160" w:line="259" w:lineRule="auto"/>
              <w:rPr>
                <w:rFonts w:ascii="Gill Sans MT" w:eastAsia="Gill Sans MT" w:hAnsi="Gill Sans MT" w:cs="Gill Sans MT"/>
                <w:color w:val="000000" w:themeColor="text1"/>
              </w:rPr>
            </w:pPr>
            <w:r w:rsidRPr="271260D6">
              <w:rPr>
                <w:rFonts w:ascii="Gill Sans MT" w:eastAsia="Gill Sans MT" w:hAnsi="Gill Sans MT" w:cs="Gill Sans MT"/>
                <w:color w:val="00B050"/>
              </w:rPr>
              <w:t xml:space="preserve">After school tutoring by Gillingham School staff in Maths/English/Science - </w:t>
            </w:r>
            <w:r w:rsidR="7739B867" w:rsidRPr="1623B059">
              <w:rPr>
                <w:rFonts w:ascii="Gill Sans MT" w:eastAsia="Gill Sans MT" w:hAnsi="Gill Sans MT" w:cs="Gill Sans MT"/>
                <w:color w:val="00B050"/>
              </w:rPr>
              <w:t xml:space="preserve">36 x </w:t>
            </w:r>
            <w:r w:rsidRPr="271260D6">
              <w:rPr>
                <w:rFonts w:ascii="Gill Sans MT" w:eastAsia="Gill Sans MT" w:hAnsi="Gill Sans MT" w:cs="Gill Sans MT"/>
                <w:color w:val="00B050"/>
              </w:rPr>
              <w:t xml:space="preserve">Year 7 </w:t>
            </w:r>
            <w:r w:rsidR="7739B867" w:rsidRPr="1623B059">
              <w:rPr>
                <w:rFonts w:ascii="Gill Sans MT" w:eastAsia="Gill Sans MT" w:hAnsi="Gill Sans MT" w:cs="Gill Sans MT"/>
                <w:color w:val="00B050"/>
              </w:rPr>
              <w:t>students</w:t>
            </w:r>
            <w:r w:rsidRPr="271260D6">
              <w:rPr>
                <w:rFonts w:ascii="Gill Sans MT" w:eastAsia="Gill Sans MT" w:hAnsi="Gill Sans MT" w:cs="Gill Sans MT"/>
                <w:color w:val="00B050"/>
              </w:rPr>
              <w:t xml:space="preserve"> in </w:t>
            </w:r>
            <w:r w:rsidR="7739B867" w:rsidRPr="1623B059">
              <w:rPr>
                <w:rFonts w:ascii="Gill Sans MT" w:eastAsia="Gill Sans MT" w:hAnsi="Gill Sans MT" w:cs="Gill Sans MT"/>
                <w:color w:val="00B050"/>
              </w:rPr>
              <w:t>first</w:t>
            </w:r>
            <w:r w:rsidRPr="271260D6">
              <w:rPr>
                <w:rFonts w:ascii="Gill Sans MT" w:eastAsia="Gill Sans MT" w:hAnsi="Gill Sans MT" w:cs="Gill Sans MT"/>
                <w:color w:val="00B050"/>
              </w:rPr>
              <w:t xml:space="preserve"> cohort</w:t>
            </w:r>
          </w:p>
          <w:p w14:paraId="3C7B590B" w14:textId="4945E594" w:rsidR="2636F473" w:rsidRDefault="6343EE50" w:rsidP="6241B5D9">
            <w:pPr>
              <w:spacing w:after="160" w:line="259" w:lineRule="auto"/>
              <w:rPr>
                <w:rFonts w:ascii="Calibri" w:hAnsi="Calibri"/>
                <w:color w:val="00B050"/>
                <w:lang w:eastAsia="en-US"/>
              </w:rPr>
            </w:pPr>
            <w:r w:rsidRPr="1623B059">
              <w:rPr>
                <w:rFonts w:ascii="Calibri" w:hAnsi="Calibri"/>
                <w:color w:val="00B050"/>
              </w:rPr>
              <w:t xml:space="preserve">In school tutoring using Teaching Personal (NTP provider) - </w:t>
            </w:r>
            <w:r w:rsidR="52946DB8" w:rsidRPr="0773FBB9">
              <w:rPr>
                <w:rFonts w:ascii="Calibri" w:hAnsi="Calibri"/>
                <w:color w:val="00B050"/>
              </w:rPr>
              <w:t xml:space="preserve">112 students from Year 11/10 in first cohort. </w:t>
            </w:r>
            <w:r w:rsidR="52946DB8" w:rsidRPr="6241B5D9">
              <w:rPr>
                <w:rFonts w:ascii="Calibri" w:hAnsi="Calibri"/>
                <w:color w:val="00B050"/>
              </w:rPr>
              <w:t xml:space="preserve">53 PP, 12 SEND, 2 LAC </w:t>
            </w:r>
          </w:p>
          <w:p w14:paraId="3B7B4B86" w14:textId="2A6DE854" w:rsidR="00342F43" w:rsidRDefault="00342F43" w:rsidP="4440E4D6">
            <w:pPr>
              <w:rPr>
                <w:rFonts w:ascii="Gill Sans MT" w:eastAsia="Gill Sans MT" w:hAnsi="Gill Sans MT" w:cs="Gill Sans MT"/>
                <w:lang w:eastAsia="en-US"/>
              </w:rPr>
            </w:pPr>
          </w:p>
        </w:tc>
        <w:tc>
          <w:tcPr>
            <w:tcW w:w="2590" w:type="dxa"/>
          </w:tcPr>
          <w:p w14:paraId="63071DFE" w14:textId="5E77C541" w:rsidR="00342F43" w:rsidRDefault="21DD4363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  <w:lang w:eastAsia="en-US"/>
              </w:rPr>
              <w:t>Implementation</w:t>
            </w:r>
          </w:p>
          <w:p w14:paraId="3935D218" w14:textId="6EC453F4" w:rsidR="00342F43" w:rsidRDefault="7535465A" w:rsidP="2636F473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As Term 1</w:t>
            </w:r>
          </w:p>
          <w:p w14:paraId="7AA5ECFD" w14:textId="39999E6C" w:rsidR="00342F43" w:rsidRDefault="00342F43" w:rsidP="7F7CA8FF">
            <w:pPr>
              <w:rPr>
                <w:rFonts w:ascii="Gill Sans MT" w:eastAsia="Gill Sans MT" w:hAnsi="Gill Sans MT" w:cs="Gill Sans MT"/>
              </w:rPr>
            </w:pPr>
          </w:p>
          <w:p w14:paraId="0539BCC2" w14:textId="0225F9BC" w:rsidR="00342F43" w:rsidRDefault="6299693D" w:rsidP="2636F473">
            <w:pPr>
              <w:rPr>
                <w:rFonts w:ascii="Gill Sans MT" w:eastAsia="Gill Sans MT" w:hAnsi="Gill Sans MT" w:cs="Gill Sans MT"/>
                <w:u w:val="single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</w:rPr>
              <w:t>Assessment</w:t>
            </w:r>
          </w:p>
          <w:p w14:paraId="1878CA51" w14:textId="57520BCA" w:rsidR="00342F43" w:rsidRDefault="6299693D" w:rsidP="1623B059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QA of first term cohort of NTP: use tutor reports, student outcomes, student/parental feedback</w:t>
            </w:r>
            <w:r w:rsidR="6AF88619" w:rsidRPr="7F7CA8FF">
              <w:rPr>
                <w:rFonts w:ascii="Gill Sans MT" w:eastAsia="Gill Sans MT" w:hAnsi="Gill Sans MT" w:cs="Gill Sans MT"/>
              </w:rPr>
              <w:t>. Refinements to the programme in the light of feedback</w:t>
            </w:r>
          </w:p>
          <w:p w14:paraId="3A0FF5F2" w14:textId="597CFC17" w:rsidR="00342F43" w:rsidRDefault="00342F43" w:rsidP="4440E4D6">
            <w:pPr>
              <w:rPr>
                <w:rFonts w:ascii="Calibri" w:hAnsi="Calibri"/>
              </w:rPr>
            </w:pPr>
          </w:p>
        </w:tc>
        <w:tc>
          <w:tcPr>
            <w:tcW w:w="2593" w:type="dxa"/>
          </w:tcPr>
          <w:p w14:paraId="496578C2" w14:textId="5E77C541" w:rsidR="00342F43" w:rsidRDefault="21DD4363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  <w:lang w:eastAsia="en-US"/>
              </w:rPr>
              <w:t>Implementation</w:t>
            </w:r>
          </w:p>
          <w:p w14:paraId="6E90624D" w14:textId="368222EF" w:rsidR="00342F43" w:rsidRDefault="2351323D" w:rsidP="2636F473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As Term 1</w:t>
            </w:r>
          </w:p>
          <w:p w14:paraId="7934CD9C" w14:textId="1F4C9E68" w:rsidR="00342F43" w:rsidRDefault="00342F43" w:rsidP="7F7CA8FF">
            <w:pPr>
              <w:rPr>
                <w:rFonts w:ascii="Gill Sans MT" w:eastAsia="Gill Sans MT" w:hAnsi="Gill Sans MT" w:cs="Gill Sans MT"/>
              </w:rPr>
            </w:pPr>
          </w:p>
          <w:p w14:paraId="17EFC64F" w14:textId="0225F9BC" w:rsidR="00342F43" w:rsidRDefault="20349E7A" w:rsidP="2636F473">
            <w:pPr>
              <w:rPr>
                <w:rFonts w:ascii="Gill Sans MT" w:eastAsia="Gill Sans MT" w:hAnsi="Gill Sans MT" w:cs="Gill Sans MT"/>
                <w:u w:val="single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</w:rPr>
              <w:t>Assessment</w:t>
            </w:r>
          </w:p>
          <w:p w14:paraId="5984F5CC" w14:textId="0BEB256A" w:rsidR="00342F43" w:rsidRDefault="20349E7A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QA of second term/third cohort of NTP: use tutor reports, student outcomes, student/parental feedback</w:t>
            </w:r>
            <w:r w:rsidR="3BCD2505" w:rsidRPr="7F7CA8FF">
              <w:rPr>
                <w:rFonts w:ascii="Gill Sans MT" w:eastAsia="Gill Sans MT" w:hAnsi="Gill Sans MT" w:cs="Gill Sans MT"/>
              </w:rPr>
              <w:t xml:space="preserve"> and GLS benchmark</w:t>
            </w:r>
          </w:p>
          <w:p w14:paraId="467C25BD" w14:textId="13B1A33B" w:rsidR="00342F43" w:rsidRDefault="00342F43" w:rsidP="1623B059">
            <w:pPr>
              <w:rPr>
                <w:rFonts w:ascii="Calibri" w:hAnsi="Calibri"/>
              </w:rPr>
            </w:pPr>
          </w:p>
          <w:p w14:paraId="2A276FDE" w14:textId="7587E5A1" w:rsidR="00342F43" w:rsidRDefault="00342F43" w:rsidP="1623B059">
            <w:pPr>
              <w:rPr>
                <w:rFonts w:ascii="Calibri" w:hAnsi="Calibri"/>
              </w:rPr>
            </w:pPr>
          </w:p>
          <w:p w14:paraId="31F88DF1" w14:textId="41C67099" w:rsidR="00342F43" w:rsidRDefault="00342F43" w:rsidP="1623B059">
            <w:pPr>
              <w:rPr>
                <w:rFonts w:ascii="Calibri" w:hAnsi="Calibri"/>
              </w:rPr>
            </w:pPr>
          </w:p>
          <w:p w14:paraId="5630AD66" w14:textId="7345B1FB" w:rsidR="00342F43" w:rsidRDefault="00342F43" w:rsidP="7F7CA8FF">
            <w:pPr>
              <w:rPr>
                <w:rFonts w:ascii="Calibri" w:hAnsi="Calibri"/>
              </w:rPr>
            </w:pPr>
          </w:p>
        </w:tc>
      </w:tr>
      <w:tr w:rsidR="00342F43" w14:paraId="61829076" w14:textId="77777777" w:rsidTr="095D7190">
        <w:trPr>
          <w:trHeight w:val="2835"/>
        </w:trPr>
        <w:tc>
          <w:tcPr>
            <w:tcW w:w="3105" w:type="dxa"/>
            <w:vMerge/>
          </w:tcPr>
          <w:p w14:paraId="2BA226A1" w14:textId="77777777" w:rsidR="00342F43" w:rsidRDefault="00342F43">
            <w:pPr>
              <w:rPr>
                <w:rFonts w:ascii="Gill Sans MT" w:hAnsi="Gill Sans MT"/>
              </w:rPr>
            </w:pPr>
          </w:p>
        </w:tc>
        <w:tc>
          <w:tcPr>
            <w:tcW w:w="3186" w:type="dxa"/>
          </w:tcPr>
          <w:p w14:paraId="75E994E3" w14:textId="79A46E07" w:rsidR="00342F43" w:rsidRDefault="5C4FC641" w:rsidP="4440E4D6">
            <w:p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Development and implementation of a Reading and Language Acquisition Strategy</w:t>
            </w:r>
            <w:r w:rsidR="62B65CA5" w:rsidRPr="4440E4D6">
              <w:rPr>
                <w:rFonts w:ascii="Gill Sans MT" w:eastAsia="Gill Sans MT" w:hAnsi="Gill Sans MT" w:cs="Gill Sans MT"/>
              </w:rPr>
              <w:t xml:space="preserve"> to improve students’</w:t>
            </w:r>
          </w:p>
          <w:p w14:paraId="29961CED" w14:textId="18B8E23E" w:rsidR="00342F43" w:rsidRDefault="62B65CA5" w:rsidP="4440E4D6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Reading fluency</w:t>
            </w:r>
          </w:p>
          <w:p w14:paraId="67DCC11A" w14:textId="73CCA44C" w:rsidR="00342F43" w:rsidRDefault="62B65CA5" w:rsidP="4440E4D6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Comprehension</w:t>
            </w:r>
          </w:p>
          <w:p w14:paraId="10F85970" w14:textId="39D7B4BD" w:rsidR="00342F43" w:rsidRDefault="62B65CA5" w:rsidP="4440E4D6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Cultural capital</w:t>
            </w:r>
          </w:p>
          <w:p w14:paraId="6851D70B" w14:textId="099DD0FA" w:rsidR="00342F43" w:rsidRDefault="62B65CA5" w:rsidP="4440E4D6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Curriculum access</w:t>
            </w:r>
          </w:p>
          <w:p w14:paraId="1DD4F2B6" w14:textId="1A17A4AC" w:rsidR="00342F43" w:rsidRDefault="62B65CA5" w:rsidP="4440E4D6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Sense of belonging</w:t>
            </w:r>
            <w:r w:rsidR="64A865AA" w:rsidRPr="4440E4D6">
              <w:rPr>
                <w:rFonts w:ascii="Gill Sans MT" w:eastAsia="Gill Sans MT" w:hAnsi="Gill Sans MT" w:cs="Gill Sans MT"/>
              </w:rPr>
              <w:t>/ attendance</w:t>
            </w:r>
          </w:p>
          <w:p w14:paraId="15701FD5" w14:textId="2D078B99" w:rsidR="00342F43" w:rsidRDefault="62B65CA5" w:rsidP="4440E4D6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" w:hAnsi="Gill Sans MT" w:cs="Gill Sans MT"/>
              </w:rPr>
            </w:pPr>
            <w:r w:rsidRPr="72D3C89E">
              <w:rPr>
                <w:rFonts w:ascii="Gill Sans MT" w:eastAsia="Gill Sans MT" w:hAnsi="Gill Sans MT" w:cs="Gill Sans MT"/>
              </w:rPr>
              <w:t>Self-esteem/ confidence</w:t>
            </w:r>
          </w:p>
          <w:p w14:paraId="17AD93B2" w14:textId="032A485B" w:rsidR="00342F43" w:rsidRDefault="3177C732" w:rsidP="72D3C89E">
            <w:pPr>
              <w:rPr>
                <w:rFonts w:ascii="Calibri" w:hAnsi="Calibri"/>
              </w:rPr>
            </w:pPr>
            <w:r w:rsidRPr="72D3C89E">
              <w:rPr>
                <w:rFonts w:ascii="Gill Sans MT" w:eastAsia="Gill Sans MT" w:hAnsi="Gill Sans MT" w:cs="Gill Sans MT"/>
              </w:rPr>
              <w:t xml:space="preserve">(see </w:t>
            </w:r>
            <w:r w:rsidR="7112BC43" w:rsidRPr="72D3C89E">
              <w:rPr>
                <w:rFonts w:ascii="Gill Sans MT" w:eastAsia="Gill Sans MT" w:hAnsi="Gill Sans MT" w:cs="Gill Sans MT"/>
              </w:rPr>
              <w:t>Reading and Language Acquisition Strategy Action Plan)</w:t>
            </w:r>
          </w:p>
        </w:tc>
        <w:tc>
          <w:tcPr>
            <w:tcW w:w="876" w:type="dxa"/>
          </w:tcPr>
          <w:p w14:paraId="0DE4B5B7" w14:textId="57757B31" w:rsidR="00342F43" w:rsidRDefault="62B65CA5">
            <w:pPr>
              <w:rPr>
                <w:rFonts w:ascii="Gill Sans MT" w:hAnsi="Gill Sans MT"/>
              </w:rPr>
            </w:pPr>
            <w:r w:rsidRPr="4440E4D6">
              <w:rPr>
                <w:rFonts w:ascii="Gill Sans MT" w:hAnsi="Gill Sans MT"/>
              </w:rPr>
              <w:t>STu</w:t>
            </w:r>
            <w:r w:rsidR="0694FBC1" w:rsidRPr="4440E4D6">
              <w:rPr>
                <w:rFonts w:ascii="Gill Sans MT" w:hAnsi="Gill Sans MT"/>
              </w:rPr>
              <w:t xml:space="preserve"> / KS</w:t>
            </w:r>
          </w:p>
        </w:tc>
        <w:tc>
          <w:tcPr>
            <w:tcW w:w="2589" w:type="dxa"/>
          </w:tcPr>
          <w:p w14:paraId="6F1FA45C" w14:textId="5E77C541" w:rsidR="00342F43" w:rsidRDefault="60002708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4440E4D6">
              <w:rPr>
                <w:rFonts w:ascii="Gill Sans MT" w:eastAsia="Gill Sans MT" w:hAnsi="Gill Sans MT" w:cs="Gill Sans MT"/>
                <w:u w:val="single"/>
                <w:lang w:eastAsia="en-US"/>
              </w:rPr>
              <w:t>Implementation</w:t>
            </w:r>
          </w:p>
          <w:p w14:paraId="07D3B1F6" w14:textId="11D96455" w:rsidR="00342F43" w:rsidRDefault="59E9C8EC" w:rsidP="00DDF811">
            <w:pPr>
              <w:rPr>
                <w:rFonts w:ascii="Gill Sans MT" w:eastAsia="Gill Sans MT" w:hAnsi="Gill Sans MT" w:cs="Gill Sans MT"/>
                <w:color w:val="00B050"/>
                <w:lang w:eastAsia="en-US"/>
              </w:rPr>
            </w:pPr>
            <w:r w:rsidRPr="00DDF811">
              <w:rPr>
                <w:rFonts w:ascii="Gill Sans MT" w:eastAsia="Gill Sans MT" w:hAnsi="Gill Sans MT" w:cs="Gill Sans MT"/>
                <w:color w:val="00B050"/>
                <w:lang w:eastAsia="en-US"/>
              </w:rPr>
              <w:t xml:space="preserve">All students in Years 7&amp;8 participate in shared text through </w:t>
            </w:r>
            <w:r w:rsidR="1C4BFF85" w:rsidRPr="00DDF811">
              <w:rPr>
                <w:rFonts w:ascii="Gill Sans MT" w:eastAsia="Gill Sans MT" w:hAnsi="Gill Sans MT" w:cs="Gill Sans MT"/>
                <w:color w:val="00B050"/>
                <w:lang w:eastAsia="en-US"/>
              </w:rPr>
              <w:t>Words for All</w:t>
            </w:r>
            <w:r w:rsidR="6517FF4C" w:rsidRPr="00DDF811">
              <w:rPr>
                <w:rFonts w:ascii="Gill Sans MT" w:eastAsia="Gill Sans MT" w:hAnsi="Gill Sans MT" w:cs="Gill Sans MT"/>
                <w:color w:val="00B050"/>
                <w:lang w:eastAsia="en-US"/>
              </w:rPr>
              <w:t>,</w:t>
            </w:r>
            <w:r w:rsidR="68DAEA9B" w:rsidRPr="00DDF811">
              <w:rPr>
                <w:rFonts w:ascii="Gill Sans MT" w:eastAsia="Gill Sans MT" w:hAnsi="Gill Sans MT" w:cs="Gill Sans MT"/>
                <w:color w:val="00B050"/>
                <w:lang w:eastAsia="en-US"/>
              </w:rPr>
              <w:t xml:space="preserve"> supported by 6</w:t>
            </w:r>
            <w:r w:rsidR="68DAEA9B" w:rsidRPr="00DDF811">
              <w:rPr>
                <w:rFonts w:ascii="Gill Sans MT" w:eastAsia="Gill Sans MT" w:hAnsi="Gill Sans MT" w:cs="Gill Sans MT"/>
                <w:color w:val="00B050"/>
                <w:vertAlign w:val="superscript"/>
                <w:lang w:eastAsia="en-US"/>
              </w:rPr>
              <w:t>th</w:t>
            </w:r>
            <w:r w:rsidR="68DAEA9B" w:rsidRPr="00DDF811">
              <w:rPr>
                <w:rFonts w:ascii="Gill Sans MT" w:eastAsia="Gill Sans MT" w:hAnsi="Gill Sans MT" w:cs="Gill Sans MT"/>
                <w:color w:val="00B050"/>
                <w:lang w:eastAsia="en-US"/>
              </w:rPr>
              <w:t xml:space="preserve"> Formers</w:t>
            </w:r>
          </w:p>
          <w:p w14:paraId="6BAB6685" w14:textId="437A584C" w:rsidR="00342F43" w:rsidRDefault="00342F43" w:rsidP="00DDF811">
            <w:pPr>
              <w:rPr>
                <w:rFonts w:ascii="Gill Sans MT" w:eastAsia="Gill Sans MT" w:hAnsi="Gill Sans MT" w:cs="Gill Sans MT"/>
                <w:color w:val="00B050"/>
                <w:lang w:eastAsia="en-US"/>
              </w:rPr>
            </w:pPr>
          </w:p>
          <w:p w14:paraId="3AE3EF2F" w14:textId="636976D0" w:rsidR="00342F43" w:rsidRDefault="405936E5" w:rsidP="095D7190">
            <w:pPr>
              <w:rPr>
                <w:rFonts w:ascii="Gill Sans MT" w:eastAsia="Gill Sans MT" w:hAnsi="Gill Sans MT" w:cs="Gill Sans MT"/>
                <w:color w:val="F79646" w:themeColor="accent6"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  <w:color w:val="F79646" w:themeColor="accent6"/>
                <w:lang w:eastAsia="en-US"/>
              </w:rPr>
              <w:t>All students in Years 7</w:t>
            </w:r>
            <w:r w:rsidRPr="095D7190">
              <w:rPr>
                <w:rFonts w:ascii="Gill Sans MT" w:eastAsia="Gill Sans MT" w:hAnsi="Gill Sans MT" w:cs="Gill Sans MT"/>
                <w:color w:val="FF0000"/>
                <w:lang w:eastAsia="en-US"/>
              </w:rPr>
              <w:t>&amp;8</w:t>
            </w:r>
            <w:r w:rsidRPr="095D7190">
              <w:rPr>
                <w:rFonts w:ascii="Gill Sans MT" w:eastAsia="Gill Sans MT" w:hAnsi="Gill Sans MT" w:cs="Gill Sans MT"/>
                <w:color w:val="F79646" w:themeColor="accent6"/>
                <w:lang w:eastAsia="en-US"/>
              </w:rPr>
              <w:t xml:space="preserve"> engage in Reading Plus</w:t>
            </w:r>
            <w:r w:rsidR="5618CF87" w:rsidRPr="095D7190">
              <w:rPr>
                <w:rFonts w:ascii="Gill Sans MT" w:eastAsia="Gill Sans MT" w:hAnsi="Gill Sans MT" w:cs="Gill Sans MT"/>
                <w:color w:val="F79646" w:themeColor="accent6"/>
                <w:lang w:eastAsia="en-US"/>
              </w:rPr>
              <w:t xml:space="preserve"> as part of home learning</w:t>
            </w:r>
          </w:p>
          <w:p w14:paraId="24ED3CE2" w14:textId="2E6C379D" w:rsidR="00342F43" w:rsidRDefault="00342F43" w:rsidP="4440E4D6">
            <w:pPr>
              <w:rPr>
                <w:rFonts w:ascii="Gill Sans MT" w:eastAsia="Gill Sans MT" w:hAnsi="Gill Sans MT" w:cs="Gill Sans MT"/>
                <w:lang w:eastAsia="en-US"/>
              </w:rPr>
            </w:pPr>
          </w:p>
          <w:p w14:paraId="5E7B9EFD" w14:textId="5A7B2D5C" w:rsidR="00342F43" w:rsidRDefault="05B84C31" w:rsidP="095D7190">
            <w:pPr>
              <w:rPr>
                <w:rFonts w:ascii="Gill Sans MT" w:eastAsia="Gill Sans MT" w:hAnsi="Gill Sans MT" w:cs="Gill Sans MT"/>
                <w:color w:val="F79646" w:themeColor="accent6"/>
              </w:rPr>
            </w:pPr>
            <w:r w:rsidRPr="095D7190">
              <w:rPr>
                <w:rFonts w:ascii="Gill Sans MT" w:eastAsia="Gill Sans MT" w:hAnsi="Gill Sans MT" w:cs="Gill Sans MT"/>
                <w:color w:val="F79646" w:themeColor="accent6"/>
              </w:rPr>
              <w:t>Teachers informed of intervention strategies used to support SEND students receiving 1:1 / small group support.</w:t>
            </w:r>
          </w:p>
          <w:p w14:paraId="59AE1BE9" w14:textId="52FCA44B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1233AC92" w14:textId="4E84E661" w:rsidR="00342F43" w:rsidRDefault="30630BEA" w:rsidP="095D7190">
            <w:pPr>
              <w:rPr>
                <w:rFonts w:ascii="Gill Sans MT" w:eastAsia="Gill Sans MT" w:hAnsi="Gill Sans MT" w:cs="Gill Sans MT"/>
                <w:color w:val="F79646" w:themeColor="accent6"/>
              </w:rPr>
            </w:pPr>
            <w:r w:rsidRPr="095D7190">
              <w:rPr>
                <w:rFonts w:ascii="Gill Sans MT" w:eastAsia="Gill Sans MT" w:hAnsi="Gill Sans MT" w:cs="Gill Sans MT"/>
                <w:color w:val="F79646" w:themeColor="accent6"/>
              </w:rPr>
              <w:t>Adaptive practice approaches developed by cross-curricular working party (KS, IM, SL, LLe, EI)</w:t>
            </w:r>
          </w:p>
          <w:p w14:paraId="344F239B" w14:textId="4E84E661" w:rsidR="095D7190" w:rsidRDefault="095D7190" w:rsidP="095D7190">
            <w:pPr>
              <w:rPr>
                <w:rFonts w:ascii="Calibri" w:hAnsi="Calibri"/>
                <w:color w:val="F79646" w:themeColor="accent6"/>
              </w:rPr>
            </w:pPr>
          </w:p>
          <w:p w14:paraId="38DE9AAB" w14:textId="309C6D31" w:rsidR="4CBA3187" w:rsidRDefault="4CBA3187" w:rsidP="095D7190">
            <w:pPr>
              <w:rPr>
                <w:rFonts w:ascii="Calibri" w:hAnsi="Calibri"/>
              </w:rPr>
            </w:pPr>
            <w:r w:rsidRPr="095D7190">
              <w:rPr>
                <w:rFonts w:ascii="Gill Sans MT" w:eastAsia="Gill Sans MT" w:hAnsi="Gill Sans MT" w:cs="Gill Sans MT"/>
              </w:rPr>
              <w:t>Appointment of deputy SENCO to work on the above.</w:t>
            </w:r>
          </w:p>
          <w:p w14:paraId="7F1B4AAF" w14:textId="6A1B7859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43740D5E" w14:textId="3E214965" w:rsidR="00342F43" w:rsidRDefault="250BA29E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4440E4D6">
              <w:rPr>
                <w:rFonts w:ascii="Gill Sans MT" w:eastAsia="Gill Sans MT" w:hAnsi="Gill Sans MT" w:cs="Gill Sans MT"/>
                <w:u w:val="single"/>
                <w:lang w:eastAsia="en-US"/>
              </w:rPr>
              <w:t>Assessment</w:t>
            </w:r>
          </w:p>
          <w:p w14:paraId="549F8E57" w14:textId="5C22C09E" w:rsidR="00342F43" w:rsidRDefault="0DFBEB07" w:rsidP="00DDF811">
            <w:pPr>
              <w:rPr>
                <w:rFonts w:ascii="Gill Sans MT" w:eastAsia="Gill Sans MT" w:hAnsi="Gill Sans MT" w:cs="Gill Sans MT"/>
                <w:color w:val="00B050"/>
                <w:lang w:eastAsia="en-US"/>
              </w:rPr>
            </w:pPr>
            <w:r w:rsidRPr="00DDF811">
              <w:rPr>
                <w:rFonts w:ascii="Gill Sans MT" w:eastAsia="Gill Sans MT" w:hAnsi="Gill Sans MT" w:cs="Gill Sans MT"/>
                <w:color w:val="00B050"/>
                <w:lang w:eastAsia="en-US"/>
              </w:rPr>
              <w:t xml:space="preserve">QA of tutor periods develops shared </w:t>
            </w:r>
            <w:r w:rsidR="35749CFB" w:rsidRPr="00DDF811">
              <w:rPr>
                <w:rFonts w:ascii="Gill Sans MT" w:eastAsia="Gill Sans MT" w:hAnsi="Gill Sans MT" w:cs="Gill Sans MT"/>
                <w:color w:val="00B050"/>
                <w:lang w:eastAsia="en-US"/>
              </w:rPr>
              <w:t>approach</w:t>
            </w:r>
            <w:r w:rsidRPr="00DDF811">
              <w:rPr>
                <w:rFonts w:ascii="Gill Sans MT" w:eastAsia="Gill Sans MT" w:hAnsi="Gill Sans MT" w:cs="Gill Sans MT"/>
                <w:color w:val="00B050"/>
                <w:lang w:eastAsia="en-US"/>
              </w:rPr>
              <w:t xml:space="preserve"> to </w:t>
            </w:r>
            <w:r w:rsidR="215A0C25" w:rsidRPr="00DDF811">
              <w:rPr>
                <w:rFonts w:ascii="Gill Sans MT" w:eastAsia="Gill Sans MT" w:hAnsi="Gill Sans MT" w:cs="Gill Sans MT"/>
                <w:color w:val="00B050"/>
                <w:lang w:eastAsia="en-US"/>
              </w:rPr>
              <w:t>Words for All</w:t>
            </w:r>
          </w:p>
          <w:p w14:paraId="5AEE71DC" w14:textId="6C45A7A1" w:rsidR="00342F43" w:rsidRDefault="00342F43" w:rsidP="00DDF811">
            <w:pPr>
              <w:rPr>
                <w:rFonts w:ascii="Gill Sans MT" w:eastAsia="Gill Sans MT" w:hAnsi="Gill Sans MT" w:cs="Gill Sans MT"/>
                <w:color w:val="00B050"/>
                <w:lang w:eastAsia="en-US"/>
              </w:rPr>
            </w:pPr>
          </w:p>
          <w:p w14:paraId="66204FF1" w14:textId="6285A049" w:rsidR="00342F43" w:rsidRDefault="215A0C25" w:rsidP="00DDF811">
            <w:pPr>
              <w:rPr>
                <w:rFonts w:ascii="Gill Sans MT" w:eastAsia="Gill Sans MT" w:hAnsi="Gill Sans MT" w:cs="Gill Sans MT"/>
                <w:color w:val="00B050"/>
                <w:lang w:eastAsia="en-US"/>
              </w:rPr>
            </w:pPr>
            <w:r w:rsidRPr="00DDF811">
              <w:rPr>
                <w:rFonts w:ascii="Gill Sans MT" w:eastAsia="Gill Sans MT" w:hAnsi="Gill Sans MT" w:cs="Gill Sans MT"/>
                <w:color w:val="00B050"/>
                <w:lang w:eastAsia="en-US"/>
              </w:rPr>
              <w:t xml:space="preserve">All students complete </w:t>
            </w:r>
            <w:r w:rsidR="716E0732" w:rsidRPr="00DDF811">
              <w:rPr>
                <w:rFonts w:ascii="Gill Sans MT" w:eastAsia="Gill Sans MT" w:hAnsi="Gill Sans MT" w:cs="Gill Sans MT"/>
                <w:color w:val="00B050"/>
                <w:lang w:eastAsia="en-US"/>
              </w:rPr>
              <w:t xml:space="preserve">initial </w:t>
            </w:r>
            <w:r w:rsidR="328C177F" w:rsidRPr="00DDF811">
              <w:rPr>
                <w:rFonts w:ascii="Gill Sans MT" w:eastAsia="Gill Sans MT" w:hAnsi="Gill Sans MT" w:cs="Gill Sans MT"/>
                <w:color w:val="00B050"/>
                <w:lang w:eastAsia="en-US"/>
              </w:rPr>
              <w:t>baseline assessment in Reading Plus. Non engagement monitored, and support offered.</w:t>
            </w:r>
          </w:p>
        </w:tc>
        <w:tc>
          <w:tcPr>
            <w:tcW w:w="2590" w:type="dxa"/>
          </w:tcPr>
          <w:p w14:paraId="31E63EC0" w14:textId="5E77C541" w:rsidR="00342F43" w:rsidRDefault="60002708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4440E4D6">
              <w:rPr>
                <w:rFonts w:ascii="Gill Sans MT" w:eastAsia="Gill Sans MT" w:hAnsi="Gill Sans MT" w:cs="Gill Sans MT"/>
                <w:u w:val="single"/>
                <w:lang w:eastAsia="en-US"/>
              </w:rPr>
              <w:t>Implementation</w:t>
            </w:r>
          </w:p>
          <w:p w14:paraId="745C7066" w14:textId="078B4AEC" w:rsidR="00342F43" w:rsidRDefault="3F5E856C" w:rsidP="4440E4D6">
            <w:p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As Term 1</w:t>
            </w:r>
          </w:p>
          <w:p w14:paraId="1E465689" w14:textId="638530D3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73C7B651" w14:textId="155F48BC" w:rsidR="00342F43" w:rsidRDefault="271F70DD" w:rsidP="4440E4D6">
            <w:p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OPP</w:t>
            </w:r>
            <w:r w:rsidR="200D87EB" w:rsidRPr="4440E4D6">
              <w:rPr>
                <w:rFonts w:ascii="Gill Sans MT" w:eastAsia="Gill Sans MT" w:hAnsi="Gill Sans MT" w:cs="Gill Sans MT"/>
              </w:rPr>
              <w:t>s</w:t>
            </w:r>
            <w:r w:rsidRPr="4440E4D6">
              <w:rPr>
                <w:rFonts w:ascii="Gill Sans MT" w:eastAsia="Gill Sans MT" w:hAnsi="Gill Sans MT" w:cs="Gill Sans MT"/>
              </w:rPr>
              <w:t xml:space="preserve"> updated to include examples of intervention strategies used to support SEND students receiving 1:1 / small group support.</w:t>
            </w:r>
          </w:p>
          <w:p w14:paraId="36A0CC1D" w14:textId="73ADF5F5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70F146D7" w14:textId="4816A084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7CA50992" w14:textId="45E28DDA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07FE68B8" w14:textId="5DEF7428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7E420B23" w14:textId="3F7D72D0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5614B126" w14:textId="21C81451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50E3EE85" w14:textId="168390EF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29183FDE" w14:textId="5A994197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43886B89" w14:textId="7647EE67" w:rsidR="00342F43" w:rsidRDefault="00342F43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0E6773D4" w14:textId="1FA0A9AF" w:rsidR="00342F43" w:rsidRDefault="00342F43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3FAF42D2" w14:textId="5306E3A8" w:rsidR="00342F43" w:rsidRDefault="00342F43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2A4E0AF9" w14:textId="4042B44E" w:rsidR="00342F43" w:rsidRDefault="00342F43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5B52B70A" w14:textId="34196F06" w:rsidR="00342F43" w:rsidRDefault="00342F43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37DD3C4C" w14:textId="20CEC736" w:rsidR="00342F43" w:rsidRDefault="00342F43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0A76A35F" w14:textId="425FB580" w:rsidR="00342F43" w:rsidRDefault="1BFAC268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4440E4D6">
              <w:rPr>
                <w:rFonts w:ascii="Gill Sans MT" w:eastAsia="Gill Sans MT" w:hAnsi="Gill Sans MT" w:cs="Gill Sans MT"/>
                <w:u w:val="single"/>
                <w:lang w:eastAsia="en-US"/>
              </w:rPr>
              <w:t>Assessment</w:t>
            </w:r>
          </w:p>
          <w:p w14:paraId="0E1BDB9B" w14:textId="0FB74D8C" w:rsidR="00342F43" w:rsidRDefault="1BFAC268" w:rsidP="4440E4D6">
            <w:p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Monitoring of progress demonstrated by Reading Plus data</w:t>
            </w:r>
          </w:p>
          <w:p w14:paraId="4F0A05AC" w14:textId="4F52AF7E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0C7A1E75" w14:textId="10BA514A" w:rsidR="00342F43" w:rsidRDefault="51F8D4A0" w:rsidP="4440E4D6">
            <w:p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 xml:space="preserve">Improved rates of engagement with Library resources </w:t>
            </w:r>
          </w:p>
          <w:p w14:paraId="72ADE6AA" w14:textId="1EB1EF26" w:rsidR="00342F43" w:rsidRDefault="00342F43" w:rsidP="4440E4D6">
            <w:pPr>
              <w:rPr>
                <w:rFonts w:ascii="Calibri" w:hAnsi="Calibri"/>
              </w:rPr>
            </w:pPr>
          </w:p>
          <w:p w14:paraId="0FF7D9C3" w14:textId="6E1F916F" w:rsidR="00342F43" w:rsidRDefault="37F5CECB" w:rsidP="4440E4D6">
            <w:pPr>
              <w:rPr>
                <w:rFonts w:ascii="Calibri" w:hAnsi="Calibri"/>
              </w:rPr>
            </w:pPr>
            <w:r w:rsidRPr="4440E4D6">
              <w:rPr>
                <w:rFonts w:ascii="Gill Sans MT" w:eastAsia="Gill Sans MT" w:hAnsi="Gill Sans MT" w:cs="Gill Sans MT"/>
              </w:rPr>
              <w:t>Book scrutiny with a literacy / comprehension focus</w:t>
            </w:r>
          </w:p>
          <w:p w14:paraId="3E5FF194" w14:textId="0F99B4E4" w:rsidR="00342F43" w:rsidRDefault="00342F43" w:rsidP="4440E4D6">
            <w:pPr>
              <w:rPr>
                <w:rFonts w:ascii="Calibri" w:hAnsi="Calibri"/>
              </w:rPr>
            </w:pPr>
          </w:p>
          <w:p w14:paraId="2DBF0D7D" w14:textId="264DDC75" w:rsidR="00342F43" w:rsidRDefault="1BFAC268" w:rsidP="4440E4D6">
            <w:p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 xml:space="preserve">SEND QA </w:t>
            </w:r>
            <w:r w:rsidR="55250345" w:rsidRPr="4440E4D6">
              <w:rPr>
                <w:rFonts w:ascii="Gill Sans MT" w:eastAsia="Gill Sans MT" w:hAnsi="Gill Sans MT" w:cs="Gill Sans MT"/>
              </w:rPr>
              <w:t>arou</w:t>
            </w:r>
            <w:r w:rsidR="7896FF63" w:rsidRPr="4440E4D6">
              <w:rPr>
                <w:rFonts w:ascii="Gill Sans MT" w:eastAsia="Gill Sans MT" w:hAnsi="Gill Sans MT" w:cs="Gill Sans MT"/>
              </w:rPr>
              <w:t>n</w:t>
            </w:r>
            <w:r w:rsidR="55250345" w:rsidRPr="4440E4D6">
              <w:rPr>
                <w:rFonts w:ascii="Gill Sans MT" w:eastAsia="Gill Sans MT" w:hAnsi="Gill Sans MT" w:cs="Gill Sans MT"/>
              </w:rPr>
              <w:t>d</w:t>
            </w:r>
            <w:r w:rsidR="7896FF63" w:rsidRPr="4440E4D6">
              <w:rPr>
                <w:rFonts w:ascii="Gill Sans MT" w:eastAsia="Gill Sans MT" w:hAnsi="Gill Sans MT" w:cs="Gill Sans MT"/>
              </w:rPr>
              <w:t xml:space="preserve"> adaptive practice</w:t>
            </w:r>
          </w:p>
        </w:tc>
        <w:tc>
          <w:tcPr>
            <w:tcW w:w="2593" w:type="dxa"/>
          </w:tcPr>
          <w:p w14:paraId="029CFF4B" w14:textId="5E77C541" w:rsidR="00342F43" w:rsidRDefault="60002708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4440E4D6">
              <w:rPr>
                <w:rFonts w:ascii="Gill Sans MT" w:eastAsia="Gill Sans MT" w:hAnsi="Gill Sans MT" w:cs="Gill Sans MT"/>
                <w:u w:val="single"/>
                <w:lang w:eastAsia="en-US"/>
              </w:rPr>
              <w:t>Implementation</w:t>
            </w:r>
          </w:p>
          <w:p w14:paraId="5D576072" w14:textId="6D0F25CF" w:rsidR="00342F43" w:rsidRDefault="34FD133C" w:rsidP="4440E4D6">
            <w:p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As Term 1 &amp; 2</w:t>
            </w:r>
          </w:p>
          <w:p w14:paraId="0946336D" w14:textId="6A26003B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18AD1D83" w14:textId="2B0F3BF3" w:rsidR="00342F43" w:rsidRDefault="30D54E31" w:rsidP="4440E4D6">
            <w:p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Recommendations from cross-curricular working party to inform curriculum / resource development in gained time</w:t>
            </w:r>
          </w:p>
          <w:p w14:paraId="5BFA64C9" w14:textId="2AC233CB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474A8E39" w14:textId="0D165511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0EF5EA86" w14:textId="26C7D2CD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5A7F0897" w14:textId="322A3622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4B26A163" w14:textId="6D9C3FB8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56AA989E" w14:textId="347121E4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65600927" w14:textId="767BAA73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68A9D95C" w14:textId="4E4B40DD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0BC37C60" w14:textId="63029CC7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0DFE60DE" w14:textId="55B2AE5D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2B39FE60" w14:textId="3F09E289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7DF2770E" w14:textId="248338A5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48C1B672" w14:textId="0FC050A7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448BC649" w14:textId="425FB580" w:rsidR="00342F43" w:rsidRDefault="7BC32E08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4440E4D6">
              <w:rPr>
                <w:rFonts w:ascii="Gill Sans MT" w:eastAsia="Gill Sans MT" w:hAnsi="Gill Sans MT" w:cs="Gill Sans MT"/>
                <w:u w:val="single"/>
                <w:lang w:eastAsia="en-US"/>
              </w:rPr>
              <w:t>Assessment</w:t>
            </w:r>
          </w:p>
          <w:p w14:paraId="2779EA0A" w14:textId="5D451DC7" w:rsidR="00342F43" w:rsidRDefault="292FAF1E" w:rsidP="4440E4D6">
            <w:p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As Term 2</w:t>
            </w:r>
          </w:p>
          <w:p w14:paraId="096DBE0C" w14:textId="2F63F51B" w:rsidR="00342F43" w:rsidRDefault="00342F43" w:rsidP="4440E4D6">
            <w:pPr>
              <w:rPr>
                <w:rFonts w:ascii="Calibri" w:hAnsi="Calibri"/>
              </w:rPr>
            </w:pPr>
          </w:p>
          <w:p w14:paraId="6B62F1B3" w14:textId="670EE16F" w:rsidR="00342F43" w:rsidRDefault="7BC32E08" w:rsidP="4440E4D6">
            <w:p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Triangulation of available data</w:t>
            </w:r>
            <w:r w:rsidR="72A66207" w:rsidRPr="4440E4D6">
              <w:rPr>
                <w:rFonts w:ascii="Gill Sans MT" w:eastAsia="Gill Sans MT" w:hAnsi="Gill Sans MT" w:cs="Gill Sans MT"/>
              </w:rPr>
              <w:t>, including students</w:t>
            </w:r>
            <w:r w:rsidR="71C735E7" w:rsidRPr="4440E4D6">
              <w:rPr>
                <w:rFonts w:ascii="Gill Sans MT" w:eastAsia="Gill Sans MT" w:hAnsi="Gill Sans MT" w:cs="Gill Sans MT"/>
              </w:rPr>
              <w:t>’</w:t>
            </w:r>
            <w:r w:rsidR="72A66207" w:rsidRPr="4440E4D6">
              <w:rPr>
                <w:rFonts w:ascii="Gill Sans MT" w:eastAsia="Gill Sans MT" w:hAnsi="Gill Sans MT" w:cs="Gill Sans MT"/>
              </w:rPr>
              <w:t xml:space="preserve"> and </w:t>
            </w:r>
            <w:r w:rsidR="6073A6A3" w:rsidRPr="4440E4D6">
              <w:rPr>
                <w:rFonts w:ascii="Gill Sans MT" w:eastAsia="Gill Sans MT" w:hAnsi="Gill Sans MT" w:cs="Gill Sans MT"/>
              </w:rPr>
              <w:t>parents'</w:t>
            </w:r>
            <w:r w:rsidR="200453EC" w:rsidRPr="4440E4D6">
              <w:rPr>
                <w:rFonts w:ascii="Gill Sans MT" w:eastAsia="Gill Sans MT" w:hAnsi="Gill Sans MT" w:cs="Gill Sans MT"/>
              </w:rPr>
              <w:t xml:space="preserve"> views</w:t>
            </w:r>
            <w:r w:rsidR="72A66207" w:rsidRPr="4440E4D6">
              <w:rPr>
                <w:rFonts w:ascii="Gill Sans MT" w:eastAsia="Gill Sans MT" w:hAnsi="Gill Sans MT" w:cs="Gill Sans MT"/>
              </w:rPr>
              <w:t>,</w:t>
            </w:r>
            <w:r w:rsidRPr="4440E4D6">
              <w:rPr>
                <w:rFonts w:ascii="Gill Sans MT" w:eastAsia="Gill Sans MT" w:hAnsi="Gill Sans MT" w:cs="Gill Sans MT"/>
              </w:rPr>
              <w:t xml:space="preserve"> to review, refine and </w:t>
            </w:r>
            <w:r w:rsidR="06CBE3F3" w:rsidRPr="4440E4D6">
              <w:rPr>
                <w:rFonts w:ascii="Gill Sans MT" w:eastAsia="Gill Sans MT" w:hAnsi="Gill Sans MT" w:cs="Gill Sans MT"/>
              </w:rPr>
              <w:t>develop</w:t>
            </w:r>
            <w:r w:rsidRPr="4440E4D6">
              <w:rPr>
                <w:rFonts w:ascii="Gill Sans MT" w:eastAsia="Gill Sans MT" w:hAnsi="Gill Sans MT" w:cs="Gill Sans MT"/>
              </w:rPr>
              <w:t xml:space="preserve"> Reading and Language Acquisition Strategy</w:t>
            </w:r>
          </w:p>
        </w:tc>
      </w:tr>
      <w:tr w:rsidR="00342F43" w14:paraId="23A86B6E" w14:textId="77777777" w:rsidTr="095D7190">
        <w:trPr>
          <w:trHeight w:val="416"/>
        </w:trPr>
        <w:tc>
          <w:tcPr>
            <w:tcW w:w="14939" w:type="dxa"/>
            <w:gridSpan w:val="6"/>
          </w:tcPr>
          <w:p w14:paraId="449C0DE0" w14:textId="77777777" w:rsidR="00342F43" w:rsidRDefault="000A7656">
            <w:pPr>
              <w:rPr>
                <w:rFonts w:eastAsia="Times New Roman" w:cs="Arial"/>
                <w:b/>
                <w:bCs/>
                <w:u w:val="single"/>
                <w:lang w:eastAsia="en-US"/>
              </w:rPr>
            </w:pPr>
            <w:r>
              <w:rPr>
                <w:rFonts w:eastAsia="Times New Roman" w:cs="Arial"/>
                <w:b/>
                <w:bCs/>
                <w:u w:val="single"/>
                <w:lang w:eastAsia="en-US"/>
              </w:rPr>
              <w:t xml:space="preserve">Review   </w:t>
            </w:r>
          </w:p>
          <w:p w14:paraId="2F87B06E" w14:textId="03600D19" w:rsidR="00342F43" w:rsidRDefault="000A7656" w:rsidP="2636F473">
            <w:pPr>
              <w:rPr>
                <w:rFonts w:eastAsia="Times New Roman" w:cs="Arial"/>
                <w:b/>
                <w:bCs/>
                <w:lang w:eastAsia="en-US"/>
              </w:rPr>
            </w:pPr>
            <w:r w:rsidRPr="2636F473">
              <w:rPr>
                <w:rFonts w:eastAsia="Times New Roman" w:cs="Arial"/>
                <w:b/>
                <w:bCs/>
                <w:lang w:eastAsia="en-US"/>
              </w:rPr>
              <w:t xml:space="preserve">Key measures of success: </w:t>
            </w:r>
          </w:p>
          <w:p w14:paraId="5B7CD3F4" w14:textId="1F8E97CB" w:rsidR="00342F43" w:rsidRDefault="00342F43" w:rsidP="2636F473">
            <w:pPr>
              <w:rPr>
                <w:rFonts w:eastAsia="Times New Roman" w:cs="Arial"/>
                <w:b/>
                <w:bCs/>
                <w:lang w:eastAsia="en-US"/>
              </w:rPr>
            </w:pPr>
          </w:p>
          <w:p w14:paraId="2DA81F84" w14:textId="77777777" w:rsidR="00342F43" w:rsidRDefault="000A7656">
            <w:pPr>
              <w:rPr>
                <w:rFonts w:eastAsia="Times New Roman" w:cs="Arial"/>
                <w:b/>
                <w:bCs/>
                <w:lang w:eastAsia="en-US"/>
              </w:rPr>
            </w:pPr>
            <w:r>
              <w:rPr>
                <w:rFonts w:eastAsia="Times New Roman" w:cs="Arial"/>
                <w:b/>
                <w:bCs/>
                <w:lang w:eastAsia="en-US"/>
              </w:rPr>
              <w:t xml:space="preserve">                                                                                                      </w:t>
            </w:r>
          </w:p>
          <w:p w14:paraId="533E4BBE" w14:textId="64488C69" w:rsidR="00342F43" w:rsidRDefault="000A7656">
            <w:pPr>
              <w:rPr>
                <w:rFonts w:eastAsia="Times New Roman" w:cs="Arial"/>
                <w:b/>
                <w:bCs/>
                <w:lang w:eastAsia="en-US"/>
              </w:rPr>
            </w:pPr>
            <w:r w:rsidRPr="2636F473">
              <w:rPr>
                <w:rFonts w:eastAsia="Times New Roman" w:cs="Arial"/>
                <w:b/>
                <w:bCs/>
                <w:lang w:eastAsia="en-US"/>
              </w:rPr>
              <w:t xml:space="preserve">Areas for development: </w:t>
            </w:r>
            <w:r w:rsidR="3E998429" w:rsidRPr="2636F473">
              <w:rPr>
                <w:rFonts w:eastAsia="Times New Roman" w:cs="Arial"/>
                <w:b/>
                <w:bCs/>
                <w:lang w:eastAsia="en-US"/>
              </w:rPr>
              <w:t>Improve take up and engagement in the tutoring programme from parents/students from target groups</w:t>
            </w:r>
          </w:p>
          <w:p w14:paraId="02F2C34E" w14:textId="77777777" w:rsidR="00342F43" w:rsidRDefault="00342F43">
            <w:pPr>
              <w:rPr>
                <w:rFonts w:ascii="Gill Sans MT" w:hAnsi="Gill Sans MT"/>
              </w:rPr>
            </w:pPr>
          </w:p>
        </w:tc>
      </w:tr>
    </w:tbl>
    <w:p w14:paraId="680A4E5D" w14:textId="77777777" w:rsidR="00342F43" w:rsidRDefault="00342F43">
      <w:pPr>
        <w:rPr>
          <w:rFonts w:ascii="Gill Sans MT" w:hAnsi="Gill Sans MT"/>
        </w:rPr>
      </w:pPr>
    </w:p>
    <w:tbl>
      <w:tblPr>
        <w:tblStyle w:val="TableGrid"/>
        <w:tblpPr w:leftFromText="180" w:rightFromText="180" w:tblpY="615"/>
        <w:tblW w:w="14895" w:type="dxa"/>
        <w:tblLayout w:type="fixed"/>
        <w:tblLook w:val="04A0" w:firstRow="1" w:lastRow="0" w:firstColumn="1" w:lastColumn="0" w:noHBand="0" w:noVBand="1"/>
      </w:tblPr>
      <w:tblGrid>
        <w:gridCol w:w="3096"/>
        <w:gridCol w:w="3177"/>
        <w:gridCol w:w="874"/>
        <w:gridCol w:w="2582"/>
        <w:gridCol w:w="2583"/>
        <w:gridCol w:w="2583"/>
      </w:tblGrid>
      <w:tr w:rsidR="00342F43" w14:paraId="6F6B1310" w14:textId="77777777" w:rsidTr="095D7190">
        <w:trPr>
          <w:cantSplit/>
          <w:trHeight w:val="2117"/>
        </w:trPr>
        <w:tc>
          <w:tcPr>
            <w:tcW w:w="3096" w:type="dxa"/>
            <w:shd w:val="clear" w:color="auto" w:fill="D99594" w:themeFill="accent2" w:themeFillTint="99"/>
            <w:vAlign w:val="center"/>
          </w:tcPr>
          <w:p w14:paraId="37BDF515" w14:textId="77777777" w:rsidR="00342F43" w:rsidRDefault="000A7656">
            <w:pPr>
              <w:rPr>
                <w:rFonts w:ascii="Gill Sans MT" w:hAnsi="Gill Sans MT" w:cs="Arial"/>
                <w:b/>
                <w:color w:val="943634" w:themeColor="accent2" w:themeShade="BF"/>
              </w:rPr>
            </w:pPr>
            <w:r>
              <w:rPr>
                <w:rFonts w:ascii="Gill Sans MT" w:hAnsi="Gill Sans MT" w:cs="Arial"/>
                <w:b/>
                <w:color w:val="943634" w:themeColor="accent2" w:themeShade="BF"/>
              </w:rPr>
              <w:t>Behaviour, Attitudes &amp; Personal Development</w:t>
            </w:r>
          </w:p>
          <w:p w14:paraId="263CAD4B" w14:textId="77777777" w:rsidR="00342F43" w:rsidRDefault="000A7656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Objective/s:</w:t>
            </w:r>
          </w:p>
        </w:tc>
        <w:tc>
          <w:tcPr>
            <w:tcW w:w="3177" w:type="dxa"/>
            <w:vAlign w:val="center"/>
          </w:tcPr>
          <w:p w14:paraId="30F29851" w14:textId="77777777" w:rsidR="00342F43" w:rsidRDefault="000A7656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Intended Outcome/s – Success Criteria:</w:t>
            </w:r>
          </w:p>
        </w:tc>
        <w:tc>
          <w:tcPr>
            <w:tcW w:w="874" w:type="dxa"/>
            <w:textDirection w:val="btLr"/>
          </w:tcPr>
          <w:p w14:paraId="4028E686" w14:textId="77777777" w:rsidR="00342F43" w:rsidRDefault="000A7656">
            <w:pPr>
              <w:ind w:left="113" w:right="113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Monitoring Lead</w:t>
            </w:r>
          </w:p>
        </w:tc>
        <w:tc>
          <w:tcPr>
            <w:tcW w:w="2582" w:type="dxa"/>
            <w:vAlign w:val="center"/>
          </w:tcPr>
          <w:p w14:paraId="655BBC49" w14:textId="77777777" w:rsidR="00342F43" w:rsidRDefault="000A7656">
            <w:pPr>
              <w:rPr>
                <w:rFonts w:ascii="Gill Sans MT" w:eastAsia="Times New Roman" w:hAnsi="Gill Sans MT" w:cs="Arial"/>
                <w:b/>
                <w:lang w:eastAsia="en-US"/>
              </w:rPr>
            </w:pPr>
            <w:r>
              <w:rPr>
                <w:rFonts w:ascii="Gill Sans MT" w:eastAsia="Times New Roman" w:hAnsi="Gill Sans MT" w:cs="Arial"/>
                <w:b/>
                <w:lang w:eastAsia="en-US"/>
              </w:rPr>
              <w:t>Milestone 1</w:t>
            </w:r>
          </w:p>
          <w:p w14:paraId="598B3736" w14:textId="77777777" w:rsidR="00342F43" w:rsidRDefault="000A7656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Autumn Term</w:t>
            </w:r>
          </w:p>
        </w:tc>
        <w:tc>
          <w:tcPr>
            <w:tcW w:w="2583" w:type="dxa"/>
            <w:vAlign w:val="center"/>
          </w:tcPr>
          <w:p w14:paraId="76379420" w14:textId="77777777" w:rsidR="00342F43" w:rsidRDefault="000A7656">
            <w:pPr>
              <w:rPr>
                <w:rFonts w:ascii="Gill Sans MT" w:eastAsia="Times New Roman" w:hAnsi="Gill Sans MT" w:cs="Arial"/>
                <w:b/>
                <w:lang w:eastAsia="en-US"/>
              </w:rPr>
            </w:pPr>
            <w:r>
              <w:rPr>
                <w:rFonts w:ascii="Gill Sans MT" w:eastAsia="Times New Roman" w:hAnsi="Gill Sans MT" w:cs="Arial"/>
                <w:b/>
                <w:lang w:eastAsia="en-US"/>
              </w:rPr>
              <w:t xml:space="preserve">Milestone 2 </w:t>
            </w:r>
          </w:p>
          <w:p w14:paraId="6933FB9D" w14:textId="77777777" w:rsidR="00342F43" w:rsidRDefault="000A7656">
            <w:pPr>
              <w:rPr>
                <w:rFonts w:ascii="Gill Sans MT" w:eastAsia="Times New Roman" w:hAnsi="Gill Sans MT" w:cs="Arial"/>
                <w:b/>
                <w:lang w:eastAsia="en-US"/>
              </w:rPr>
            </w:pPr>
            <w:r>
              <w:rPr>
                <w:rFonts w:ascii="Gill Sans MT" w:eastAsia="Times New Roman" w:hAnsi="Gill Sans MT" w:cs="Arial"/>
                <w:b/>
                <w:lang w:eastAsia="en-US"/>
              </w:rPr>
              <w:t>Spring Term</w:t>
            </w:r>
          </w:p>
        </w:tc>
        <w:tc>
          <w:tcPr>
            <w:tcW w:w="2583" w:type="dxa"/>
            <w:vAlign w:val="center"/>
          </w:tcPr>
          <w:p w14:paraId="6821AC53" w14:textId="77777777" w:rsidR="00342F43" w:rsidRDefault="000A7656">
            <w:pPr>
              <w:rPr>
                <w:rFonts w:ascii="Gill Sans MT" w:eastAsia="Times New Roman" w:hAnsi="Gill Sans MT" w:cs="Arial"/>
                <w:b/>
                <w:lang w:eastAsia="en-US"/>
              </w:rPr>
            </w:pPr>
            <w:r>
              <w:rPr>
                <w:rFonts w:ascii="Gill Sans MT" w:eastAsia="Times New Roman" w:hAnsi="Gill Sans MT" w:cs="Arial"/>
                <w:b/>
                <w:lang w:eastAsia="en-US"/>
              </w:rPr>
              <w:t>Milestone 3</w:t>
            </w:r>
          </w:p>
          <w:p w14:paraId="1E1D5777" w14:textId="77777777" w:rsidR="00342F43" w:rsidRDefault="000A7656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Summer Term</w:t>
            </w:r>
          </w:p>
        </w:tc>
      </w:tr>
      <w:tr w:rsidR="00342F43" w14:paraId="19219836" w14:textId="77777777" w:rsidTr="095D7190">
        <w:trPr>
          <w:trHeight w:val="2835"/>
        </w:trPr>
        <w:tc>
          <w:tcPr>
            <w:tcW w:w="3096" w:type="dxa"/>
          </w:tcPr>
          <w:p w14:paraId="0870D534" w14:textId="1D1E6CEB" w:rsidR="00342F43" w:rsidRDefault="21C0C0BB" w:rsidP="6BC31065">
            <w:pPr>
              <w:spacing w:line="276" w:lineRule="auto"/>
              <w:rPr>
                <w:rFonts w:ascii="Calibri" w:hAnsi="Calibri"/>
              </w:rPr>
            </w:pPr>
            <w:r w:rsidRPr="2636F473">
              <w:rPr>
                <w:rFonts w:ascii="Gill Sans MT" w:eastAsia="Gill Sans MT" w:hAnsi="Gill Sans MT" w:cs="Gill Sans MT"/>
                <w:b/>
                <w:bCs/>
                <w:color w:val="000000" w:themeColor="text1"/>
              </w:rPr>
              <w:t xml:space="preserve">3.1 </w:t>
            </w:r>
            <w:r w:rsidR="308490A4" w:rsidRPr="2636F473">
              <w:rPr>
                <w:rFonts w:ascii="Gill Sans MT" w:eastAsia="Gill Sans MT" w:hAnsi="Gill Sans MT" w:cs="Gill Sans MT"/>
                <w:b/>
                <w:bCs/>
                <w:color w:val="000000" w:themeColor="text1"/>
              </w:rPr>
              <w:t>Create a school culture in which all individuals know how to treat people with kindness and dignity</w:t>
            </w:r>
          </w:p>
          <w:p w14:paraId="5C92ED85" w14:textId="2EA7A292" w:rsidR="00342F43" w:rsidRDefault="00342F43" w:rsidP="6BC31065">
            <w:pPr>
              <w:spacing w:line="276" w:lineRule="auto"/>
              <w:rPr>
                <w:rFonts w:ascii="Calibri" w:hAnsi="Calibri"/>
                <w:b/>
                <w:bCs/>
                <w:color w:val="000000" w:themeColor="text1"/>
              </w:rPr>
            </w:pPr>
          </w:p>
          <w:p w14:paraId="5947FAF5" w14:textId="2B576991" w:rsidR="00342F43" w:rsidRDefault="52A17D99" w:rsidP="6BC31065">
            <w:pPr>
              <w:spacing w:line="276" w:lineRule="auto"/>
              <w:rPr>
                <w:rFonts w:ascii="Calibri" w:hAnsi="Calibri"/>
                <w:b/>
                <w:bCs/>
                <w:color w:val="000000" w:themeColor="text1"/>
              </w:rPr>
            </w:pPr>
            <w:r w:rsidRPr="6BC31065">
              <w:rPr>
                <w:rFonts w:ascii="Gill Sans MT" w:eastAsia="Gill Sans MT" w:hAnsi="Gill Sans MT" w:cs="Gill Sans MT"/>
                <w:b/>
                <w:bCs/>
                <w:color w:val="FF0000"/>
              </w:rPr>
              <w:t>High expectations</w:t>
            </w:r>
            <w:r w:rsidRPr="6BC31065">
              <w:rPr>
                <w:rFonts w:ascii="Gill Sans MT" w:eastAsia="Gill Sans MT" w:hAnsi="Gill Sans MT" w:cs="Gill Sans MT"/>
                <w:b/>
                <w:bCs/>
                <w:color w:val="000000" w:themeColor="text1"/>
              </w:rPr>
              <w:t xml:space="preserve"> </w:t>
            </w:r>
            <w:r w:rsidRPr="6BC31065">
              <w:rPr>
                <w:rFonts w:ascii="Gill Sans MT" w:eastAsia="Gill Sans MT" w:hAnsi="Gill Sans MT" w:cs="Gill Sans MT"/>
                <w:color w:val="000000" w:themeColor="text1"/>
              </w:rPr>
              <w:t>– good relationships, mutual respect and behaviours for learning</w:t>
            </w:r>
          </w:p>
          <w:p w14:paraId="3FACD1A7" w14:textId="034B4CE7" w:rsidR="00342F43" w:rsidRDefault="00342F43" w:rsidP="6BC31065">
            <w:pPr>
              <w:spacing w:line="276" w:lineRule="auto"/>
              <w:rPr>
                <w:rFonts w:ascii="Calibri" w:hAnsi="Calibri"/>
                <w:color w:val="000000" w:themeColor="text1"/>
              </w:rPr>
            </w:pPr>
          </w:p>
          <w:p w14:paraId="296FEF7D" w14:textId="3C08339A" w:rsidR="00342F43" w:rsidRDefault="52A17D99" w:rsidP="6BC31065">
            <w:pPr>
              <w:spacing w:line="276" w:lineRule="auto"/>
              <w:rPr>
                <w:rFonts w:ascii="Calibri" w:hAnsi="Calibri"/>
                <w:color w:val="000000" w:themeColor="text1"/>
              </w:rPr>
            </w:pPr>
            <w:r w:rsidRPr="6BC31065">
              <w:rPr>
                <w:rFonts w:ascii="Gill Sans MT" w:eastAsia="Gill Sans MT" w:hAnsi="Gill Sans MT" w:cs="Gill Sans MT"/>
                <w:b/>
                <w:bCs/>
                <w:color w:val="FF0000"/>
              </w:rPr>
              <w:t>Implicit explicit</w:t>
            </w:r>
            <w:r w:rsidRPr="6BC31065">
              <w:rPr>
                <w:rFonts w:ascii="Gill Sans MT" w:eastAsia="Gill Sans MT" w:hAnsi="Gill Sans MT" w:cs="Gill Sans MT"/>
                <w:color w:val="000000" w:themeColor="text1"/>
              </w:rPr>
              <w:t xml:space="preserve"> – clear with students about appropriate behaviour/language</w:t>
            </w:r>
          </w:p>
        </w:tc>
        <w:tc>
          <w:tcPr>
            <w:tcW w:w="3177" w:type="dxa"/>
          </w:tcPr>
          <w:p w14:paraId="037AA2C5" w14:textId="7868D309" w:rsidR="00342F43" w:rsidRDefault="7424D602" w:rsidP="7F7CA8FF">
            <w:pPr>
              <w:rPr>
                <w:rFonts w:ascii="Gill Sans MT" w:eastAsia="Gill Sans MT" w:hAnsi="Gill Sans MT" w:cs="Gill Sans MT"/>
                <w:i/>
                <w:iCs/>
              </w:rPr>
            </w:pPr>
            <w:r w:rsidRPr="7F7CA8FF">
              <w:rPr>
                <w:rFonts w:ascii="Gill Sans MT" w:eastAsia="Gill Sans MT" w:hAnsi="Gill Sans MT" w:cs="Gill Sans MT"/>
              </w:rPr>
              <w:t xml:space="preserve">Raise awareness of acceptable behaviour and language in relation to – </w:t>
            </w:r>
            <w:r w:rsidRPr="7F7CA8FF">
              <w:rPr>
                <w:rFonts w:ascii="Gill Sans MT" w:eastAsia="Gill Sans MT" w:hAnsi="Gill Sans MT" w:cs="Gill Sans MT"/>
                <w:i/>
                <w:iCs/>
              </w:rPr>
              <w:t xml:space="preserve">homophobia, racism, </w:t>
            </w:r>
            <w:r w:rsidR="2CDE0469" w:rsidRPr="7F7CA8FF">
              <w:rPr>
                <w:rFonts w:ascii="Gill Sans MT" w:eastAsia="Gill Sans MT" w:hAnsi="Gill Sans MT" w:cs="Gill Sans MT"/>
                <w:i/>
                <w:iCs/>
              </w:rPr>
              <w:t>consent</w:t>
            </w:r>
            <w:r w:rsidRPr="7F7CA8FF">
              <w:rPr>
                <w:rFonts w:ascii="Gill Sans MT" w:eastAsia="Gill Sans MT" w:hAnsi="Gill Sans MT" w:cs="Gill Sans MT"/>
                <w:i/>
                <w:iCs/>
              </w:rPr>
              <w:t>, mental health</w:t>
            </w:r>
            <w:r w:rsidR="6438A337" w:rsidRPr="7F7CA8FF">
              <w:rPr>
                <w:rFonts w:ascii="Gill Sans MT" w:eastAsia="Gill Sans MT" w:hAnsi="Gill Sans MT" w:cs="Gill Sans MT"/>
                <w:i/>
                <w:iCs/>
              </w:rPr>
              <w:t>, sexual harassment and celebrating each other’s success.</w:t>
            </w:r>
          </w:p>
          <w:p w14:paraId="4BC95978" w14:textId="417952E2" w:rsidR="00342F43" w:rsidRDefault="00342F43" w:rsidP="7F7CA8FF">
            <w:pPr>
              <w:rPr>
                <w:rFonts w:ascii="Gill Sans MT" w:eastAsia="Gill Sans MT" w:hAnsi="Gill Sans MT" w:cs="Gill Sans MT"/>
                <w:i/>
                <w:iCs/>
              </w:rPr>
            </w:pPr>
          </w:p>
          <w:p w14:paraId="35E6F2BA" w14:textId="46BFF1FB" w:rsidR="00342F43" w:rsidRDefault="6438A337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 xml:space="preserve">Reduced behavioural issues linked to </w:t>
            </w:r>
            <w:r w:rsidR="09CA4DE6" w:rsidRPr="7F7CA8FF">
              <w:rPr>
                <w:rFonts w:ascii="Gill Sans MT" w:eastAsia="Gill Sans MT" w:hAnsi="Gill Sans MT" w:cs="Gill Sans MT"/>
              </w:rPr>
              <w:t>6</w:t>
            </w:r>
            <w:r w:rsidR="0E7BF1F7" w:rsidRPr="7F7CA8FF">
              <w:rPr>
                <w:rFonts w:ascii="Gill Sans MT" w:eastAsia="Gill Sans MT" w:hAnsi="Gill Sans MT" w:cs="Gill Sans MT"/>
              </w:rPr>
              <w:t xml:space="preserve"> </w:t>
            </w:r>
            <w:r w:rsidRPr="7F7CA8FF">
              <w:rPr>
                <w:rFonts w:ascii="Gill Sans MT" w:eastAsia="Gill Sans MT" w:hAnsi="Gill Sans MT" w:cs="Gill Sans MT"/>
              </w:rPr>
              <w:t>key themes.</w:t>
            </w:r>
          </w:p>
          <w:p w14:paraId="6693E365" w14:textId="0DBAA7B1" w:rsidR="00342F43" w:rsidRDefault="00342F43" w:rsidP="7F7CA8FF">
            <w:pPr>
              <w:rPr>
                <w:rFonts w:ascii="Gill Sans MT" w:eastAsia="Gill Sans MT" w:hAnsi="Gill Sans MT" w:cs="Gill Sans MT"/>
              </w:rPr>
            </w:pPr>
          </w:p>
          <w:p w14:paraId="53ADE0C6" w14:textId="7C96001D" w:rsidR="00342F43" w:rsidRDefault="29FE78AC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 xml:space="preserve">School Council </w:t>
            </w:r>
            <w:r w:rsidR="364EA3B0" w:rsidRPr="7F7CA8FF">
              <w:rPr>
                <w:rFonts w:ascii="Gill Sans MT" w:eastAsia="Gill Sans MT" w:hAnsi="Gill Sans MT" w:cs="Gill Sans MT"/>
              </w:rPr>
              <w:t xml:space="preserve">acting as cultural architects, </w:t>
            </w:r>
            <w:r w:rsidRPr="7F7CA8FF">
              <w:rPr>
                <w:rFonts w:ascii="Gill Sans MT" w:eastAsia="Gill Sans MT" w:hAnsi="Gill Sans MT" w:cs="Gill Sans MT"/>
              </w:rPr>
              <w:t>work</w:t>
            </w:r>
            <w:r w:rsidR="7AD5ED23" w:rsidRPr="7F7CA8FF">
              <w:rPr>
                <w:rFonts w:ascii="Gill Sans MT" w:eastAsia="Gill Sans MT" w:hAnsi="Gill Sans MT" w:cs="Gill Sans MT"/>
              </w:rPr>
              <w:t>ing</w:t>
            </w:r>
            <w:r w:rsidRPr="7F7CA8FF">
              <w:rPr>
                <w:rFonts w:ascii="Gill Sans MT" w:eastAsia="Gill Sans MT" w:hAnsi="Gill Sans MT" w:cs="Gill Sans MT"/>
              </w:rPr>
              <w:t xml:space="preserve"> on projects in line with the 6 key themes</w:t>
            </w:r>
            <w:r w:rsidR="38B6AC90" w:rsidRPr="7F7CA8FF">
              <w:rPr>
                <w:rFonts w:ascii="Gill Sans MT" w:eastAsia="Gill Sans MT" w:hAnsi="Gill Sans MT" w:cs="Gill Sans MT"/>
              </w:rPr>
              <w:t xml:space="preserve"> </w:t>
            </w:r>
          </w:p>
          <w:p w14:paraId="7D4014D1" w14:textId="17B8B3B9" w:rsidR="00342F43" w:rsidRDefault="00342F43" w:rsidP="7F7CA8FF">
            <w:pPr>
              <w:rPr>
                <w:rFonts w:ascii="Gill Sans MT" w:eastAsia="Gill Sans MT" w:hAnsi="Gill Sans MT" w:cs="Gill Sans MT"/>
              </w:rPr>
            </w:pPr>
          </w:p>
          <w:p w14:paraId="495F4119" w14:textId="4F04610D" w:rsidR="00342F43" w:rsidRDefault="4077BF72" w:rsidP="7F7CA8FF">
            <w:pPr>
              <w:rPr>
                <w:rFonts w:ascii="Gill Sans MT" w:eastAsia="Gill Sans MT" w:hAnsi="Gill Sans MT" w:cs="Gill Sans MT"/>
                <w:color w:val="000000" w:themeColor="text1"/>
              </w:rPr>
            </w:pPr>
            <w:r w:rsidRPr="7F7CA8FF">
              <w:rPr>
                <w:rFonts w:ascii="Gill Sans MT" w:eastAsia="Gill Sans MT" w:hAnsi="Gill Sans MT" w:cs="Gill Sans MT"/>
                <w:color w:val="000000" w:themeColor="text1"/>
              </w:rPr>
              <w:t>Increased involvement of 6</w:t>
            </w:r>
            <w:r w:rsidRPr="7F7CA8FF">
              <w:rPr>
                <w:rFonts w:ascii="Gill Sans MT" w:eastAsia="Gill Sans MT" w:hAnsi="Gill Sans MT" w:cs="Gill Sans MT"/>
                <w:color w:val="000000" w:themeColor="text1"/>
                <w:vertAlign w:val="superscript"/>
              </w:rPr>
              <w:t>th</w:t>
            </w:r>
            <w:r w:rsidRPr="7F7CA8FF">
              <w:rPr>
                <w:rFonts w:ascii="Gill Sans MT" w:eastAsia="Gill Sans MT" w:hAnsi="Gill Sans MT" w:cs="Gill Sans MT"/>
                <w:color w:val="000000" w:themeColor="text1"/>
              </w:rPr>
              <w:t xml:space="preserve"> form in lower school tutor </w:t>
            </w:r>
            <w:r w:rsidR="4A6645C8" w:rsidRPr="7F7CA8FF">
              <w:rPr>
                <w:rFonts w:ascii="Gill Sans MT" w:eastAsia="Gill Sans MT" w:hAnsi="Gill Sans MT" w:cs="Gill Sans MT"/>
                <w:color w:val="000000" w:themeColor="text1"/>
              </w:rPr>
              <w:t xml:space="preserve">groups </w:t>
            </w:r>
            <w:r w:rsidR="4A68B5B4" w:rsidRPr="7F7CA8FF">
              <w:rPr>
                <w:rFonts w:ascii="Gill Sans MT" w:eastAsia="Gill Sans MT" w:hAnsi="Gill Sans MT" w:cs="Gill Sans MT"/>
                <w:color w:val="000000" w:themeColor="text1"/>
              </w:rPr>
              <w:t>acting as positive role models</w:t>
            </w:r>
          </w:p>
          <w:p w14:paraId="102423F3" w14:textId="5E23715D" w:rsidR="00342F43" w:rsidRDefault="00342F43" w:rsidP="7F7CA8FF">
            <w:pPr>
              <w:rPr>
                <w:rFonts w:ascii="Gill Sans MT" w:eastAsia="Gill Sans MT" w:hAnsi="Gill Sans MT" w:cs="Gill Sans MT"/>
                <w:color w:val="000000" w:themeColor="text1"/>
              </w:rPr>
            </w:pPr>
          </w:p>
          <w:p w14:paraId="7194DBDC" w14:textId="17AF6442" w:rsidR="00342F43" w:rsidRDefault="00342F43" w:rsidP="7F7CA8FF">
            <w:pPr>
              <w:rPr>
                <w:rFonts w:ascii="Gill Sans MT" w:eastAsia="Gill Sans MT" w:hAnsi="Gill Sans MT" w:cs="Gill Sans MT"/>
                <w:color w:val="000000" w:themeColor="text1"/>
              </w:rPr>
            </w:pPr>
          </w:p>
        </w:tc>
        <w:tc>
          <w:tcPr>
            <w:tcW w:w="874" w:type="dxa"/>
          </w:tcPr>
          <w:p w14:paraId="5F9E8C36" w14:textId="150586D0" w:rsidR="00342F43" w:rsidRDefault="161E180D" w:rsidP="6BC31065">
            <w:pPr>
              <w:rPr>
                <w:rFonts w:ascii="Gill Sans MT" w:hAnsi="Gill Sans MT"/>
              </w:rPr>
            </w:pPr>
            <w:r w:rsidRPr="7F7CA8FF">
              <w:rPr>
                <w:rFonts w:ascii="Gill Sans MT" w:hAnsi="Gill Sans MT"/>
              </w:rPr>
              <w:t>JH</w:t>
            </w:r>
            <w:r w:rsidR="1BF16D97" w:rsidRPr="7F7CA8FF">
              <w:rPr>
                <w:rFonts w:ascii="Gill Sans MT" w:hAnsi="Gill Sans MT"/>
              </w:rPr>
              <w:t>r</w:t>
            </w:r>
            <w:r w:rsidRPr="7F7CA8FF">
              <w:rPr>
                <w:rFonts w:ascii="Gill Sans MT" w:hAnsi="Gill Sans MT"/>
              </w:rPr>
              <w:t>, MM, MLa</w:t>
            </w:r>
          </w:p>
          <w:p w14:paraId="769D0D3C" w14:textId="55C85225" w:rsidR="00342F43" w:rsidRDefault="2D081AA0" w:rsidP="6BC31065">
            <w:pPr>
              <w:rPr>
                <w:rFonts w:ascii="Calibri" w:hAnsi="Calibri"/>
              </w:rPr>
            </w:pPr>
            <w:r w:rsidRPr="4440E4D6">
              <w:rPr>
                <w:rFonts w:ascii="Gill Sans MT" w:hAnsi="Gill Sans MT"/>
              </w:rPr>
              <w:t>J</w:t>
            </w:r>
            <w:r w:rsidR="168CFE69" w:rsidRPr="4440E4D6">
              <w:rPr>
                <w:rFonts w:ascii="Gill Sans MT" w:hAnsi="Gill Sans MT"/>
              </w:rPr>
              <w:t>C</w:t>
            </w:r>
            <w:r w:rsidRPr="4440E4D6">
              <w:rPr>
                <w:rFonts w:ascii="Gill Sans MT" w:hAnsi="Gill Sans MT"/>
              </w:rPr>
              <w:t>a</w:t>
            </w:r>
          </w:p>
        </w:tc>
        <w:tc>
          <w:tcPr>
            <w:tcW w:w="2582" w:type="dxa"/>
          </w:tcPr>
          <w:p w14:paraId="4947816F" w14:textId="1261C633" w:rsidR="00342F43" w:rsidRDefault="161E180D" w:rsidP="6BC31065">
            <w:pPr>
              <w:rPr>
                <w:rFonts w:ascii="Gill Sans MT" w:eastAsia="Times New Roman" w:hAnsi="Gill Sans MT" w:cs="Arial"/>
                <w:u w:val="single"/>
                <w:lang w:eastAsia="en-US"/>
              </w:rPr>
            </w:pPr>
            <w:r w:rsidRPr="7F7CA8FF">
              <w:rPr>
                <w:rFonts w:ascii="Gill Sans MT" w:eastAsia="Times New Roman" w:hAnsi="Gill Sans MT" w:cs="Arial"/>
                <w:u w:val="single"/>
                <w:lang w:eastAsia="en-US"/>
              </w:rPr>
              <w:t>Implementation</w:t>
            </w:r>
          </w:p>
          <w:p w14:paraId="70B6D562" w14:textId="126B2753" w:rsidR="00342F43" w:rsidRDefault="6FC5F592" w:rsidP="095D7190">
            <w:pPr>
              <w:rPr>
                <w:rFonts w:ascii="Gill Sans MT" w:eastAsia="Times New Roman" w:hAnsi="Gill Sans MT" w:cs="Arial"/>
                <w:color w:val="00B050"/>
                <w:lang w:eastAsia="en-US"/>
              </w:rPr>
            </w:pPr>
            <w:r w:rsidRPr="095D7190">
              <w:rPr>
                <w:rFonts w:ascii="Gill Sans MT" w:eastAsia="Times New Roman" w:hAnsi="Gill Sans MT" w:cs="Arial"/>
                <w:color w:val="00B050"/>
                <w:lang w:eastAsia="en-US"/>
              </w:rPr>
              <w:t>Fortnightly themed tutor sessions</w:t>
            </w:r>
            <w:r w:rsidR="153BAD8D" w:rsidRPr="095D7190">
              <w:rPr>
                <w:rFonts w:ascii="Gill Sans MT" w:eastAsia="Times New Roman" w:hAnsi="Gill Sans MT" w:cs="Arial"/>
                <w:color w:val="00B050"/>
                <w:lang w:eastAsia="en-US"/>
              </w:rPr>
              <w:t xml:space="preserve"> and assemblies</w:t>
            </w:r>
            <w:r w:rsidR="6DB8DD8D" w:rsidRPr="095D7190">
              <w:rPr>
                <w:rFonts w:ascii="Gill Sans MT" w:eastAsia="Times New Roman" w:hAnsi="Gill Sans MT" w:cs="Arial"/>
                <w:color w:val="00B050"/>
                <w:lang w:eastAsia="en-US"/>
              </w:rPr>
              <w:t xml:space="preserve"> around </w:t>
            </w:r>
            <w:r w:rsidR="6D726C3C" w:rsidRPr="095D7190">
              <w:rPr>
                <w:rFonts w:ascii="Gill Sans MT" w:eastAsia="Times New Roman" w:hAnsi="Gill Sans MT" w:cs="Arial"/>
                <w:color w:val="00B050"/>
                <w:lang w:eastAsia="en-US"/>
              </w:rPr>
              <w:t>6</w:t>
            </w:r>
            <w:r w:rsidR="6DB8DD8D" w:rsidRPr="095D7190">
              <w:rPr>
                <w:rFonts w:ascii="Gill Sans MT" w:eastAsia="Times New Roman" w:hAnsi="Gill Sans MT" w:cs="Arial"/>
                <w:color w:val="00B050"/>
                <w:lang w:eastAsia="en-US"/>
              </w:rPr>
              <w:t xml:space="preserve"> themes.</w:t>
            </w:r>
            <w:r w:rsidR="7A3F7CD1" w:rsidRPr="095D7190">
              <w:rPr>
                <w:rFonts w:ascii="Gill Sans MT" w:eastAsia="Times New Roman" w:hAnsi="Gill Sans MT" w:cs="Arial"/>
                <w:color w:val="00B050"/>
                <w:lang w:eastAsia="en-US"/>
              </w:rPr>
              <w:t xml:space="preserve"> </w:t>
            </w:r>
            <w:r w:rsidR="34DFC8C7" w:rsidRPr="095D7190">
              <w:rPr>
                <w:rFonts w:ascii="Gill Sans MT" w:eastAsia="Times New Roman" w:hAnsi="Gill Sans MT" w:cs="Arial"/>
                <w:color w:val="00B050"/>
                <w:lang w:eastAsia="en-US"/>
              </w:rPr>
              <w:t>Pastoral curriculum plan in place</w:t>
            </w:r>
            <w:r w:rsidR="4325E3EB" w:rsidRPr="095D7190">
              <w:rPr>
                <w:rFonts w:ascii="Gill Sans MT" w:eastAsia="Times New Roman" w:hAnsi="Gill Sans MT" w:cs="Arial"/>
                <w:color w:val="00B050"/>
                <w:lang w:eastAsia="en-US"/>
              </w:rPr>
              <w:t>.</w:t>
            </w:r>
            <w:r w:rsidR="4325E3EB" w:rsidRPr="095D7190">
              <w:rPr>
                <w:rFonts w:ascii="Gill Sans MT" w:eastAsia="Times New Roman" w:hAnsi="Gill Sans MT" w:cs="Arial"/>
                <w:lang w:eastAsia="en-US"/>
              </w:rPr>
              <w:t xml:space="preserve"> </w:t>
            </w:r>
            <w:r w:rsidR="4325E3EB" w:rsidRPr="095D7190">
              <w:rPr>
                <w:rFonts w:ascii="Gill Sans MT" w:eastAsia="Times New Roman" w:hAnsi="Gill Sans MT" w:cs="Arial"/>
                <w:color w:val="00B050"/>
                <w:lang w:eastAsia="en-US"/>
              </w:rPr>
              <w:t>Cu</w:t>
            </w:r>
            <w:r w:rsidR="409D39C7" w:rsidRPr="095D7190">
              <w:rPr>
                <w:rFonts w:ascii="Gill Sans MT" w:eastAsia="Times New Roman" w:hAnsi="Gill Sans MT" w:cs="Arial"/>
                <w:color w:val="00B050"/>
                <w:lang w:eastAsia="en-US"/>
              </w:rPr>
              <w:t xml:space="preserve">ltural architect </w:t>
            </w:r>
            <w:r w:rsidR="4325E3EB" w:rsidRPr="095D7190">
              <w:rPr>
                <w:rFonts w:ascii="Gill Sans MT" w:eastAsia="Times New Roman" w:hAnsi="Gill Sans MT" w:cs="Arial"/>
                <w:color w:val="00B050"/>
                <w:lang w:eastAsia="en-US"/>
              </w:rPr>
              <w:t>group meet half termly.</w:t>
            </w:r>
            <w:r w:rsidR="397E90A5" w:rsidRPr="095D7190">
              <w:rPr>
                <w:rFonts w:ascii="Gill Sans MT" w:eastAsia="Times New Roman" w:hAnsi="Gill Sans MT" w:cs="Arial"/>
                <w:lang w:eastAsia="en-US"/>
              </w:rPr>
              <w:t xml:space="preserve"> </w:t>
            </w:r>
            <w:r w:rsidR="66531767" w:rsidRPr="095D7190">
              <w:rPr>
                <w:rFonts w:ascii="Gill Sans MT" w:eastAsia="Times New Roman" w:hAnsi="Gill Sans MT" w:cs="Arial"/>
                <w:color w:val="00B050"/>
                <w:lang w:eastAsia="en-US"/>
              </w:rPr>
              <w:t xml:space="preserve">Student voice. </w:t>
            </w:r>
          </w:p>
          <w:p w14:paraId="116F2D9A" w14:textId="6989E419" w:rsidR="7F7CA8FF" w:rsidRDefault="7F7CA8FF" w:rsidP="095D7190">
            <w:pPr>
              <w:rPr>
                <w:rFonts w:ascii="Calibri" w:hAnsi="Calibri"/>
                <w:color w:val="00B050"/>
                <w:lang w:eastAsia="en-US"/>
              </w:rPr>
            </w:pPr>
          </w:p>
          <w:p w14:paraId="7A9C4C33" w14:textId="375911D0" w:rsidR="00342F43" w:rsidRDefault="22B8F605" w:rsidP="386B79F3">
            <w:pPr>
              <w:rPr>
                <w:rFonts w:ascii="Gill Sans MT" w:eastAsia="Times New Roman" w:hAnsi="Gill Sans MT" w:cs="Arial"/>
                <w:u w:val="single"/>
                <w:lang w:eastAsia="en-US"/>
              </w:rPr>
            </w:pPr>
            <w:r w:rsidRPr="386B79F3">
              <w:rPr>
                <w:rFonts w:ascii="Gill Sans MT" w:eastAsia="Times New Roman" w:hAnsi="Gill Sans MT" w:cs="Arial"/>
                <w:u w:val="single"/>
                <w:lang w:eastAsia="en-US"/>
              </w:rPr>
              <w:t>Milestones</w:t>
            </w:r>
          </w:p>
          <w:p w14:paraId="3376AA41" w14:textId="7FE46B30" w:rsidR="00987AF5" w:rsidRPr="00987AF5" w:rsidRDefault="0AB71A6A" w:rsidP="095D7190">
            <w:pPr>
              <w:rPr>
                <w:rFonts w:ascii="Calibri" w:hAnsi="Calibri"/>
                <w:color w:val="00B050"/>
                <w:u w:val="single"/>
                <w:lang w:eastAsia="en-US"/>
              </w:rPr>
            </w:pPr>
            <w:r w:rsidRPr="095D7190">
              <w:rPr>
                <w:rFonts w:ascii="Gill Sans MT" w:eastAsia="Times New Roman" w:hAnsi="Gill Sans MT" w:cs="Arial"/>
                <w:color w:val="00B050"/>
                <w:lang w:eastAsia="en-US"/>
              </w:rPr>
              <w:t xml:space="preserve">One pastoral session per theme completed. Examples of themes through the curriculum. </w:t>
            </w:r>
          </w:p>
          <w:p w14:paraId="6C7FC97A" w14:textId="197E6E26" w:rsidR="00987AF5" w:rsidRPr="00987AF5" w:rsidRDefault="3C3DE61D" w:rsidP="2F128A5D">
            <w:pPr>
              <w:rPr>
                <w:rFonts w:ascii="Calibri" w:hAnsi="Calibri"/>
                <w:color w:val="00B050"/>
                <w:u w:val="single"/>
                <w:lang w:eastAsia="en-US"/>
              </w:rPr>
            </w:pPr>
            <w:r w:rsidRPr="2F128A5D">
              <w:rPr>
                <w:rFonts w:ascii="Gill Sans MT" w:eastAsia="Times New Roman" w:hAnsi="Gill Sans MT" w:cs="Arial"/>
                <w:lang w:eastAsia="en-US"/>
              </w:rPr>
              <w:t xml:space="preserve"> </w:t>
            </w:r>
            <w:r w:rsidR="3EC85EA1" w:rsidRPr="2F128A5D">
              <w:rPr>
                <w:rFonts w:ascii="Gill Sans MT" w:eastAsia="Times New Roman" w:hAnsi="Gill Sans MT" w:cs="Arial"/>
                <w:lang w:eastAsia="en-US"/>
              </w:rPr>
              <w:t xml:space="preserve"> </w:t>
            </w:r>
          </w:p>
          <w:p w14:paraId="32604245" w14:textId="0839528C" w:rsidR="00987AF5" w:rsidRPr="00987AF5" w:rsidRDefault="3EC85EA1" w:rsidP="00987AF5">
            <w:pPr>
              <w:rPr>
                <w:rFonts w:ascii="Gill Sans MT" w:eastAsia="Times New Roman" w:hAnsi="Gill Sans MT" w:cs="Arial"/>
                <w:color w:val="00B050"/>
                <w:lang w:eastAsia="en-US"/>
              </w:rPr>
            </w:pPr>
            <w:r w:rsidRPr="2F128A5D">
              <w:rPr>
                <w:rFonts w:ascii="Gill Sans MT" w:eastAsia="Times New Roman" w:hAnsi="Gill Sans MT" w:cs="Arial"/>
                <w:color w:val="00B050"/>
                <w:lang w:eastAsia="en-US"/>
              </w:rPr>
              <w:t xml:space="preserve">SMSC policy </w:t>
            </w:r>
            <w:r w:rsidR="50AE9FC2" w:rsidRPr="2F128A5D">
              <w:rPr>
                <w:rFonts w:ascii="Gill Sans MT" w:eastAsia="Times New Roman" w:hAnsi="Gill Sans MT" w:cs="Arial"/>
                <w:color w:val="00B050"/>
                <w:lang w:eastAsia="en-US"/>
              </w:rPr>
              <w:t xml:space="preserve">updated </w:t>
            </w:r>
            <w:r w:rsidRPr="2F128A5D">
              <w:rPr>
                <w:rFonts w:ascii="Gill Sans MT" w:eastAsia="Times New Roman" w:hAnsi="Gill Sans MT" w:cs="Arial"/>
                <w:color w:val="00B050"/>
                <w:lang w:eastAsia="en-US"/>
              </w:rPr>
              <w:t>to refle</w:t>
            </w:r>
            <w:r w:rsidR="217EE3DC" w:rsidRPr="2F128A5D">
              <w:rPr>
                <w:rFonts w:ascii="Gill Sans MT" w:eastAsia="Times New Roman" w:hAnsi="Gill Sans MT" w:cs="Arial"/>
                <w:color w:val="00B050"/>
                <w:lang w:eastAsia="en-US"/>
              </w:rPr>
              <w:t>ct</w:t>
            </w:r>
            <w:r w:rsidRPr="2F128A5D">
              <w:rPr>
                <w:rFonts w:ascii="Gill Sans MT" w:eastAsia="Times New Roman" w:hAnsi="Gill Sans MT" w:cs="Arial"/>
                <w:color w:val="00B050"/>
                <w:lang w:eastAsia="en-US"/>
              </w:rPr>
              <w:t xml:space="preserve"> current practice</w:t>
            </w:r>
          </w:p>
          <w:p w14:paraId="310877C8" w14:textId="6D846880" w:rsidR="495F0DF1" w:rsidRDefault="495F0DF1" w:rsidP="495F0DF1">
            <w:pPr>
              <w:rPr>
                <w:rFonts w:ascii="Calibri" w:hAnsi="Calibri"/>
                <w:color w:val="00B050"/>
                <w:lang w:eastAsia="en-US"/>
              </w:rPr>
            </w:pPr>
          </w:p>
          <w:p w14:paraId="72EFB452" w14:textId="7AF22478" w:rsidR="284D128C" w:rsidRDefault="284D128C" w:rsidP="495F0DF1">
            <w:pPr>
              <w:rPr>
                <w:rFonts w:ascii="Calibri" w:hAnsi="Calibri"/>
                <w:lang w:eastAsia="en-US"/>
              </w:rPr>
            </w:pPr>
            <w:r w:rsidRPr="6355F63C">
              <w:rPr>
                <w:rFonts w:ascii="Gill Sans MT" w:eastAsia="Times New Roman" w:hAnsi="Gill Sans MT" w:cs="Arial"/>
                <w:color w:val="00B050"/>
                <w:lang w:eastAsia="en-US"/>
              </w:rPr>
              <w:t>New A2L criteria in place with postcards issued regularly by departments</w:t>
            </w:r>
          </w:p>
          <w:p w14:paraId="31729F90" w14:textId="18EF1E26" w:rsidR="00342F43" w:rsidRDefault="00342F43" w:rsidP="5FD84123">
            <w:pPr>
              <w:rPr>
                <w:rFonts w:ascii="Calibri" w:hAnsi="Calibri"/>
                <w:lang w:eastAsia="en-US"/>
              </w:rPr>
            </w:pPr>
          </w:p>
          <w:p w14:paraId="1F52D043" w14:textId="6922330D" w:rsidR="00342F43" w:rsidRDefault="28BE3290" w:rsidP="44FCD87E">
            <w:pPr>
              <w:rPr>
                <w:rFonts w:ascii="Gill Sans MT" w:eastAsia="Times New Roman" w:hAnsi="Gill Sans MT" w:cs="Arial"/>
                <w:highlight w:val="darkGreen"/>
                <w:lang w:eastAsia="en-US"/>
              </w:rPr>
            </w:pPr>
            <w:r w:rsidRPr="68934DFC">
              <w:rPr>
                <w:rFonts w:ascii="Gill Sans MT" w:eastAsia="Times New Roman" w:hAnsi="Gill Sans MT" w:cs="Arial"/>
                <w:color w:val="00B050"/>
                <w:lang w:eastAsia="en-US"/>
              </w:rPr>
              <w:t>6</w:t>
            </w:r>
            <w:r w:rsidRPr="68934DFC">
              <w:rPr>
                <w:rFonts w:ascii="Gill Sans MT" w:eastAsia="Times New Roman" w:hAnsi="Gill Sans MT" w:cs="Arial"/>
                <w:color w:val="00B050"/>
                <w:vertAlign w:val="superscript"/>
                <w:lang w:eastAsia="en-US"/>
              </w:rPr>
              <w:t>th</w:t>
            </w:r>
            <w:r w:rsidRPr="68934DFC">
              <w:rPr>
                <w:rFonts w:ascii="Gill Sans MT" w:eastAsia="Times New Roman" w:hAnsi="Gill Sans MT" w:cs="Arial"/>
                <w:color w:val="00B050"/>
                <w:lang w:eastAsia="en-US"/>
              </w:rPr>
              <w:t xml:space="preserve"> form working Year 7 tutor groups as readers, running weekly quizzes, supporting reading plus programme</w:t>
            </w:r>
          </w:p>
          <w:p w14:paraId="4E257A69" w14:textId="6922330D" w:rsidR="00342F43" w:rsidRDefault="00342F43" w:rsidP="44FCD87E">
            <w:pPr>
              <w:rPr>
                <w:rFonts w:ascii="Calibri" w:hAnsi="Calibri"/>
                <w:color w:val="00B050"/>
                <w:lang w:eastAsia="en-US"/>
              </w:rPr>
            </w:pPr>
          </w:p>
          <w:p w14:paraId="4D82CF7B" w14:textId="7DDE5ECC" w:rsidR="00342F43" w:rsidRDefault="356E410A" w:rsidP="06A14EA9">
            <w:pPr>
              <w:rPr>
                <w:rFonts w:ascii="Calibri" w:hAnsi="Calibri"/>
                <w:color w:val="00B050"/>
                <w:lang w:eastAsia="en-US"/>
              </w:rPr>
            </w:pPr>
            <w:r w:rsidRPr="095D7190">
              <w:rPr>
                <w:rFonts w:ascii="Gill Sans MT" w:eastAsia="Times New Roman" w:hAnsi="Gill Sans MT" w:cs="Arial"/>
                <w:color w:val="00B050"/>
                <w:lang w:eastAsia="en-US"/>
              </w:rPr>
              <w:t>School council re-launched, led by 6</w:t>
            </w:r>
            <w:r w:rsidRPr="095D7190">
              <w:rPr>
                <w:rFonts w:ascii="Gill Sans MT" w:eastAsia="Times New Roman" w:hAnsi="Gill Sans MT" w:cs="Arial"/>
                <w:color w:val="00B050"/>
                <w:vertAlign w:val="superscript"/>
                <w:lang w:eastAsia="en-US"/>
              </w:rPr>
              <w:t>th</w:t>
            </w:r>
            <w:r w:rsidRPr="095D7190">
              <w:rPr>
                <w:rFonts w:ascii="Gill Sans MT" w:eastAsia="Times New Roman" w:hAnsi="Gill Sans MT" w:cs="Arial"/>
                <w:color w:val="00B050"/>
                <w:lang w:eastAsia="en-US"/>
              </w:rPr>
              <w:t xml:space="preserve"> form</w:t>
            </w:r>
            <w:r w:rsidR="3A4FA495" w:rsidRPr="095D7190">
              <w:rPr>
                <w:rFonts w:ascii="Gill Sans MT" w:eastAsia="Times New Roman" w:hAnsi="Gill Sans MT" w:cs="Arial"/>
                <w:color w:val="00B050"/>
                <w:lang w:eastAsia="en-US"/>
              </w:rPr>
              <w:t xml:space="preserve">. Key focus on shaping school culture. </w:t>
            </w:r>
            <w:r w:rsidR="698BDEDD" w:rsidRPr="095D7190">
              <w:rPr>
                <w:rFonts w:ascii="Gill Sans MT" w:eastAsia="Times New Roman" w:hAnsi="Gill Sans MT" w:cs="Arial"/>
                <w:color w:val="00B050"/>
                <w:lang w:eastAsia="en-US"/>
              </w:rPr>
              <w:t>F</w:t>
            </w:r>
            <w:r w:rsidR="176F77FE" w:rsidRPr="095D7190">
              <w:rPr>
                <w:rFonts w:ascii="Gill Sans MT" w:eastAsia="Times New Roman" w:hAnsi="Gill Sans MT" w:cs="Arial"/>
                <w:color w:val="00B050"/>
                <w:lang w:eastAsia="en-US"/>
              </w:rPr>
              <w:t xml:space="preserve">irst whole school council meeting Dec 2021. </w:t>
            </w:r>
          </w:p>
          <w:p w14:paraId="1140BC2D" w14:textId="11CAD8F3" w:rsidR="00342F43" w:rsidRDefault="00342F43" w:rsidP="44FCD87E">
            <w:pPr>
              <w:rPr>
                <w:rFonts w:ascii="Calibri" w:hAnsi="Calibri"/>
                <w:color w:val="00B050"/>
                <w:lang w:eastAsia="en-US"/>
              </w:rPr>
            </w:pPr>
          </w:p>
          <w:p w14:paraId="2F880004" w14:textId="24A2513F" w:rsidR="00466333" w:rsidRDefault="10B06F66" w:rsidP="00466333">
            <w:pPr>
              <w:rPr>
                <w:rFonts w:ascii="Calibri" w:hAnsi="Calibri"/>
                <w:color w:val="00B050"/>
                <w:lang w:eastAsia="en-US"/>
              </w:rPr>
            </w:pPr>
            <w:r w:rsidRPr="44FCD87E">
              <w:rPr>
                <w:rFonts w:ascii="Calibri" w:hAnsi="Calibri"/>
                <w:color w:val="00B050"/>
                <w:lang w:eastAsia="en-US"/>
              </w:rPr>
              <w:t>6</w:t>
            </w:r>
            <w:r w:rsidRPr="44FCD87E">
              <w:rPr>
                <w:rFonts w:ascii="Calibri" w:hAnsi="Calibri"/>
                <w:color w:val="00B050"/>
                <w:vertAlign w:val="superscript"/>
                <w:lang w:eastAsia="en-US"/>
              </w:rPr>
              <w:t>th</w:t>
            </w:r>
            <w:r w:rsidRPr="44FCD87E">
              <w:rPr>
                <w:rFonts w:ascii="Calibri" w:hAnsi="Calibri"/>
                <w:color w:val="00B050"/>
                <w:lang w:eastAsia="en-US"/>
              </w:rPr>
              <w:t xml:space="preserve"> form Anti-bullying ambassadors in </w:t>
            </w:r>
            <w:r w:rsidRPr="06628F65">
              <w:rPr>
                <w:rFonts w:ascii="Calibri" w:hAnsi="Calibri"/>
                <w:color w:val="00B050"/>
                <w:lang w:eastAsia="en-US"/>
              </w:rPr>
              <w:t>place</w:t>
            </w:r>
          </w:p>
          <w:p w14:paraId="2E0D6684" w14:textId="5483ECA1" w:rsidR="6355F63C" w:rsidRDefault="6355F63C" w:rsidP="6355F63C">
            <w:pPr>
              <w:rPr>
                <w:rFonts w:ascii="Calibri" w:hAnsi="Calibri"/>
                <w:color w:val="00B050"/>
                <w:lang w:eastAsia="en-US"/>
              </w:rPr>
            </w:pPr>
          </w:p>
          <w:p w14:paraId="0F8E6EAE" w14:textId="4110340D" w:rsidR="00342F43" w:rsidRDefault="40703F2E" w:rsidP="451A81DF">
            <w:pPr>
              <w:rPr>
                <w:rFonts w:ascii="Gill Sans MT" w:eastAsia="Gill Sans MT" w:hAnsi="Gill Sans MT" w:cs="Gill Sans MT"/>
              </w:rPr>
            </w:pPr>
            <w:r w:rsidRPr="451A81DF">
              <w:rPr>
                <w:rFonts w:ascii="Gill Sans MT" w:eastAsia="Gill Sans MT" w:hAnsi="Gill Sans MT" w:cs="Gill Sans MT"/>
                <w:color w:val="00B050"/>
              </w:rPr>
              <w:t>Celebration assemblies in Year 10/11</w:t>
            </w:r>
          </w:p>
          <w:p w14:paraId="35A9A7AF" w14:textId="627B2C0A" w:rsidR="00342F43" w:rsidRDefault="00342F43" w:rsidP="2F128A5D">
            <w:pPr>
              <w:rPr>
                <w:rFonts w:ascii="Calibri" w:hAnsi="Calibri"/>
                <w:color w:val="00B050"/>
                <w:lang w:eastAsia="en-US"/>
              </w:rPr>
            </w:pPr>
          </w:p>
          <w:p w14:paraId="0AA6FB68" w14:textId="03E5ED96" w:rsidR="00342F43" w:rsidRDefault="6CF4BCAF" w:rsidP="6CFCD882">
            <w:pPr>
              <w:rPr>
                <w:rFonts w:ascii="Calibri" w:hAnsi="Calibri"/>
                <w:color w:val="00B050"/>
                <w:lang w:eastAsia="en-US"/>
              </w:rPr>
            </w:pPr>
            <w:r w:rsidRPr="2F128A5D">
              <w:rPr>
                <w:rFonts w:ascii="Calibri" w:hAnsi="Calibri"/>
                <w:color w:val="00B050"/>
                <w:lang w:eastAsia="en-US"/>
              </w:rPr>
              <w:t xml:space="preserve">Whole school pupil survey undertaken by PSRE to assess the impact </w:t>
            </w:r>
            <w:r w:rsidRPr="6CFCD882">
              <w:rPr>
                <w:rFonts w:ascii="Calibri" w:hAnsi="Calibri"/>
                <w:color w:val="00B050"/>
                <w:lang w:eastAsia="en-US"/>
              </w:rPr>
              <w:t>of new curriculum</w:t>
            </w:r>
            <w:r w:rsidR="220315FE" w:rsidRPr="6CFCD882">
              <w:rPr>
                <w:rFonts w:ascii="Calibri" w:hAnsi="Calibri"/>
                <w:color w:val="00B050"/>
                <w:lang w:eastAsia="en-US"/>
              </w:rPr>
              <w:t xml:space="preserve"> – </w:t>
            </w:r>
            <w:r w:rsidRPr="6CFCD882">
              <w:rPr>
                <w:rFonts w:ascii="Calibri" w:hAnsi="Calibri"/>
                <w:color w:val="00B050"/>
                <w:lang w:eastAsia="en-US"/>
              </w:rPr>
              <w:t>partic</w:t>
            </w:r>
            <w:r w:rsidR="220315FE" w:rsidRPr="6CFCD882">
              <w:rPr>
                <w:rFonts w:ascii="Calibri" w:hAnsi="Calibri"/>
                <w:color w:val="00B050"/>
                <w:lang w:eastAsia="en-US"/>
              </w:rPr>
              <w:t>ular focus on consent/staying safe</w:t>
            </w:r>
          </w:p>
          <w:p w14:paraId="54CD245A" w14:textId="39EF9FB9" w:rsidR="00342F43" w:rsidRDefault="00342F43" w:rsidP="6BC31065">
            <w:pPr>
              <w:rPr>
                <w:rFonts w:ascii="Calibri" w:hAnsi="Calibri"/>
                <w:color w:val="00B050"/>
                <w:lang w:eastAsia="en-US"/>
              </w:rPr>
            </w:pPr>
          </w:p>
        </w:tc>
        <w:tc>
          <w:tcPr>
            <w:tcW w:w="2583" w:type="dxa"/>
          </w:tcPr>
          <w:p w14:paraId="2B42749B" w14:textId="7225D823" w:rsidR="00342F43" w:rsidRDefault="4752AE1D" w:rsidP="6BC31065">
            <w:pPr>
              <w:rPr>
                <w:rFonts w:ascii="Gill Sans MT" w:eastAsia="Times New Roman" w:hAnsi="Gill Sans MT" w:cs="Arial"/>
                <w:u w:val="single"/>
                <w:lang w:eastAsia="en-US"/>
              </w:rPr>
            </w:pPr>
            <w:r w:rsidRPr="6BC31065">
              <w:rPr>
                <w:rFonts w:ascii="Gill Sans MT" w:eastAsia="Times New Roman" w:hAnsi="Gill Sans MT" w:cs="Arial"/>
                <w:u w:val="single"/>
                <w:lang w:eastAsia="en-US"/>
              </w:rPr>
              <w:t>Implementation</w:t>
            </w:r>
          </w:p>
          <w:p w14:paraId="058C304E" w14:textId="3A0842DE" w:rsidR="00342F43" w:rsidRDefault="6DCFFD16" w:rsidP="6BC31065">
            <w:pPr>
              <w:rPr>
                <w:rFonts w:ascii="Gill Sans MT" w:eastAsia="Times New Roman" w:hAnsi="Gill Sans MT" w:cs="Arial"/>
                <w:lang w:eastAsia="en-US"/>
              </w:rPr>
            </w:pPr>
            <w:r w:rsidRPr="7F7CA8FF">
              <w:rPr>
                <w:rFonts w:ascii="Gill Sans MT" w:eastAsia="Times New Roman" w:hAnsi="Gill Sans MT" w:cs="Arial"/>
                <w:lang w:eastAsia="en-US"/>
              </w:rPr>
              <w:t xml:space="preserve">Fortnightly themed tutor sessions and assemblies around </w:t>
            </w:r>
            <w:r w:rsidR="6B5949A3" w:rsidRPr="7F7CA8FF">
              <w:rPr>
                <w:rFonts w:ascii="Gill Sans MT" w:eastAsia="Times New Roman" w:hAnsi="Gill Sans MT" w:cs="Arial"/>
                <w:lang w:eastAsia="en-US"/>
              </w:rPr>
              <w:t>6</w:t>
            </w:r>
            <w:r w:rsidRPr="7F7CA8FF">
              <w:rPr>
                <w:rFonts w:ascii="Gill Sans MT" w:eastAsia="Times New Roman" w:hAnsi="Gill Sans MT" w:cs="Arial"/>
                <w:lang w:eastAsia="en-US"/>
              </w:rPr>
              <w:t xml:space="preserve"> themes. Pastoral curriculum plan in place. Curriculum </w:t>
            </w:r>
            <w:r w:rsidR="29B8B861" w:rsidRPr="7F7CA8FF">
              <w:rPr>
                <w:rFonts w:ascii="Gill Sans MT" w:eastAsia="Times New Roman" w:hAnsi="Gill Sans MT" w:cs="Arial"/>
                <w:lang w:eastAsia="en-US"/>
              </w:rPr>
              <w:t>G</w:t>
            </w:r>
            <w:r w:rsidRPr="7F7CA8FF">
              <w:rPr>
                <w:rFonts w:ascii="Gill Sans MT" w:eastAsia="Times New Roman" w:hAnsi="Gill Sans MT" w:cs="Arial"/>
                <w:lang w:eastAsia="en-US"/>
              </w:rPr>
              <w:t>roup meet half termly. Dove pr</w:t>
            </w:r>
            <w:r w:rsidR="4B43BB55" w:rsidRPr="7F7CA8FF">
              <w:rPr>
                <w:rFonts w:ascii="Gill Sans MT" w:eastAsia="Times New Roman" w:hAnsi="Gill Sans MT" w:cs="Arial"/>
                <w:lang w:eastAsia="en-US"/>
              </w:rPr>
              <w:t>o</w:t>
            </w:r>
            <w:r w:rsidRPr="7F7CA8FF">
              <w:rPr>
                <w:rFonts w:ascii="Gill Sans MT" w:eastAsia="Times New Roman" w:hAnsi="Gill Sans MT" w:cs="Arial"/>
                <w:lang w:eastAsia="en-US"/>
              </w:rPr>
              <w:t>ject.</w:t>
            </w:r>
            <w:r w:rsidR="18A6E009" w:rsidRPr="7F7CA8FF">
              <w:rPr>
                <w:rFonts w:ascii="Gill Sans MT" w:eastAsia="Times New Roman" w:hAnsi="Gill Sans MT" w:cs="Arial"/>
                <w:lang w:eastAsia="en-US"/>
              </w:rPr>
              <w:t xml:space="preserve"> Student voice.</w:t>
            </w:r>
          </w:p>
          <w:p w14:paraId="0E8F284C" w14:textId="0A177658" w:rsidR="7F7CA8FF" w:rsidRDefault="7F7CA8FF" w:rsidP="7F7CA8FF">
            <w:pPr>
              <w:rPr>
                <w:rFonts w:ascii="Calibri" w:hAnsi="Calibri"/>
                <w:lang w:eastAsia="en-US"/>
              </w:rPr>
            </w:pPr>
          </w:p>
          <w:p w14:paraId="21D47E9F" w14:textId="61DEBE03" w:rsidR="0883C878" w:rsidRDefault="0883C878" w:rsidP="7F7CA8FF">
            <w:pPr>
              <w:rPr>
                <w:rFonts w:ascii="Gill Sans MT" w:eastAsia="Times New Roman" w:hAnsi="Gill Sans MT" w:cs="Arial"/>
                <w:lang w:eastAsia="en-US"/>
              </w:rPr>
            </w:pPr>
            <w:r w:rsidRPr="7F7CA8FF">
              <w:rPr>
                <w:rFonts w:ascii="Gill Sans MT" w:eastAsia="Times New Roman" w:hAnsi="Gill Sans MT" w:cs="Arial"/>
                <w:lang w:eastAsia="en-US"/>
              </w:rPr>
              <w:t xml:space="preserve">School </w:t>
            </w:r>
            <w:r w:rsidR="4BB7980B" w:rsidRPr="7F7CA8FF">
              <w:rPr>
                <w:rFonts w:ascii="Gill Sans MT" w:eastAsia="Times New Roman" w:hAnsi="Gill Sans MT" w:cs="Arial"/>
                <w:lang w:eastAsia="en-US"/>
              </w:rPr>
              <w:t>C</w:t>
            </w:r>
            <w:r w:rsidRPr="7F7CA8FF">
              <w:rPr>
                <w:rFonts w:ascii="Gill Sans MT" w:eastAsia="Times New Roman" w:hAnsi="Gill Sans MT" w:cs="Arial"/>
                <w:lang w:eastAsia="en-US"/>
              </w:rPr>
              <w:t xml:space="preserve">ouncil contributing to </w:t>
            </w:r>
            <w:r w:rsidR="7077F999" w:rsidRPr="7F7CA8FF">
              <w:rPr>
                <w:rFonts w:ascii="Gill Sans MT" w:eastAsia="Times New Roman" w:hAnsi="Gill Sans MT" w:cs="Arial"/>
                <w:lang w:eastAsia="en-US"/>
              </w:rPr>
              <w:t>cultural events, posters, school newsletter, running lunchtime club</w:t>
            </w:r>
          </w:p>
          <w:p w14:paraId="683B4C12" w14:textId="4D4093AF" w:rsidR="00342F43" w:rsidRDefault="00342F43" w:rsidP="6355F63C">
            <w:pPr>
              <w:rPr>
                <w:rFonts w:ascii="Calibri" w:hAnsi="Calibri"/>
                <w:u w:val="single"/>
                <w:lang w:eastAsia="en-US"/>
              </w:rPr>
            </w:pPr>
          </w:p>
          <w:p w14:paraId="2BF63F32" w14:textId="2C233095" w:rsidR="00342F43" w:rsidRDefault="00342F43" w:rsidP="6355F63C">
            <w:pPr>
              <w:rPr>
                <w:rFonts w:ascii="Calibri" w:hAnsi="Calibri"/>
                <w:u w:val="single"/>
                <w:lang w:eastAsia="en-US"/>
              </w:rPr>
            </w:pPr>
          </w:p>
          <w:p w14:paraId="6F918423" w14:textId="351D8672" w:rsidR="00342F43" w:rsidRDefault="24B94B9B" w:rsidP="6355F63C">
            <w:pPr>
              <w:spacing w:line="259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6355F63C">
              <w:rPr>
                <w:rFonts w:ascii="Calibri" w:hAnsi="Calibri"/>
                <w:sz w:val="24"/>
                <w:szCs w:val="24"/>
              </w:rPr>
              <w:t>To set up a system where HODs feedback to HOY on outstanding work by individuals to form part of regular celebration assemblie</w:t>
            </w:r>
            <w:r w:rsidRPr="6355F63C">
              <w:rPr>
                <w:rFonts w:ascii="Calibri" w:hAnsi="Calibri"/>
                <w:color w:val="FF0000"/>
                <w:sz w:val="24"/>
                <w:szCs w:val="24"/>
              </w:rPr>
              <w:t>s</w:t>
            </w:r>
          </w:p>
          <w:p w14:paraId="29B667CB" w14:textId="6C72B5ED" w:rsidR="00342F43" w:rsidRDefault="00342F43" w:rsidP="6CFCD882">
            <w:pPr>
              <w:rPr>
                <w:rFonts w:ascii="Calibri" w:hAnsi="Calibri"/>
                <w:u w:val="single"/>
                <w:lang w:eastAsia="en-US"/>
              </w:rPr>
            </w:pPr>
          </w:p>
          <w:p w14:paraId="1231BE67" w14:textId="33513704" w:rsidR="00342F43" w:rsidRDefault="00342F43" w:rsidP="6BC31065">
            <w:pPr>
              <w:rPr>
                <w:rFonts w:ascii="Calibri" w:hAnsi="Calibri"/>
                <w:u w:val="single"/>
                <w:lang w:eastAsia="en-US"/>
              </w:rPr>
            </w:pPr>
          </w:p>
        </w:tc>
        <w:tc>
          <w:tcPr>
            <w:tcW w:w="2583" w:type="dxa"/>
          </w:tcPr>
          <w:p w14:paraId="2E9D14AB" w14:textId="74004D05" w:rsidR="00342F43" w:rsidRDefault="4752AE1D" w:rsidP="6BC31065">
            <w:pPr>
              <w:rPr>
                <w:rFonts w:ascii="Gill Sans MT" w:eastAsia="Times New Roman" w:hAnsi="Gill Sans MT" w:cs="Arial"/>
                <w:u w:val="single"/>
                <w:lang w:eastAsia="en-US"/>
              </w:rPr>
            </w:pPr>
            <w:r w:rsidRPr="6BC31065">
              <w:rPr>
                <w:rFonts w:ascii="Gill Sans MT" w:eastAsia="Times New Roman" w:hAnsi="Gill Sans MT" w:cs="Arial"/>
                <w:u w:val="single"/>
                <w:lang w:eastAsia="en-US"/>
              </w:rPr>
              <w:t>Implementation</w:t>
            </w:r>
          </w:p>
          <w:p w14:paraId="347F0EB9" w14:textId="0BEBFF5B" w:rsidR="00342F43" w:rsidRDefault="08333224" w:rsidP="6BC31065">
            <w:pPr>
              <w:rPr>
                <w:rFonts w:ascii="Gill Sans MT" w:eastAsia="Times New Roman" w:hAnsi="Gill Sans MT" w:cs="Arial"/>
                <w:lang w:eastAsia="en-US"/>
              </w:rPr>
            </w:pPr>
            <w:r w:rsidRPr="430AD1E1">
              <w:rPr>
                <w:rFonts w:ascii="Gill Sans MT" w:eastAsia="Times New Roman" w:hAnsi="Gill Sans MT" w:cs="Arial"/>
                <w:lang w:eastAsia="en-US"/>
              </w:rPr>
              <w:t>Whole school curriculum mapping completed</w:t>
            </w:r>
            <w:r w:rsidR="132D3076" w:rsidRPr="430AD1E1">
              <w:rPr>
                <w:rFonts w:ascii="Gill Sans MT" w:eastAsia="Times New Roman" w:hAnsi="Gill Sans MT" w:cs="Arial"/>
                <w:lang w:eastAsia="en-US"/>
              </w:rPr>
              <w:t xml:space="preserve"> </w:t>
            </w:r>
            <w:r w:rsidR="44A3A8DE">
              <w:br/>
            </w:r>
            <w:r w:rsidR="358CE7A1" w:rsidRPr="430AD1E1">
              <w:rPr>
                <w:rFonts w:ascii="Gill Sans MT" w:eastAsia="Times New Roman" w:hAnsi="Gill Sans MT" w:cs="Arial"/>
                <w:lang w:eastAsia="en-US"/>
              </w:rPr>
              <w:t>SDD</w:t>
            </w:r>
            <w:r w:rsidR="6A72534E" w:rsidRPr="430AD1E1">
              <w:rPr>
                <w:rFonts w:ascii="Gill Sans MT" w:eastAsia="Times New Roman" w:hAnsi="Gill Sans MT" w:cs="Arial"/>
                <w:lang w:eastAsia="en-US"/>
              </w:rPr>
              <w:t xml:space="preserve"> 25</w:t>
            </w:r>
            <w:r w:rsidR="6A72534E" w:rsidRPr="430AD1E1">
              <w:rPr>
                <w:rFonts w:ascii="Gill Sans MT" w:eastAsia="Times New Roman" w:hAnsi="Gill Sans MT" w:cs="Arial"/>
                <w:vertAlign w:val="superscript"/>
                <w:lang w:eastAsia="en-US"/>
              </w:rPr>
              <w:t>th</w:t>
            </w:r>
            <w:r w:rsidR="6A72534E" w:rsidRPr="430AD1E1">
              <w:rPr>
                <w:rFonts w:ascii="Gill Sans MT" w:eastAsia="Times New Roman" w:hAnsi="Gill Sans MT" w:cs="Arial"/>
                <w:lang w:eastAsia="en-US"/>
              </w:rPr>
              <w:t xml:space="preserve"> April</w:t>
            </w:r>
            <w:r w:rsidR="3BC14BDB" w:rsidRPr="430AD1E1">
              <w:rPr>
                <w:rFonts w:ascii="Gill Sans MT" w:eastAsia="Times New Roman" w:hAnsi="Gill Sans MT" w:cs="Arial"/>
                <w:lang w:eastAsia="en-US"/>
              </w:rPr>
              <w:t xml:space="preserve"> - completed on Teams.</w:t>
            </w:r>
            <w:r w:rsidR="7AE2A311" w:rsidRPr="430AD1E1">
              <w:rPr>
                <w:rFonts w:ascii="Gill Sans MT" w:eastAsia="Times New Roman" w:hAnsi="Gill Sans MT" w:cs="Arial"/>
                <w:lang w:eastAsia="en-US"/>
              </w:rPr>
              <w:t xml:space="preserve"> </w:t>
            </w:r>
            <w:r w:rsidR="55822706" w:rsidRPr="430AD1E1">
              <w:rPr>
                <w:rFonts w:ascii="Gill Sans MT" w:eastAsia="Times New Roman" w:hAnsi="Gill Sans MT" w:cs="Arial"/>
                <w:lang w:eastAsia="en-US"/>
              </w:rPr>
              <w:t xml:space="preserve">Fortnightly themed tutor sessions and assemblies around </w:t>
            </w:r>
            <w:r w:rsidR="63F9C13B" w:rsidRPr="430AD1E1">
              <w:rPr>
                <w:rFonts w:ascii="Gill Sans MT" w:eastAsia="Times New Roman" w:hAnsi="Gill Sans MT" w:cs="Arial"/>
                <w:lang w:eastAsia="en-US"/>
              </w:rPr>
              <w:t>6</w:t>
            </w:r>
            <w:r w:rsidR="55822706" w:rsidRPr="430AD1E1">
              <w:rPr>
                <w:rFonts w:ascii="Gill Sans MT" w:eastAsia="Times New Roman" w:hAnsi="Gill Sans MT" w:cs="Arial"/>
                <w:lang w:eastAsia="en-US"/>
              </w:rPr>
              <w:t xml:space="preserve"> themes. Pastoral curriculum plan in place. Curriculum group meet half termly. Dove project.</w:t>
            </w:r>
            <w:r w:rsidR="48D42ECD" w:rsidRPr="430AD1E1">
              <w:rPr>
                <w:rFonts w:ascii="Gill Sans MT" w:eastAsia="Times New Roman" w:hAnsi="Gill Sans MT" w:cs="Arial"/>
                <w:lang w:eastAsia="en-US"/>
              </w:rPr>
              <w:t xml:space="preserve"> Evaluate outcomes.</w:t>
            </w:r>
            <w:r w:rsidR="298D7B60" w:rsidRPr="430AD1E1">
              <w:rPr>
                <w:rFonts w:ascii="Gill Sans MT" w:eastAsia="Times New Roman" w:hAnsi="Gill Sans MT" w:cs="Arial"/>
                <w:lang w:eastAsia="en-US"/>
              </w:rPr>
              <w:t xml:space="preserve"> Student voice</w:t>
            </w:r>
            <w:r w:rsidR="5FC04341" w:rsidRPr="430AD1E1">
              <w:rPr>
                <w:rFonts w:ascii="Gill Sans MT" w:eastAsia="Times New Roman" w:hAnsi="Gill Sans MT" w:cs="Arial"/>
                <w:lang w:eastAsia="en-US"/>
              </w:rPr>
              <w:t>. Audit SMSC provision through the curriculum</w:t>
            </w:r>
            <w:r w:rsidR="15EAE405" w:rsidRPr="430AD1E1">
              <w:rPr>
                <w:rFonts w:ascii="Gill Sans MT" w:eastAsia="Times New Roman" w:hAnsi="Gill Sans MT" w:cs="Arial"/>
                <w:lang w:eastAsia="en-US"/>
              </w:rPr>
              <w:t xml:space="preserve"> group</w:t>
            </w:r>
            <w:r w:rsidR="227852FD" w:rsidRPr="430AD1E1">
              <w:rPr>
                <w:rFonts w:ascii="Gill Sans MT" w:eastAsia="Times New Roman" w:hAnsi="Gill Sans MT" w:cs="Arial"/>
                <w:lang w:eastAsia="en-US"/>
              </w:rPr>
              <w:t xml:space="preserve"> - are there areas where this can be developed further?</w:t>
            </w:r>
          </w:p>
          <w:p w14:paraId="303947A1" w14:textId="00548778" w:rsidR="36218BA8" w:rsidRDefault="36218BA8" w:rsidP="430AD1E1">
            <w:pPr>
              <w:spacing w:beforeAutospacing="1" w:afterAutospacing="1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430AD1E1">
              <w:rPr>
                <w:rStyle w:val="normaltextrun"/>
                <w:rFonts w:ascii="Gill Sans MT" w:eastAsia="Gill Sans MT" w:hAnsi="Gill Sans MT" w:cs="Gill Sans MT"/>
                <w:sz w:val="24"/>
                <w:szCs w:val="24"/>
              </w:rPr>
              <w:t>Pupil voice on impact of school values – do students know what these values stand for? Do they feel they are reflected in the school?</w:t>
            </w:r>
          </w:p>
          <w:p w14:paraId="0834B18A" w14:textId="031013CF" w:rsidR="430AD1E1" w:rsidRDefault="430AD1E1" w:rsidP="430AD1E1">
            <w:pPr>
              <w:rPr>
                <w:rFonts w:ascii="Calibri" w:hAnsi="Calibri"/>
                <w:lang w:eastAsia="en-US"/>
              </w:rPr>
            </w:pPr>
          </w:p>
          <w:p w14:paraId="580324DD" w14:textId="58495C1E" w:rsidR="00342F43" w:rsidRDefault="00342F43" w:rsidP="7F7CA8FF">
            <w:pPr>
              <w:rPr>
                <w:rFonts w:ascii="Calibri" w:hAnsi="Calibri"/>
                <w:lang w:eastAsia="en-US"/>
              </w:rPr>
            </w:pPr>
          </w:p>
          <w:p w14:paraId="0A1725B4" w14:textId="4F0D54A3" w:rsidR="00342F43" w:rsidRDefault="00342F43" w:rsidP="7F7CA8FF">
            <w:pPr>
              <w:rPr>
                <w:rFonts w:ascii="Calibri" w:hAnsi="Calibri"/>
                <w:lang w:eastAsia="en-US"/>
              </w:rPr>
            </w:pPr>
          </w:p>
          <w:p w14:paraId="36FEB5B0" w14:textId="1497DCC9" w:rsidR="00342F43" w:rsidRDefault="00342F43" w:rsidP="7F7CA8FF">
            <w:pPr>
              <w:rPr>
                <w:rFonts w:ascii="Calibri" w:hAnsi="Calibri"/>
                <w:lang w:eastAsia="en-US"/>
              </w:rPr>
            </w:pPr>
          </w:p>
        </w:tc>
      </w:tr>
      <w:tr w:rsidR="00342F43" w14:paraId="30D7AA69" w14:textId="77777777" w:rsidTr="095D7190">
        <w:trPr>
          <w:trHeight w:val="2835"/>
        </w:trPr>
        <w:tc>
          <w:tcPr>
            <w:tcW w:w="3096" w:type="dxa"/>
          </w:tcPr>
          <w:p w14:paraId="5091E6D1" w14:textId="4AC62E1D" w:rsidR="00342F43" w:rsidRDefault="5BF930B6" w:rsidP="4440E4D6">
            <w:pPr>
              <w:spacing w:after="200" w:line="276" w:lineRule="auto"/>
              <w:rPr>
                <w:rFonts w:ascii="Gill Sans MT" w:hAnsi="Gill Sans MT"/>
                <w:b/>
                <w:bCs/>
                <w:lang w:eastAsia="en-US"/>
              </w:rPr>
            </w:pPr>
            <w:r w:rsidRPr="2636F473">
              <w:rPr>
                <w:rFonts w:ascii="Gill Sans MT" w:hAnsi="Gill Sans MT"/>
                <w:b/>
                <w:bCs/>
              </w:rPr>
              <w:t xml:space="preserve">3.2 </w:t>
            </w:r>
            <w:r w:rsidR="21B4F736" w:rsidRPr="2636F473">
              <w:rPr>
                <w:rFonts w:ascii="Gill Sans MT" w:hAnsi="Gill Sans MT"/>
                <w:b/>
                <w:bCs/>
              </w:rPr>
              <w:t>To increase the level of engagement with all parents / carers and especially those most seldom heard.</w:t>
            </w:r>
          </w:p>
          <w:p w14:paraId="25F219D1" w14:textId="32DB3400" w:rsidR="00342F43" w:rsidRDefault="00342F43" w:rsidP="4440E4D6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48A93D19" w14:textId="365F9D66" w:rsidR="00342F43" w:rsidRDefault="5D7B8A93" w:rsidP="4440E4D6">
            <w:pPr>
              <w:spacing w:line="276" w:lineRule="auto"/>
              <w:rPr>
                <w:rFonts w:ascii="Gill Sans MT" w:eastAsia="Gill Sans MT" w:hAnsi="Gill Sans MT" w:cs="Gill Sans MT"/>
                <w:b/>
                <w:bCs/>
                <w:color w:val="FF0000"/>
                <w:lang w:eastAsia="en-US"/>
              </w:rPr>
            </w:pPr>
            <w:r w:rsidRPr="4440E4D6">
              <w:rPr>
                <w:rFonts w:ascii="Gill Sans MT" w:eastAsia="Gill Sans MT" w:hAnsi="Gill Sans MT" w:cs="Gill Sans MT"/>
                <w:b/>
                <w:bCs/>
                <w:color w:val="FF0000"/>
                <w:lang w:eastAsia="en-US"/>
              </w:rPr>
              <w:t>High expectations /ambitious for all</w:t>
            </w:r>
          </w:p>
          <w:p w14:paraId="4B41DBB4" w14:textId="105CF41F" w:rsidR="00342F43" w:rsidRDefault="00342F43" w:rsidP="4440E4D6">
            <w:pPr>
              <w:spacing w:line="276" w:lineRule="auto"/>
              <w:rPr>
                <w:rFonts w:ascii="Gill Sans MT" w:eastAsia="Gill Sans MT" w:hAnsi="Gill Sans MT" w:cs="Gill Sans MT"/>
                <w:b/>
                <w:bCs/>
                <w:lang w:eastAsia="en-US"/>
              </w:rPr>
            </w:pPr>
          </w:p>
          <w:p w14:paraId="6E63FC4F" w14:textId="59C3B2EF" w:rsidR="00342F43" w:rsidRDefault="00342F43" w:rsidP="4440E4D6">
            <w:pPr>
              <w:spacing w:line="276" w:lineRule="auto"/>
              <w:rPr>
                <w:rFonts w:ascii="Gill Sans MT" w:eastAsia="Gill Sans MT" w:hAnsi="Gill Sans MT" w:cs="Gill Sans MT"/>
                <w:b/>
                <w:bCs/>
                <w:lang w:eastAsia="en-US"/>
              </w:rPr>
            </w:pPr>
          </w:p>
          <w:p w14:paraId="4DC42956" w14:textId="487D21C8" w:rsidR="00342F43" w:rsidRDefault="00342F43" w:rsidP="4440E4D6">
            <w:pPr>
              <w:spacing w:line="276" w:lineRule="auto"/>
              <w:rPr>
                <w:rFonts w:ascii="Gill Sans MT" w:eastAsia="Gill Sans MT" w:hAnsi="Gill Sans MT" w:cs="Gill Sans MT"/>
                <w:b/>
                <w:bCs/>
                <w:lang w:eastAsia="en-US"/>
              </w:rPr>
            </w:pPr>
          </w:p>
          <w:p w14:paraId="06024E12" w14:textId="736DF5C2" w:rsidR="00342F43" w:rsidRDefault="00342F43" w:rsidP="4440E4D6">
            <w:pPr>
              <w:spacing w:line="276" w:lineRule="auto"/>
              <w:rPr>
                <w:rFonts w:ascii="Gill Sans MT" w:eastAsia="Gill Sans MT" w:hAnsi="Gill Sans MT" w:cs="Gill Sans MT"/>
                <w:b/>
                <w:bCs/>
                <w:lang w:eastAsia="en-US"/>
              </w:rPr>
            </w:pPr>
          </w:p>
          <w:p w14:paraId="26B54BAB" w14:textId="2F19E70F" w:rsidR="00342F43" w:rsidRDefault="00342F43" w:rsidP="4440E4D6">
            <w:pPr>
              <w:spacing w:line="276" w:lineRule="auto"/>
              <w:rPr>
                <w:rFonts w:ascii="Gill Sans MT" w:eastAsia="Gill Sans MT" w:hAnsi="Gill Sans MT" w:cs="Gill Sans MT"/>
                <w:b/>
                <w:bCs/>
                <w:lang w:eastAsia="en-US"/>
              </w:rPr>
            </w:pPr>
          </w:p>
          <w:p w14:paraId="24148895" w14:textId="0E22AC5A" w:rsidR="00342F43" w:rsidRDefault="00342F43" w:rsidP="4440E4D6">
            <w:pPr>
              <w:spacing w:line="276" w:lineRule="auto"/>
              <w:rPr>
                <w:rFonts w:ascii="Gill Sans MT" w:eastAsia="Gill Sans MT" w:hAnsi="Gill Sans MT" w:cs="Gill Sans MT"/>
                <w:b/>
                <w:bCs/>
                <w:lang w:eastAsia="en-US"/>
              </w:rPr>
            </w:pPr>
          </w:p>
          <w:p w14:paraId="4972D941" w14:textId="5BD8CB6F" w:rsidR="00342F43" w:rsidRDefault="00342F43" w:rsidP="4440E4D6">
            <w:pPr>
              <w:spacing w:line="276" w:lineRule="auto"/>
              <w:rPr>
                <w:rFonts w:ascii="Gill Sans MT" w:eastAsia="Gill Sans MT" w:hAnsi="Gill Sans MT" w:cs="Gill Sans MT"/>
                <w:b/>
                <w:bCs/>
                <w:lang w:eastAsia="en-US"/>
              </w:rPr>
            </w:pPr>
          </w:p>
          <w:p w14:paraId="536C870E" w14:textId="10340D5C" w:rsidR="00342F43" w:rsidRDefault="00342F43" w:rsidP="4440E4D6">
            <w:pPr>
              <w:spacing w:line="276" w:lineRule="auto"/>
              <w:rPr>
                <w:rFonts w:ascii="Gill Sans MT" w:eastAsia="Gill Sans MT" w:hAnsi="Gill Sans MT" w:cs="Gill Sans MT"/>
                <w:b/>
                <w:bCs/>
                <w:lang w:eastAsia="en-US"/>
              </w:rPr>
            </w:pPr>
          </w:p>
          <w:p w14:paraId="25950CCB" w14:textId="273EC9F1" w:rsidR="00342F43" w:rsidRDefault="00342F43" w:rsidP="4440E4D6">
            <w:pPr>
              <w:spacing w:line="276" w:lineRule="auto"/>
              <w:rPr>
                <w:rFonts w:ascii="Gill Sans MT" w:eastAsia="Gill Sans MT" w:hAnsi="Gill Sans MT" w:cs="Gill Sans MT"/>
                <w:b/>
                <w:bCs/>
                <w:lang w:eastAsia="en-US"/>
              </w:rPr>
            </w:pPr>
          </w:p>
          <w:p w14:paraId="72DDA3E8" w14:textId="10DE9088" w:rsidR="00342F43" w:rsidRDefault="00342F43" w:rsidP="4440E4D6">
            <w:pPr>
              <w:spacing w:line="276" w:lineRule="auto"/>
              <w:rPr>
                <w:rFonts w:ascii="Gill Sans MT" w:eastAsia="Gill Sans MT" w:hAnsi="Gill Sans MT" w:cs="Gill Sans MT"/>
                <w:b/>
                <w:bCs/>
                <w:lang w:eastAsia="en-US"/>
              </w:rPr>
            </w:pPr>
          </w:p>
          <w:p w14:paraId="4647DD1E" w14:textId="3F660F9A" w:rsidR="00342F43" w:rsidRDefault="00342F43" w:rsidP="4440E4D6">
            <w:pPr>
              <w:spacing w:line="276" w:lineRule="auto"/>
              <w:rPr>
                <w:rFonts w:ascii="Gill Sans MT" w:eastAsia="Gill Sans MT" w:hAnsi="Gill Sans MT" w:cs="Gill Sans MT"/>
                <w:b/>
                <w:bCs/>
                <w:lang w:eastAsia="en-US"/>
              </w:rPr>
            </w:pPr>
          </w:p>
          <w:p w14:paraId="7196D064" w14:textId="708B0C20" w:rsidR="00342F43" w:rsidRDefault="00342F43" w:rsidP="4440E4D6">
            <w:pPr>
              <w:spacing w:line="276" w:lineRule="auto"/>
              <w:rPr>
                <w:rFonts w:ascii="Gill Sans MT" w:eastAsia="Gill Sans MT" w:hAnsi="Gill Sans MT" w:cs="Gill Sans MT"/>
                <w:b/>
                <w:bCs/>
                <w:lang w:eastAsia="en-US"/>
              </w:rPr>
            </w:pPr>
          </w:p>
        </w:tc>
        <w:tc>
          <w:tcPr>
            <w:tcW w:w="3177" w:type="dxa"/>
          </w:tcPr>
          <w:p w14:paraId="3A66F943" w14:textId="6A108B35" w:rsidR="7F7CA8FF" w:rsidRDefault="7F7CA8FF" w:rsidP="7F7CA8FF">
            <w:pPr>
              <w:rPr>
                <w:rFonts w:ascii="Gill Sans MT" w:eastAsia="Gill Sans MT" w:hAnsi="Gill Sans MT" w:cs="Gill Sans MT"/>
              </w:rPr>
            </w:pPr>
          </w:p>
          <w:p w14:paraId="65F01F44" w14:textId="1C9001D1" w:rsidR="00342F43" w:rsidRDefault="14A0DCE4" w:rsidP="2636F473">
            <w:pPr>
              <w:rPr>
                <w:rFonts w:ascii="Gill Sans MT" w:eastAsia="Gill Sans MT" w:hAnsi="Gill Sans MT" w:cs="Gill Sans MT"/>
              </w:rPr>
            </w:pPr>
            <w:r w:rsidRPr="095D7190">
              <w:rPr>
                <w:rFonts w:ascii="Gill Sans MT" w:eastAsia="Gill Sans MT" w:hAnsi="Gill Sans MT" w:cs="Gill Sans MT"/>
              </w:rPr>
              <w:t>A</w:t>
            </w:r>
            <w:r w:rsidR="3D921FC3" w:rsidRPr="095D7190">
              <w:rPr>
                <w:rFonts w:ascii="Gill Sans MT" w:eastAsia="Gill Sans MT" w:hAnsi="Gill Sans MT" w:cs="Gill Sans MT"/>
              </w:rPr>
              <w:t xml:space="preserve">ttendance at parents evening of </w:t>
            </w:r>
            <w:r w:rsidR="3D921FC3" w:rsidRPr="095D7190">
              <w:rPr>
                <w:rFonts w:ascii="Gill Sans MT" w:eastAsia="Gill Sans MT" w:hAnsi="Gill Sans MT" w:cs="Gill Sans MT"/>
                <w:u w:val="single"/>
              </w:rPr>
              <w:t>disadvantaged families</w:t>
            </w:r>
            <w:r w:rsidR="78C74610" w:rsidRPr="095D7190">
              <w:rPr>
                <w:rFonts w:ascii="Gill Sans MT" w:eastAsia="Gill Sans MT" w:hAnsi="Gill Sans MT" w:cs="Gill Sans MT"/>
              </w:rPr>
              <w:t xml:space="preserve"> to</w:t>
            </w:r>
            <w:r w:rsidR="3D921FC3" w:rsidRPr="095D7190">
              <w:rPr>
                <w:rFonts w:ascii="Gill Sans MT" w:eastAsia="Gill Sans MT" w:hAnsi="Gill Sans MT" w:cs="Gill Sans MT"/>
              </w:rPr>
              <w:t xml:space="preserve"> </w:t>
            </w:r>
            <w:r w:rsidR="4C544B08" w:rsidRPr="095D7190">
              <w:rPr>
                <w:rFonts w:ascii="Gill Sans MT" w:eastAsia="Gill Sans MT" w:hAnsi="Gill Sans MT" w:cs="Gill Sans MT"/>
              </w:rPr>
              <w:t>incr</w:t>
            </w:r>
            <w:r w:rsidR="3D921FC3" w:rsidRPr="095D7190">
              <w:rPr>
                <w:rFonts w:ascii="Gill Sans MT" w:eastAsia="Gill Sans MT" w:hAnsi="Gill Sans MT" w:cs="Gill Sans MT"/>
              </w:rPr>
              <w:t>e</w:t>
            </w:r>
            <w:r w:rsidR="4C544B08" w:rsidRPr="095D7190">
              <w:rPr>
                <w:rFonts w:ascii="Gill Sans MT" w:eastAsia="Gill Sans MT" w:hAnsi="Gill Sans MT" w:cs="Gill Sans MT"/>
              </w:rPr>
              <w:t>ase</w:t>
            </w:r>
            <w:r w:rsidR="3D921FC3" w:rsidRPr="095D7190">
              <w:rPr>
                <w:rFonts w:ascii="Gill Sans MT" w:eastAsia="Gill Sans MT" w:hAnsi="Gill Sans MT" w:cs="Gill Sans MT"/>
              </w:rPr>
              <w:t xml:space="preserve"> </w:t>
            </w:r>
            <w:r w:rsidR="7B5F91EC" w:rsidRPr="095D7190">
              <w:rPr>
                <w:rFonts w:ascii="Gill Sans MT" w:eastAsia="Gill Sans MT" w:hAnsi="Gill Sans MT" w:cs="Gill Sans MT"/>
              </w:rPr>
              <w:t>for all Yr groups</w:t>
            </w:r>
            <w:r w:rsidR="3A5B43C9" w:rsidRPr="095D7190">
              <w:rPr>
                <w:rFonts w:ascii="Gill Sans MT" w:eastAsia="Gill Sans MT" w:hAnsi="Gill Sans MT" w:cs="Gill Sans MT"/>
              </w:rPr>
              <w:t xml:space="preserve"> </w:t>
            </w:r>
          </w:p>
          <w:p w14:paraId="77007ED7" w14:textId="7D395B31" w:rsidR="00342F43" w:rsidRDefault="02CF917F" w:rsidP="4440E4D6">
            <w:pPr>
              <w:rPr>
                <w:rFonts w:ascii="Gill Sans MT" w:eastAsia="Gill Sans MT" w:hAnsi="Gill Sans MT" w:cs="Gill Sans MT"/>
              </w:rPr>
            </w:pPr>
            <w:r w:rsidRPr="095D7190">
              <w:rPr>
                <w:rFonts w:ascii="Gill Sans MT" w:eastAsia="Gill Sans MT" w:hAnsi="Gill Sans MT" w:cs="Gill Sans MT"/>
              </w:rPr>
              <w:t xml:space="preserve">2020-21 </w:t>
            </w:r>
            <w:r w:rsidR="4ABBFE69" w:rsidRPr="095D7190">
              <w:rPr>
                <w:rFonts w:ascii="Gill Sans MT" w:eastAsia="Gill Sans MT" w:hAnsi="Gill Sans MT" w:cs="Gill Sans MT"/>
              </w:rPr>
              <w:t xml:space="preserve">Year 7 </w:t>
            </w:r>
            <w:r w:rsidR="0F181491" w:rsidRPr="095D7190">
              <w:rPr>
                <w:rFonts w:ascii="Gill Sans MT" w:eastAsia="Gill Sans MT" w:hAnsi="Gill Sans MT" w:cs="Gill Sans MT"/>
              </w:rPr>
              <w:t>67</w:t>
            </w:r>
            <w:r w:rsidR="1C041624" w:rsidRPr="095D7190">
              <w:rPr>
                <w:rFonts w:ascii="Gill Sans MT" w:eastAsia="Gill Sans MT" w:hAnsi="Gill Sans MT" w:cs="Gill Sans MT"/>
              </w:rPr>
              <w:t>%</w:t>
            </w:r>
          </w:p>
          <w:p w14:paraId="74BB8BA8" w14:textId="6F0CD5C5" w:rsidR="0353F29B" w:rsidRDefault="2B24D600" w:rsidP="095D7190">
            <w:pPr>
              <w:rPr>
                <w:rFonts w:ascii="Calibri" w:hAnsi="Calibri"/>
                <w:color w:val="FF0000"/>
              </w:rPr>
            </w:pPr>
            <w:r w:rsidRPr="095D7190">
              <w:rPr>
                <w:rFonts w:ascii="Calibri" w:hAnsi="Calibri"/>
                <w:color w:val="FF0000"/>
              </w:rPr>
              <w:t>2021-22 Year 8 45.7%</w:t>
            </w:r>
          </w:p>
          <w:p w14:paraId="18080234" w14:textId="48F4F39C" w:rsidR="0353F29B" w:rsidRDefault="62220417" w:rsidP="095D7190">
            <w:pPr>
              <w:rPr>
                <w:rFonts w:ascii="Gill Sans MT" w:eastAsia="Gill Sans MT" w:hAnsi="Gill Sans MT" w:cs="Gill Sans MT"/>
              </w:rPr>
            </w:pPr>
            <w:r w:rsidRPr="095D7190">
              <w:rPr>
                <w:rFonts w:ascii="Gill Sans MT" w:eastAsia="Gill Sans MT" w:hAnsi="Gill Sans MT" w:cs="Gill Sans MT"/>
              </w:rPr>
              <w:t xml:space="preserve">2020-21 </w:t>
            </w:r>
            <w:r w:rsidR="1C041624" w:rsidRPr="095D7190">
              <w:rPr>
                <w:rFonts w:ascii="Gill Sans MT" w:eastAsia="Gill Sans MT" w:hAnsi="Gill Sans MT" w:cs="Gill Sans MT"/>
              </w:rPr>
              <w:t xml:space="preserve">Year 8 </w:t>
            </w:r>
            <w:r w:rsidR="0D3EDF61" w:rsidRPr="095D7190">
              <w:rPr>
                <w:rFonts w:ascii="Gill Sans MT" w:eastAsia="Gill Sans MT" w:hAnsi="Gill Sans MT" w:cs="Gill Sans MT"/>
              </w:rPr>
              <w:t>54</w:t>
            </w:r>
            <w:r w:rsidR="1C041624" w:rsidRPr="095D7190">
              <w:rPr>
                <w:rFonts w:ascii="Gill Sans MT" w:eastAsia="Gill Sans MT" w:hAnsi="Gill Sans MT" w:cs="Gill Sans MT"/>
              </w:rPr>
              <w:t>%</w:t>
            </w:r>
          </w:p>
          <w:p w14:paraId="72457BC7" w14:textId="6234DC1E" w:rsidR="0353F29B" w:rsidRDefault="5B478CB2" w:rsidP="095D7190">
            <w:pPr>
              <w:rPr>
                <w:rFonts w:ascii="Calibri" w:hAnsi="Calibri"/>
                <w:color w:val="FF0000"/>
              </w:rPr>
            </w:pPr>
            <w:r w:rsidRPr="095D7190">
              <w:rPr>
                <w:rFonts w:ascii="Calibri" w:hAnsi="Calibri"/>
                <w:color w:val="FF0000"/>
              </w:rPr>
              <w:t>2021-22 Year 9</w:t>
            </w:r>
          </w:p>
          <w:p w14:paraId="7B0D4BDB" w14:textId="7EDD9167" w:rsidR="0353F29B" w:rsidRDefault="6AE60EAA" w:rsidP="095D7190">
            <w:pPr>
              <w:rPr>
                <w:rFonts w:ascii="Gill Sans MT" w:eastAsia="Gill Sans MT" w:hAnsi="Gill Sans MT" w:cs="Gill Sans MT"/>
              </w:rPr>
            </w:pPr>
            <w:r w:rsidRPr="095D7190">
              <w:rPr>
                <w:rFonts w:ascii="Gill Sans MT" w:eastAsia="Gill Sans MT" w:hAnsi="Gill Sans MT" w:cs="Gill Sans MT"/>
              </w:rPr>
              <w:t xml:space="preserve">2020-21 </w:t>
            </w:r>
            <w:r w:rsidR="1C041624" w:rsidRPr="095D7190">
              <w:rPr>
                <w:rFonts w:ascii="Gill Sans MT" w:eastAsia="Gill Sans MT" w:hAnsi="Gill Sans MT" w:cs="Gill Sans MT"/>
              </w:rPr>
              <w:t xml:space="preserve">Year 9 </w:t>
            </w:r>
            <w:r w:rsidR="5300E96F" w:rsidRPr="095D7190">
              <w:rPr>
                <w:rFonts w:ascii="Gill Sans MT" w:eastAsia="Gill Sans MT" w:hAnsi="Gill Sans MT" w:cs="Gill Sans MT"/>
              </w:rPr>
              <w:t>69</w:t>
            </w:r>
            <w:r w:rsidR="0592B8EA" w:rsidRPr="095D7190">
              <w:rPr>
                <w:rFonts w:ascii="Gill Sans MT" w:eastAsia="Gill Sans MT" w:hAnsi="Gill Sans MT" w:cs="Gill Sans MT"/>
              </w:rPr>
              <w:t>%</w:t>
            </w:r>
          </w:p>
          <w:p w14:paraId="17553B69" w14:textId="1736C5DA" w:rsidR="0353F29B" w:rsidRDefault="0592B8EA" w:rsidP="095D7190">
            <w:pPr>
              <w:rPr>
                <w:rFonts w:ascii="Calibri" w:hAnsi="Calibri"/>
                <w:color w:val="FF0000"/>
              </w:rPr>
            </w:pPr>
            <w:r w:rsidRPr="095D7190">
              <w:rPr>
                <w:rFonts w:ascii="Calibri" w:hAnsi="Calibri"/>
                <w:color w:val="FF0000"/>
              </w:rPr>
              <w:t>2021-22 Year 10</w:t>
            </w:r>
          </w:p>
          <w:p w14:paraId="6FE8B624" w14:textId="38AC2FAE" w:rsidR="0353F29B" w:rsidRDefault="4EAB5A42" w:rsidP="095D7190">
            <w:pPr>
              <w:rPr>
                <w:rFonts w:ascii="Gill Sans MT" w:eastAsia="Gill Sans MT" w:hAnsi="Gill Sans MT" w:cs="Gill Sans MT"/>
              </w:rPr>
            </w:pPr>
            <w:r w:rsidRPr="095D7190">
              <w:rPr>
                <w:rFonts w:ascii="Gill Sans MT" w:eastAsia="Gill Sans MT" w:hAnsi="Gill Sans MT" w:cs="Gill Sans MT"/>
              </w:rPr>
              <w:t xml:space="preserve">2020-21 </w:t>
            </w:r>
            <w:r w:rsidR="1C041624" w:rsidRPr="095D7190">
              <w:rPr>
                <w:rFonts w:ascii="Gill Sans MT" w:eastAsia="Gill Sans MT" w:hAnsi="Gill Sans MT" w:cs="Gill Sans MT"/>
              </w:rPr>
              <w:t xml:space="preserve">Year 10 </w:t>
            </w:r>
            <w:r w:rsidR="7F27019C" w:rsidRPr="095D7190">
              <w:rPr>
                <w:rFonts w:ascii="Gill Sans MT" w:eastAsia="Gill Sans MT" w:hAnsi="Gill Sans MT" w:cs="Gill Sans MT"/>
              </w:rPr>
              <w:t>54</w:t>
            </w:r>
            <w:r w:rsidR="1C041624" w:rsidRPr="095D7190">
              <w:rPr>
                <w:rFonts w:ascii="Gill Sans MT" w:eastAsia="Gill Sans MT" w:hAnsi="Gill Sans MT" w:cs="Gill Sans MT"/>
              </w:rPr>
              <w:t>%</w:t>
            </w:r>
          </w:p>
          <w:p w14:paraId="2E4B5667" w14:textId="367EDC11" w:rsidR="0353F29B" w:rsidRDefault="2292A284" w:rsidP="095D7190">
            <w:pPr>
              <w:rPr>
                <w:rFonts w:ascii="Calibri" w:hAnsi="Calibri"/>
                <w:color w:val="FF0000"/>
              </w:rPr>
            </w:pPr>
            <w:r w:rsidRPr="095D7190">
              <w:rPr>
                <w:rFonts w:ascii="Calibri" w:hAnsi="Calibri"/>
                <w:color w:val="FF0000"/>
              </w:rPr>
              <w:t>2021-22 Year 11</w:t>
            </w:r>
          </w:p>
          <w:p w14:paraId="3B6DB775" w14:textId="4C545BBF" w:rsidR="0353F29B" w:rsidRDefault="6228BB0E" w:rsidP="095D7190">
            <w:pPr>
              <w:rPr>
                <w:rFonts w:ascii="Calibri" w:hAnsi="Calibri"/>
              </w:rPr>
            </w:pPr>
            <w:r w:rsidRPr="095D7190">
              <w:rPr>
                <w:rFonts w:ascii="Gill Sans MT" w:eastAsia="Gill Sans MT" w:hAnsi="Gill Sans MT" w:cs="Gill Sans MT"/>
              </w:rPr>
              <w:t xml:space="preserve">2020-21 </w:t>
            </w:r>
            <w:r w:rsidR="1C041624" w:rsidRPr="095D7190">
              <w:rPr>
                <w:rFonts w:ascii="Gill Sans MT" w:eastAsia="Gill Sans MT" w:hAnsi="Gill Sans MT" w:cs="Gill Sans MT"/>
              </w:rPr>
              <w:t xml:space="preserve">Year 11 </w:t>
            </w:r>
            <w:r w:rsidR="2712080D" w:rsidRPr="095D7190">
              <w:rPr>
                <w:rFonts w:ascii="Gill Sans MT" w:eastAsia="Gill Sans MT" w:hAnsi="Gill Sans MT" w:cs="Gill Sans MT"/>
              </w:rPr>
              <w:t>48</w:t>
            </w:r>
            <w:r w:rsidR="1C041624" w:rsidRPr="095D7190">
              <w:rPr>
                <w:rFonts w:ascii="Gill Sans MT" w:eastAsia="Gill Sans MT" w:hAnsi="Gill Sans MT" w:cs="Gill Sans MT"/>
              </w:rPr>
              <w:t>%</w:t>
            </w:r>
          </w:p>
          <w:p w14:paraId="567CEC51" w14:textId="25BFD5BA" w:rsidR="00342F43" w:rsidRDefault="00342F43" w:rsidP="095D7190">
            <w:pPr>
              <w:rPr>
                <w:rFonts w:ascii="Calibri" w:hAnsi="Calibri"/>
              </w:rPr>
            </w:pPr>
          </w:p>
          <w:p w14:paraId="1EB9C09D" w14:textId="374FE7F4" w:rsidR="00342F43" w:rsidRDefault="5C767BA6" w:rsidP="095D7190">
            <w:pPr>
              <w:rPr>
                <w:rFonts w:ascii="Gill Sans MT" w:eastAsia="Gill Sans MT" w:hAnsi="Gill Sans MT" w:cs="Gill Sans MT"/>
              </w:rPr>
            </w:pPr>
            <w:r w:rsidRPr="095D7190">
              <w:rPr>
                <w:rFonts w:ascii="Gill Sans MT" w:eastAsia="Gill Sans MT" w:hAnsi="Gill Sans MT" w:cs="Gill Sans MT"/>
              </w:rPr>
              <w:t xml:space="preserve">Attendance at parents evening (all groups) to increase for all Year Groups </w:t>
            </w:r>
          </w:p>
          <w:p w14:paraId="23644864" w14:textId="6FF494A5" w:rsidR="00342F43" w:rsidRDefault="5C767BA6" w:rsidP="095D7190">
            <w:pPr>
              <w:rPr>
                <w:rFonts w:ascii="Gill Sans MT" w:eastAsia="Gill Sans MT" w:hAnsi="Gill Sans MT" w:cs="Gill Sans MT"/>
              </w:rPr>
            </w:pPr>
            <w:r w:rsidRPr="095D7190">
              <w:rPr>
                <w:rFonts w:ascii="Gill Sans MT" w:eastAsia="Gill Sans MT" w:hAnsi="Gill Sans MT" w:cs="Gill Sans MT"/>
              </w:rPr>
              <w:t>2020-21 Year 7 73.2%</w:t>
            </w:r>
          </w:p>
          <w:p w14:paraId="01C50D04" w14:textId="4D59D062" w:rsidR="00342F43" w:rsidRDefault="5C767BA6" w:rsidP="095D7190">
            <w:pPr>
              <w:rPr>
                <w:rFonts w:ascii="Calibri" w:hAnsi="Calibri"/>
                <w:color w:val="FF0000"/>
              </w:rPr>
            </w:pPr>
            <w:r w:rsidRPr="095D7190">
              <w:rPr>
                <w:rFonts w:ascii="Calibri" w:hAnsi="Calibri"/>
                <w:color w:val="FF0000"/>
              </w:rPr>
              <w:t xml:space="preserve">2021-22 Year 8 </w:t>
            </w:r>
            <w:r w:rsidR="088AA726" w:rsidRPr="095D7190">
              <w:rPr>
                <w:rFonts w:ascii="Calibri" w:hAnsi="Calibri"/>
                <w:color w:val="FF0000"/>
              </w:rPr>
              <w:t>69.3</w:t>
            </w:r>
            <w:r w:rsidRPr="095D7190">
              <w:rPr>
                <w:rFonts w:ascii="Calibri" w:hAnsi="Calibri"/>
                <w:color w:val="FF0000"/>
              </w:rPr>
              <w:t>%</w:t>
            </w:r>
          </w:p>
          <w:p w14:paraId="36E0BB5A" w14:textId="19903615" w:rsidR="00342F43" w:rsidRDefault="5C767BA6" w:rsidP="095D7190">
            <w:pPr>
              <w:rPr>
                <w:rFonts w:ascii="Gill Sans MT" w:eastAsia="Gill Sans MT" w:hAnsi="Gill Sans MT" w:cs="Gill Sans MT"/>
              </w:rPr>
            </w:pPr>
            <w:r w:rsidRPr="095D7190">
              <w:rPr>
                <w:rFonts w:ascii="Gill Sans MT" w:eastAsia="Gill Sans MT" w:hAnsi="Gill Sans MT" w:cs="Gill Sans MT"/>
              </w:rPr>
              <w:t xml:space="preserve">2020-21 Year 8 </w:t>
            </w:r>
            <w:r w:rsidR="2A2B2F59" w:rsidRPr="095D7190">
              <w:rPr>
                <w:rFonts w:ascii="Gill Sans MT" w:eastAsia="Gill Sans MT" w:hAnsi="Gill Sans MT" w:cs="Gill Sans MT"/>
              </w:rPr>
              <w:t>68</w:t>
            </w:r>
            <w:r w:rsidRPr="095D7190">
              <w:rPr>
                <w:rFonts w:ascii="Gill Sans MT" w:eastAsia="Gill Sans MT" w:hAnsi="Gill Sans MT" w:cs="Gill Sans MT"/>
              </w:rPr>
              <w:t>%</w:t>
            </w:r>
          </w:p>
          <w:p w14:paraId="3BDEBB7C" w14:textId="6234DC1E" w:rsidR="00342F43" w:rsidRDefault="5C767BA6" w:rsidP="095D7190">
            <w:pPr>
              <w:rPr>
                <w:rFonts w:ascii="Calibri" w:hAnsi="Calibri"/>
                <w:color w:val="FF0000"/>
              </w:rPr>
            </w:pPr>
            <w:r w:rsidRPr="095D7190">
              <w:rPr>
                <w:rFonts w:ascii="Calibri" w:hAnsi="Calibri"/>
                <w:color w:val="FF0000"/>
              </w:rPr>
              <w:t>2021-22 Year 9</w:t>
            </w:r>
          </w:p>
          <w:p w14:paraId="7B7E9F64" w14:textId="15E593B8" w:rsidR="00342F43" w:rsidRDefault="5C767BA6" w:rsidP="095D7190">
            <w:pPr>
              <w:rPr>
                <w:rFonts w:ascii="Gill Sans MT" w:eastAsia="Gill Sans MT" w:hAnsi="Gill Sans MT" w:cs="Gill Sans MT"/>
              </w:rPr>
            </w:pPr>
            <w:r w:rsidRPr="095D7190">
              <w:rPr>
                <w:rFonts w:ascii="Gill Sans MT" w:eastAsia="Gill Sans MT" w:hAnsi="Gill Sans MT" w:cs="Gill Sans MT"/>
              </w:rPr>
              <w:t xml:space="preserve">2020-21 Year 9 </w:t>
            </w:r>
            <w:r w:rsidR="3ABD01A6" w:rsidRPr="095D7190">
              <w:rPr>
                <w:rFonts w:ascii="Gill Sans MT" w:eastAsia="Gill Sans MT" w:hAnsi="Gill Sans MT" w:cs="Gill Sans MT"/>
              </w:rPr>
              <w:t>76</w:t>
            </w:r>
            <w:r w:rsidRPr="095D7190">
              <w:rPr>
                <w:rFonts w:ascii="Gill Sans MT" w:eastAsia="Gill Sans MT" w:hAnsi="Gill Sans MT" w:cs="Gill Sans MT"/>
              </w:rPr>
              <w:t>%</w:t>
            </w:r>
          </w:p>
          <w:p w14:paraId="7295255E" w14:textId="1736C5DA" w:rsidR="00342F43" w:rsidRDefault="5C767BA6" w:rsidP="095D7190">
            <w:pPr>
              <w:rPr>
                <w:rFonts w:ascii="Calibri" w:hAnsi="Calibri"/>
                <w:color w:val="FF0000"/>
              </w:rPr>
            </w:pPr>
            <w:r w:rsidRPr="095D7190">
              <w:rPr>
                <w:rFonts w:ascii="Calibri" w:hAnsi="Calibri"/>
                <w:color w:val="FF0000"/>
              </w:rPr>
              <w:t>2021-22 Year 10</w:t>
            </w:r>
          </w:p>
          <w:p w14:paraId="5A72E61C" w14:textId="6575D19B" w:rsidR="00342F43" w:rsidRDefault="5C767BA6" w:rsidP="095D7190">
            <w:pPr>
              <w:rPr>
                <w:rFonts w:ascii="Gill Sans MT" w:eastAsia="Gill Sans MT" w:hAnsi="Gill Sans MT" w:cs="Gill Sans MT"/>
              </w:rPr>
            </w:pPr>
            <w:r w:rsidRPr="095D7190">
              <w:rPr>
                <w:rFonts w:ascii="Gill Sans MT" w:eastAsia="Gill Sans MT" w:hAnsi="Gill Sans MT" w:cs="Gill Sans MT"/>
              </w:rPr>
              <w:t xml:space="preserve">2020-21 Year </w:t>
            </w:r>
            <w:r w:rsidR="6DA3113B" w:rsidRPr="095D7190">
              <w:rPr>
                <w:rFonts w:ascii="Gill Sans MT" w:eastAsia="Gill Sans MT" w:hAnsi="Gill Sans MT" w:cs="Gill Sans MT"/>
              </w:rPr>
              <w:t>10 74</w:t>
            </w:r>
            <w:r w:rsidRPr="095D7190">
              <w:rPr>
                <w:rFonts w:ascii="Gill Sans MT" w:eastAsia="Gill Sans MT" w:hAnsi="Gill Sans MT" w:cs="Gill Sans MT"/>
              </w:rPr>
              <w:t>%</w:t>
            </w:r>
          </w:p>
          <w:p w14:paraId="2BBEEA3A" w14:textId="367EDC11" w:rsidR="00342F43" w:rsidRDefault="5C767BA6" w:rsidP="095D7190">
            <w:pPr>
              <w:rPr>
                <w:rFonts w:ascii="Calibri" w:hAnsi="Calibri"/>
                <w:color w:val="FF0000"/>
              </w:rPr>
            </w:pPr>
            <w:r w:rsidRPr="095D7190">
              <w:rPr>
                <w:rFonts w:ascii="Calibri" w:hAnsi="Calibri"/>
                <w:color w:val="FF0000"/>
              </w:rPr>
              <w:t>2021-22 Year 11</w:t>
            </w:r>
          </w:p>
          <w:p w14:paraId="5EEBFA76" w14:textId="6DBA9C3F" w:rsidR="00342F43" w:rsidRDefault="00342F43" w:rsidP="095D7190">
            <w:pPr>
              <w:rPr>
                <w:rFonts w:ascii="Gill Sans MT" w:eastAsia="Gill Sans MT" w:hAnsi="Gill Sans MT" w:cs="Gill Sans MT"/>
              </w:rPr>
            </w:pPr>
          </w:p>
          <w:p w14:paraId="7B1C2D99" w14:textId="2278ACA2" w:rsidR="00342F43" w:rsidRDefault="5C767BA6" w:rsidP="095D7190">
            <w:pPr>
              <w:rPr>
                <w:rFonts w:ascii="Gill Sans MT" w:eastAsia="Gill Sans MT" w:hAnsi="Gill Sans MT" w:cs="Gill Sans MT"/>
              </w:rPr>
            </w:pPr>
            <w:r w:rsidRPr="095D7190">
              <w:rPr>
                <w:rFonts w:ascii="Gill Sans MT" w:eastAsia="Gill Sans MT" w:hAnsi="Gill Sans MT" w:cs="Gill Sans MT"/>
              </w:rPr>
              <w:t>Whole school average parent's eve attendance 71% to increase to 85%</w:t>
            </w:r>
          </w:p>
          <w:p w14:paraId="6E8C4F00" w14:textId="4A1003E3" w:rsidR="00342F43" w:rsidRDefault="00342F43" w:rsidP="095D7190">
            <w:pPr>
              <w:rPr>
                <w:rFonts w:ascii="Calibri" w:hAnsi="Calibri"/>
              </w:rPr>
            </w:pPr>
          </w:p>
          <w:p w14:paraId="73AA693C" w14:textId="3CD265E2" w:rsidR="00342F43" w:rsidRDefault="3D921FC3" w:rsidP="095D7190">
            <w:pPr>
              <w:rPr>
                <w:rFonts w:ascii="Gill Sans MT" w:eastAsia="Gill Sans MT" w:hAnsi="Gill Sans MT" w:cs="Gill Sans MT"/>
                <w:color w:val="92D050"/>
              </w:rPr>
            </w:pPr>
            <w:r w:rsidRPr="095D7190">
              <w:rPr>
                <w:rFonts w:ascii="Gill Sans MT" w:eastAsia="Gill Sans MT" w:hAnsi="Gill Sans MT" w:cs="Gill Sans MT"/>
              </w:rPr>
              <w:t>Attendance gap for disadvantaged students is reduced</w:t>
            </w:r>
            <w:r w:rsidR="52B7E597" w:rsidRPr="095D7190">
              <w:rPr>
                <w:rFonts w:ascii="Gill Sans MT" w:eastAsia="Gill Sans MT" w:hAnsi="Gill Sans MT" w:cs="Gill Sans MT"/>
              </w:rPr>
              <w:t xml:space="preserve"> to 2% Currently 3.75%)</w:t>
            </w:r>
            <w:r w:rsidR="13F3EF81" w:rsidRPr="095D7190">
              <w:rPr>
                <w:rFonts w:ascii="Gill Sans MT" w:eastAsia="Gill Sans MT" w:hAnsi="Gill Sans MT" w:cs="Gill Sans MT"/>
                <w:color w:val="00B050"/>
              </w:rPr>
              <w:t xml:space="preserve"> Reduced to 3.37%</w:t>
            </w:r>
            <w:r w:rsidR="3243A65E" w:rsidRPr="095D7190">
              <w:rPr>
                <w:rFonts w:ascii="Gill Sans MT" w:eastAsia="Gill Sans MT" w:hAnsi="Gill Sans MT" w:cs="Gill Sans MT"/>
                <w:color w:val="00B050"/>
              </w:rPr>
              <w:t xml:space="preserve"> </w:t>
            </w:r>
            <w:r w:rsidR="0CA6AF81" w:rsidRPr="095D7190">
              <w:rPr>
                <w:rFonts w:ascii="Gill Sans MT" w:eastAsia="Gill Sans MT" w:hAnsi="Gill Sans MT" w:cs="Gill Sans MT"/>
                <w:color w:val="00B050"/>
              </w:rPr>
              <w:t xml:space="preserve">to </w:t>
            </w:r>
            <w:r w:rsidR="3243A65E" w:rsidRPr="095D7190">
              <w:rPr>
                <w:rFonts w:ascii="Gill Sans MT" w:eastAsia="Gill Sans MT" w:hAnsi="Gill Sans MT" w:cs="Gill Sans MT"/>
                <w:color w:val="00B050"/>
              </w:rPr>
              <w:t>October Half term 2021</w:t>
            </w:r>
          </w:p>
          <w:p w14:paraId="0098CEA3" w14:textId="38026951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3E5334A1" w14:textId="77777777" w:rsidR="00342F43" w:rsidRDefault="24B556E5" w:rsidP="4440E4D6">
            <w:pPr>
              <w:rPr>
                <w:rFonts w:ascii="Gill Sans MT" w:eastAsia="Gill Sans MT" w:hAnsi="Gill Sans MT" w:cs="Gill Sans MT"/>
              </w:rPr>
            </w:pPr>
            <w:r w:rsidRPr="4440E4D6">
              <w:rPr>
                <w:rFonts w:ascii="Gill Sans MT" w:eastAsia="Gill Sans MT" w:hAnsi="Gill Sans MT" w:cs="Gill Sans MT"/>
              </w:rPr>
              <w:t>Disadvantaged students’ engagement with home learning is in line with their peers</w:t>
            </w:r>
          </w:p>
          <w:p w14:paraId="2670D7CB" w14:textId="57F5700A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597FAD37" w14:textId="5CC8D8BE" w:rsidR="00342F43" w:rsidRDefault="6270AE84" w:rsidP="095D7190">
            <w:pPr>
              <w:rPr>
                <w:rFonts w:ascii="Gill Sans MT" w:eastAsia="Gill Sans MT" w:hAnsi="Gill Sans MT" w:cs="Gill Sans MT"/>
              </w:rPr>
            </w:pPr>
            <w:r w:rsidRPr="095D7190">
              <w:rPr>
                <w:rFonts w:ascii="Gill Sans MT" w:eastAsia="Gill Sans MT" w:hAnsi="Gill Sans MT" w:cs="Gill Sans MT"/>
              </w:rPr>
              <w:t xml:space="preserve">Strong </w:t>
            </w:r>
            <w:r w:rsidR="06ECC19A" w:rsidRPr="095D7190">
              <w:rPr>
                <w:rFonts w:ascii="Gill Sans MT" w:eastAsia="Gill Sans MT" w:hAnsi="Gill Sans MT" w:cs="Gill Sans MT"/>
              </w:rPr>
              <w:t>engagement</w:t>
            </w:r>
            <w:r w:rsidRPr="095D7190">
              <w:rPr>
                <w:rFonts w:ascii="Gill Sans MT" w:eastAsia="Gill Sans MT" w:hAnsi="Gill Sans MT" w:cs="Gill Sans MT"/>
              </w:rPr>
              <w:t xml:space="preserve"> on the tutoring programme</w:t>
            </w:r>
            <w:r w:rsidR="4A3DA03A" w:rsidRPr="095D7190">
              <w:rPr>
                <w:rFonts w:ascii="Gill Sans MT" w:eastAsia="Gill Sans MT" w:hAnsi="Gill Sans MT" w:cs="Gill Sans MT"/>
              </w:rPr>
              <w:t xml:space="preserve"> </w:t>
            </w:r>
          </w:p>
          <w:p w14:paraId="0BCD765B" w14:textId="0CB7CFC1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7ABF56A0" w14:textId="2AC3A52D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48E7E3EF" w14:textId="4AFE2843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4E3ABB9F" w14:textId="01AFD39E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67856048" w14:textId="2014F056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3DFF66FE" w14:textId="464372F6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  <w:p w14:paraId="34FF1C98" w14:textId="6D66F1EE" w:rsidR="00342F43" w:rsidRDefault="00342F43" w:rsidP="4440E4D6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874" w:type="dxa"/>
          </w:tcPr>
          <w:p w14:paraId="30FF4E32" w14:textId="3CDC3DD9" w:rsidR="00342F43" w:rsidRDefault="105EE597" w:rsidP="4440E4D6">
            <w:pPr>
              <w:rPr>
                <w:rFonts w:ascii="Gill Sans MT" w:eastAsia="Gill Sans MT" w:hAnsi="Gill Sans MT" w:cs="Gill Sans MT"/>
                <w:b/>
                <w:bCs/>
              </w:rPr>
            </w:pPr>
            <w:r w:rsidRPr="4440E4D6">
              <w:rPr>
                <w:rFonts w:ascii="Gill Sans MT" w:eastAsia="Gill Sans MT" w:hAnsi="Gill Sans MT" w:cs="Gill Sans MT"/>
                <w:b/>
                <w:bCs/>
              </w:rPr>
              <w:t>JCa/</w:t>
            </w:r>
          </w:p>
          <w:p w14:paraId="6D072C0D" w14:textId="604FA778" w:rsidR="00342F43" w:rsidRDefault="105EE597" w:rsidP="4440E4D6">
            <w:pPr>
              <w:rPr>
                <w:rFonts w:ascii="Gill Sans MT" w:eastAsia="Gill Sans MT" w:hAnsi="Gill Sans MT" w:cs="Gill Sans MT"/>
                <w:b/>
                <w:bCs/>
              </w:rPr>
            </w:pPr>
            <w:r w:rsidRPr="4440E4D6">
              <w:rPr>
                <w:rFonts w:ascii="Gill Sans MT" w:eastAsia="Gill Sans MT" w:hAnsi="Gill Sans MT" w:cs="Gill Sans MT"/>
                <w:b/>
                <w:bCs/>
              </w:rPr>
              <w:t>MM</w:t>
            </w:r>
          </w:p>
        </w:tc>
        <w:tc>
          <w:tcPr>
            <w:tcW w:w="2582" w:type="dxa"/>
          </w:tcPr>
          <w:p w14:paraId="2855F053" w14:textId="1261C633" w:rsidR="00342F43" w:rsidRDefault="105EE597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4440E4D6">
              <w:rPr>
                <w:rFonts w:ascii="Gill Sans MT" w:eastAsia="Gill Sans MT" w:hAnsi="Gill Sans MT" w:cs="Gill Sans MT"/>
                <w:u w:val="single"/>
                <w:lang w:eastAsia="en-US"/>
              </w:rPr>
              <w:t>Implementation</w:t>
            </w:r>
          </w:p>
          <w:p w14:paraId="5352173C" w14:textId="17D533ED" w:rsidR="00342F43" w:rsidRDefault="7C56750B" w:rsidP="5F2470C7">
            <w:pPr>
              <w:rPr>
                <w:rFonts w:ascii="Gill Sans MT" w:eastAsia="Gill Sans MT" w:hAnsi="Gill Sans MT" w:cs="Gill Sans MT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</w:rPr>
              <w:t>Yr 7/8 Parental school tours</w:t>
            </w:r>
            <w:r w:rsidR="4BC3B5FE" w:rsidRPr="095D7190">
              <w:rPr>
                <w:rFonts w:ascii="Gill Sans MT" w:eastAsia="Gill Sans MT" w:hAnsi="Gill Sans MT" w:cs="Gill Sans MT"/>
              </w:rPr>
              <w:t xml:space="preserve">, </w:t>
            </w:r>
            <w:r w:rsidR="4BC3B5FE" w:rsidRPr="095D7190">
              <w:rPr>
                <w:rFonts w:ascii="Gill Sans MT" w:eastAsia="Gill Sans MT" w:hAnsi="Gill Sans MT" w:cs="Gill Sans MT"/>
                <w:color w:val="00B050"/>
              </w:rPr>
              <w:t>Meet the Tutor events,</w:t>
            </w: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 </w:t>
            </w:r>
            <w:r w:rsidR="089FB167" w:rsidRPr="095D7190">
              <w:rPr>
                <w:rFonts w:ascii="Gill Sans MT" w:eastAsia="Gill Sans MT" w:hAnsi="Gill Sans MT" w:cs="Gill Sans MT"/>
                <w:color w:val="00B050"/>
              </w:rPr>
              <w:t>How to Support your</w:t>
            </w:r>
            <w:r w:rsidR="3F9F7E46" w:rsidRPr="095D7190">
              <w:rPr>
                <w:rFonts w:ascii="Gill Sans MT" w:eastAsia="Gill Sans MT" w:hAnsi="Gill Sans MT" w:cs="Gill Sans MT"/>
                <w:color w:val="00B050"/>
              </w:rPr>
              <w:t xml:space="preserve"> </w:t>
            </w:r>
            <w:r w:rsidR="089FB167" w:rsidRPr="095D7190">
              <w:rPr>
                <w:rFonts w:ascii="Gill Sans MT" w:eastAsia="Gill Sans MT" w:hAnsi="Gill Sans MT" w:cs="Gill Sans MT"/>
                <w:color w:val="00B050"/>
              </w:rPr>
              <w:t>C</w:t>
            </w:r>
            <w:r w:rsidR="1AED2E78" w:rsidRPr="095D7190">
              <w:rPr>
                <w:rFonts w:ascii="Gill Sans MT" w:eastAsia="Gill Sans MT" w:hAnsi="Gill Sans MT" w:cs="Gill Sans MT"/>
                <w:color w:val="00B050"/>
              </w:rPr>
              <w:t>hild’s Learning workshops (Hegarty Maths, Reading Plus, SEN</w:t>
            </w:r>
            <w:r w:rsidR="48710886" w:rsidRPr="095D7190">
              <w:rPr>
                <w:rFonts w:ascii="Gill Sans MT" w:eastAsia="Gill Sans MT" w:hAnsi="Gill Sans MT" w:cs="Gill Sans MT"/>
                <w:color w:val="00B050"/>
              </w:rPr>
              <w:t>E</w:t>
            </w:r>
            <w:r w:rsidR="1AED2E78" w:rsidRPr="095D7190">
              <w:rPr>
                <w:rFonts w:ascii="Gill Sans MT" w:eastAsia="Gill Sans MT" w:hAnsi="Gill Sans MT" w:cs="Gill Sans MT"/>
                <w:color w:val="00B050"/>
              </w:rPr>
              <w:t>CA)</w:t>
            </w:r>
          </w:p>
          <w:p w14:paraId="4EB6D060" w14:textId="518ED220" w:rsidR="7F7CA8FF" w:rsidRDefault="7F7CA8FF" w:rsidP="7F7CA8FF">
            <w:pPr>
              <w:rPr>
                <w:rFonts w:ascii="Calibri" w:hAnsi="Calibri"/>
              </w:rPr>
            </w:pPr>
          </w:p>
          <w:p w14:paraId="52CAD455" w14:textId="5EBF6182" w:rsidR="469453FB" w:rsidRDefault="55583ADE" w:rsidP="095D7190">
            <w:pPr>
              <w:rPr>
                <w:rFonts w:ascii="Gill Sans MT" w:eastAsia="Gill Sans MT" w:hAnsi="Gill Sans MT" w:cs="Gill Sans MT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Investigate suitable off-site meeting space provision to meet with parents/ travel </w:t>
            </w:r>
            <w:r w:rsidR="2912B834" w:rsidRPr="095D7190">
              <w:rPr>
                <w:rFonts w:ascii="Gill Sans MT" w:eastAsia="Gill Sans MT" w:hAnsi="Gill Sans MT" w:cs="Gill Sans MT"/>
                <w:color w:val="00B050"/>
              </w:rPr>
              <w:t>arrangements</w:t>
            </w: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 in place</w:t>
            </w:r>
          </w:p>
          <w:p w14:paraId="5570E847" w14:textId="643BC237" w:rsidR="00342F43" w:rsidRDefault="00342F43" w:rsidP="7F7CA8FF">
            <w:pPr>
              <w:rPr>
                <w:rFonts w:ascii="Calibri" w:hAnsi="Calibri"/>
                <w:u w:val="single"/>
                <w:lang w:eastAsia="en-US"/>
              </w:rPr>
            </w:pPr>
          </w:p>
          <w:p w14:paraId="52049861" w14:textId="375911D0" w:rsidR="00342F43" w:rsidRDefault="4E8F6F2F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2636F473">
              <w:rPr>
                <w:rFonts w:ascii="Gill Sans MT" w:eastAsia="Gill Sans MT" w:hAnsi="Gill Sans MT" w:cs="Gill Sans MT"/>
                <w:u w:val="single"/>
                <w:lang w:eastAsia="en-US"/>
              </w:rPr>
              <w:t>Milestones</w:t>
            </w:r>
          </w:p>
          <w:p w14:paraId="4CD6EBAE" w14:textId="704E3BC7" w:rsidR="00342F43" w:rsidRDefault="6E0A059C" w:rsidP="095D7190">
            <w:pPr>
              <w:rPr>
                <w:rFonts w:ascii="Gill Sans MT" w:eastAsia="Gill Sans MT" w:hAnsi="Gill Sans MT" w:cs="Gill Sans MT"/>
                <w:color w:val="FF0000"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  <w:color w:val="FF0000"/>
                <w:lang w:eastAsia="en-US"/>
              </w:rPr>
              <w:t>Develop termly ‘open house’ style events to welcome families into school - providing access to resources and support</w:t>
            </w:r>
            <w:r w:rsidRPr="095D7190">
              <w:rPr>
                <w:rFonts w:ascii="Gill Sans MT" w:eastAsia="Gill Sans MT" w:hAnsi="Gill Sans MT" w:cs="Gill Sans MT"/>
                <w:color w:val="FF0000"/>
              </w:rPr>
              <w:t xml:space="preserve"> </w:t>
            </w:r>
          </w:p>
          <w:p w14:paraId="4ADD615A" w14:textId="17CACF2C" w:rsidR="095D7190" w:rsidRDefault="095D7190" w:rsidP="095D7190">
            <w:pPr>
              <w:rPr>
                <w:rFonts w:ascii="Calibri" w:hAnsi="Calibri"/>
              </w:rPr>
            </w:pPr>
          </w:p>
          <w:p w14:paraId="0EEB8A77" w14:textId="631F12C4" w:rsidR="00342F43" w:rsidRDefault="2A138C96" w:rsidP="095D7190">
            <w:pPr>
              <w:rPr>
                <w:rFonts w:ascii="Gill Sans MT" w:eastAsia="Gill Sans MT" w:hAnsi="Gill Sans MT" w:cs="Gill Sans MT"/>
                <w:color w:val="FF0000"/>
              </w:rPr>
            </w:pPr>
            <w:r w:rsidRPr="095D7190">
              <w:rPr>
                <w:rFonts w:ascii="Gill Sans MT" w:eastAsia="Gill Sans MT" w:hAnsi="Gill Sans MT" w:cs="Gill Sans MT"/>
              </w:rPr>
              <w:t>9</w:t>
            </w:r>
            <w:r w:rsidR="2C96D4C8" w:rsidRPr="095D7190">
              <w:rPr>
                <w:rFonts w:ascii="Gill Sans MT" w:eastAsia="Gill Sans MT" w:hAnsi="Gill Sans MT" w:cs="Gill Sans MT"/>
              </w:rPr>
              <w:t>0% attendance at Meet the Tutor even</w:t>
            </w:r>
            <w:r w:rsidR="78809B8A" w:rsidRPr="095D7190">
              <w:rPr>
                <w:rFonts w:ascii="Gill Sans MT" w:eastAsia="Gill Sans MT" w:hAnsi="Gill Sans MT" w:cs="Gill Sans MT"/>
              </w:rPr>
              <w:t>ing</w:t>
            </w:r>
          </w:p>
          <w:p w14:paraId="5A0F5E77" w14:textId="0FDEFE10" w:rsidR="00342F43" w:rsidRDefault="10CD8DDC" w:rsidP="095D7190">
            <w:pPr>
              <w:rPr>
                <w:rFonts w:ascii="Gill Sans MT" w:eastAsia="Gill Sans MT" w:hAnsi="Gill Sans MT" w:cs="Gill Sans MT"/>
                <w:color w:val="FF0000"/>
              </w:rPr>
            </w:pPr>
            <w:r w:rsidRPr="095D7190">
              <w:rPr>
                <w:rFonts w:ascii="Gill Sans MT" w:eastAsia="Gill Sans MT" w:hAnsi="Gill Sans MT" w:cs="Gill Sans MT"/>
                <w:color w:val="FF0000"/>
              </w:rPr>
              <w:t>(88% made bookings, 83% actual attendance)</w:t>
            </w:r>
          </w:p>
          <w:p w14:paraId="36ABC0EE" w14:textId="1F10F4AD" w:rsidR="00342F43" w:rsidRDefault="00342F43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671E4C01" w14:textId="0DD9DF72" w:rsidR="00342F43" w:rsidRDefault="134484B8" w:rsidP="719AA6D7">
            <w:pPr>
              <w:rPr>
                <w:rFonts w:ascii="Gill Sans MT" w:eastAsia="Gill Sans MT" w:hAnsi="Gill Sans MT" w:cs="Gill Sans MT"/>
                <w:color w:val="00B050"/>
                <w:u w:val="single"/>
                <w:lang w:eastAsia="en-US"/>
              </w:rPr>
            </w:pPr>
            <w:r w:rsidRPr="5F2470C7">
              <w:rPr>
                <w:rFonts w:ascii="Gill Sans MT" w:eastAsia="Gill Sans MT" w:hAnsi="Gill Sans MT" w:cs="Gill Sans MT"/>
                <w:color w:val="00B050"/>
                <w:lang w:eastAsia="en-US"/>
              </w:rPr>
              <w:t>Regular fortnightly Personal Development tutor programme</w:t>
            </w:r>
          </w:p>
          <w:p w14:paraId="67C477F2" w14:textId="78CB6BE6" w:rsidR="00342F43" w:rsidRDefault="00342F43" w:rsidP="719AA6D7">
            <w:pPr>
              <w:rPr>
                <w:rFonts w:ascii="Calibri" w:hAnsi="Calibri"/>
                <w:color w:val="00B050"/>
                <w:lang w:eastAsia="en-US"/>
              </w:rPr>
            </w:pPr>
          </w:p>
          <w:p w14:paraId="48A21919" w14:textId="18DDBD45" w:rsidR="00342F43" w:rsidRDefault="196AB65D" w:rsidP="5F2470C7">
            <w:pPr>
              <w:rPr>
                <w:rFonts w:ascii="Calibri" w:hAnsi="Calibri"/>
                <w:color w:val="00B050"/>
                <w:lang w:eastAsia="en-US"/>
              </w:rPr>
            </w:pPr>
            <w:r w:rsidRPr="719AA6D7">
              <w:rPr>
                <w:rFonts w:ascii="Gill Sans MT" w:eastAsia="Gill Sans MT" w:hAnsi="Gill Sans MT" w:cs="Gill Sans MT"/>
                <w:color w:val="00B050"/>
                <w:lang w:eastAsia="en-US"/>
              </w:rPr>
              <w:t>Emphasis on PP students within tutoring programme to increase confidence/engagement in school</w:t>
            </w:r>
          </w:p>
        </w:tc>
        <w:tc>
          <w:tcPr>
            <w:tcW w:w="2583" w:type="dxa"/>
          </w:tcPr>
          <w:p w14:paraId="58CB5D60" w14:textId="7225D823" w:rsidR="00342F43" w:rsidRDefault="105EE597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4440E4D6">
              <w:rPr>
                <w:rFonts w:ascii="Gill Sans MT" w:eastAsia="Gill Sans MT" w:hAnsi="Gill Sans MT" w:cs="Gill Sans MT"/>
                <w:u w:val="single"/>
                <w:lang w:eastAsia="en-US"/>
              </w:rPr>
              <w:t>Implementation</w:t>
            </w:r>
          </w:p>
          <w:p w14:paraId="67C84AF4" w14:textId="60CC5C98" w:rsidR="00342F43" w:rsidRDefault="38B8724B" w:rsidP="4440E4D6">
            <w:pPr>
              <w:rPr>
                <w:rFonts w:ascii="Gill Sans MT" w:eastAsia="Gill Sans MT" w:hAnsi="Gill Sans MT" w:cs="Gill Sans MT"/>
                <w:lang w:eastAsia="en-US"/>
              </w:rPr>
            </w:pPr>
            <w:r w:rsidRPr="4440E4D6">
              <w:rPr>
                <w:rFonts w:ascii="Gill Sans MT" w:eastAsia="Gill Sans MT" w:hAnsi="Gill Sans MT" w:cs="Gill Sans MT"/>
                <w:lang w:eastAsia="en-US"/>
              </w:rPr>
              <w:t>Supporting Parents’ Evening attendance</w:t>
            </w:r>
          </w:p>
          <w:p w14:paraId="194DD25A" w14:textId="4FAEC168" w:rsidR="00342F43" w:rsidRDefault="00342F43" w:rsidP="4440E4D6">
            <w:pPr>
              <w:rPr>
                <w:rFonts w:ascii="Calibri" w:hAnsi="Calibri"/>
                <w:lang w:eastAsia="en-US"/>
              </w:rPr>
            </w:pPr>
          </w:p>
          <w:p w14:paraId="27D9BCCE" w14:textId="5777C601" w:rsidR="00342F43" w:rsidRDefault="0DA7E3E5" w:rsidP="095D7190">
            <w:pPr>
              <w:rPr>
                <w:rFonts w:ascii="Gill Sans MT" w:eastAsia="Gill Sans MT" w:hAnsi="Gill Sans MT" w:cs="Gill Sans MT"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  <w:lang w:eastAsia="en-US"/>
              </w:rPr>
              <w:t xml:space="preserve">Develop weekly </w:t>
            </w:r>
            <w:r w:rsidR="1A7510AD" w:rsidRPr="095D7190">
              <w:rPr>
                <w:rFonts w:ascii="Gill Sans MT" w:eastAsia="Gill Sans MT" w:hAnsi="Gill Sans MT" w:cs="Gill Sans MT"/>
                <w:lang w:eastAsia="en-US"/>
              </w:rPr>
              <w:t>p</w:t>
            </w:r>
            <w:r w:rsidRPr="095D7190">
              <w:rPr>
                <w:rFonts w:ascii="Gill Sans MT" w:eastAsia="Gill Sans MT" w:hAnsi="Gill Sans MT" w:cs="Gill Sans MT"/>
                <w:lang w:eastAsia="en-US"/>
              </w:rPr>
              <w:t>arental inclusion</w:t>
            </w:r>
            <w:r w:rsidR="716CBDB1" w:rsidRPr="095D7190">
              <w:rPr>
                <w:rFonts w:ascii="Gill Sans MT" w:eastAsia="Gill Sans MT" w:hAnsi="Gill Sans MT" w:cs="Gill Sans MT"/>
                <w:lang w:eastAsia="en-US"/>
              </w:rPr>
              <w:t xml:space="preserve"> </w:t>
            </w:r>
            <w:r w:rsidRPr="095D7190">
              <w:rPr>
                <w:rFonts w:ascii="Gill Sans MT" w:eastAsia="Gill Sans MT" w:hAnsi="Gill Sans MT" w:cs="Gill Sans MT"/>
                <w:lang w:eastAsia="en-US"/>
              </w:rPr>
              <w:t>panels</w:t>
            </w:r>
            <w:r w:rsidR="7371E9CD" w:rsidRPr="095D7190">
              <w:rPr>
                <w:rFonts w:ascii="Gill Sans MT" w:eastAsia="Gill Sans MT" w:hAnsi="Gill Sans MT" w:cs="Gill Sans MT"/>
                <w:lang w:eastAsia="en-US"/>
              </w:rPr>
              <w:t xml:space="preserve"> </w:t>
            </w:r>
            <w:r w:rsidR="4A5BBAFC" w:rsidRPr="095D7190">
              <w:rPr>
                <w:rFonts w:ascii="Gill Sans MT" w:eastAsia="Gill Sans MT" w:hAnsi="Gill Sans MT" w:cs="Gill Sans MT"/>
                <w:lang w:eastAsia="en-US"/>
              </w:rPr>
              <w:t xml:space="preserve">addressing </w:t>
            </w:r>
            <w:r w:rsidR="6887EECB" w:rsidRPr="095D7190">
              <w:rPr>
                <w:rFonts w:ascii="Gill Sans MT" w:eastAsia="Gill Sans MT" w:hAnsi="Gill Sans MT" w:cs="Gill Sans MT"/>
                <w:lang w:eastAsia="en-US"/>
              </w:rPr>
              <w:t>attendance issues</w:t>
            </w:r>
            <w:r w:rsidR="79C78345" w:rsidRPr="095D7190">
              <w:rPr>
                <w:rFonts w:ascii="Gill Sans MT" w:eastAsia="Gill Sans MT" w:hAnsi="Gill Sans MT" w:cs="Gill Sans MT"/>
                <w:lang w:eastAsia="en-US"/>
              </w:rPr>
              <w:t>,</w:t>
            </w:r>
            <w:r w:rsidR="18F2CB3D" w:rsidRPr="095D7190">
              <w:rPr>
                <w:rFonts w:ascii="Gill Sans MT" w:eastAsia="Gill Sans MT" w:hAnsi="Gill Sans MT" w:cs="Gill Sans MT"/>
                <w:lang w:eastAsia="en-US"/>
              </w:rPr>
              <w:t xml:space="preserve"> Parents eve engagement and OTF data to</w:t>
            </w:r>
            <w:r w:rsidR="79C78345" w:rsidRPr="095D7190">
              <w:rPr>
                <w:rFonts w:ascii="Gill Sans MT" w:eastAsia="Gill Sans MT" w:hAnsi="Gill Sans MT" w:cs="Gill Sans MT"/>
                <w:lang w:eastAsia="en-US"/>
              </w:rPr>
              <w:t xml:space="preserve"> </w:t>
            </w:r>
            <w:r w:rsidR="6887EECB" w:rsidRPr="095D7190">
              <w:rPr>
                <w:rFonts w:ascii="Gill Sans MT" w:eastAsia="Gill Sans MT" w:hAnsi="Gill Sans MT" w:cs="Gill Sans MT"/>
                <w:lang w:eastAsia="en-US"/>
              </w:rPr>
              <w:t xml:space="preserve">support parents </w:t>
            </w:r>
            <w:r w:rsidR="0AF1AE48" w:rsidRPr="095D7190">
              <w:rPr>
                <w:rFonts w:ascii="Gill Sans MT" w:eastAsia="Gill Sans MT" w:hAnsi="Gill Sans MT" w:cs="Gill Sans MT"/>
                <w:lang w:eastAsia="en-US"/>
              </w:rPr>
              <w:t>to support their children's ‘Learning and Well being’</w:t>
            </w:r>
          </w:p>
          <w:p w14:paraId="060848A6" w14:textId="628104C4" w:rsidR="00342F43" w:rsidRDefault="00342F43" w:rsidP="095D7190">
            <w:pPr>
              <w:rPr>
                <w:rFonts w:ascii="Gill Sans MT" w:eastAsia="Gill Sans MT" w:hAnsi="Gill Sans MT" w:cs="Gill Sans MT"/>
                <w:lang w:eastAsia="en-US"/>
              </w:rPr>
            </w:pPr>
          </w:p>
          <w:p w14:paraId="01B5F64C" w14:textId="3942C083" w:rsidR="00342F43" w:rsidRDefault="0AF1AE48" w:rsidP="095D7190">
            <w:pPr>
              <w:rPr>
                <w:rFonts w:ascii="Calibri" w:hAnsi="Calibri"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  <w:lang w:eastAsia="en-US"/>
              </w:rPr>
              <w:t>To be conducted on and off site</w:t>
            </w:r>
            <w:r w:rsidR="23CBC953" w:rsidRPr="095D7190">
              <w:rPr>
                <w:rFonts w:ascii="Gill Sans MT" w:eastAsia="Gill Sans MT" w:hAnsi="Gill Sans MT" w:cs="Gill Sans MT"/>
                <w:lang w:eastAsia="en-US"/>
              </w:rPr>
              <w:t xml:space="preserve"> and off site</w:t>
            </w:r>
          </w:p>
          <w:p w14:paraId="1458C177" w14:textId="22E1C1EE" w:rsidR="00342F43" w:rsidRDefault="00342F43" w:rsidP="095D7190">
            <w:pPr>
              <w:rPr>
                <w:rFonts w:ascii="Calibri" w:hAnsi="Calibri"/>
                <w:lang w:eastAsia="en-US"/>
              </w:rPr>
            </w:pPr>
          </w:p>
          <w:p w14:paraId="7BAEE549" w14:textId="4331E904" w:rsidR="00342F43" w:rsidRDefault="00342F43" w:rsidP="4440E4D6">
            <w:pPr>
              <w:rPr>
                <w:rFonts w:ascii="Calibri" w:hAnsi="Calibri"/>
                <w:lang w:eastAsia="en-US"/>
              </w:rPr>
            </w:pPr>
          </w:p>
          <w:p w14:paraId="4485F4DE" w14:textId="375911D0" w:rsidR="00342F43" w:rsidRDefault="1C6AB42A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4440E4D6">
              <w:rPr>
                <w:rFonts w:ascii="Gill Sans MT" w:eastAsia="Gill Sans MT" w:hAnsi="Gill Sans MT" w:cs="Gill Sans MT"/>
                <w:u w:val="single"/>
                <w:lang w:eastAsia="en-US"/>
              </w:rPr>
              <w:t>Milestones</w:t>
            </w:r>
          </w:p>
          <w:p w14:paraId="7861350E" w14:textId="26E50F24" w:rsidR="00342F43" w:rsidRDefault="01E6FFAB" w:rsidP="4440E4D6">
            <w:pPr>
              <w:rPr>
                <w:rFonts w:ascii="Gill Sans MT" w:eastAsia="Gill Sans MT" w:hAnsi="Gill Sans MT" w:cs="Gill Sans MT"/>
              </w:rPr>
            </w:pPr>
            <w:r w:rsidRPr="095D7190">
              <w:rPr>
                <w:rFonts w:ascii="Gill Sans MT" w:eastAsia="Gill Sans MT" w:hAnsi="Gill Sans MT" w:cs="Gill Sans MT"/>
              </w:rPr>
              <w:t xml:space="preserve">Increased engagement at </w:t>
            </w:r>
            <w:r w:rsidR="1BB03138" w:rsidRPr="095D7190">
              <w:rPr>
                <w:rFonts w:ascii="Gill Sans MT" w:eastAsia="Gill Sans MT" w:hAnsi="Gill Sans MT" w:cs="Gill Sans MT"/>
              </w:rPr>
              <w:t>p</w:t>
            </w:r>
            <w:r w:rsidRPr="095D7190">
              <w:rPr>
                <w:rFonts w:ascii="Gill Sans MT" w:eastAsia="Gill Sans MT" w:hAnsi="Gill Sans MT" w:cs="Gill Sans MT"/>
              </w:rPr>
              <w:t>arents evening compared to 2021 attendance</w:t>
            </w:r>
          </w:p>
          <w:p w14:paraId="45995383" w14:textId="3FE598EF" w:rsidR="095D7190" w:rsidRDefault="095D7190" w:rsidP="095D7190">
            <w:pPr>
              <w:rPr>
                <w:rFonts w:ascii="Gill Sans MT" w:eastAsia="Gill Sans MT" w:hAnsi="Gill Sans MT" w:cs="Gill Sans MT"/>
              </w:rPr>
            </w:pPr>
          </w:p>
          <w:p w14:paraId="6C18D128" w14:textId="4152B85D" w:rsidR="12A1AC07" w:rsidRDefault="12A1AC07" w:rsidP="095D7190">
            <w:pPr>
              <w:rPr>
                <w:rFonts w:ascii="Calibri" w:hAnsi="Calibri"/>
              </w:rPr>
            </w:pPr>
            <w:r w:rsidRPr="095D7190">
              <w:rPr>
                <w:rFonts w:ascii="Gill Sans MT" w:eastAsia="Gill Sans MT" w:hAnsi="Gill Sans MT" w:cs="Gill Sans MT"/>
              </w:rPr>
              <w:t xml:space="preserve">Improved student attendance </w:t>
            </w:r>
          </w:p>
          <w:p w14:paraId="6BD18F9B" w14:textId="10003045" w:rsidR="00342F43" w:rsidRDefault="00342F43" w:rsidP="4440E4D6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583" w:type="dxa"/>
          </w:tcPr>
          <w:p w14:paraId="16DB03EB" w14:textId="74004D05" w:rsidR="00342F43" w:rsidRDefault="105EE597" w:rsidP="4440E4D6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4440E4D6">
              <w:rPr>
                <w:rFonts w:ascii="Gill Sans MT" w:eastAsia="Gill Sans MT" w:hAnsi="Gill Sans MT" w:cs="Gill Sans MT"/>
                <w:u w:val="single"/>
                <w:lang w:eastAsia="en-US"/>
              </w:rPr>
              <w:t>Implementation</w:t>
            </w:r>
          </w:p>
          <w:p w14:paraId="238601FE" w14:textId="28C99977" w:rsidR="00342F43" w:rsidRDefault="15D1B10B" w:rsidP="4440E4D6">
            <w:pPr>
              <w:rPr>
                <w:rFonts w:ascii="Gill Sans MT" w:eastAsia="Gill Sans MT" w:hAnsi="Gill Sans MT" w:cs="Gill Sans MT"/>
                <w:lang w:eastAsia="en-US"/>
              </w:rPr>
            </w:pPr>
            <w:r w:rsidRPr="4440E4D6">
              <w:rPr>
                <w:rFonts w:ascii="Gill Sans MT" w:eastAsia="Gill Sans MT" w:hAnsi="Gill Sans MT" w:cs="Gill Sans MT"/>
                <w:lang w:eastAsia="en-US"/>
              </w:rPr>
              <w:t>Student / Parent surveys to inform future practice</w:t>
            </w:r>
          </w:p>
        </w:tc>
      </w:tr>
      <w:tr w:rsidR="4440E4D6" w14:paraId="0A6B3D24" w14:textId="77777777" w:rsidTr="095D7190">
        <w:trPr>
          <w:trHeight w:val="2835"/>
        </w:trPr>
        <w:tc>
          <w:tcPr>
            <w:tcW w:w="3096" w:type="dxa"/>
          </w:tcPr>
          <w:p w14:paraId="05B0D331" w14:textId="0134A90C" w:rsidR="79547FAB" w:rsidRDefault="25FA75E7" w:rsidP="7F7CA8FF">
            <w:pPr>
              <w:spacing w:line="276" w:lineRule="auto"/>
              <w:rPr>
                <w:rFonts w:ascii="Gill Sans MT" w:eastAsia="Gill Sans MT" w:hAnsi="Gill Sans MT" w:cs="Gill Sans MT"/>
                <w:b/>
                <w:bCs/>
                <w:lang w:eastAsia="en-US"/>
              </w:rPr>
            </w:pPr>
            <w:r w:rsidRPr="7F7CA8FF">
              <w:rPr>
                <w:rFonts w:ascii="Gill Sans MT" w:eastAsia="Gill Sans MT" w:hAnsi="Gill Sans MT" w:cs="Gill Sans MT"/>
                <w:b/>
                <w:bCs/>
                <w:lang w:eastAsia="en-US"/>
              </w:rPr>
              <w:t xml:space="preserve">3.3 </w:t>
            </w:r>
            <w:r w:rsidR="327D1CE3" w:rsidRPr="7F7CA8FF">
              <w:rPr>
                <w:rFonts w:ascii="Gill Sans MT" w:eastAsia="Gill Sans MT" w:hAnsi="Gill Sans MT" w:cs="Gill Sans MT"/>
                <w:b/>
                <w:bCs/>
                <w:lang w:eastAsia="en-US"/>
              </w:rPr>
              <w:t>Improve whole school attendance, reduce PA and PP/PA</w:t>
            </w:r>
          </w:p>
          <w:p w14:paraId="37EF54EC" w14:textId="5DDD773B" w:rsidR="79547FAB" w:rsidRDefault="6C71C5A1" w:rsidP="7F7CA8FF">
            <w:pPr>
              <w:spacing w:line="276" w:lineRule="auto"/>
              <w:rPr>
                <w:rFonts w:ascii="Gill Sans MT" w:eastAsia="Gill Sans MT" w:hAnsi="Gill Sans MT" w:cs="Gill Sans MT"/>
                <w:b/>
                <w:bCs/>
                <w:lang w:eastAsia="en-US"/>
              </w:rPr>
            </w:pPr>
            <w:r w:rsidRPr="7F7CA8FF">
              <w:rPr>
                <w:rFonts w:ascii="Gill Sans MT" w:eastAsia="Gill Sans MT" w:hAnsi="Gill Sans MT" w:cs="Gill Sans MT"/>
                <w:b/>
                <w:bCs/>
                <w:color w:val="FF0000"/>
                <w:lang w:eastAsia="en-US"/>
              </w:rPr>
              <w:t>High expectations / ambitious for all</w:t>
            </w:r>
          </w:p>
          <w:p w14:paraId="3A8993CE" w14:textId="7015F9AA" w:rsidR="4440E4D6" w:rsidRDefault="4440E4D6" w:rsidP="7F7CA8FF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3177" w:type="dxa"/>
          </w:tcPr>
          <w:p w14:paraId="65DF0B16" w14:textId="637CB86F" w:rsidR="79547FAB" w:rsidRDefault="6C71C5A1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&gt;95% whole school attendance</w:t>
            </w:r>
          </w:p>
          <w:p w14:paraId="08620155" w14:textId="4E31FA8B" w:rsidR="79547FAB" w:rsidRDefault="6C71C5A1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&lt;10% PA</w:t>
            </w:r>
          </w:p>
          <w:p w14:paraId="356500AE" w14:textId="167676AA" w:rsidR="79547FAB" w:rsidRDefault="6C71C5A1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&lt;15% PP/PA</w:t>
            </w:r>
          </w:p>
          <w:p w14:paraId="410EC7BF" w14:textId="1705C9E0" w:rsidR="4440E4D6" w:rsidRDefault="4440E4D6" w:rsidP="7F7CA8FF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874" w:type="dxa"/>
          </w:tcPr>
          <w:p w14:paraId="08DA9D25" w14:textId="07982007" w:rsidR="4440E4D6" w:rsidRDefault="0FA2C0DA" w:rsidP="7F7CA8FF">
            <w:pPr>
              <w:rPr>
                <w:rFonts w:ascii="Gill Sans MT" w:eastAsia="Gill Sans MT" w:hAnsi="Gill Sans MT" w:cs="Gill Sans MT"/>
                <w:b/>
                <w:bCs/>
              </w:rPr>
            </w:pPr>
            <w:r w:rsidRPr="7F7CA8FF">
              <w:rPr>
                <w:rFonts w:ascii="Gill Sans MT" w:eastAsia="Gill Sans MT" w:hAnsi="Gill Sans MT" w:cs="Gill Sans MT"/>
                <w:b/>
                <w:bCs/>
              </w:rPr>
              <w:t>JCa</w:t>
            </w:r>
          </w:p>
        </w:tc>
        <w:tc>
          <w:tcPr>
            <w:tcW w:w="2582" w:type="dxa"/>
          </w:tcPr>
          <w:p w14:paraId="6A3D33A0" w14:textId="1261C633" w:rsidR="79547FAB" w:rsidRDefault="6C71C5A1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  <w:lang w:eastAsia="en-US"/>
              </w:rPr>
              <w:t>Implementation</w:t>
            </w:r>
          </w:p>
          <w:p w14:paraId="663D316D" w14:textId="157117E1" w:rsidR="79547FAB" w:rsidRDefault="7CEADFED" w:rsidP="095D7190">
            <w:pPr>
              <w:rPr>
                <w:rFonts w:ascii="Gill Sans MT" w:eastAsia="Gill Sans MT" w:hAnsi="Gill Sans MT" w:cs="Gill Sans MT"/>
                <w:color w:val="FF0000"/>
              </w:rPr>
            </w:pPr>
            <w:r w:rsidRPr="095D7190">
              <w:rPr>
                <w:rFonts w:ascii="Gill Sans MT" w:eastAsia="Gill Sans MT" w:hAnsi="Gill Sans MT" w:cs="Gill Sans MT"/>
                <w:color w:val="FF0000"/>
              </w:rPr>
              <w:t>Half termly</w:t>
            </w:r>
            <w:r w:rsidR="72118C3E" w:rsidRPr="095D7190">
              <w:rPr>
                <w:rFonts w:ascii="Gill Sans MT" w:eastAsia="Gill Sans MT" w:hAnsi="Gill Sans MT" w:cs="Gill Sans MT"/>
                <w:color w:val="FF0000"/>
              </w:rPr>
              <w:t xml:space="preserve"> Internal inclusion panels, implement fining procedure in line with new DC policy.</w:t>
            </w:r>
          </w:p>
          <w:p w14:paraId="04C272CC" w14:textId="7DD58B54" w:rsidR="4B3D3CAA" w:rsidRDefault="42472749" w:rsidP="095D7190">
            <w:pPr>
              <w:rPr>
                <w:rFonts w:ascii="Gill Sans MT" w:eastAsia="Gill Sans MT" w:hAnsi="Gill Sans MT" w:cs="Gill Sans MT"/>
                <w:color w:val="FF0000"/>
              </w:rPr>
            </w:pPr>
            <w:r w:rsidRPr="095D7190">
              <w:rPr>
                <w:rFonts w:ascii="Gill Sans MT" w:eastAsia="Gill Sans MT" w:hAnsi="Gill Sans MT" w:cs="Gill Sans MT"/>
                <w:color w:val="FF0000"/>
              </w:rPr>
              <w:t>App AHoY attendance leads</w:t>
            </w:r>
          </w:p>
          <w:p w14:paraId="5F560667" w14:textId="2DEA12AF" w:rsidR="79547FAB" w:rsidRDefault="72118C3E" w:rsidP="095D7190">
            <w:pPr>
              <w:rPr>
                <w:rFonts w:ascii="Gill Sans MT" w:eastAsia="Gill Sans MT" w:hAnsi="Gill Sans MT" w:cs="Gill Sans MT"/>
                <w:color w:val="FF0000"/>
              </w:rPr>
            </w:pPr>
            <w:r w:rsidRPr="095D7190">
              <w:rPr>
                <w:rFonts w:ascii="Gill Sans MT" w:eastAsia="Gill Sans MT" w:hAnsi="Gill Sans MT" w:cs="Gill Sans MT"/>
                <w:color w:val="FF0000"/>
              </w:rPr>
              <w:t>Acknowledging improvers (see attendance policy</w:t>
            </w:r>
            <w:r w:rsidR="5D74840E" w:rsidRPr="095D7190">
              <w:rPr>
                <w:rFonts w:ascii="Gill Sans MT" w:eastAsia="Gill Sans MT" w:hAnsi="Gill Sans MT" w:cs="Gill Sans MT"/>
                <w:color w:val="FF0000"/>
              </w:rPr>
              <w:t>/procedures</w:t>
            </w:r>
            <w:r w:rsidRPr="095D7190">
              <w:rPr>
                <w:rFonts w:ascii="Gill Sans MT" w:eastAsia="Gill Sans MT" w:hAnsi="Gill Sans MT" w:cs="Gill Sans MT"/>
                <w:color w:val="FF0000"/>
              </w:rPr>
              <w:t>)</w:t>
            </w:r>
          </w:p>
          <w:p w14:paraId="7ED68E80" w14:textId="471A0925" w:rsidR="4440E4D6" w:rsidRDefault="4440E4D6" w:rsidP="7F7CA8FF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2583" w:type="dxa"/>
          </w:tcPr>
          <w:p w14:paraId="5984DFDD" w14:textId="1261C633" w:rsidR="4440E4D6" w:rsidRDefault="6EA78288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  <w:lang w:eastAsia="en-US"/>
              </w:rPr>
              <w:t>Implementation</w:t>
            </w:r>
          </w:p>
          <w:p w14:paraId="64274AE5" w14:textId="79870E8E" w:rsidR="4440E4D6" w:rsidRDefault="5DACF97D" w:rsidP="7F7CA8FF">
            <w:pPr>
              <w:rPr>
                <w:rFonts w:ascii="Gill Sans MT" w:eastAsia="Gill Sans MT" w:hAnsi="Gill Sans MT" w:cs="Gill Sans MT"/>
              </w:rPr>
            </w:pPr>
            <w:r w:rsidRPr="095D7190">
              <w:rPr>
                <w:rFonts w:ascii="Gill Sans MT" w:eastAsia="Gill Sans MT" w:hAnsi="Gill Sans MT" w:cs="Gill Sans MT"/>
              </w:rPr>
              <w:t xml:space="preserve">Weekly </w:t>
            </w:r>
            <w:r w:rsidR="127463A1" w:rsidRPr="095D7190">
              <w:rPr>
                <w:rFonts w:ascii="Gill Sans MT" w:eastAsia="Gill Sans MT" w:hAnsi="Gill Sans MT" w:cs="Gill Sans MT"/>
              </w:rPr>
              <w:t>p</w:t>
            </w:r>
            <w:r w:rsidRPr="095D7190">
              <w:rPr>
                <w:rFonts w:ascii="Gill Sans MT" w:eastAsia="Gill Sans MT" w:hAnsi="Gill Sans MT" w:cs="Gill Sans MT"/>
              </w:rPr>
              <w:t>arental</w:t>
            </w:r>
            <w:r w:rsidR="758CFCC2" w:rsidRPr="095D7190">
              <w:rPr>
                <w:rFonts w:ascii="Gill Sans MT" w:eastAsia="Gill Sans MT" w:hAnsi="Gill Sans MT" w:cs="Gill Sans MT"/>
              </w:rPr>
              <w:t xml:space="preserve"> inclusion panels, implement fining procedure in line with new DC policy.</w:t>
            </w:r>
          </w:p>
          <w:p w14:paraId="73863A17" w14:textId="341D43E3" w:rsidR="095D7190" w:rsidRDefault="095D7190" w:rsidP="095D7190">
            <w:pPr>
              <w:rPr>
                <w:rFonts w:ascii="Gill Sans MT" w:eastAsia="Gill Sans MT" w:hAnsi="Gill Sans MT" w:cs="Gill Sans MT"/>
              </w:rPr>
            </w:pPr>
          </w:p>
          <w:p w14:paraId="416AAF0F" w14:textId="2DEA12AF" w:rsidR="4440E4D6" w:rsidRDefault="6EA78288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Acknowledging improvers (see attendance policy/procedures)</w:t>
            </w:r>
          </w:p>
          <w:p w14:paraId="0456F73A" w14:textId="32480693" w:rsidR="4440E4D6" w:rsidRDefault="4440E4D6" w:rsidP="7F7CA8FF">
            <w:pPr>
              <w:rPr>
                <w:rFonts w:ascii="Gill Sans MT" w:eastAsia="Gill Sans MT" w:hAnsi="Gill Sans MT" w:cs="Gill Sans MT"/>
                <w:lang w:eastAsia="en-US"/>
              </w:rPr>
            </w:pPr>
          </w:p>
        </w:tc>
        <w:tc>
          <w:tcPr>
            <w:tcW w:w="2583" w:type="dxa"/>
          </w:tcPr>
          <w:p w14:paraId="01F6AC70" w14:textId="1261C633" w:rsidR="4440E4D6" w:rsidRDefault="6EA78288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  <w:lang w:eastAsia="en-US"/>
              </w:rPr>
              <w:t>Implementation</w:t>
            </w:r>
          </w:p>
          <w:p w14:paraId="0B943E90" w14:textId="157117E1" w:rsidR="4440E4D6" w:rsidRDefault="6EA78288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Half termly Internal inclusion panels, implement fining procedure in line with new DC policy.</w:t>
            </w:r>
          </w:p>
          <w:p w14:paraId="421AB684" w14:textId="2DEA12AF" w:rsidR="4440E4D6" w:rsidRDefault="6EA78288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Acknowledging improvers (see attendance policy/procedures)</w:t>
            </w:r>
          </w:p>
          <w:p w14:paraId="59043F45" w14:textId="58EAC25A" w:rsidR="4440E4D6" w:rsidRDefault="4440E4D6" w:rsidP="7F7CA8FF">
            <w:pPr>
              <w:rPr>
                <w:rFonts w:ascii="Gill Sans MT" w:eastAsia="Gill Sans MT" w:hAnsi="Gill Sans MT" w:cs="Gill Sans MT"/>
                <w:lang w:eastAsia="en-US"/>
              </w:rPr>
            </w:pPr>
          </w:p>
        </w:tc>
      </w:tr>
      <w:tr w:rsidR="7F7CA8FF" w14:paraId="08E537B3" w14:textId="77777777" w:rsidTr="095D7190">
        <w:trPr>
          <w:trHeight w:val="2835"/>
        </w:trPr>
        <w:tc>
          <w:tcPr>
            <w:tcW w:w="3096" w:type="dxa"/>
          </w:tcPr>
          <w:p w14:paraId="442008AB" w14:textId="1F04AD74" w:rsidR="35225234" w:rsidRDefault="35225234" w:rsidP="7F7CA8FF">
            <w:pPr>
              <w:spacing w:after="200" w:line="276" w:lineRule="auto"/>
              <w:rPr>
                <w:rFonts w:ascii="Gill Sans MT" w:eastAsia="Gill Sans MT" w:hAnsi="Gill Sans MT" w:cs="Gill Sans MT"/>
                <w:b/>
                <w:bCs/>
              </w:rPr>
            </w:pPr>
            <w:r w:rsidRPr="7F7CA8FF">
              <w:rPr>
                <w:rFonts w:ascii="Gill Sans MT" w:eastAsia="Gill Sans MT" w:hAnsi="Gill Sans MT" w:cs="Gill Sans MT"/>
                <w:b/>
                <w:bCs/>
                <w:lang w:eastAsia="en-US"/>
              </w:rPr>
              <w:t>3.</w:t>
            </w:r>
            <w:r w:rsidR="431FCB9D" w:rsidRPr="7F7CA8FF">
              <w:rPr>
                <w:rFonts w:ascii="Gill Sans MT" w:eastAsia="Gill Sans MT" w:hAnsi="Gill Sans MT" w:cs="Gill Sans MT"/>
                <w:b/>
                <w:bCs/>
                <w:lang w:eastAsia="en-US"/>
              </w:rPr>
              <w:t>4</w:t>
            </w:r>
            <w:r w:rsidRPr="7F7CA8FF">
              <w:rPr>
                <w:rFonts w:ascii="Gill Sans MT" w:eastAsia="Gill Sans MT" w:hAnsi="Gill Sans MT" w:cs="Gill Sans MT"/>
                <w:b/>
                <w:bCs/>
                <w:lang w:eastAsia="en-US"/>
              </w:rPr>
              <w:t xml:space="preserve">    </w:t>
            </w:r>
            <w:r w:rsidR="19AA4AE3" w:rsidRPr="7F7CA8FF">
              <w:rPr>
                <w:rFonts w:ascii="Gill Sans MT" w:eastAsia="Gill Sans MT" w:hAnsi="Gill Sans MT" w:cs="Gill Sans MT"/>
                <w:b/>
                <w:bCs/>
                <w:lang w:eastAsia="en-US"/>
              </w:rPr>
              <w:t>Continued i</w:t>
            </w:r>
            <w:r w:rsidRPr="7F7CA8FF">
              <w:rPr>
                <w:rFonts w:ascii="Gill Sans MT" w:eastAsia="Gill Sans MT" w:hAnsi="Gill Sans MT" w:cs="Gill Sans MT"/>
                <w:b/>
                <w:bCs/>
              </w:rPr>
              <w:t>mplementation of our revised Behaviour for Learning Policy</w:t>
            </w:r>
          </w:p>
          <w:p w14:paraId="50B0BEE8" w14:textId="0E76FF1B" w:rsidR="7F7CA8FF" w:rsidRDefault="7F7CA8FF" w:rsidP="7F7CA8FF">
            <w:pPr>
              <w:spacing w:line="276" w:lineRule="auto"/>
              <w:rPr>
                <w:rFonts w:ascii="Gill Sans MT" w:eastAsia="Gill Sans MT" w:hAnsi="Gill Sans MT" w:cs="Gill Sans MT"/>
                <w:b/>
                <w:bCs/>
                <w:color w:val="FF0000"/>
              </w:rPr>
            </w:pPr>
          </w:p>
          <w:p w14:paraId="12322A6C" w14:textId="271347A5" w:rsidR="6AC1AA25" w:rsidRDefault="6AC1AA25" w:rsidP="7F7CA8FF">
            <w:pPr>
              <w:spacing w:line="276" w:lineRule="auto"/>
              <w:rPr>
                <w:rFonts w:ascii="Gill Sans MT" w:eastAsia="Gill Sans MT" w:hAnsi="Gill Sans MT" w:cs="Gill Sans MT"/>
                <w:color w:val="000000" w:themeColor="text1"/>
              </w:rPr>
            </w:pPr>
            <w:r w:rsidRPr="7F7CA8FF">
              <w:rPr>
                <w:rFonts w:ascii="Gill Sans MT" w:eastAsia="Gill Sans MT" w:hAnsi="Gill Sans MT" w:cs="Gill Sans MT"/>
                <w:b/>
                <w:bCs/>
                <w:color w:val="FF0000"/>
              </w:rPr>
              <w:t>High expectations</w:t>
            </w:r>
            <w:r w:rsidRPr="7F7CA8FF">
              <w:rPr>
                <w:rFonts w:ascii="Gill Sans MT" w:eastAsia="Gill Sans MT" w:hAnsi="Gill Sans MT" w:cs="Gill Sans MT"/>
                <w:b/>
                <w:bCs/>
                <w:color w:val="000000" w:themeColor="text1"/>
              </w:rPr>
              <w:t xml:space="preserve"> </w:t>
            </w:r>
            <w:r w:rsidRPr="7F7CA8FF">
              <w:rPr>
                <w:rFonts w:ascii="Gill Sans MT" w:eastAsia="Gill Sans MT" w:hAnsi="Gill Sans MT" w:cs="Gill Sans MT"/>
                <w:color w:val="000000" w:themeColor="text1"/>
              </w:rPr>
              <w:t xml:space="preserve">– </w:t>
            </w:r>
            <w:r w:rsidR="6FC8C516" w:rsidRPr="7F7CA8FF">
              <w:rPr>
                <w:rFonts w:ascii="Gill Sans MT" w:eastAsia="Gill Sans MT" w:hAnsi="Gill Sans MT" w:cs="Gill Sans MT"/>
                <w:color w:val="000000" w:themeColor="text1"/>
              </w:rPr>
              <w:t>positive</w:t>
            </w:r>
            <w:r w:rsidRPr="7F7CA8FF">
              <w:rPr>
                <w:rFonts w:ascii="Gill Sans MT" w:eastAsia="Gill Sans MT" w:hAnsi="Gill Sans MT" w:cs="Gill Sans MT"/>
                <w:color w:val="000000" w:themeColor="text1"/>
              </w:rPr>
              <w:t xml:space="preserve"> relationships, mutual respect and behaviours for learning</w:t>
            </w:r>
          </w:p>
          <w:p w14:paraId="63D8F3B2" w14:textId="56B8EFA6" w:rsidR="7F7CA8FF" w:rsidRDefault="7F7CA8FF" w:rsidP="7F7CA8FF">
            <w:pPr>
              <w:spacing w:line="276" w:lineRule="auto"/>
              <w:rPr>
                <w:rFonts w:ascii="Gill Sans MT" w:eastAsia="Gill Sans MT" w:hAnsi="Gill Sans MT" w:cs="Gill Sans MT"/>
                <w:color w:val="000000" w:themeColor="text1"/>
              </w:rPr>
            </w:pPr>
          </w:p>
          <w:p w14:paraId="4D9D3259" w14:textId="7B030A25" w:rsidR="6AC1AA25" w:rsidRDefault="6AC1AA25" w:rsidP="7F7CA8FF">
            <w:pPr>
              <w:spacing w:line="276" w:lineRule="auto"/>
              <w:rPr>
                <w:rFonts w:ascii="Gill Sans MT" w:eastAsia="Gill Sans MT" w:hAnsi="Gill Sans MT" w:cs="Gill Sans MT"/>
                <w:color w:val="000000" w:themeColor="text1"/>
              </w:rPr>
            </w:pPr>
            <w:r w:rsidRPr="7F7CA8FF">
              <w:rPr>
                <w:rFonts w:ascii="Gill Sans MT" w:eastAsia="Gill Sans MT" w:hAnsi="Gill Sans MT" w:cs="Gill Sans MT"/>
                <w:b/>
                <w:bCs/>
                <w:color w:val="FF0000"/>
              </w:rPr>
              <w:t>Implicit explicit</w:t>
            </w:r>
            <w:r w:rsidRPr="7F7CA8FF">
              <w:rPr>
                <w:rFonts w:ascii="Gill Sans MT" w:eastAsia="Gill Sans MT" w:hAnsi="Gill Sans MT" w:cs="Gill Sans MT"/>
                <w:color w:val="000000" w:themeColor="text1"/>
              </w:rPr>
              <w:t xml:space="preserve"> – clear with students about appropriate behaviour/language</w:t>
            </w:r>
          </w:p>
          <w:p w14:paraId="0B8DBBF8" w14:textId="3E11F684" w:rsidR="7F7CA8FF" w:rsidRDefault="7F7CA8FF" w:rsidP="7F7CA8FF">
            <w:pPr>
              <w:spacing w:after="200" w:line="276" w:lineRule="auto"/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3177" w:type="dxa"/>
          </w:tcPr>
          <w:p w14:paraId="4B22A61D" w14:textId="543595A3" w:rsidR="5DF1EFF7" w:rsidRDefault="5DF1EFF7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Restating expectations around consistent routines</w:t>
            </w:r>
            <w:r w:rsidR="19746433" w:rsidRPr="7F7CA8FF">
              <w:rPr>
                <w:rFonts w:ascii="Gill Sans MT" w:eastAsia="Gill Sans MT" w:hAnsi="Gill Sans MT" w:cs="Gill Sans MT"/>
              </w:rPr>
              <w:t>, positive relationships,</w:t>
            </w:r>
            <w:r w:rsidR="43AAF8F4" w:rsidRPr="7F7CA8FF">
              <w:rPr>
                <w:rFonts w:ascii="Gill Sans MT" w:eastAsia="Gill Sans MT" w:hAnsi="Gill Sans MT" w:cs="Gill Sans MT"/>
              </w:rPr>
              <w:t xml:space="preserve"> and good behaviours for learning.</w:t>
            </w:r>
          </w:p>
          <w:p w14:paraId="46CDCAEB" w14:textId="277307FD" w:rsidR="7F7CA8FF" w:rsidRDefault="7F7CA8FF" w:rsidP="7F7CA8FF">
            <w:pPr>
              <w:rPr>
                <w:rFonts w:ascii="Calibri" w:hAnsi="Calibri"/>
              </w:rPr>
            </w:pPr>
          </w:p>
          <w:p w14:paraId="5A427E5A" w14:textId="6A7A5A23" w:rsidR="1EE9C6D1" w:rsidRDefault="1EE9C6D1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Continued professional dialogue, supporting</w:t>
            </w:r>
            <w:r w:rsidR="6D671942" w:rsidRPr="7F7CA8FF">
              <w:rPr>
                <w:rFonts w:ascii="Gill Sans MT" w:eastAsia="Gill Sans MT" w:hAnsi="Gill Sans MT" w:cs="Gill Sans MT"/>
              </w:rPr>
              <w:t xml:space="preserve"> /coaching</w:t>
            </w:r>
            <w:r w:rsidRPr="7F7CA8FF">
              <w:rPr>
                <w:rFonts w:ascii="Gill Sans MT" w:eastAsia="Gill Sans MT" w:hAnsi="Gill Sans MT" w:cs="Gill Sans MT"/>
              </w:rPr>
              <w:t xml:space="preserve"> colleagues to recognise behaviour as communication of an emotional need.</w:t>
            </w:r>
          </w:p>
          <w:p w14:paraId="5EC92D13" w14:textId="6E55AA29" w:rsidR="7F7CA8FF" w:rsidRDefault="7F7CA8FF" w:rsidP="7F7CA8FF">
            <w:pPr>
              <w:rPr>
                <w:rFonts w:ascii="Gill Sans MT" w:eastAsia="Gill Sans MT" w:hAnsi="Gill Sans MT" w:cs="Gill Sans MT"/>
              </w:rPr>
            </w:pPr>
          </w:p>
          <w:p w14:paraId="1E9AD32B" w14:textId="0CA15C18" w:rsidR="739E8B5B" w:rsidRDefault="739E8B5B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Developing scripts around our school values when discussing students’ behaviour.</w:t>
            </w:r>
          </w:p>
          <w:p w14:paraId="32E88CEA" w14:textId="1B8BC8B1" w:rsidR="7F7CA8FF" w:rsidRDefault="7F7CA8FF" w:rsidP="7F7CA8FF">
            <w:pPr>
              <w:rPr>
                <w:rFonts w:ascii="Gill Sans MT" w:eastAsia="Gill Sans MT" w:hAnsi="Gill Sans MT" w:cs="Gill Sans MT"/>
              </w:rPr>
            </w:pPr>
          </w:p>
          <w:p w14:paraId="4B825E57" w14:textId="43370C6D" w:rsidR="7F7CA8FF" w:rsidRDefault="7F7CA8FF" w:rsidP="7F7CA8FF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874" w:type="dxa"/>
          </w:tcPr>
          <w:p w14:paraId="498EF351" w14:textId="76BC2C2D" w:rsidR="795DD7EC" w:rsidRDefault="33A6232A" w:rsidP="095D7190">
            <w:pPr>
              <w:rPr>
                <w:rFonts w:ascii="Gill Sans MT" w:eastAsia="Gill Sans MT" w:hAnsi="Gill Sans MT" w:cs="Gill Sans MT"/>
                <w:b/>
                <w:bCs/>
              </w:rPr>
            </w:pPr>
            <w:r w:rsidRPr="095D7190">
              <w:rPr>
                <w:rFonts w:ascii="Gill Sans MT" w:eastAsia="Gill Sans MT" w:hAnsi="Gill Sans MT" w:cs="Gill Sans MT"/>
                <w:b/>
                <w:bCs/>
              </w:rPr>
              <w:t>STu / CG</w:t>
            </w:r>
            <w:r w:rsidR="7CFD7389" w:rsidRPr="095D7190">
              <w:rPr>
                <w:rFonts w:ascii="Gill Sans MT" w:eastAsia="Gill Sans MT" w:hAnsi="Gill Sans MT" w:cs="Gill Sans MT"/>
                <w:b/>
                <w:bCs/>
              </w:rPr>
              <w:t>/</w:t>
            </w:r>
          </w:p>
          <w:p w14:paraId="459AEB4A" w14:textId="763AE149" w:rsidR="795DD7EC" w:rsidRDefault="7CFD7389" w:rsidP="095D7190">
            <w:pPr>
              <w:rPr>
                <w:rFonts w:ascii="Calibri" w:hAnsi="Calibri"/>
                <w:b/>
                <w:bCs/>
              </w:rPr>
            </w:pPr>
            <w:r w:rsidRPr="095D7190">
              <w:rPr>
                <w:rFonts w:ascii="Gill Sans MT" w:eastAsia="Gill Sans MT" w:hAnsi="Gill Sans MT" w:cs="Gill Sans MT"/>
                <w:b/>
                <w:bCs/>
              </w:rPr>
              <w:t>JCa</w:t>
            </w:r>
          </w:p>
        </w:tc>
        <w:tc>
          <w:tcPr>
            <w:tcW w:w="2582" w:type="dxa"/>
          </w:tcPr>
          <w:p w14:paraId="681D385A" w14:textId="641757E9" w:rsidR="0BB37EE4" w:rsidRDefault="0BB37EE4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  <w:lang w:eastAsia="en-US"/>
              </w:rPr>
              <w:t>Implementation</w:t>
            </w:r>
          </w:p>
          <w:p w14:paraId="14FFBE2D" w14:textId="48683E38" w:rsidR="0BB37EE4" w:rsidRDefault="2ECB6A54" w:rsidP="00DDF811">
            <w:pPr>
              <w:rPr>
                <w:rFonts w:ascii="Gill Sans MT" w:eastAsia="Gill Sans MT" w:hAnsi="Gill Sans MT" w:cs="Gill Sans MT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>Team Around the Student meetings</w:t>
            </w:r>
            <w:r w:rsidR="52D12AFD" w:rsidRPr="095D7190">
              <w:rPr>
                <w:rFonts w:ascii="Gill Sans MT" w:eastAsia="Gill Sans MT" w:hAnsi="Gill Sans MT" w:cs="Gill Sans MT"/>
                <w:color w:val="00B050"/>
              </w:rPr>
              <w:t xml:space="preserve"> (15)</w:t>
            </w: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 (Oct PD day) enhanced to include strategies for dealing with challenging behaviour.</w:t>
            </w:r>
          </w:p>
          <w:p w14:paraId="187E772C" w14:textId="43A09C09" w:rsidR="7F7CA8FF" w:rsidRDefault="7F7CA8FF" w:rsidP="7F7CA8FF">
            <w:pPr>
              <w:rPr>
                <w:rFonts w:ascii="Gill Sans MT" w:eastAsia="Gill Sans MT" w:hAnsi="Gill Sans MT" w:cs="Gill Sans MT"/>
              </w:rPr>
            </w:pPr>
          </w:p>
          <w:p w14:paraId="2A583663" w14:textId="4F054528" w:rsidR="0BB37EE4" w:rsidRDefault="0BB37EE4" w:rsidP="00DDF811">
            <w:pPr>
              <w:rPr>
                <w:rFonts w:ascii="Gill Sans MT" w:eastAsia="Gill Sans MT" w:hAnsi="Gill Sans MT" w:cs="Gill Sans MT"/>
                <w:color w:val="00B050"/>
              </w:rPr>
            </w:pPr>
            <w:r w:rsidRPr="00DDF811">
              <w:rPr>
                <w:rFonts w:ascii="Gill Sans MT" w:eastAsia="Gill Sans MT" w:hAnsi="Gill Sans MT" w:cs="Gill Sans MT"/>
                <w:color w:val="00B050"/>
              </w:rPr>
              <w:t>Development of the SGC / ILS provision to provide earlier intervention for students struggling to self-regulate.</w:t>
            </w:r>
          </w:p>
          <w:p w14:paraId="521BB391" w14:textId="6E164E82" w:rsidR="7F7CA8FF" w:rsidRDefault="7F7CA8FF" w:rsidP="00DDF811">
            <w:pPr>
              <w:rPr>
                <w:rFonts w:ascii="Gill Sans MT" w:eastAsia="Gill Sans MT" w:hAnsi="Gill Sans MT" w:cs="Gill Sans MT"/>
                <w:color w:val="00B050"/>
                <w:lang w:eastAsia="en-US"/>
              </w:rPr>
            </w:pPr>
          </w:p>
          <w:p w14:paraId="7D0C127C" w14:textId="1910A0A7" w:rsidR="45FE6BAE" w:rsidRDefault="45FE6BAE" w:rsidP="00DDF811">
            <w:pPr>
              <w:rPr>
                <w:rFonts w:ascii="Calibri" w:hAnsi="Calibri"/>
                <w:color w:val="00B050"/>
                <w:lang w:eastAsia="en-US"/>
              </w:rPr>
            </w:pPr>
            <w:r w:rsidRPr="00DDF811">
              <w:rPr>
                <w:rFonts w:ascii="Gill Sans MT" w:eastAsia="Gill Sans MT" w:hAnsi="Gill Sans MT" w:cs="Gill Sans MT"/>
                <w:color w:val="00B050"/>
                <w:lang w:eastAsia="en-US"/>
              </w:rPr>
              <w:t>Clear communication of agreed strategies for specific students shared with colleagues.</w:t>
            </w:r>
          </w:p>
          <w:p w14:paraId="0E67E7DB" w14:textId="1B1BFF7E" w:rsidR="7F7CA8FF" w:rsidRDefault="7F7CA8FF" w:rsidP="00DDF811">
            <w:pPr>
              <w:rPr>
                <w:rFonts w:ascii="Calibri" w:hAnsi="Calibri"/>
                <w:color w:val="00B050"/>
              </w:rPr>
            </w:pPr>
          </w:p>
          <w:p w14:paraId="3105D31D" w14:textId="27805689" w:rsidR="00D14FFF" w:rsidRPr="00D14FFF" w:rsidRDefault="0BB37EE4" w:rsidP="00D14FFF">
            <w:pPr>
              <w:rPr>
                <w:rFonts w:ascii="Gill Sans MT" w:eastAsia="Gill Sans MT" w:hAnsi="Gill Sans MT" w:cs="Gill Sans MT"/>
                <w:color w:val="00B050"/>
              </w:rPr>
            </w:pPr>
            <w:r w:rsidRPr="00DDF811">
              <w:rPr>
                <w:rFonts w:ascii="Gill Sans MT" w:eastAsia="Gill Sans MT" w:hAnsi="Gill Sans MT" w:cs="Gill Sans MT"/>
                <w:color w:val="00B050"/>
              </w:rPr>
              <w:t>MHST CBT workshops with Year 7 on managing the transition to secondary</w:t>
            </w:r>
            <w:r w:rsidR="69E660D4" w:rsidRPr="00DDF811">
              <w:rPr>
                <w:rFonts w:ascii="Gill Sans MT" w:eastAsia="Gill Sans MT" w:hAnsi="Gill Sans MT" w:cs="Gill Sans MT"/>
                <w:color w:val="00B050"/>
              </w:rPr>
              <w:t xml:space="preserve"> </w:t>
            </w:r>
            <w:r w:rsidRPr="00DDF811">
              <w:rPr>
                <w:rFonts w:ascii="Gill Sans MT" w:eastAsia="Gill Sans MT" w:hAnsi="Gill Sans MT" w:cs="Gill Sans MT"/>
                <w:color w:val="00B050"/>
              </w:rPr>
              <w:t>school</w:t>
            </w:r>
            <w:r w:rsidR="46D96E15" w:rsidRPr="00DDF811">
              <w:rPr>
                <w:rFonts w:ascii="Gill Sans MT" w:eastAsia="Gill Sans MT" w:hAnsi="Gill Sans MT" w:cs="Gill Sans MT"/>
                <w:color w:val="00B050"/>
              </w:rPr>
              <w:t xml:space="preserve"> </w:t>
            </w:r>
            <w:r w:rsidR="6EDAA978" w:rsidRPr="00DDF811">
              <w:rPr>
                <w:rFonts w:ascii="Gill Sans MT" w:eastAsia="Gill Sans MT" w:hAnsi="Gill Sans MT" w:cs="Gill Sans MT"/>
                <w:color w:val="00B050"/>
              </w:rPr>
              <w:t xml:space="preserve"> </w:t>
            </w:r>
            <w:r w:rsidR="46D96E15" w:rsidRPr="00DDF811">
              <w:rPr>
                <w:rFonts w:ascii="Gill Sans MT" w:eastAsia="Gill Sans MT" w:hAnsi="Gill Sans MT" w:cs="Gill Sans MT"/>
                <w:color w:val="00B050"/>
              </w:rPr>
              <w:t>(building resilience)</w:t>
            </w:r>
          </w:p>
          <w:p w14:paraId="0AC26B8A" w14:textId="160B82DF" w:rsidR="6CFCD882" w:rsidRDefault="6CFCD882" w:rsidP="6CFCD882">
            <w:pPr>
              <w:rPr>
                <w:rFonts w:ascii="Calibri" w:hAnsi="Calibri"/>
                <w:color w:val="00B050"/>
              </w:rPr>
            </w:pPr>
          </w:p>
          <w:p w14:paraId="6CA27E35" w14:textId="1397D492" w:rsidR="5A4164CB" w:rsidRDefault="5A4164CB" w:rsidP="6CFCD882">
            <w:pPr>
              <w:rPr>
                <w:rFonts w:ascii="Gill Sans MT" w:eastAsia="Gill Sans MT" w:hAnsi="Gill Sans MT" w:cs="Gill Sans MT"/>
                <w:color w:val="00B050"/>
              </w:rPr>
            </w:pPr>
            <w:r w:rsidRPr="6CFCD882">
              <w:rPr>
                <w:rFonts w:ascii="Gill Sans MT" w:eastAsia="Gill Sans MT" w:hAnsi="Gill Sans MT" w:cs="Gill Sans MT"/>
                <w:color w:val="00B050"/>
              </w:rPr>
              <w:t>Behaviour policy updated to reflect new reward system</w:t>
            </w:r>
          </w:p>
          <w:p w14:paraId="410C2176" w14:textId="7EEDD327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480F1DDA" w14:textId="375911D0" w:rsidR="0BB37EE4" w:rsidRDefault="0BB37EE4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  <w:lang w:eastAsia="en-US"/>
              </w:rPr>
              <w:t>Milestones</w:t>
            </w:r>
          </w:p>
          <w:p w14:paraId="72E9E620" w14:textId="6C698A1C" w:rsidR="42275BAF" w:rsidRDefault="678DEB43" w:rsidP="7F7CA8FF">
            <w:pPr>
              <w:rPr>
                <w:rFonts w:ascii="Gill Sans MT" w:eastAsia="Gill Sans MT" w:hAnsi="Gill Sans MT" w:cs="Gill Sans MT"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</w:rPr>
              <w:t>Increased use of rewards to recognise positive behaviours (celebrating the silent majority)</w:t>
            </w:r>
            <w:r w:rsidR="7F86FE5A" w:rsidRPr="095D7190">
              <w:rPr>
                <w:rFonts w:ascii="Gill Sans MT" w:eastAsia="Gill Sans MT" w:hAnsi="Gill Sans MT" w:cs="Gill Sans MT"/>
                <w:lang w:eastAsia="en-US"/>
              </w:rPr>
              <w:t xml:space="preserve"> </w:t>
            </w:r>
            <w:r w:rsidR="7F86FE5A" w:rsidRPr="095D7190">
              <w:rPr>
                <w:rFonts w:ascii="Gill Sans MT" w:eastAsia="Gill Sans MT" w:hAnsi="Gill Sans MT" w:cs="Gill Sans MT"/>
                <w:color w:val="FF0000"/>
                <w:lang w:eastAsia="en-US"/>
              </w:rPr>
              <w:t>Reduced PA figures in Y7.</w:t>
            </w:r>
          </w:p>
          <w:p w14:paraId="08A62AE6" w14:textId="0DC1F4E6" w:rsidR="4ACE564A" w:rsidRDefault="78023BD2" w:rsidP="095D7190">
            <w:pPr>
              <w:rPr>
                <w:rFonts w:ascii="Gill Sans MT" w:eastAsia="Gill Sans MT" w:hAnsi="Gill Sans MT" w:cs="Gill Sans MT"/>
                <w:color w:val="FF0000"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  <w:color w:val="FF0000"/>
                <w:lang w:eastAsia="en-US"/>
              </w:rPr>
              <w:t xml:space="preserve">QA evidence clear dept. routines to </w:t>
            </w:r>
            <w:r w:rsidR="7323CB07" w:rsidRPr="095D7190">
              <w:rPr>
                <w:rFonts w:ascii="Gill Sans MT" w:eastAsia="Gill Sans MT" w:hAnsi="Gill Sans MT" w:cs="Gill Sans MT"/>
                <w:color w:val="FF0000"/>
                <w:lang w:eastAsia="en-US"/>
              </w:rPr>
              <w:t>maintain</w:t>
            </w:r>
            <w:r w:rsidRPr="095D7190">
              <w:rPr>
                <w:rFonts w:ascii="Gill Sans MT" w:eastAsia="Gill Sans MT" w:hAnsi="Gill Sans MT" w:cs="Gill Sans MT"/>
                <w:color w:val="FF0000"/>
                <w:lang w:eastAsia="en-US"/>
              </w:rPr>
              <w:t xml:space="preserve"> positive behaviour for learning</w:t>
            </w:r>
            <w:r w:rsidR="36EF82E5" w:rsidRPr="095D7190">
              <w:rPr>
                <w:rFonts w:ascii="Gill Sans MT" w:eastAsia="Gill Sans MT" w:hAnsi="Gill Sans MT" w:cs="Gill Sans MT"/>
                <w:color w:val="FF0000"/>
                <w:lang w:eastAsia="en-US"/>
              </w:rPr>
              <w:t>.</w:t>
            </w:r>
          </w:p>
          <w:p w14:paraId="728ED08D" w14:textId="53341C04" w:rsidR="4C650212" w:rsidRDefault="5B230B84" w:rsidP="7F7CA8FF">
            <w:pPr>
              <w:rPr>
                <w:rFonts w:ascii="Calibri" w:hAnsi="Calibri"/>
              </w:rPr>
            </w:pPr>
            <w:r w:rsidRPr="095D7190">
              <w:rPr>
                <w:rFonts w:ascii="Gill Sans MT" w:eastAsia="Gill Sans MT" w:hAnsi="Gill Sans MT" w:cs="Gill Sans MT"/>
                <w:color w:val="FF0000"/>
              </w:rPr>
              <w:t xml:space="preserve">Decrease in </w:t>
            </w:r>
            <w:r w:rsidR="1183C69C" w:rsidRPr="095D7190">
              <w:rPr>
                <w:rFonts w:ascii="Gill Sans MT" w:eastAsia="Gill Sans MT" w:hAnsi="Gill Sans MT" w:cs="Gill Sans MT"/>
                <w:color w:val="FF0000"/>
              </w:rPr>
              <w:t>repeated incidents of unacceptable behaviour</w:t>
            </w:r>
            <w:r w:rsidR="57BD5F21" w:rsidRPr="095D7190">
              <w:rPr>
                <w:rFonts w:ascii="Gill Sans MT" w:eastAsia="Gill Sans MT" w:hAnsi="Gill Sans MT" w:cs="Gill Sans MT"/>
                <w:color w:val="FF0000"/>
              </w:rPr>
              <w:t xml:space="preserve"> (non-compliance)</w:t>
            </w:r>
          </w:p>
        </w:tc>
        <w:tc>
          <w:tcPr>
            <w:tcW w:w="2583" w:type="dxa"/>
          </w:tcPr>
          <w:p w14:paraId="281DAC2A" w14:textId="57A28D8C" w:rsidR="0BB37EE4" w:rsidRDefault="2ECB6A54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  <w:u w:val="single"/>
                <w:lang w:eastAsia="en-US"/>
              </w:rPr>
              <w:t>Implementation</w:t>
            </w:r>
          </w:p>
          <w:p w14:paraId="2D5C4C41" w14:textId="6228C5FB" w:rsidR="01292359" w:rsidRDefault="251AF726" w:rsidP="095D7190">
            <w:pPr>
              <w:rPr>
                <w:rFonts w:ascii="Gill Sans MT" w:eastAsia="Gill Sans MT" w:hAnsi="Gill Sans MT" w:cs="Gill Sans MT"/>
                <w:i/>
                <w:iCs/>
                <w:color w:val="FFC000"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  <w:i/>
                <w:iCs/>
                <w:color w:val="FFC000"/>
                <w:lang w:eastAsia="en-US"/>
              </w:rPr>
              <w:t>Identify and Implement strategies to address behaviour concerns evidenced by student voice and staff survey results</w:t>
            </w:r>
          </w:p>
          <w:p w14:paraId="61AD5330" w14:textId="05D2BCAB" w:rsidR="01292359" w:rsidRDefault="01292359" w:rsidP="095D7190">
            <w:pPr>
              <w:rPr>
                <w:rFonts w:ascii="Calibri" w:hAnsi="Calibri"/>
                <w:lang w:eastAsia="en-US"/>
              </w:rPr>
            </w:pPr>
          </w:p>
          <w:p w14:paraId="5C673F4F" w14:textId="2FB39B09" w:rsidR="01292359" w:rsidRDefault="083B78AB" w:rsidP="095D7190">
            <w:pPr>
              <w:rPr>
                <w:rFonts w:ascii="Gill Sans MT" w:eastAsia="Gill Sans MT" w:hAnsi="Gill Sans MT" w:cs="Gill Sans MT"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  <w:lang w:eastAsia="en-US"/>
              </w:rPr>
              <w:t>Review and refine SGC / ILS provision to provide earlier intervention for students struggling to self-regulate.</w:t>
            </w:r>
          </w:p>
          <w:p w14:paraId="638F5952" w14:textId="788BA08D" w:rsidR="7F7CA8FF" w:rsidRDefault="7F7CA8FF" w:rsidP="7F7CA8FF">
            <w:pPr>
              <w:rPr>
                <w:rFonts w:ascii="Gill Sans MT" w:eastAsia="Gill Sans MT" w:hAnsi="Gill Sans MT" w:cs="Gill Sans MT"/>
                <w:lang w:eastAsia="en-US"/>
              </w:rPr>
            </w:pPr>
          </w:p>
          <w:p w14:paraId="1C3667EA" w14:textId="2ACAF263" w:rsidR="333D94E4" w:rsidRDefault="333D94E4" w:rsidP="7F7CA8FF">
            <w:pPr>
              <w:rPr>
                <w:rFonts w:ascii="Gill Sans MT" w:eastAsia="Gill Sans MT" w:hAnsi="Gill Sans MT" w:cs="Gill Sans MT"/>
                <w:lang w:eastAsia="en-US"/>
              </w:rPr>
            </w:pPr>
            <w:r w:rsidRPr="7F7CA8FF">
              <w:rPr>
                <w:rFonts w:ascii="Gill Sans MT" w:eastAsia="Gill Sans MT" w:hAnsi="Gill Sans MT" w:cs="Gill Sans MT"/>
                <w:lang w:eastAsia="en-US"/>
              </w:rPr>
              <w:t>Feedback to HoDs / HoYs from SGC / ILS placements to support classroom</w:t>
            </w:r>
            <w:r w:rsidR="625F17B0" w:rsidRPr="7F7CA8FF">
              <w:rPr>
                <w:rFonts w:ascii="Gill Sans MT" w:eastAsia="Gill Sans MT" w:hAnsi="Gill Sans MT" w:cs="Gill Sans MT"/>
                <w:lang w:eastAsia="en-US"/>
              </w:rPr>
              <w:t xml:space="preserve"> practice</w:t>
            </w:r>
            <w:r w:rsidRPr="7F7CA8FF">
              <w:rPr>
                <w:rFonts w:ascii="Gill Sans MT" w:eastAsia="Gill Sans MT" w:hAnsi="Gill Sans MT" w:cs="Gill Sans MT"/>
                <w:lang w:eastAsia="en-US"/>
              </w:rPr>
              <w:t xml:space="preserve"> </w:t>
            </w:r>
            <w:r w:rsidR="2A20C8E3" w:rsidRPr="7F7CA8FF">
              <w:rPr>
                <w:rFonts w:ascii="Gill Sans MT" w:eastAsia="Gill Sans MT" w:hAnsi="Gill Sans MT" w:cs="Gill Sans MT"/>
                <w:lang w:eastAsia="en-US"/>
              </w:rPr>
              <w:t>(attachment aware approaches)</w:t>
            </w:r>
          </w:p>
          <w:p w14:paraId="046A5D36" w14:textId="07F89AB5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2DF789F6" w14:textId="708DBEFD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304458E0" w14:textId="2A2529C0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40ECF1A9" w14:textId="13A2C3F4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16448593" w14:textId="56329345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4A483E69" w14:textId="778DC99F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597CEC71" w14:textId="53A6618B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2FC235C6" w14:textId="65DBEB31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03C07709" w14:textId="7AA80C36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0A2E279B" w14:textId="5B069065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684B654D" w14:textId="44802592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0E7AEDD4" w14:textId="3BF06CF6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71E10C33" w14:textId="270206F6" w:rsidR="471DF583" w:rsidRDefault="4E37D032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  <w:u w:val="single"/>
                <w:lang w:eastAsia="en-US"/>
              </w:rPr>
              <w:t>Milestones</w:t>
            </w:r>
          </w:p>
          <w:p w14:paraId="4008D3A4" w14:textId="44FA79DE" w:rsidR="471DF583" w:rsidRDefault="471DF583" w:rsidP="7F7CA8FF">
            <w:pPr>
              <w:rPr>
                <w:rFonts w:ascii="Gill Sans MT" w:eastAsia="Gill Sans MT" w:hAnsi="Gill Sans MT" w:cs="Gill Sans MT"/>
                <w:lang w:eastAsia="en-US"/>
              </w:rPr>
            </w:pPr>
            <w:r w:rsidRPr="7F7CA8FF">
              <w:rPr>
                <w:rFonts w:ascii="Gill Sans MT" w:eastAsia="Gill Sans MT" w:hAnsi="Gill Sans MT" w:cs="Gill Sans MT"/>
                <w:lang w:eastAsia="en-US"/>
              </w:rPr>
              <w:t>Decrease in behaviour</w:t>
            </w:r>
          </w:p>
          <w:p w14:paraId="6562C4E8" w14:textId="45B4F32B" w:rsidR="471DF583" w:rsidRDefault="4E37D032" w:rsidP="7F7CA8FF">
            <w:pPr>
              <w:rPr>
                <w:rFonts w:ascii="Gill Sans MT" w:eastAsia="Gill Sans MT" w:hAnsi="Gill Sans MT" w:cs="Gill Sans MT"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  <w:lang w:eastAsia="en-US"/>
              </w:rPr>
              <w:t xml:space="preserve">incidents in </w:t>
            </w:r>
            <w:r w:rsidR="6B52266D" w:rsidRPr="095D7190">
              <w:rPr>
                <w:rFonts w:ascii="Gill Sans MT" w:eastAsia="Gill Sans MT" w:hAnsi="Gill Sans MT" w:cs="Gill Sans MT"/>
                <w:lang w:eastAsia="en-US"/>
              </w:rPr>
              <w:t>across all Year groups.</w:t>
            </w:r>
          </w:p>
          <w:p w14:paraId="6A12511E" w14:textId="088C120F" w:rsidR="095D7190" w:rsidRDefault="095D7190" w:rsidP="095D7190">
            <w:pPr>
              <w:rPr>
                <w:rFonts w:ascii="Calibri" w:hAnsi="Calibri"/>
                <w:lang w:eastAsia="en-US"/>
              </w:rPr>
            </w:pPr>
          </w:p>
          <w:p w14:paraId="34DE982D" w14:textId="5F5949E3" w:rsidR="59F3FDFC" w:rsidRDefault="59F3FDFC" w:rsidP="7F7CA8FF">
            <w:pPr>
              <w:rPr>
                <w:rFonts w:ascii="Gill Sans MT" w:eastAsia="Gill Sans MT" w:hAnsi="Gill Sans MT" w:cs="Gill Sans MT"/>
                <w:lang w:eastAsia="en-US"/>
              </w:rPr>
            </w:pPr>
            <w:r w:rsidRPr="7F7CA8FF">
              <w:rPr>
                <w:rFonts w:ascii="Gill Sans MT" w:eastAsia="Gill Sans MT" w:hAnsi="Gill Sans MT" w:cs="Gill Sans MT"/>
                <w:lang w:eastAsia="en-US"/>
              </w:rPr>
              <w:t>Decrease in repeat SGC referrals</w:t>
            </w:r>
          </w:p>
        </w:tc>
        <w:tc>
          <w:tcPr>
            <w:tcW w:w="2583" w:type="dxa"/>
          </w:tcPr>
          <w:p w14:paraId="37E9DACF" w14:textId="76C575AE" w:rsidR="0BB37EE4" w:rsidRDefault="0BB37EE4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  <w:lang w:eastAsia="en-US"/>
              </w:rPr>
              <w:t>Implementation</w:t>
            </w:r>
          </w:p>
          <w:p w14:paraId="3A996964" w14:textId="28081576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52BE8B6E" w14:textId="3E178F43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0018E542" w14:textId="63315A2D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2C665250" w14:textId="1E554485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4C044A86" w14:textId="7AD6E0EA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72855C5F" w14:textId="2E4448D1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77E7338F" w14:textId="0FBE2EA0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65ECF520" w14:textId="201014E2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5F2F665D" w14:textId="73D9EE04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75CD1825" w14:textId="540ED876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29BF3D9A" w14:textId="7D12603D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4594119B" w14:textId="1389FA36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239A3038" w14:textId="7961567C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7AB6DAA7" w14:textId="6E3DDB2D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10D3838A" w14:textId="132B367A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5312A9A3" w14:textId="178CAFDA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7AF66BB2" w14:textId="0421B973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7CD8C2BF" w14:textId="20B92783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129A25CB" w14:textId="102736B6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3DE32316" w14:textId="39EB049D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6C286972" w14:textId="33BE2D6C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4EC06745" w14:textId="12A273CB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0A84544A" w14:textId="0E52F635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  <w:p w14:paraId="14E17E12" w14:textId="270206F6" w:rsidR="0A4D3F59" w:rsidRDefault="0A4D3F59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  <w:lang w:eastAsia="en-US"/>
              </w:rPr>
              <w:t>Milestones</w:t>
            </w:r>
          </w:p>
          <w:p w14:paraId="2C72BD1F" w14:textId="68DE7444" w:rsidR="7F7CA8FF" w:rsidRDefault="7F7CA8FF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</w:p>
        </w:tc>
      </w:tr>
      <w:tr w:rsidR="4440E4D6" w14:paraId="25107D20" w14:textId="77777777" w:rsidTr="095D7190">
        <w:trPr>
          <w:trHeight w:val="2835"/>
        </w:trPr>
        <w:tc>
          <w:tcPr>
            <w:tcW w:w="3096" w:type="dxa"/>
          </w:tcPr>
          <w:p w14:paraId="309BE195" w14:textId="4939FF52" w:rsidR="4440E4D6" w:rsidRDefault="56162AB0" w:rsidP="4440E4D6">
            <w:pPr>
              <w:rPr>
                <w:rFonts w:ascii="Gill Sans MT" w:eastAsia="Gill Sans MT" w:hAnsi="Gill Sans MT" w:cs="Gill Sans MT"/>
                <w:b/>
                <w:bCs/>
              </w:rPr>
            </w:pPr>
            <w:r w:rsidRPr="7F7CA8FF">
              <w:rPr>
                <w:rFonts w:ascii="Gill Sans MT" w:eastAsia="Gill Sans MT" w:hAnsi="Gill Sans MT" w:cs="Gill Sans MT"/>
                <w:b/>
                <w:bCs/>
              </w:rPr>
              <w:t>3.</w:t>
            </w:r>
            <w:r w:rsidR="10F04C4E" w:rsidRPr="7F7CA8FF">
              <w:rPr>
                <w:rFonts w:ascii="Gill Sans MT" w:eastAsia="Gill Sans MT" w:hAnsi="Gill Sans MT" w:cs="Gill Sans MT"/>
                <w:b/>
                <w:bCs/>
              </w:rPr>
              <w:t>5</w:t>
            </w:r>
            <w:r w:rsidRPr="7F7CA8FF">
              <w:rPr>
                <w:rFonts w:ascii="Gill Sans MT" w:eastAsia="Gill Sans MT" w:hAnsi="Gill Sans MT" w:cs="Gill Sans MT"/>
                <w:b/>
                <w:bCs/>
              </w:rPr>
              <w:t xml:space="preserve"> </w:t>
            </w:r>
            <w:r w:rsidR="1749B407" w:rsidRPr="7F7CA8FF">
              <w:rPr>
                <w:rFonts w:ascii="Gill Sans MT" w:eastAsia="Gill Sans MT" w:hAnsi="Gill Sans MT" w:cs="Gill Sans MT"/>
                <w:b/>
                <w:bCs/>
              </w:rPr>
              <w:t xml:space="preserve">Continue to deepen the quality and impact of our opportunities for personal development; particularly the most vulnerable </w:t>
            </w:r>
          </w:p>
          <w:p w14:paraId="5D3F7B80" w14:textId="76FBFF2E" w:rsidR="7F7CA8FF" w:rsidRDefault="7F7CA8FF" w:rsidP="7F7CA8FF">
            <w:pPr>
              <w:rPr>
                <w:rFonts w:ascii="Calibri" w:hAnsi="Calibri"/>
                <w:b/>
                <w:bCs/>
              </w:rPr>
            </w:pPr>
          </w:p>
          <w:p w14:paraId="66D25662" w14:textId="5DDD773B" w:rsidR="6ACB47DC" w:rsidRDefault="6ACB47DC" w:rsidP="7F7CA8FF">
            <w:pPr>
              <w:spacing w:after="200" w:line="276" w:lineRule="auto"/>
              <w:rPr>
                <w:rFonts w:ascii="Calibri" w:hAnsi="Calibri"/>
                <w:b/>
                <w:bCs/>
                <w:lang w:eastAsia="en-US"/>
              </w:rPr>
            </w:pPr>
            <w:r w:rsidRPr="7F7CA8FF">
              <w:rPr>
                <w:rFonts w:ascii="Gill Sans MT" w:hAnsi="Gill Sans MT"/>
                <w:b/>
                <w:bCs/>
                <w:color w:val="FF0000"/>
                <w:lang w:eastAsia="en-US"/>
              </w:rPr>
              <w:t>High expectations / ambitious for all</w:t>
            </w:r>
          </w:p>
          <w:p w14:paraId="25F8D2D1" w14:textId="6E6D85AA" w:rsidR="7F7CA8FF" w:rsidRDefault="7F7CA8FF" w:rsidP="7F7CA8FF">
            <w:pPr>
              <w:rPr>
                <w:rFonts w:ascii="Calibri" w:hAnsi="Calibri"/>
                <w:b/>
                <w:bCs/>
              </w:rPr>
            </w:pPr>
          </w:p>
          <w:p w14:paraId="7BF01947" w14:textId="411714B9" w:rsidR="4440E4D6" w:rsidRDefault="4440E4D6" w:rsidP="4440E4D6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61938FD4" w14:textId="1EC18C5B" w:rsidR="4440E4D6" w:rsidRDefault="4440E4D6" w:rsidP="7F7CA8FF">
            <w:pPr>
              <w:spacing w:line="276" w:lineRule="auto"/>
              <w:rPr>
                <w:rFonts w:ascii="Gill Sans MT" w:eastAsia="Gill Sans MT" w:hAnsi="Gill Sans MT" w:cs="Gill Sans MT"/>
                <w:b/>
                <w:bCs/>
                <w:lang w:eastAsia="en-US"/>
              </w:rPr>
            </w:pPr>
          </w:p>
        </w:tc>
        <w:tc>
          <w:tcPr>
            <w:tcW w:w="3177" w:type="dxa"/>
          </w:tcPr>
          <w:p w14:paraId="4EEC53FB" w14:textId="401837CE" w:rsidR="591C68A0" w:rsidRDefault="1EDD0B0D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Increased involvement in extra-curricular activities from disadvantaged students</w:t>
            </w:r>
          </w:p>
          <w:p w14:paraId="6FA1F8D0" w14:textId="69E22E0E" w:rsidR="591C68A0" w:rsidRDefault="591C68A0" w:rsidP="7F7CA8FF">
            <w:pPr>
              <w:rPr>
                <w:rFonts w:ascii="Gill Sans MT" w:eastAsia="Gill Sans MT" w:hAnsi="Gill Sans MT" w:cs="Gill Sans MT"/>
              </w:rPr>
            </w:pPr>
          </w:p>
          <w:p w14:paraId="7824C448" w14:textId="4706FF33" w:rsidR="591C68A0" w:rsidRDefault="5B72FDA5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 xml:space="preserve">Disadvantaged </w:t>
            </w:r>
            <w:r w:rsidR="796E881A" w:rsidRPr="7F7CA8FF">
              <w:rPr>
                <w:rFonts w:ascii="Gill Sans MT" w:eastAsia="Gill Sans MT" w:hAnsi="Gill Sans MT" w:cs="Gill Sans MT"/>
              </w:rPr>
              <w:t>students'</w:t>
            </w:r>
            <w:r w:rsidRPr="7F7CA8FF">
              <w:rPr>
                <w:rFonts w:ascii="Gill Sans MT" w:eastAsia="Gill Sans MT" w:hAnsi="Gill Sans MT" w:cs="Gill Sans MT"/>
              </w:rPr>
              <w:t xml:space="preserve"> success in gaining credits across the 3 criteria on the rewards system is in line with their peers</w:t>
            </w:r>
          </w:p>
          <w:p w14:paraId="6C83E91D" w14:textId="650FD40F" w:rsidR="591C68A0" w:rsidRDefault="591C68A0" w:rsidP="7F7CA8FF">
            <w:pPr>
              <w:rPr>
                <w:rFonts w:ascii="Gill Sans MT" w:eastAsia="Gill Sans MT" w:hAnsi="Gill Sans MT" w:cs="Gill Sans MT"/>
              </w:rPr>
            </w:pPr>
          </w:p>
          <w:p w14:paraId="5F6BFAFF" w14:textId="38584273" w:rsidR="591C68A0" w:rsidRDefault="71C029DE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I</w:t>
            </w:r>
            <w:r w:rsidR="666DDA7F" w:rsidRPr="7F7CA8FF">
              <w:rPr>
                <w:rFonts w:ascii="Gill Sans MT" w:eastAsia="Gill Sans MT" w:hAnsi="Gill Sans MT" w:cs="Gill Sans MT"/>
              </w:rPr>
              <w:t>ncreased emphasis on house</w:t>
            </w:r>
            <w:r w:rsidR="67A19823" w:rsidRPr="7F7CA8FF">
              <w:rPr>
                <w:rFonts w:ascii="Gill Sans MT" w:eastAsia="Gill Sans MT" w:hAnsi="Gill Sans MT" w:cs="Gill Sans MT"/>
              </w:rPr>
              <w:t xml:space="preserve"> system </w:t>
            </w:r>
            <w:r w:rsidR="6C68B7A0" w:rsidRPr="7F7CA8FF">
              <w:rPr>
                <w:rFonts w:ascii="Gill Sans MT" w:eastAsia="Gill Sans MT" w:hAnsi="Gill Sans MT" w:cs="Gill Sans MT"/>
              </w:rPr>
              <w:t xml:space="preserve">and communal competition </w:t>
            </w:r>
            <w:r w:rsidR="67A19823" w:rsidRPr="7F7CA8FF">
              <w:rPr>
                <w:rFonts w:ascii="Gill Sans MT" w:eastAsia="Gill Sans MT" w:hAnsi="Gill Sans MT" w:cs="Gill Sans MT"/>
              </w:rPr>
              <w:t>shifting the</w:t>
            </w:r>
            <w:r w:rsidR="576B8445" w:rsidRPr="7F7CA8FF">
              <w:rPr>
                <w:rFonts w:ascii="Gill Sans MT" w:eastAsia="Gill Sans MT" w:hAnsi="Gill Sans MT" w:cs="Gill Sans MT"/>
              </w:rPr>
              <w:t xml:space="preserve"> pupil</w:t>
            </w:r>
            <w:r w:rsidR="67A19823" w:rsidRPr="7F7CA8FF">
              <w:rPr>
                <w:rFonts w:ascii="Gill Sans MT" w:eastAsia="Gill Sans MT" w:hAnsi="Gill Sans MT" w:cs="Gill Sans MT"/>
              </w:rPr>
              <w:t xml:space="preserve"> mindset towards a culture of publicly celebrating </w:t>
            </w:r>
            <w:r w:rsidR="4C9EE346" w:rsidRPr="7F7CA8FF">
              <w:rPr>
                <w:rFonts w:ascii="Gill Sans MT" w:eastAsia="Gill Sans MT" w:hAnsi="Gill Sans MT" w:cs="Gill Sans MT"/>
              </w:rPr>
              <w:t>success</w:t>
            </w:r>
          </w:p>
          <w:p w14:paraId="53EE98D6" w14:textId="2B02F8EF" w:rsidR="591C68A0" w:rsidRDefault="591C68A0" w:rsidP="7F7CA8FF">
            <w:pPr>
              <w:rPr>
                <w:rFonts w:ascii="Calibri" w:hAnsi="Calibri"/>
              </w:rPr>
            </w:pPr>
          </w:p>
          <w:p w14:paraId="27F2CC34" w14:textId="1FF6473C" w:rsidR="591C68A0" w:rsidRDefault="5A285FBC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Increased numbers of disadvantaged students participating in the DofE programme</w:t>
            </w:r>
          </w:p>
          <w:p w14:paraId="18A0E687" w14:textId="7A172C2B" w:rsidR="7F7CA8FF" w:rsidRDefault="7F7CA8FF" w:rsidP="7F7CA8FF">
            <w:pPr>
              <w:rPr>
                <w:rFonts w:ascii="Gill Sans MT" w:eastAsia="Gill Sans MT" w:hAnsi="Gill Sans MT" w:cs="Gill Sans MT"/>
              </w:rPr>
            </w:pPr>
          </w:p>
          <w:p w14:paraId="62E33092" w14:textId="24D7866F" w:rsidR="315F3A3A" w:rsidRDefault="315F3A3A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 xml:space="preserve">School </w:t>
            </w:r>
            <w:r w:rsidR="20E3AFBB" w:rsidRPr="7F7CA8FF">
              <w:rPr>
                <w:rFonts w:ascii="Gill Sans MT" w:eastAsia="Gill Sans MT" w:hAnsi="Gill Sans MT" w:cs="Gill Sans MT"/>
              </w:rPr>
              <w:t>C</w:t>
            </w:r>
            <w:r w:rsidRPr="7F7CA8FF">
              <w:rPr>
                <w:rFonts w:ascii="Gill Sans MT" w:eastAsia="Gill Sans MT" w:hAnsi="Gill Sans MT" w:cs="Gill Sans MT"/>
              </w:rPr>
              <w:t xml:space="preserve">ouncil </w:t>
            </w:r>
            <w:r w:rsidR="29D2CA9B" w:rsidRPr="7F7CA8FF">
              <w:rPr>
                <w:rFonts w:ascii="Gill Sans MT" w:eastAsia="Gill Sans MT" w:hAnsi="Gill Sans MT" w:cs="Gill Sans MT"/>
              </w:rPr>
              <w:t>support network</w:t>
            </w:r>
            <w:r w:rsidRPr="7F7CA8FF">
              <w:rPr>
                <w:rFonts w:ascii="Gill Sans MT" w:eastAsia="Gill Sans MT" w:hAnsi="Gill Sans MT" w:cs="Gill Sans MT"/>
              </w:rPr>
              <w:t xml:space="preserve"> in place for vulnerable students</w:t>
            </w:r>
            <w:r w:rsidR="53CEC842" w:rsidRPr="7F7CA8FF">
              <w:rPr>
                <w:rFonts w:ascii="Gill Sans MT" w:eastAsia="Gill Sans MT" w:hAnsi="Gill Sans MT" w:cs="Gill Sans MT"/>
              </w:rPr>
              <w:t xml:space="preserve"> at lunchtime</w:t>
            </w:r>
          </w:p>
          <w:p w14:paraId="70D28BE1" w14:textId="30E27315" w:rsidR="591C68A0" w:rsidRDefault="591C68A0" w:rsidP="7F7CA8FF">
            <w:pPr>
              <w:rPr>
                <w:rFonts w:ascii="Gill Sans MT" w:eastAsia="Gill Sans MT" w:hAnsi="Gill Sans MT" w:cs="Gill Sans MT"/>
              </w:rPr>
            </w:pPr>
          </w:p>
          <w:p w14:paraId="13414F4F" w14:textId="34926515" w:rsidR="591C68A0" w:rsidRDefault="713A899D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Alternative Provision</w:t>
            </w:r>
            <w:r w:rsidR="00362254" w:rsidRPr="7F7CA8FF">
              <w:rPr>
                <w:rFonts w:ascii="Gill Sans MT" w:eastAsia="Gill Sans MT" w:hAnsi="Gill Sans MT" w:cs="Gill Sans MT"/>
              </w:rPr>
              <w:t xml:space="preserve"> has a positive impact on students’ attendance and A2L</w:t>
            </w:r>
          </w:p>
          <w:p w14:paraId="702987D4" w14:textId="48B593CE" w:rsidR="2CB3B804" w:rsidRDefault="2CB3B804" w:rsidP="430AD1E1">
            <w:pPr>
              <w:rPr>
                <w:rFonts w:ascii="Gill Sans MT" w:eastAsia="Gill Sans MT" w:hAnsi="Gill Sans MT" w:cs="Gill Sans MT"/>
              </w:rPr>
            </w:pPr>
          </w:p>
          <w:p w14:paraId="0BC2FA2E" w14:textId="574344D6" w:rsidR="2CB3B804" w:rsidRDefault="11C39D7A" w:rsidP="430AD1E1">
            <w:pPr>
              <w:rPr>
                <w:rFonts w:ascii="Calibri" w:hAnsi="Calibri"/>
              </w:rPr>
            </w:pPr>
            <w:r w:rsidRPr="430AD1E1">
              <w:rPr>
                <w:rFonts w:ascii="Gill Sans MT" w:eastAsia="Gill Sans MT" w:hAnsi="Gill Sans MT" w:cs="Gill Sans MT"/>
              </w:rPr>
              <w:t>6</w:t>
            </w:r>
            <w:r w:rsidRPr="430AD1E1">
              <w:rPr>
                <w:rFonts w:ascii="Gill Sans MT" w:eastAsia="Gill Sans MT" w:hAnsi="Gill Sans MT" w:cs="Gill Sans MT"/>
                <w:vertAlign w:val="superscript"/>
              </w:rPr>
              <w:t>th</w:t>
            </w:r>
            <w:r w:rsidRPr="430AD1E1">
              <w:rPr>
                <w:rFonts w:ascii="Gill Sans MT" w:eastAsia="Gill Sans MT" w:hAnsi="Gill Sans MT" w:cs="Gill Sans MT"/>
              </w:rPr>
              <w:t xml:space="preserve"> form Leadership programme with an emphasis on community work and developing ‘soft skills’</w:t>
            </w:r>
          </w:p>
        </w:tc>
        <w:tc>
          <w:tcPr>
            <w:tcW w:w="874" w:type="dxa"/>
          </w:tcPr>
          <w:p w14:paraId="5D4F2C6D" w14:textId="518E3570" w:rsidR="105EE597" w:rsidRDefault="030472F3" w:rsidP="7F7CA8FF">
            <w:pPr>
              <w:rPr>
                <w:rFonts w:ascii="Gill Sans MT" w:eastAsia="Gill Sans MT" w:hAnsi="Gill Sans MT" w:cs="Gill Sans MT"/>
                <w:b/>
                <w:bCs/>
              </w:rPr>
            </w:pPr>
            <w:r w:rsidRPr="7F7CA8FF">
              <w:rPr>
                <w:rFonts w:ascii="Gill Sans MT" w:eastAsia="Gill Sans MT" w:hAnsi="Gill Sans MT" w:cs="Gill Sans MT"/>
                <w:b/>
                <w:bCs/>
              </w:rPr>
              <w:t>MM</w:t>
            </w:r>
          </w:p>
          <w:p w14:paraId="09387752" w14:textId="1390444B" w:rsidR="5AD66D51" w:rsidRDefault="7975AE7A" w:rsidP="7F7CA8FF">
            <w:pPr>
              <w:rPr>
                <w:rFonts w:ascii="Gill Sans MT" w:eastAsia="Gill Sans MT" w:hAnsi="Gill Sans MT" w:cs="Gill Sans MT"/>
                <w:b/>
                <w:bCs/>
              </w:rPr>
            </w:pPr>
            <w:r w:rsidRPr="7F7CA8FF">
              <w:rPr>
                <w:rFonts w:ascii="Gill Sans MT" w:eastAsia="Gill Sans MT" w:hAnsi="Gill Sans MT" w:cs="Gill Sans MT"/>
                <w:b/>
                <w:bCs/>
              </w:rPr>
              <w:t>JCa</w:t>
            </w:r>
          </w:p>
        </w:tc>
        <w:tc>
          <w:tcPr>
            <w:tcW w:w="2582" w:type="dxa"/>
          </w:tcPr>
          <w:p w14:paraId="0F0DDD93" w14:textId="4CEC3DC9" w:rsidR="4440E4D6" w:rsidRDefault="0625B52B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</w:rPr>
              <w:t>Implementation</w:t>
            </w:r>
          </w:p>
          <w:p w14:paraId="02FA32E5" w14:textId="7DCC9491" w:rsidR="003A7BCE" w:rsidRPr="003A7BCE" w:rsidRDefault="5A3B4D70" w:rsidP="003A7BCE">
            <w:pPr>
              <w:rPr>
                <w:rFonts w:ascii="Gill Sans MT" w:eastAsia="Gill Sans MT" w:hAnsi="Gill Sans MT" w:cs="Gill Sans MT"/>
              </w:rPr>
            </w:pPr>
            <w:r w:rsidRPr="430AD1E1">
              <w:rPr>
                <w:rFonts w:ascii="Gill Sans MT" w:eastAsia="Gill Sans MT" w:hAnsi="Gill Sans MT" w:cs="Gill Sans MT"/>
                <w:color w:val="00B050"/>
              </w:rPr>
              <w:t>Full club programme o</w:t>
            </w:r>
            <w:r w:rsidR="7438F4E6" w:rsidRPr="430AD1E1">
              <w:rPr>
                <w:rFonts w:ascii="Gill Sans MT" w:eastAsia="Gill Sans MT" w:hAnsi="Gill Sans MT" w:cs="Gill Sans MT"/>
                <w:color w:val="00B050"/>
              </w:rPr>
              <w:t>n</w:t>
            </w:r>
            <w:r w:rsidRPr="430AD1E1">
              <w:rPr>
                <w:rFonts w:ascii="Gill Sans MT" w:eastAsia="Gill Sans MT" w:hAnsi="Gill Sans MT" w:cs="Gill Sans MT"/>
                <w:color w:val="00B050"/>
              </w:rPr>
              <w:t xml:space="preserve"> offer.</w:t>
            </w:r>
            <w:r w:rsidRPr="430AD1E1">
              <w:rPr>
                <w:rFonts w:ascii="Gill Sans MT" w:eastAsia="Gill Sans MT" w:hAnsi="Gill Sans MT" w:cs="Gill Sans MT"/>
              </w:rPr>
              <w:t xml:space="preserve"> </w:t>
            </w:r>
            <w:r w:rsidR="0625B52B" w:rsidRPr="430AD1E1">
              <w:rPr>
                <w:rFonts w:ascii="Gill Sans MT" w:eastAsia="Gill Sans MT" w:hAnsi="Gill Sans MT" w:cs="Gill Sans MT"/>
              </w:rPr>
              <w:t>Reduce barriers to participation: support from 6</w:t>
            </w:r>
            <w:r w:rsidR="0625B52B" w:rsidRPr="430AD1E1">
              <w:rPr>
                <w:rFonts w:ascii="Gill Sans MT" w:eastAsia="Gill Sans MT" w:hAnsi="Gill Sans MT" w:cs="Gill Sans MT"/>
                <w:vertAlign w:val="superscript"/>
              </w:rPr>
              <w:t>th</w:t>
            </w:r>
            <w:r w:rsidR="0625B52B" w:rsidRPr="430AD1E1">
              <w:rPr>
                <w:rFonts w:ascii="Gill Sans MT" w:eastAsia="Gill Sans MT" w:hAnsi="Gill Sans MT" w:cs="Gill Sans MT"/>
              </w:rPr>
              <w:t xml:space="preserve"> </w:t>
            </w:r>
            <w:r w:rsidR="36BBD5DE" w:rsidRPr="430AD1E1">
              <w:rPr>
                <w:rFonts w:ascii="Gill Sans MT" w:eastAsia="Gill Sans MT" w:hAnsi="Gill Sans MT" w:cs="Gill Sans MT"/>
              </w:rPr>
              <w:t>F</w:t>
            </w:r>
            <w:r w:rsidR="0625B52B" w:rsidRPr="430AD1E1">
              <w:rPr>
                <w:rFonts w:ascii="Gill Sans MT" w:eastAsia="Gill Sans MT" w:hAnsi="Gill Sans MT" w:cs="Gill Sans MT"/>
              </w:rPr>
              <w:t xml:space="preserve">orm House </w:t>
            </w:r>
            <w:r w:rsidR="392EB399" w:rsidRPr="430AD1E1">
              <w:rPr>
                <w:rFonts w:ascii="Gill Sans MT" w:eastAsia="Gill Sans MT" w:hAnsi="Gill Sans MT" w:cs="Gill Sans MT"/>
              </w:rPr>
              <w:t>L</w:t>
            </w:r>
            <w:r w:rsidR="0625B52B" w:rsidRPr="430AD1E1">
              <w:rPr>
                <w:rFonts w:ascii="Gill Sans MT" w:eastAsia="Gill Sans MT" w:hAnsi="Gill Sans MT" w:cs="Gill Sans MT"/>
              </w:rPr>
              <w:t xml:space="preserve">eaders, </w:t>
            </w:r>
            <w:r w:rsidR="101B5F38" w:rsidRPr="430AD1E1">
              <w:rPr>
                <w:rFonts w:ascii="Gill Sans MT" w:eastAsia="Gill Sans MT" w:hAnsi="Gill Sans MT" w:cs="Gill Sans MT"/>
              </w:rPr>
              <w:t>improved communication with parents on the value of attendance</w:t>
            </w:r>
            <w:r w:rsidR="68CB6624" w:rsidRPr="430AD1E1">
              <w:rPr>
                <w:rFonts w:ascii="Gill Sans MT" w:eastAsia="Gill Sans MT" w:hAnsi="Gill Sans MT" w:cs="Gill Sans MT"/>
              </w:rPr>
              <w:t xml:space="preserve">, </w:t>
            </w:r>
          </w:p>
          <w:p w14:paraId="635A3D03" w14:textId="2B8AFA07" w:rsidR="0600964E" w:rsidRDefault="0600964E" w:rsidP="0600964E">
            <w:pPr>
              <w:rPr>
                <w:rFonts w:ascii="Calibri" w:hAnsi="Calibri"/>
              </w:rPr>
            </w:pPr>
          </w:p>
          <w:p w14:paraId="707639AE" w14:textId="7505BE5B" w:rsidR="4440E4D6" w:rsidRDefault="12C4D160" w:rsidP="430AD1E1">
            <w:pPr>
              <w:rPr>
                <w:rFonts w:ascii="Gill Sans MT" w:eastAsia="Gill Sans MT" w:hAnsi="Gill Sans MT" w:cs="Gill Sans MT"/>
                <w:color w:val="00B050"/>
              </w:rPr>
            </w:pPr>
            <w:r w:rsidRPr="430AD1E1">
              <w:rPr>
                <w:rFonts w:ascii="Gill Sans MT" w:eastAsia="Gill Sans MT" w:hAnsi="Gill Sans MT" w:cs="Gill Sans MT"/>
                <w:color w:val="00B050"/>
              </w:rPr>
              <w:t>New A2L/</w:t>
            </w:r>
            <w:r w:rsidR="0625B52B" w:rsidRPr="430AD1E1">
              <w:rPr>
                <w:rFonts w:ascii="Gill Sans MT" w:eastAsia="Gill Sans MT" w:hAnsi="Gill Sans MT" w:cs="Gill Sans MT"/>
                <w:color w:val="00B050"/>
              </w:rPr>
              <w:t xml:space="preserve">Gillingham Award system launched and opportunities created for students to </w:t>
            </w:r>
            <w:r w:rsidR="3D479339" w:rsidRPr="430AD1E1">
              <w:rPr>
                <w:rFonts w:ascii="Gill Sans MT" w:eastAsia="Gill Sans MT" w:hAnsi="Gill Sans MT" w:cs="Gill Sans MT"/>
                <w:color w:val="00B050"/>
              </w:rPr>
              <w:t>demonstrate</w:t>
            </w:r>
            <w:r w:rsidR="0625B52B" w:rsidRPr="430AD1E1">
              <w:rPr>
                <w:rFonts w:ascii="Gill Sans MT" w:eastAsia="Gill Sans MT" w:hAnsi="Gill Sans MT" w:cs="Gill Sans MT"/>
                <w:color w:val="00B050"/>
              </w:rPr>
              <w:t xml:space="preserve"> the 3 cor</w:t>
            </w:r>
            <w:r w:rsidR="6CDC542E" w:rsidRPr="430AD1E1">
              <w:rPr>
                <w:rFonts w:ascii="Gill Sans MT" w:eastAsia="Gill Sans MT" w:hAnsi="Gill Sans MT" w:cs="Gill Sans MT"/>
                <w:color w:val="00B050"/>
              </w:rPr>
              <w:t>e values</w:t>
            </w:r>
            <w:r w:rsidR="00571D26" w:rsidRPr="430AD1E1">
              <w:rPr>
                <w:rFonts w:ascii="Gill Sans MT" w:eastAsia="Gill Sans MT" w:hAnsi="Gill Sans MT" w:cs="Gill Sans MT"/>
                <w:color w:val="00B050"/>
              </w:rPr>
              <w:t xml:space="preserve"> - continual emphasis on these values through assemblies.</w:t>
            </w:r>
            <w:r w:rsidR="626405A2" w:rsidRPr="0600964E">
              <w:rPr>
                <w:rFonts w:ascii="Gill Sans MT" w:eastAsia="Gill Sans MT" w:hAnsi="Gill Sans MT" w:cs="Gill Sans MT"/>
                <w:color w:val="00B050"/>
              </w:rPr>
              <w:t xml:space="preserve"> First bronze award ties in Year 8 issued Dec 2021</w:t>
            </w:r>
          </w:p>
          <w:p w14:paraId="21A03718" w14:textId="05F13665" w:rsidR="4440E4D6" w:rsidRDefault="4440E4D6" w:rsidP="7F7CA8FF">
            <w:pPr>
              <w:rPr>
                <w:rFonts w:ascii="Gill Sans MT" w:eastAsia="Gill Sans MT" w:hAnsi="Gill Sans MT" w:cs="Gill Sans MT"/>
              </w:rPr>
            </w:pPr>
          </w:p>
          <w:p w14:paraId="493F1254" w14:textId="47A36020" w:rsidR="3BBB0EEA" w:rsidRDefault="3BBB0EEA" w:rsidP="5F2470C7">
            <w:pPr>
              <w:rPr>
                <w:rFonts w:ascii="Gill Sans MT" w:eastAsia="Gill Sans MT" w:hAnsi="Gill Sans MT" w:cs="Gill Sans MT"/>
                <w:color w:val="00B050"/>
              </w:rPr>
            </w:pPr>
            <w:r w:rsidRPr="5F2470C7">
              <w:rPr>
                <w:rFonts w:ascii="Gill Sans MT" w:eastAsia="Gill Sans MT" w:hAnsi="Gill Sans MT" w:cs="Gill Sans MT"/>
                <w:color w:val="00B050"/>
              </w:rPr>
              <w:t xml:space="preserve">Departments to regularly review issuing of rewards </w:t>
            </w:r>
          </w:p>
          <w:p w14:paraId="17F6B711" w14:textId="7DA279D0" w:rsidR="00B84385" w:rsidRPr="00B84385" w:rsidRDefault="00B84385" w:rsidP="00B84385">
            <w:pPr>
              <w:rPr>
                <w:rFonts w:ascii="Gill Sans MT" w:eastAsia="Gill Sans MT" w:hAnsi="Gill Sans MT" w:cs="Gill Sans MT"/>
              </w:rPr>
            </w:pPr>
          </w:p>
          <w:p w14:paraId="6BE4C4EE" w14:textId="7DA279D0" w:rsidR="3169DE8D" w:rsidRDefault="3169DE8D" w:rsidP="169E4A16">
            <w:pPr>
              <w:rPr>
                <w:rFonts w:ascii="Gill Sans MT" w:eastAsia="Gill Sans MT" w:hAnsi="Gill Sans MT" w:cs="Gill Sans MT"/>
              </w:rPr>
            </w:pPr>
            <w:r w:rsidRPr="169E4A16">
              <w:rPr>
                <w:rFonts w:ascii="Gill Sans MT" w:eastAsia="Gill Sans MT" w:hAnsi="Gill Sans MT" w:cs="Gill Sans MT"/>
                <w:color w:val="00B050"/>
              </w:rPr>
              <w:t>Celebration assemblies in Year 10/11</w:t>
            </w:r>
          </w:p>
          <w:p w14:paraId="492AFEFA" w14:textId="7E1A0E80" w:rsidR="4440E4D6" w:rsidRDefault="4440E4D6" w:rsidP="7F7CA8FF">
            <w:pPr>
              <w:rPr>
                <w:rFonts w:ascii="Gill Sans MT" w:eastAsia="Gill Sans MT" w:hAnsi="Gill Sans MT" w:cs="Gill Sans MT"/>
              </w:rPr>
            </w:pPr>
          </w:p>
          <w:p w14:paraId="35E36681" w14:textId="317D78F0" w:rsidR="4440E4D6" w:rsidRDefault="46E05DDC" w:rsidP="095D7190">
            <w:pPr>
              <w:rPr>
                <w:rFonts w:ascii="Gill Sans MT" w:eastAsia="Gill Sans MT" w:hAnsi="Gill Sans MT" w:cs="Gill Sans MT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>Raise profile of DofE – videos/assemblies by participants, greater communication to parents on the benefits and accessibility of programme (financial support/</w:t>
            </w:r>
            <w:r w:rsidR="4209DF52" w:rsidRPr="095D7190">
              <w:rPr>
                <w:rFonts w:ascii="Gill Sans MT" w:eastAsia="Gill Sans MT" w:hAnsi="Gill Sans MT" w:cs="Gill Sans MT"/>
                <w:color w:val="00B050"/>
              </w:rPr>
              <w:t>equipment)</w:t>
            </w:r>
          </w:p>
          <w:p w14:paraId="24CE6F66" w14:textId="4C69B8C9" w:rsidR="430AD1E1" w:rsidRDefault="430AD1E1" w:rsidP="430AD1E1">
            <w:pPr>
              <w:pStyle w:val="paragraph"/>
            </w:pPr>
          </w:p>
          <w:p w14:paraId="50FC1BAA" w14:textId="30F2609A" w:rsidR="430AD1E1" w:rsidRDefault="430AD1E1" w:rsidP="430AD1E1">
            <w:pPr>
              <w:spacing w:beforeAutospacing="1" w:afterAutospacing="1"/>
              <w:rPr>
                <w:rFonts w:ascii="Calibri" w:eastAsia="Calibri" w:hAnsi="Calibri" w:cs="Calibri"/>
                <w:color w:val="70AD47"/>
              </w:rPr>
            </w:pPr>
          </w:p>
          <w:p w14:paraId="4C3B43FD" w14:textId="7CB62122" w:rsidR="5C52A5EF" w:rsidRDefault="5C52A5EF" w:rsidP="430AD1E1">
            <w:pPr>
              <w:pStyle w:val="paragraph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 w:rsidRPr="314E48D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Wednesday afternoon programme provides a diverse range of opportunities for 6</w:t>
            </w:r>
            <w:r w:rsidRPr="314E48D0">
              <w:rPr>
                <w:rFonts w:ascii="Calibri" w:eastAsia="Calibri" w:hAnsi="Calibri" w:cs="Calibri"/>
                <w:color w:val="00B050"/>
                <w:sz w:val="22"/>
                <w:szCs w:val="22"/>
                <w:vertAlign w:val="superscript"/>
              </w:rPr>
              <w:t>th</w:t>
            </w:r>
            <w:r w:rsidRPr="314E48D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 xml:space="preserve"> form to develop cultural capital</w:t>
            </w:r>
            <w:r w:rsidR="18E649FD" w:rsidRPr="314E48D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 xml:space="preserve"> - including political awareness, debating, first aid</w:t>
            </w:r>
          </w:p>
          <w:p w14:paraId="39AED8DD" w14:textId="793EAE6F" w:rsidR="430AD1E1" w:rsidRDefault="430AD1E1" w:rsidP="430AD1E1">
            <w:pPr>
              <w:spacing w:beforeAutospacing="1" w:afterAutospacing="1"/>
              <w:rPr>
                <w:rFonts w:ascii="Calibri" w:eastAsia="Calibri" w:hAnsi="Calibri" w:cs="Calibri"/>
                <w:color w:val="00B050"/>
              </w:rPr>
            </w:pPr>
          </w:p>
          <w:p w14:paraId="5199E140" w14:textId="43D4E3CC" w:rsidR="5C52A5EF" w:rsidRDefault="5C52A5EF" w:rsidP="430AD1E1">
            <w:pPr>
              <w:pStyle w:val="paragraph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 w:rsidRPr="314E48D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First cohort of 6</w:t>
            </w:r>
            <w:r w:rsidRPr="314E48D0">
              <w:rPr>
                <w:rFonts w:ascii="Calibri" w:eastAsia="Calibri" w:hAnsi="Calibri" w:cs="Calibri"/>
                <w:color w:val="00B050"/>
                <w:sz w:val="22"/>
                <w:szCs w:val="22"/>
                <w:vertAlign w:val="superscript"/>
              </w:rPr>
              <w:t>th</w:t>
            </w:r>
            <w:r w:rsidRPr="314E48D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 xml:space="preserve"> formers to have undertaken volunteering action</w:t>
            </w:r>
            <w:r w:rsidR="60A7FB2F" w:rsidRPr="314E48D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 xml:space="preserve"> in the local community</w:t>
            </w:r>
          </w:p>
          <w:p w14:paraId="013C0ABC" w14:textId="64F4CE6D" w:rsidR="430AD1E1" w:rsidRDefault="430AD1E1" w:rsidP="314E48D0">
            <w:pPr>
              <w:pStyle w:val="paragraph"/>
              <w:rPr>
                <w:rFonts w:eastAsia="Calibri"/>
                <w:color w:val="00B050"/>
              </w:rPr>
            </w:pPr>
          </w:p>
          <w:p w14:paraId="34459076" w14:textId="57369FD3" w:rsidR="42A26A4B" w:rsidRDefault="42A26A4B" w:rsidP="314E48D0">
            <w:pPr>
              <w:pStyle w:val="paragraph"/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 w:rsidRPr="6262B6F4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 xml:space="preserve">PSRE led Year 9/10 </w:t>
            </w:r>
            <w:r w:rsidR="453AE964" w:rsidRPr="6262B6F4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Certificate</w:t>
            </w:r>
            <w:r w:rsidRPr="6262B6F4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 xml:space="preserve"> in  Philosophy – </w:t>
            </w:r>
            <w:r w:rsidR="464A1AC7" w:rsidRPr="6262B6F4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 xml:space="preserve">41 students; </w:t>
            </w:r>
            <w:r w:rsidR="7D70C644" w:rsidRPr="6262B6F4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9 PP</w:t>
            </w:r>
          </w:p>
          <w:p w14:paraId="6ECB816E" w14:textId="4E0D713F" w:rsidR="430AD1E1" w:rsidRDefault="430AD1E1" w:rsidP="314E48D0">
            <w:pPr>
              <w:pStyle w:val="paragraph"/>
              <w:rPr>
                <w:color w:val="70AD47"/>
              </w:rPr>
            </w:pPr>
          </w:p>
          <w:p w14:paraId="17A7FA1D" w14:textId="27874FCF" w:rsidR="4440E4D6" w:rsidRDefault="4440E4D6" w:rsidP="7F7CA8FF">
            <w:pPr>
              <w:rPr>
                <w:rFonts w:ascii="Gill Sans MT" w:eastAsia="Gill Sans MT" w:hAnsi="Gill Sans MT" w:cs="Gill Sans MT"/>
                <w:u w:val="single"/>
              </w:rPr>
            </w:pPr>
          </w:p>
        </w:tc>
        <w:tc>
          <w:tcPr>
            <w:tcW w:w="2583" w:type="dxa"/>
          </w:tcPr>
          <w:p w14:paraId="42AFF2EE" w14:textId="796714F5" w:rsidR="4440E4D6" w:rsidRDefault="0127FA3C" w:rsidP="5EB2365A">
            <w:pPr>
              <w:rPr>
                <w:rFonts w:ascii="Calibri" w:hAnsi="Calibri"/>
                <w:lang w:eastAsia="en-US"/>
              </w:rPr>
            </w:pPr>
            <w:r w:rsidRPr="5EB2365A">
              <w:rPr>
                <w:rFonts w:ascii="Calibri" w:hAnsi="Calibri"/>
                <w:lang w:eastAsia="en-US"/>
              </w:rPr>
              <w:t>Review club attendance and award system – break down into PP/disadvantaged/SEND</w:t>
            </w:r>
          </w:p>
          <w:p w14:paraId="54AD5227" w14:textId="01B3ECE6" w:rsidR="4440E4D6" w:rsidRDefault="4440E4D6" w:rsidP="5EB2365A">
            <w:pPr>
              <w:rPr>
                <w:rFonts w:ascii="Calibri" w:hAnsi="Calibri"/>
                <w:lang w:eastAsia="en-US"/>
              </w:rPr>
            </w:pPr>
          </w:p>
          <w:p w14:paraId="2FD107B0" w14:textId="281C3161" w:rsidR="4440E4D6" w:rsidRDefault="0127FA3C" w:rsidP="430AD1E1">
            <w:pPr>
              <w:rPr>
                <w:rFonts w:ascii="Calibri" w:hAnsi="Calibri"/>
                <w:lang w:eastAsia="en-US"/>
              </w:rPr>
            </w:pPr>
            <w:r w:rsidRPr="430AD1E1">
              <w:rPr>
                <w:rFonts w:ascii="Calibri" w:hAnsi="Calibri"/>
                <w:lang w:eastAsia="en-US"/>
              </w:rPr>
              <w:t>Identify any barriers to attendance</w:t>
            </w:r>
          </w:p>
          <w:p w14:paraId="67902327" w14:textId="4EA88EF2" w:rsidR="4440E4D6" w:rsidRDefault="4440E4D6" w:rsidP="430AD1E1">
            <w:pPr>
              <w:rPr>
                <w:rFonts w:ascii="Calibri" w:hAnsi="Calibri"/>
                <w:lang w:eastAsia="en-US"/>
              </w:rPr>
            </w:pPr>
          </w:p>
          <w:p w14:paraId="7573D2B3" w14:textId="3E7C62FF" w:rsidR="4440E4D6" w:rsidRDefault="6A5AD5E9" w:rsidP="430AD1E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30AD1E1">
              <w:rPr>
                <w:rStyle w:val="normaltextrun"/>
                <w:rFonts w:ascii="Calibri" w:eastAsia="Calibri" w:hAnsi="Calibri" w:cs="Calibri"/>
                <w:color w:val="000000" w:themeColor="text1"/>
              </w:rPr>
              <w:t xml:space="preserve">QA of impact of new rewards system – distribution of rewards across departments/different cohorts within the school – PP/non PP. </w:t>
            </w:r>
          </w:p>
          <w:p w14:paraId="402318DF" w14:textId="5F12BCDF" w:rsidR="4440E4D6" w:rsidRDefault="4440E4D6" w:rsidP="430AD1E1">
            <w:pPr>
              <w:spacing w:beforeAutospacing="1" w:afterAutospacing="1"/>
              <w:rPr>
                <w:rFonts w:ascii="Calibri" w:hAnsi="Calibri"/>
                <w:color w:val="000000" w:themeColor="text1"/>
              </w:rPr>
            </w:pPr>
          </w:p>
          <w:p w14:paraId="18F214A5" w14:textId="5AC37A4D" w:rsidR="4440E4D6" w:rsidRDefault="6A5AD5E9" w:rsidP="430AD1E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30AD1E1">
              <w:rPr>
                <w:rStyle w:val="normaltextrun"/>
                <w:rFonts w:ascii="Calibri" w:eastAsia="Calibri" w:hAnsi="Calibri" w:cs="Calibri"/>
                <w:color w:val="000000" w:themeColor="text1"/>
              </w:rPr>
              <w:t xml:space="preserve">School prospectus updated / publicity materials for 2022-23 </w:t>
            </w:r>
          </w:p>
          <w:p w14:paraId="37D783E5" w14:textId="0139B1A2" w:rsidR="4440E4D6" w:rsidRDefault="4440E4D6" w:rsidP="430AD1E1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F2F817" w14:textId="64490058" w:rsidR="4440E4D6" w:rsidRDefault="6A5AD5E9" w:rsidP="430AD1E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30AD1E1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Investigate work of other schools in developing cultural capital</w:t>
            </w:r>
          </w:p>
          <w:p w14:paraId="2C74F4DF" w14:textId="4B848CEC" w:rsidR="003A7BCE" w:rsidRPr="003A7BCE" w:rsidRDefault="003A7BCE" w:rsidP="003A7BCE">
            <w:pPr>
              <w:spacing w:line="259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1E9847EE" w14:textId="32F45EF0" w:rsidR="4440E4D6" w:rsidRDefault="4440E4D6" w:rsidP="5EB2365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583" w:type="dxa"/>
          </w:tcPr>
          <w:p w14:paraId="2C3272EA" w14:textId="1E5DFCD0" w:rsidR="4440E4D6" w:rsidRDefault="6293E193" w:rsidP="430AD1E1">
            <w:pPr>
              <w:rPr>
                <w:rFonts w:ascii="Calibri" w:eastAsia="Calibri" w:hAnsi="Calibri" w:cs="Calibri"/>
              </w:rPr>
            </w:pPr>
            <w:r w:rsidRPr="430AD1E1">
              <w:rPr>
                <w:rStyle w:val="normaltextrun"/>
                <w:rFonts w:ascii="Calibri" w:eastAsia="Calibri" w:hAnsi="Calibri" w:cs="Calibri"/>
              </w:rPr>
              <w:t>Pupil voice – Year 12/13 - impact of new leadership focus</w:t>
            </w:r>
          </w:p>
          <w:p w14:paraId="7D49806B" w14:textId="40870185" w:rsidR="4440E4D6" w:rsidRDefault="4440E4D6" w:rsidP="430AD1E1">
            <w:pPr>
              <w:spacing w:beforeAutospacing="1" w:afterAutospacing="1"/>
              <w:rPr>
                <w:rFonts w:ascii="Calibri" w:eastAsia="Calibri" w:hAnsi="Calibri" w:cs="Calibri"/>
              </w:rPr>
            </w:pPr>
          </w:p>
          <w:p w14:paraId="0318D2BE" w14:textId="03DA2CF0" w:rsidR="4440E4D6" w:rsidRDefault="6293E193" w:rsidP="430AD1E1">
            <w:pPr>
              <w:spacing w:beforeAutospacing="1" w:afterAutospacing="1"/>
              <w:rPr>
                <w:rFonts w:ascii="Calibri" w:eastAsia="Calibri" w:hAnsi="Calibri" w:cs="Calibri"/>
              </w:rPr>
            </w:pPr>
            <w:r w:rsidRPr="430AD1E1">
              <w:rPr>
                <w:rStyle w:val="normaltextrun"/>
                <w:rFonts w:ascii="Calibri" w:eastAsia="Calibri" w:hAnsi="Calibri" w:cs="Calibri"/>
              </w:rPr>
              <w:t>Plan for wider opportunities for community/house events for 2022-23</w:t>
            </w:r>
          </w:p>
          <w:p w14:paraId="5FB480F8" w14:textId="5747DD8B" w:rsidR="4440E4D6" w:rsidRDefault="4440E4D6" w:rsidP="430AD1E1">
            <w:pPr>
              <w:spacing w:beforeAutospacing="1" w:afterAutospacing="1"/>
              <w:rPr>
                <w:rStyle w:val="normaltextrun"/>
                <w:rFonts w:ascii="Calibri" w:hAnsi="Calibri"/>
              </w:rPr>
            </w:pPr>
          </w:p>
          <w:p w14:paraId="30FE6964" w14:textId="60C00215" w:rsidR="4440E4D6" w:rsidRDefault="4440E4D6" w:rsidP="430AD1E1">
            <w:pPr>
              <w:rPr>
                <w:rFonts w:ascii="Calibri" w:hAnsi="Calibri"/>
                <w:lang w:eastAsia="en-US"/>
              </w:rPr>
            </w:pPr>
          </w:p>
        </w:tc>
      </w:tr>
      <w:tr w:rsidR="30C6E1A5" w14:paraId="35C1EC38" w14:textId="77777777" w:rsidTr="095D7190">
        <w:trPr>
          <w:trHeight w:val="2835"/>
        </w:trPr>
        <w:tc>
          <w:tcPr>
            <w:tcW w:w="3096" w:type="dxa"/>
          </w:tcPr>
          <w:p w14:paraId="0B187CE4" w14:textId="6D560B98" w:rsidR="1A489C02" w:rsidRDefault="1A489C02" w:rsidP="30C6E1A5">
            <w:pPr>
              <w:rPr>
                <w:rFonts w:ascii="Calibri" w:hAnsi="Calibri"/>
                <w:b/>
                <w:bCs/>
              </w:rPr>
            </w:pPr>
            <w:r w:rsidRPr="30C6E1A5">
              <w:rPr>
                <w:rFonts w:ascii="Calibri" w:hAnsi="Calibri"/>
                <w:b/>
                <w:bCs/>
              </w:rPr>
              <w:t>3.6 To enhance the knowledge of career optio</w:t>
            </w:r>
            <w:r w:rsidR="4404BC50" w:rsidRPr="30C6E1A5">
              <w:rPr>
                <w:rFonts w:ascii="Calibri" w:hAnsi="Calibri"/>
                <w:b/>
                <w:bCs/>
              </w:rPr>
              <w:t xml:space="preserve">ns </w:t>
            </w:r>
            <w:r w:rsidRPr="30C6E1A5">
              <w:rPr>
                <w:rFonts w:ascii="Calibri" w:hAnsi="Calibri"/>
                <w:b/>
                <w:bCs/>
              </w:rPr>
              <w:t>and progression</w:t>
            </w:r>
            <w:r w:rsidR="5439F963" w:rsidRPr="30C6E1A5">
              <w:rPr>
                <w:rFonts w:ascii="Calibri" w:hAnsi="Calibri"/>
                <w:b/>
                <w:bCs/>
              </w:rPr>
              <w:t xml:space="preserve"> routes amongst students in a</w:t>
            </w:r>
            <w:r w:rsidR="5B957DB6" w:rsidRPr="30C6E1A5">
              <w:rPr>
                <w:rFonts w:ascii="Calibri" w:hAnsi="Calibri"/>
                <w:b/>
                <w:bCs/>
              </w:rPr>
              <w:t>ll year groups.</w:t>
            </w:r>
          </w:p>
        </w:tc>
        <w:tc>
          <w:tcPr>
            <w:tcW w:w="3177" w:type="dxa"/>
          </w:tcPr>
          <w:p w14:paraId="5B5D9F0A" w14:textId="678C0A01" w:rsidR="5B957DB6" w:rsidRDefault="5B957DB6" w:rsidP="30C6E1A5">
            <w:pPr>
              <w:rPr>
                <w:rFonts w:ascii="Calibri" w:hAnsi="Calibri"/>
              </w:rPr>
            </w:pPr>
            <w:r w:rsidRPr="30C6E1A5">
              <w:rPr>
                <w:rFonts w:ascii="Calibri" w:hAnsi="Calibri"/>
              </w:rPr>
              <w:t>Develop the existing careers programme</w:t>
            </w:r>
            <w:r w:rsidR="0901FECC" w:rsidRPr="30C6E1A5">
              <w:rPr>
                <w:rFonts w:ascii="Calibri" w:hAnsi="Calibri"/>
              </w:rPr>
              <w:t xml:space="preserve"> so that more students progress onto apprenticeships, STEM and technical routes</w:t>
            </w:r>
          </w:p>
          <w:p w14:paraId="50DF5CAD" w14:textId="560D3716" w:rsidR="30C6E1A5" w:rsidRDefault="30C6E1A5" w:rsidP="30C6E1A5">
            <w:pPr>
              <w:rPr>
                <w:rFonts w:ascii="Calibri" w:hAnsi="Calibri"/>
              </w:rPr>
            </w:pPr>
          </w:p>
          <w:p w14:paraId="47E1459B" w14:textId="717EE6CF" w:rsidR="3BDAEB1B" w:rsidRDefault="3BDAEB1B" w:rsidP="30C6E1A5">
            <w:pPr>
              <w:rPr>
                <w:rFonts w:ascii="Calibri" w:hAnsi="Calibri"/>
              </w:rPr>
            </w:pPr>
            <w:r w:rsidRPr="30C6E1A5">
              <w:rPr>
                <w:rFonts w:ascii="Calibri" w:hAnsi="Calibri"/>
              </w:rPr>
              <w:t xml:space="preserve">Calendared weeks for subjects </w:t>
            </w:r>
            <w:r w:rsidR="5B957DB6" w:rsidRPr="30C6E1A5">
              <w:rPr>
                <w:rFonts w:ascii="Calibri" w:hAnsi="Calibri"/>
              </w:rPr>
              <w:t>to focus on skills, linked</w:t>
            </w:r>
            <w:r w:rsidR="798CD580" w:rsidRPr="30C6E1A5">
              <w:rPr>
                <w:rFonts w:ascii="Calibri" w:hAnsi="Calibri"/>
              </w:rPr>
              <w:t xml:space="preserve"> careers, progression routes and labour market information.</w:t>
            </w:r>
          </w:p>
          <w:p w14:paraId="4364BC58" w14:textId="04AA2C93" w:rsidR="30C6E1A5" w:rsidRDefault="30C6E1A5" w:rsidP="30C6E1A5">
            <w:pPr>
              <w:rPr>
                <w:rFonts w:ascii="Calibri" w:hAnsi="Calibri"/>
              </w:rPr>
            </w:pPr>
          </w:p>
          <w:p w14:paraId="164B8691" w14:textId="5F5B4412" w:rsidR="0F689530" w:rsidRDefault="0F689530" w:rsidP="30C6E1A5">
            <w:pPr>
              <w:rPr>
                <w:rFonts w:ascii="Calibri" w:hAnsi="Calibri"/>
              </w:rPr>
            </w:pPr>
            <w:r w:rsidRPr="30C6E1A5">
              <w:rPr>
                <w:rFonts w:ascii="Calibri" w:hAnsi="Calibri"/>
              </w:rPr>
              <w:t>Students demonstrate a greater awareness of the range of opportunities post 16.</w:t>
            </w:r>
          </w:p>
          <w:p w14:paraId="083DA113" w14:textId="61F3A7EA" w:rsidR="30C6E1A5" w:rsidRDefault="30C6E1A5" w:rsidP="30C6E1A5">
            <w:pPr>
              <w:rPr>
                <w:rFonts w:ascii="Calibri" w:hAnsi="Calibri"/>
              </w:rPr>
            </w:pPr>
          </w:p>
          <w:p w14:paraId="501D4450" w14:textId="1BAE0808" w:rsidR="7F59241C" w:rsidRDefault="7F59241C" w:rsidP="30C6E1A5">
            <w:pPr>
              <w:rPr>
                <w:rFonts w:ascii="Calibri" w:hAnsi="Calibri"/>
              </w:rPr>
            </w:pPr>
            <w:r w:rsidRPr="30C6E1A5">
              <w:rPr>
                <w:rFonts w:ascii="Calibri" w:hAnsi="Calibri"/>
              </w:rPr>
              <w:t>Establish half termly careers meetings</w:t>
            </w:r>
          </w:p>
          <w:p w14:paraId="2CB74C90" w14:textId="486BA750" w:rsidR="30C6E1A5" w:rsidRDefault="30C6E1A5" w:rsidP="30C6E1A5">
            <w:pPr>
              <w:rPr>
                <w:rFonts w:ascii="Calibri" w:hAnsi="Calibri"/>
              </w:rPr>
            </w:pPr>
          </w:p>
          <w:p w14:paraId="3D6E1897" w14:textId="4CD933A1" w:rsidR="30C6E1A5" w:rsidRDefault="30C6E1A5" w:rsidP="30C6E1A5">
            <w:pPr>
              <w:rPr>
                <w:rFonts w:ascii="Calibri" w:hAnsi="Calibri"/>
              </w:rPr>
            </w:pPr>
          </w:p>
        </w:tc>
        <w:tc>
          <w:tcPr>
            <w:tcW w:w="874" w:type="dxa"/>
          </w:tcPr>
          <w:p w14:paraId="772547AE" w14:textId="79B2C9B3" w:rsidR="36137F8E" w:rsidRDefault="36137F8E" w:rsidP="30C6E1A5">
            <w:pPr>
              <w:rPr>
                <w:rFonts w:ascii="Calibri" w:hAnsi="Calibri"/>
                <w:b/>
                <w:bCs/>
              </w:rPr>
            </w:pPr>
            <w:r w:rsidRPr="30C6E1A5">
              <w:rPr>
                <w:rFonts w:ascii="Calibri" w:hAnsi="Calibri"/>
                <w:b/>
                <w:bCs/>
              </w:rPr>
              <w:t>MLa</w:t>
            </w:r>
          </w:p>
          <w:p w14:paraId="62C9AD29" w14:textId="495A818C" w:rsidR="36137F8E" w:rsidRDefault="36137F8E" w:rsidP="30C6E1A5">
            <w:pPr>
              <w:rPr>
                <w:rFonts w:ascii="Calibri" w:hAnsi="Calibri"/>
                <w:b/>
                <w:bCs/>
              </w:rPr>
            </w:pPr>
            <w:r w:rsidRPr="30C6E1A5">
              <w:rPr>
                <w:rFonts w:ascii="Calibri" w:hAnsi="Calibri"/>
                <w:b/>
                <w:bCs/>
              </w:rPr>
              <w:t>EV</w:t>
            </w:r>
          </w:p>
        </w:tc>
        <w:tc>
          <w:tcPr>
            <w:tcW w:w="2582" w:type="dxa"/>
          </w:tcPr>
          <w:p w14:paraId="26E776AE" w14:textId="6CE940D0" w:rsidR="2AC4B012" w:rsidRDefault="2AC4B012" w:rsidP="30C6E1A5">
            <w:pPr>
              <w:rPr>
                <w:rFonts w:ascii="Calibri" w:hAnsi="Calibri"/>
                <w:u w:val="single"/>
              </w:rPr>
            </w:pPr>
            <w:r w:rsidRPr="30C6E1A5">
              <w:rPr>
                <w:rFonts w:ascii="Calibri" w:hAnsi="Calibri"/>
                <w:u w:val="single"/>
              </w:rPr>
              <w:t>Implementation</w:t>
            </w:r>
          </w:p>
          <w:p w14:paraId="0CFCB5A5" w14:textId="6C46D804" w:rsidR="44649FB2" w:rsidRDefault="68707E21" w:rsidP="095D7190">
            <w:pPr>
              <w:rPr>
                <w:rFonts w:ascii="Calibri" w:hAnsi="Calibri"/>
                <w:color w:val="00B050"/>
              </w:rPr>
            </w:pPr>
            <w:r w:rsidRPr="095D7190">
              <w:rPr>
                <w:rFonts w:ascii="Calibri" w:hAnsi="Calibri"/>
                <w:color w:val="00B050"/>
              </w:rPr>
              <w:t>Careers group meet</w:t>
            </w:r>
            <w:r w:rsidR="748E14E1" w:rsidRPr="095D7190">
              <w:rPr>
                <w:rFonts w:ascii="Calibri" w:hAnsi="Calibri"/>
                <w:color w:val="00B050"/>
              </w:rPr>
              <w:t xml:space="preserve"> and establish careers programme.</w:t>
            </w:r>
          </w:p>
          <w:p w14:paraId="719B7FC4" w14:textId="04FCBF04" w:rsidR="30C6E1A5" w:rsidRDefault="30C6E1A5" w:rsidP="30C6E1A5">
            <w:pPr>
              <w:rPr>
                <w:rFonts w:ascii="Calibri" w:hAnsi="Calibri"/>
              </w:rPr>
            </w:pPr>
          </w:p>
          <w:p w14:paraId="0AF78926" w14:textId="490A1490" w:rsidR="32A80974" w:rsidRDefault="110E81C3" w:rsidP="095D7190">
            <w:pPr>
              <w:rPr>
                <w:rFonts w:ascii="Calibri" w:hAnsi="Calibri"/>
                <w:color w:val="FF0000"/>
              </w:rPr>
            </w:pPr>
            <w:r w:rsidRPr="095D7190">
              <w:rPr>
                <w:rFonts w:ascii="Calibri" w:hAnsi="Calibri"/>
                <w:color w:val="FF0000"/>
              </w:rPr>
              <w:t>Development of a careers QA programme to include stakeholder feedback.</w:t>
            </w:r>
          </w:p>
          <w:p w14:paraId="16F2F480" w14:textId="747E95B2" w:rsidR="30C6E1A5" w:rsidRDefault="30C6E1A5" w:rsidP="30C6E1A5">
            <w:pPr>
              <w:rPr>
                <w:rFonts w:ascii="Calibri" w:hAnsi="Calibri"/>
              </w:rPr>
            </w:pPr>
          </w:p>
          <w:p w14:paraId="08D53199" w14:textId="792C8DC0" w:rsidR="0F17B64F" w:rsidRDefault="05E3A3CA" w:rsidP="095D7190">
            <w:pPr>
              <w:rPr>
                <w:rFonts w:ascii="Calibri" w:hAnsi="Calibri"/>
                <w:color w:val="00B050"/>
              </w:rPr>
            </w:pPr>
            <w:r w:rsidRPr="095D7190">
              <w:rPr>
                <w:rFonts w:ascii="Calibri" w:hAnsi="Calibri"/>
                <w:color w:val="00B050"/>
              </w:rPr>
              <w:t>Year 8 careers week</w:t>
            </w:r>
            <w:r w:rsidR="3BB49580" w:rsidRPr="095D7190">
              <w:rPr>
                <w:rFonts w:ascii="Calibri" w:hAnsi="Calibri"/>
                <w:color w:val="00B050"/>
              </w:rPr>
              <w:t xml:space="preserve"> planned.</w:t>
            </w:r>
            <w:r w:rsidRPr="095D7190">
              <w:rPr>
                <w:rFonts w:ascii="Calibri" w:hAnsi="Calibri"/>
                <w:color w:val="00B050"/>
              </w:rPr>
              <w:t xml:space="preserve"> </w:t>
            </w:r>
          </w:p>
          <w:p w14:paraId="011801DC" w14:textId="259A34CA" w:rsidR="30C6E1A5" w:rsidRDefault="30C6E1A5" w:rsidP="30C6E1A5">
            <w:pPr>
              <w:rPr>
                <w:rFonts w:ascii="Calibri" w:hAnsi="Calibri"/>
              </w:rPr>
            </w:pPr>
          </w:p>
          <w:p w14:paraId="03795412" w14:textId="768CB8C6" w:rsidR="3449145F" w:rsidRDefault="0C4A3A2E" w:rsidP="095D7190">
            <w:pPr>
              <w:rPr>
                <w:rFonts w:ascii="Calibri" w:hAnsi="Calibri"/>
                <w:color w:val="00B050"/>
              </w:rPr>
            </w:pPr>
            <w:r w:rsidRPr="095D7190">
              <w:rPr>
                <w:rFonts w:ascii="Calibri" w:hAnsi="Calibri"/>
                <w:color w:val="00B050"/>
              </w:rPr>
              <w:t>M</w:t>
            </w:r>
            <w:r w:rsidR="66B07282" w:rsidRPr="095D7190">
              <w:rPr>
                <w:rFonts w:ascii="Calibri" w:hAnsi="Calibri"/>
                <w:color w:val="00B050"/>
              </w:rPr>
              <w:t>G</w:t>
            </w:r>
            <w:r w:rsidRPr="095D7190">
              <w:rPr>
                <w:rFonts w:ascii="Calibri" w:hAnsi="Calibri"/>
                <w:color w:val="00B050"/>
              </w:rPr>
              <w:t>’s role as the the school’s Careers Advisor established.</w:t>
            </w:r>
          </w:p>
          <w:p w14:paraId="4E6F18A9" w14:textId="1532D87D" w:rsidR="30C6E1A5" w:rsidRDefault="30C6E1A5" w:rsidP="30C6E1A5">
            <w:pPr>
              <w:rPr>
                <w:rFonts w:ascii="Calibri" w:hAnsi="Calibri"/>
              </w:rPr>
            </w:pPr>
          </w:p>
          <w:p w14:paraId="1A63EDD8" w14:textId="65F5E19E" w:rsidR="6AE5DBBE" w:rsidRDefault="6AE5DBBE" w:rsidP="30C6E1A5">
            <w:pPr>
              <w:rPr>
                <w:rFonts w:ascii="Calibri" w:hAnsi="Calibri"/>
                <w:u w:val="single"/>
              </w:rPr>
            </w:pPr>
            <w:r w:rsidRPr="30C6E1A5">
              <w:rPr>
                <w:rFonts w:ascii="Calibri" w:hAnsi="Calibri"/>
                <w:u w:val="single"/>
              </w:rPr>
              <w:t>Outcomes</w:t>
            </w:r>
          </w:p>
          <w:p w14:paraId="0F81EF95" w14:textId="3B88A6D8" w:rsidR="6AE5DBBE" w:rsidRDefault="4CBD107D" w:rsidP="095D7190">
            <w:pPr>
              <w:rPr>
                <w:rFonts w:ascii="Calibri" w:hAnsi="Calibri"/>
                <w:color w:val="F79646" w:themeColor="accent6"/>
                <w:u w:val="single"/>
              </w:rPr>
            </w:pPr>
            <w:r w:rsidRPr="095D7190">
              <w:rPr>
                <w:rFonts w:ascii="Calibri" w:hAnsi="Calibri"/>
                <w:color w:val="F79646" w:themeColor="accent6"/>
              </w:rPr>
              <w:t>Improved access to independent careers advice in all year groups</w:t>
            </w:r>
          </w:p>
          <w:p w14:paraId="065057DA" w14:textId="1DE8AB2D" w:rsidR="30C6E1A5" w:rsidRDefault="30C6E1A5" w:rsidP="095D7190">
            <w:pPr>
              <w:rPr>
                <w:rFonts w:ascii="Calibri" w:hAnsi="Calibri"/>
                <w:color w:val="F79646" w:themeColor="accent6"/>
              </w:rPr>
            </w:pPr>
          </w:p>
          <w:p w14:paraId="327685ED" w14:textId="7AF2C462" w:rsidR="6AE5DBBE" w:rsidRDefault="4CBD107D" w:rsidP="095D7190">
            <w:pPr>
              <w:rPr>
                <w:rFonts w:ascii="Calibri" w:hAnsi="Calibri"/>
                <w:color w:val="F79646" w:themeColor="accent6"/>
              </w:rPr>
            </w:pPr>
            <w:r w:rsidRPr="095D7190">
              <w:rPr>
                <w:rFonts w:ascii="Calibri" w:hAnsi="Calibri"/>
                <w:color w:val="F79646" w:themeColor="accent6"/>
              </w:rPr>
              <w:t>Improved strategic approach to careers provision in the school including increased QA processes</w:t>
            </w:r>
          </w:p>
          <w:p w14:paraId="079FBD4D" w14:textId="565C3BB5" w:rsidR="30C6E1A5" w:rsidRDefault="30C6E1A5" w:rsidP="095D7190">
            <w:pPr>
              <w:rPr>
                <w:rFonts w:ascii="Calibri" w:hAnsi="Calibri"/>
                <w:color w:val="F79646" w:themeColor="accent6"/>
              </w:rPr>
            </w:pPr>
          </w:p>
          <w:p w14:paraId="3EB927DA" w14:textId="24694E9A" w:rsidR="6AE5DBBE" w:rsidRDefault="4CBD107D" w:rsidP="095D7190">
            <w:pPr>
              <w:rPr>
                <w:rFonts w:ascii="Calibri" w:hAnsi="Calibri"/>
                <w:color w:val="F79646" w:themeColor="accent6"/>
              </w:rPr>
            </w:pPr>
            <w:r w:rsidRPr="095D7190">
              <w:rPr>
                <w:rFonts w:ascii="Calibri" w:hAnsi="Calibri"/>
                <w:color w:val="F79646" w:themeColor="accent6"/>
              </w:rPr>
              <w:t>Careers delivered through the curriculum in Year 8</w:t>
            </w:r>
          </w:p>
        </w:tc>
        <w:tc>
          <w:tcPr>
            <w:tcW w:w="2583" w:type="dxa"/>
          </w:tcPr>
          <w:p w14:paraId="1659F714" w14:textId="20D3DDD7" w:rsidR="6AE5DBBE" w:rsidRDefault="6AE5DBBE" w:rsidP="30C6E1A5">
            <w:pPr>
              <w:rPr>
                <w:rFonts w:ascii="Calibri" w:hAnsi="Calibri"/>
                <w:u w:val="single"/>
                <w:lang w:eastAsia="en-US"/>
              </w:rPr>
            </w:pPr>
            <w:r w:rsidRPr="30C6E1A5">
              <w:rPr>
                <w:rFonts w:ascii="Calibri" w:hAnsi="Calibri"/>
                <w:u w:val="single"/>
                <w:lang w:eastAsia="en-US"/>
              </w:rPr>
              <w:t>Implementation</w:t>
            </w:r>
          </w:p>
          <w:p w14:paraId="15DAF0A3" w14:textId="4C2F9056" w:rsidR="3449145F" w:rsidRDefault="3449145F" w:rsidP="30C6E1A5">
            <w:pPr>
              <w:rPr>
                <w:rFonts w:ascii="Calibri" w:hAnsi="Calibri"/>
                <w:lang w:eastAsia="en-US"/>
              </w:rPr>
            </w:pPr>
            <w:r w:rsidRPr="30C6E1A5">
              <w:rPr>
                <w:rFonts w:ascii="Calibri" w:hAnsi="Calibri"/>
                <w:lang w:eastAsia="en-US"/>
              </w:rPr>
              <w:t xml:space="preserve">Year 10 </w:t>
            </w:r>
            <w:r w:rsidR="48CA40F6" w:rsidRPr="30C6E1A5">
              <w:rPr>
                <w:rFonts w:ascii="Calibri" w:hAnsi="Calibri"/>
                <w:lang w:eastAsia="en-US"/>
              </w:rPr>
              <w:t xml:space="preserve">and 7 </w:t>
            </w:r>
            <w:r w:rsidRPr="30C6E1A5">
              <w:rPr>
                <w:rFonts w:ascii="Calibri" w:hAnsi="Calibri"/>
                <w:lang w:eastAsia="en-US"/>
              </w:rPr>
              <w:t>careers week</w:t>
            </w:r>
          </w:p>
          <w:p w14:paraId="6C6F253F" w14:textId="4C526685" w:rsidR="30C6E1A5" w:rsidRDefault="30C6E1A5" w:rsidP="30C6E1A5">
            <w:pPr>
              <w:rPr>
                <w:rFonts w:ascii="Calibri" w:hAnsi="Calibri"/>
                <w:lang w:eastAsia="en-US"/>
              </w:rPr>
            </w:pPr>
          </w:p>
          <w:p w14:paraId="6AA6ABF2" w14:textId="227FB778" w:rsidR="3449145F" w:rsidRDefault="3449145F" w:rsidP="30C6E1A5">
            <w:pPr>
              <w:rPr>
                <w:rFonts w:ascii="Calibri" w:hAnsi="Calibri"/>
                <w:lang w:eastAsia="en-US"/>
              </w:rPr>
            </w:pPr>
            <w:r w:rsidRPr="30C6E1A5">
              <w:rPr>
                <w:rFonts w:ascii="Calibri" w:hAnsi="Calibri"/>
                <w:lang w:eastAsia="en-US"/>
              </w:rPr>
              <w:t>Year 11 and 13 leaver surveys</w:t>
            </w:r>
          </w:p>
          <w:p w14:paraId="37B4430F" w14:textId="42503B9D" w:rsidR="30C6E1A5" w:rsidRDefault="30C6E1A5" w:rsidP="30C6E1A5">
            <w:pPr>
              <w:rPr>
                <w:rFonts w:ascii="Calibri" w:hAnsi="Calibri"/>
                <w:lang w:eastAsia="en-US"/>
              </w:rPr>
            </w:pPr>
          </w:p>
          <w:p w14:paraId="66BFDA42" w14:textId="5FD25922" w:rsidR="3449145F" w:rsidRDefault="3449145F" w:rsidP="30C6E1A5">
            <w:pPr>
              <w:rPr>
                <w:rFonts w:ascii="Calibri" w:hAnsi="Calibri"/>
                <w:lang w:eastAsia="en-US"/>
              </w:rPr>
            </w:pPr>
            <w:r w:rsidRPr="30C6E1A5">
              <w:rPr>
                <w:rFonts w:ascii="Calibri" w:hAnsi="Calibri"/>
                <w:lang w:eastAsia="en-US"/>
              </w:rPr>
              <w:t>Development of curriculum SDD to include careers</w:t>
            </w:r>
          </w:p>
          <w:p w14:paraId="5899B3CD" w14:textId="4FCD1C2F" w:rsidR="30C6E1A5" w:rsidRDefault="30C6E1A5" w:rsidP="30C6E1A5">
            <w:pPr>
              <w:rPr>
                <w:rFonts w:ascii="Calibri" w:hAnsi="Calibri"/>
                <w:lang w:eastAsia="en-US"/>
              </w:rPr>
            </w:pPr>
          </w:p>
          <w:p w14:paraId="501904B3" w14:textId="21275F6D" w:rsidR="4263AA92" w:rsidRDefault="4263AA92" w:rsidP="30C6E1A5">
            <w:pPr>
              <w:rPr>
                <w:rFonts w:ascii="Calibri" w:hAnsi="Calibri"/>
                <w:lang w:eastAsia="en-US"/>
              </w:rPr>
            </w:pPr>
            <w:r w:rsidRPr="30C6E1A5">
              <w:rPr>
                <w:rFonts w:ascii="Calibri" w:hAnsi="Calibri"/>
                <w:lang w:eastAsia="en-US"/>
              </w:rPr>
              <w:t>QA work including detailed analysis of destinations data.</w:t>
            </w:r>
          </w:p>
        </w:tc>
        <w:tc>
          <w:tcPr>
            <w:tcW w:w="2583" w:type="dxa"/>
          </w:tcPr>
          <w:p w14:paraId="6046943D" w14:textId="4EB8ECD0" w:rsidR="1D1E574C" w:rsidRDefault="1D1E574C" w:rsidP="30C6E1A5">
            <w:pPr>
              <w:rPr>
                <w:rFonts w:ascii="Calibri" w:hAnsi="Calibri"/>
                <w:u w:val="single"/>
                <w:lang w:eastAsia="en-US"/>
              </w:rPr>
            </w:pPr>
            <w:r w:rsidRPr="30C6E1A5">
              <w:rPr>
                <w:rFonts w:ascii="Calibri" w:hAnsi="Calibri"/>
                <w:u w:val="single"/>
                <w:lang w:eastAsia="en-US"/>
              </w:rPr>
              <w:t>Implementation</w:t>
            </w:r>
          </w:p>
          <w:p w14:paraId="5D7E3870" w14:textId="23669C97" w:rsidR="741FDE6A" w:rsidRDefault="741FDE6A" w:rsidP="30C6E1A5">
            <w:pPr>
              <w:rPr>
                <w:rFonts w:ascii="Calibri" w:hAnsi="Calibri"/>
                <w:lang w:eastAsia="en-US"/>
              </w:rPr>
            </w:pPr>
            <w:r w:rsidRPr="30C6E1A5">
              <w:rPr>
                <w:rFonts w:ascii="Calibri" w:hAnsi="Calibri"/>
                <w:lang w:eastAsia="en-US"/>
              </w:rPr>
              <w:t>Year 9 careers week</w:t>
            </w:r>
          </w:p>
          <w:p w14:paraId="76A83E0A" w14:textId="5DF741D7" w:rsidR="30C6E1A5" w:rsidRDefault="30C6E1A5" w:rsidP="30C6E1A5">
            <w:pPr>
              <w:rPr>
                <w:rFonts w:ascii="Calibri" w:hAnsi="Calibri"/>
                <w:lang w:eastAsia="en-US"/>
              </w:rPr>
            </w:pPr>
          </w:p>
          <w:p w14:paraId="7A0C5D75" w14:textId="633561CB" w:rsidR="741FDE6A" w:rsidRDefault="741FDE6A" w:rsidP="30C6E1A5">
            <w:pPr>
              <w:rPr>
                <w:rFonts w:ascii="Calibri" w:hAnsi="Calibri"/>
                <w:lang w:eastAsia="en-US"/>
              </w:rPr>
            </w:pPr>
            <w:r w:rsidRPr="30C6E1A5">
              <w:rPr>
                <w:rFonts w:ascii="Calibri" w:hAnsi="Calibri"/>
                <w:lang w:eastAsia="en-US"/>
              </w:rPr>
              <w:t>Review of careers programme and work experience</w:t>
            </w:r>
          </w:p>
        </w:tc>
      </w:tr>
      <w:tr w:rsidR="00342F43" w14:paraId="19821B93" w14:textId="77777777" w:rsidTr="095D7190">
        <w:trPr>
          <w:trHeight w:val="558"/>
        </w:trPr>
        <w:tc>
          <w:tcPr>
            <w:tcW w:w="14895" w:type="dxa"/>
            <w:gridSpan w:val="6"/>
          </w:tcPr>
          <w:p w14:paraId="52F13649" w14:textId="77777777" w:rsidR="00342F43" w:rsidRDefault="000A7656">
            <w:pPr>
              <w:rPr>
                <w:rFonts w:eastAsia="Times New Roman" w:cs="Arial"/>
                <w:b/>
                <w:bCs/>
                <w:u w:val="single"/>
                <w:lang w:eastAsia="en-US"/>
              </w:rPr>
            </w:pPr>
            <w:r>
              <w:rPr>
                <w:rFonts w:eastAsia="Times New Roman" w:cs="Arial"/>
                <w:b/>
                <w:bCs/>
                <w:u w:val="single"/>
                <w:lang w:eastAsia="en-US"/>
              </w:rPr>
              <w:t xml:space="preserve">Review   </w:t>
            </w:r>
          </w:p>
          <w:p w14:paraId="70CF859B" w14:textId="77777777" w:rsidR="00342F43" w:rsidRDefault="000A7656">
            <w:pPr>
              <w:rPr>
                <w:rFonts w:eastAsia="Times New Roman" w:cs="Arial"/>
                <w:b/>
                <w:bCs/>
                <w:lang w:eastAsia="en-US"/>
              </w:rPr>
            </w:pPr>
            <w:r w:rsidRPr="7F7CA8FF">
              <w:rPr>
                <w:rFonts w:eastAsia="Times New Roman" w:cs="Arial"/>
                <w:b/>
                <w:bCs/>
                <w:lang w:eastAsia="en-US"/>
              </w:rPr>
              <w:t xml:space="preserve">Key measures of success: </w:t>
            </w:r>
          </w:p>
          <w:p w14:paraId="392E3458" w14:textId="1ED26589" w:rsidR="00F02518" w:rsidRDefault="00F02518" w:rsidP="00F025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22"/>
                <w:szCs w:val="22"/>
              </w:rPr>
              <w:t>Staff Survey (Autumn 2021)</w:t>
            </w:r>
            <w:r>
              <w:rPr>
                <w:rStyle w:val="eop"/>
                <w:rFonts w:ascii="Gill Sans MT" w:eastAsiaTheme="minorEastAsia" w:hAnsi="Gill Sans MT" w:cs="Segoe UI"/>
                <w:sz w:val="22"/>
                <w:szCs w:val="22"/>
              </w:rPr>
              <w:t> </w:t>
            </w:r>
          </w:p>
          <w:p w14:paraId="3C9AF5D3" w14:textId="77777777" w:rsidR="00F02518" w:rsidRDefault="00F02518" w:rsidP="00F025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Gill Sans MT" w:eastAsiaTheme="minorEastAsia" w:hAnsi="Gill Sans MT" w:cs="Segoe UI"/>
                <w:sz w:val="22"/>
                <w:szCs w:val="22"/>
              </w:rPr>
              <w:t> </w:t>
            </w:r>
          </w:p>
          <w:p w14:paraId="1FD58209" w14:textId="088E0846" w:rsidR="00F02518" w:rsidRDefault="00F02518" w:rsidP="00F025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C277C">
              <w:rPr>
                <w:rStyle w:val="normaltextrun"/>
                <w:rFonts w:ascii="Gill Sans MT" w:hAnsi="Gill Sans MT" w:cs="Segoe UI"/>
                <w:i/>
                <w:sz w:val="22"/>
                <w:szCs w:val="22"/>
              </w:rPr>
              <w:t>The school consistently manages the behaviours of all pupils well. Teachers:</w:t>
            </w:r>
            <w:r>
              <w:rPr>
                <w:rStyle w:val="normaltextrun"/>
                <w:rFonts w:ascii="Gill Sans MT" w:hAnsi="Gill Sans MT" w:cs="Segoe UI"/>
                <w:sz w:val="22"/>
                <w:szCs w:val="22"/>
              </w:rPr>
              <w:t> </w:t>
            </w:r>
            <w:r w:rsidRPr="005F1009">
              <w:rPr>
                <w:rStyle w:val="normaltextrun"/>
                <w:rFonts w:ascii="Gill Sans MT" w:hAnsi="Gill Sans MT" w:cs="Segoe UI"/>
                <w:b/>
                <w:sz w:val="22"/>
                <w:szCs w:val="22"/>
              </w:rPr>
              <w:t>34% disagreed</w:t>
            </w:r>
            <w:r>
              <w:rPr>
                <w:rStyle w:val="normaltextrun"/>
                <w:rFonts w:ascii="Gill Sans MT" w:hAnsi="Gill Sans MT" w:cs="Segoe UI"/>
                <w:sz w:val="22"/>
                <w:szCs w:val="22"/>
              </w:rPr>
              <w:t>.</w:t>
            </w:r>
            <w:r>
              <w:rPr>
                <w:rStyle w:val="eop"/>
                <w:rFonts w:ascii="Gill Sans MT" w:eastAsiaTheme="minorEastAsia" w:hAnsi="Gill Sans MT" w:cs="Segoe UI"/>
                <w:sz w:val="22"/>
                <w:szCs w:val="22"/>
              </w:rPr>
              <w:t> </w:t>
            </w:r>
          </w:p>
          <w:p w14:paraId="5CEA59B3" w14:textId="77777777" w:rsidR="00F02518" w:rsidRDefault="00F02518" w:rsidP="00F025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Gill Sans MT" w:eastAsiaTheme="minorEastAsia" w:hAnsi="Gill Sans MT" w:cs="Segoe UI"/>
                <w:sz w:val="22"/>
                <w:szCs w:val="22"/>
              </w:rPr>
              <w:t> </w:t>
            </w:r>
          </w:p>
          <w:p w14:paraId="25801E57" w14:textId="18F20112" w:rsidR="00F02518" w:rsidRDefault="00F02518" w:rsidP="00F025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C277C">
              <w:rPr>
                <w:rStyle w:val="normaltextrun"/>
                <w:rFonts w:ascii="Gill Sans MT" w:hAnsi="Gill Sans MT" w:cs="Segoe UI"/>
                <w:i/>
                <w:sz w:val="22"/>
                <w:szCs w:val="22"/>
              </w:rPr>
              <w:t>Pupils’ behaviour is at least good at our school. Teachers</w:t>
            </w:r>
            <w:r>
              <w:rPr>
                <w:rStyle w:val="normaltextrun"/>
                <w:rFonts w:ascii="Gill Sans MT" w:hAnsi="Gill Sans MT" w:cs="Segoe UI"/>
                <w:sz w:val="22"/>
                <w:szCs w:val="22"/>
              </w:rPr>
              <w:t>: </w:t>
            </w:r>
            <w:r w:rsidRPr="005F1009">
              <w:rPr>
                <w:rStyle w:val="normaltextrun"/>
                <w:rFonts w:ascii="Gill Sans MT" w:hAnsi="Gill Sans MT" w:cs="Segoe UI"/>
                <w:b/>
                <w:sz w:val="22"/>
                <w:szCs w:val="22"/>
              </w:rPr>
              <w:t>10% disagreed</w:t>
            </w:r>
            <w:r>
              <w:rPr>
                <w:rStyle w:val="normaltextrun"/>
                <w:rFonts w:ascii="Gill Sans MT" w:hAnsi="Gill Sans MT" w:cs="Segoe UI"/>
                <w:sz w:val="22"/>
                <w:szCs w:val="22"/>
              </w:rPr>
              <w:t>.  TAs/Cover Supervisors: 2 colleagues disagreed.  Support Staff:</w:t>
            </w:r>
            <w:r w:rsidR="005F1009">
              <w:rPr>
                <w:rStyle w:val="normaltextrun"/>
                <w:rFonts w:ascii="Gill Sans MT" w:hAnsi="Gill Sans MT" w:cs="Segoe UI"/>
                <w:sz w:val="22"/>
                <w:szCs w:val="22"/>
              </w:rPr>
              <w:t xml:space="preserve"> 4 colleagues</w:t>
            </w:r>
            <w:r>
              <w:rPr>
                <w:rStyle w:val="normaltextrun"/>
                <w:rFonts w:ascii="Gill Sans MT" w:hAnsi="Gill Sans MT" w:cs="Segoe UI"/>
                <w:sz w:val="22"/>
                <w:szCs w:val="22"/>
              </w:rPr>
              <w:t xml:space="preserve"> disagreed.</w:t>
            </w:r>
            <w:r>
              <w:rPr>
                <w:rStyle w:val="eop"/>
                <w:rFonts w:ascii="Gill Sans MT" w:eastAsiaTheme="minorEastAsia" w:hAnsi="Gill Sans MT" w:cs="Segoe UI"/>
                <w:sz w:val="22"/>
                <w:szCs w:val="22"/>
              </w:rPr>
              <w:t> </w:t>
            </w:r>
          </w:p>
          <w:p w14:paraId="3F18C22D" w14:textId="77777777" w:rsidR="00F02518" w:rsidRDefault="00F02518" w:rsidP="00F025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eastAsiaTheme="minorEastAsia"/>
              </w:rPr>
              <w:t> </w:t>
            </w:r>
          </w:p>
          <w:p w14:paraId="33DE18A2" w14:textId="0C45879E" w:rsidR="00F02518" w:rsidRDefault="00F02518" w:rsidP="00F025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C277C">
              <w:rPr>
                <w:rStyle w:val="normaltextrun"/>
                <w:rFonts w:ascii="Gill Sans MT" w:hAnsi="Gill Sans MT" w:cs="Segoe UI"/>
                <w:i/>
                <w:sz w:val="22"/>
                <w:szCs w:val="22"/>
              </w:rPr>
              <w:t>Leaders support staff well in managing behaviour.  Teachers:</w:t>
            </w:r>
            <w:r>
              <w:rPr>
                <w:rStyle w:val="normaltextrun"/>
                <w:rFonts w:ascii="Gill Sans MT" w:hAnsi="Gill Sans MT" w:cs="Segoe UI"/>
                <w:sz w:val="22"/>
                <w:szCs w:val="22"/>
              </w:rPr>
              <w:t> </w:t>
            </w:r>
            <w:r w:rsidRPr="005F1009">
              <w:rPr>
                <w:rStyle w:val="normaltextrun"/>
                <w:rFonts w:ascii="Gill Sans MT" w:hAnsi="Gill Sans MT" w:cs="Segoe UI"/>
                <w:b/>
                <w:sz w:val="22"/>
                <w:szCs w:val="22"/>
              </w:rPr>
              <w:t>11.58% disagreed</w:t>
            </w:r>
            <w:r>
              <w:rPr>
                <w:rStyle w:val="normaltextrun"/>
                <w:rFonts w:ascii="Gill Sans MT" w:hAnsi="Gill Sans MT" w:cs="Segoe UI"/>
                <w:sz w:val="22"/>
                <w:szCs w:val="22"/>
              </w:rPr>
              <w:t>.  TAs/Cover Supervisors: 1 colleague disagreed.</w:t>
            </w:r>
            <w:r>
              <w:rPr>
                <w:rStyle w:val="eop"/>
                <w:rFonts w:ascii="Gill Sans MT" w:eastAsiaTheme="minorEastAsia" w:hAnsi="Gill Sans MT" w:cs="Segoe UI"/>
                <w:sz w:val="22"/>
                <w:szCs w:val="22"/>
              </w:rPr>
              <w:t> </w:t>
            </w:r>
          </w:p>
          <w:p w14:paraId="6A63C1FC" w14:textId="77777777" w:rsidR="00F02518" w:rsidRDefault="00F02518" w:rsidP="00F025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eastAsiaTheme="minorEastAsia"/>
              </w:rPr>
              <w:t> </w:t>
            </w:r>
          </w:p>
          <w:p w14:paraId="1015D729" w14:textId="6C1385E6" w:rsidR="00F02518" w:rsidRDefault="00F02518" w:rsidP="00F025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C277C">
              <w:rPr>
                <w:rStyle w:val="normaltextrun"/>
                <w:rFonts w:ascii="Gill Sans MT" w:hAnsi="Gill Sans MT" w:cs="Segoe UI"/>
                <w:i/>
                <w:sz w:val="22"/>
                <w:szCs w:val="22"/>
              </w:rPr>
              <w:t>Our school has a culture that encourages calm and orderly conduct and is aspirational for all pupils. Teachers</w:t>
            </w:r>
            <w:r>
              <w:rPr>
                <w:rStyle w:val="normaltextrun"/>
                <w:rFonts w:ascii="Gill Sans MT" w:hAnsi="Gill Sans MT" w:cs="Segoe UI"/>
                <w:sz w:val="22"/>
                <w:szCs w:val="22"/>
              </w:rPr>
              <w:t>: 4% disagreed. TAs/Cover Supervisors: 1 colleague disagreed, </w:t>
            </w:r>
            <w:r w:rsidR="005F1009">
              <w:rPr>
                <w:rStyle w:val="normaltextrun"/>
                <w:rFonts w:ascii="Gill Sans MT" w:hAnsi="Gill Sans MT" w:cs="Segoe UI"/>
                <w:sz w:val="22"/>
                <w:szCs w:val="22"/>
              </w:rPr>
              <w:t>Support Staff: 1 colleague</w:t>
            </w:r>
            <w:r>
              <w:rPr>
                <w:rStyle w:val="normaltextrun"/>
                <w:rFonts w:ascii="Gill Sans MT" w:hAnsi="Gill Sans MT" w:cs="Segoe UI"/>
                <w:sz w:val="22"/>
                <w:szCs w:val="22"/>
              </w:rPr>
              <w:t xml:space="preserve"> disagreed.</w:t>
            </w:r>
            <w:r>
              <w:rPr>
                <w:rStyle w:val="eop"/>
                <w:rFonts w:ascii="Gill Sans MT" w:eastAsiaTheme="minorEastAsia" w:hAnsi="Gill Sans MT" w:cs="Segoe UI"/>
                <w:sz w:val="22"/>
                <w:szCs w:val="22"/>
              </w:rPr>
              <w:t> </w:t>
            </w:r>
          </w:p>
          <w:p w14:paraId="30EC07FA" w14:textId="77777777" w:rsidR="00F02518" w:rsidRDefault="00F02518" w:rsidP="00F025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eastAsiaTheme="minorEastAsia"/>
              </w:rPr>
              <w:t> </w:t>
            </w:r>
          </w:p>
          <w:p w14:paraId="69FAD19E" w14:textId="6F72A5F7" w:rsidR="00F02518" w:rsidRDefault="00F02518" w:rsidP="00F025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  <w:r w:rsidRPr="009C277C">
              <w:rPr>
                <w:rStyle w:val="normaltextrun"/>
                <w:rFonts w:ascii="Gill Sans MT" w:hAnsi="Gill Sans MT" w:cs="Segoe UI"/>
                <w:i/>
                <w:sz w:val="22"/>
                <w:szCs w:val="22"/>
              </w:rPr>
              <w:t>I feel well supported working at this school.</w:t>
            </w:r>
            <w:r>
              <w:rPr>
                <w:rStyle w:val="normaltextrun"/>
                <w:rFonts w:ascii="Gill Sans MT" w:hAnsi="Gill Sans MT" w:cs="Segoe UI"/>
                <w:sz w:val="22"/>
                <w:szCs w:val="22"/>
              </w:rPr>
              <w:t xml:space="preserve"> Teachers: 3% disagreed. TAs/Cover Supervisors: 1 colleague disagreed </w:t>
            </w:r>
          </w:p>
          <w:p w14:paraId="1C55F349" w14:textId="45EA41B3" w:rsidR="00F04A6D" w:rsidRDefault="00F04A6D" w:rsidP="00F025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</w:p>
          <w:p w14:paraId="46E73CFB" w14:textId="018BBAF7" w:rsidR="00F04A6D" w:rsidRDefault="74C7C1DB" w:rsidP="095D71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b/>
                <w:bCs/>
                <w:sz w:val="22"/>
                <w:szCs w:val="22"/>
              </w:rPr>
            </w:pPr>
            <w:r w:rsidRPr="095D7190">
              <w:rPr>
                <w:rStyle w:val="normaltextrun"/>
                <w:rFonts w:ascii="Gill Sans MT" w:hAnsi="Gill Sans MT" w:cs="Segoe UI"/>
                <w:b/>
                <w:bCs/>
                <w:sz w:val="22"/>
                <w:szCs w:val="22"/>
              </w:rPr>
              <w:t>Student Survey (Autumn 2021)</w:t>
            </w:r>
          </w:p>
          <w:p w14:paraId="04FD1DB2" w14:textId="19635E44" w:rsidR="00F04A6D" w:rsidRDefault="00F04A6D" w:rsidP="095D71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</w:p>
          <w:p w14:paraId="240158D6" w14:textId="506292D0" w:rsidR="00F04A6D" w:rsidRDefault="79EA22C0" w:rsidP="095D71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  <w:r w:rsidRPr="095D7190">
              <w:rPr>
                <w:rStyle w:val="normaltextrun"/>
                <w:rFonts w:ascii="Gill Sans MT" w:hAnsi="Gill Sans MT" w:cs="Segoe UI"/>
                <w:sz w:val="22"/>
                <w:szCs w:val="22"/>
              </w:rPr>
              <w:t xml:space="preserve">34 </w:t>
            </w:r>
            <w:r w:rsidR="47B5CC7F" w:rsidRPr="095D7190">
              <w:rPr>
                <w:rStyle w:val="normaltextrun"/>
                <w:rFonts w:ascii="Gill Sans MT" w:hAnsi="Gill Sans MT" w:cs="Segoe UI"/>
                <w:sz w:val="22"/>
                <w:szCs w:val="22"/>
              </w:rPr>
              <w:t>s</w:t>
            </w:r>
            <w:r w:rsidRPr="095D7190">
              <w:rPr>
                <w:rStyle w:val="normaltextrun"/>
                <w:rFonts w:ascii="Gill Sans MT" w:hAnsi="Gill Sans MT" w:cs="Segoe UI"/>
                <w:sz w:val="22"/>
                <w:szCs w:val="22"/>
              </w:rPr>
              <w:t>tudents out of 1079 respondents</w:t>
            </w:r>
            <w:r w:rsidR="24BF25E4" w:rsidRPr="095D7190">
              <w:rPr>
                <w:rStyle w:val="normaltextrun"/>
                <w:rFonts w:ascii="Gill Sans MT" w:hAnsi="Gill Sans MT" w:cs="Segoe UI"/>
                <w:sz w:val="22"/>
                <w:szCs w:val="22"/>
              </w:rPr>
              <w:t xml:space="preserve"> stated they rarely felt safe</w:t>
            </w:r>
          </w:p>
          <w:p w14:paraId="75086C36" w14:textId="53CC962A" w:rsidR="00F04A6D" w:rsidRDefault="24BF25E4" w:rsidP="095D71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95D7190">
              <w:rPr>
                <w:rStyle w:val="normaltextrun"/>
                <w:rFonts w:ascii="Gill Sans MT" w:hAnsi="Gill Sans MT" w:cs="Segoe UI"/>
                <w:sz w:val="22"/>
                <w:szCs w:val="22"/>
              </w:rPr>
              <w:t>159 students</w:t>
            </w:r>
            <w:r w:rsidR="1913A954" w:rsidRPr="095D7190">
              <w:rPr>
                <w:rStyle w:val="normaltextrun"/>
                <w:rFonts w:ascii="Gill Sans MT" w:hAnsi="Gill Sans MT" w:cs="Segoe UI"/>
                <w:sz w:val="22"/>
                <w:szCs w:val="22"/>
              </w:rPr>
              <w:t xml:space="preserve"> out of 1079 respondents stated they sometimes felt safe</w:t>
            </w:r>
          </w:p>
          <w:p w14:paraId="4E3FBDC3" w14:textId="328E31B7" w:rsidR="00F04A6D" w:rsidRDefault="39C5CD9F" w:rsidP="095D71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  <w:r w:rsidRPr="095D7190">
              <w:rPr>
                <w:rStyle w:val="normaltextrun"/>
                <w:rFonts w:ascii="Gill Sans MT" w:hAnsi="Gill Sans MT" w:cs="Segoe UI"/>
                <w:sz w:val="22"/>
                <w:szCs w:val="22"/>
              </w:rPr>
              <w:t>Students identified areas of the school where they felt less safe – Toilets, Yr 10 area outside canteen, (buses and changing rooms w</w:t>
            </w:r>
            <w:r w:rsidR="33E3695D" w:rsidRPr="095D7190">
              <w:rPr>
                <w:rStyle w:val="normaltextrun"/>
                <w:rFonts w:ascii="Gill Sans MT" w:hAnsi="Gill Sans MT" w:cs="Segoe UI"/>
                <w:sz w:val="22"/>
                <w:szCs w:val="22"/>
              </w:rPr>
              <w:t>here also mentioned but less common)</w:t>
            </w:r>
          </w:p>
          <w:p w14:paraId="276BC113" w14:textId="4CDED4B6" w:rsidR="00F04A6D" w:rsidRDefault="33E3695D" w:rsidP="095D7190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eastAsia="Gill Sans MT" w:hAnsi="Gill Sans MT" w:cs="Gill Sans MT"/>
              </w:rPr>
            </w:pPr>
            <w:r w:rsidRPr="095D7190">
              <w:rPr>
                <w:rStyle w:val="normaltextrun"/>
                <w:rFonts w:ascii="Gill Sans MT" w:eastAsia="Gill Sans MT" w:hAnsi="Gill Sans MT" w:cs="Gill Sans MT"/>
                <w:sz w:val="22"/>
                <w:szCs w:val="22"/>
              </w:rPr>
              <w:t>Students valued the new PSRE curriculum but identified areas they would like to revisit</w:t>
            </w:r>
            <w:r w:rsidR="493AF6EA" w:rsidRPr="095D7190">
              <w:rPr>
                <w:rStyle w:val="normaltextrun"/>
                <w:rFonts w:ascii="Gill Sans MT" w:eastAsia="Gill Sans MT" w:hAnsi="Gill Sans MT" w:cs="Gill Sans MT"/>
                <w:sz w:val="22"/>
                <w:szCs w:val="22"/>
              </w:rPr>
              <w:t xml:space="preserve"> such as</w:t>
            </w:r>
            <w:r w:rsidR="493AF6EA" w:rsidRPr="095D7190">
              <w:rPr>
                <w:rFonts w:ascii="Gill Sans MT" w:eastAsia="Gill Sans MT" w:hAnsi="Gill Sans MT" w:cs="Gill Sans MT"/>
              </w:rPr>
              <w:t xml:space="preserve"> consent, unhealthy relationships (examples), how to leave an unhealthy relationship, the law regarding sending/requesting nudes.</w:t>
            </w:r>
          </w:p>
          <w:p w14:paraId="44F7B162" w14:textId="60E152A5" w:rsidR="00F04A6D" w:rsidRDefault="00F04A6D" w:rsidP="095D71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eastAsia="Gill Sans MT" w:hAnsi="Gill Sans MT" w:cs="Gill Sans MT"/>
              </w:rPr>
            </w:pPr>
          </w:p>
          <w:p w14:paraId="77E49E81" w14:textId="56C3569E" w:rsidR="00F04A6D" w:rsidRDefault="00F04A6D" w:rsidP="095D71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</w:p>
          <w:p w14:paraId="2E3DBB78" w14:textId="517FC8C5" w:rsidR="00B040DE" w:rsidRDefault="009C277C" w:rsidP="4BA2138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4BA2138E">
              <w:rPr>
                <w:rStyle w:val="normaltextrun"/>
                <w:rFonts w:ascii="Gill Sans MT" w:hAnsi="Gill Sans MT" w:cs="Segoe UI"/>
                <w:b/>
                <w:bCs/>
                <w:sz w:val="22"/>
                <w:szCs w:val="22"/>
                <w:u w:val="single"/>
              </w:rPr>
              <w:t xml:space="preserve">2021/22 Fixed term </w:t>
            </w:r>
            <w:r w:rsidR="00B040DE" w:rsidRPr="4BA2138E">
              <w:rPr>
                <w:rStyle w:val="normaltextrun"/>
                <w:rFonts w:ascii="Gill Sans MT" w:hAnsi="Gill Sans MT" w:cs="Segoe UI"/>
                <w:b/>
                <w:bCs/>
                <w:sz w:val="22"/>
                <w:szCs w:val="22"/>
                <w:u w:val="single"/>
              </w:rPr>
              <w:t> EXCLUSION</w:t>
            </w:r>
            <w:r w:rsidR="00B040DE" w:rsidRPr="4BA2138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  <w:r w:rsidR="00B040DE" w:rsidRPr="4BA2138E">
              <w:rPr>
                <w:rStyle w:val="normaltextrun"/>
                <w:rFonts w:ascii="Gill Sans MT" w:hAnsi="Gill Sans MT" w:cs="Segoe UI"/>
                <w:b/>
                <w:bCs/>
                <w:sz w:val="22"/>
                <w:szCs w:val="22"/>
                <w:u w:val="single"/>
              </w:rPr>
              <w:t>ANALYSIS</w:t>
            </w:r>
            <w:r w:rsidR="00B040DE" w:rsidRPr="4BA2138E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</w:p>
          <w:p w14:paraId="22D94D78" w14:textId="2D7FABBC" w:rsidR="00B040DE" w:rsidRDefault="00B040DE" w:rsidP="4BA2138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eastAsiaTheme="minorEastAsia" w:hAnsi="Gill Sans MT" w:cs="Segoe UI"/>
                <w:sz w:val="22"/>
                <w:szCs w:val="22"/>
              </w:rPr>
            </w:pPr>
          </w:p>
          <w:p w14:paraId="495D4E63" w14:textId="1DEF1D14" w:rsidR="00B040DE" w:rsidRDefault="00B040DE" w:rsidP="4BA2138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4BA2138E">
              <w:rPr>
                <w:rStyle w:val="eop"/>
                <w:rFonts w:ascii="Gill Sans MT" w:eastAsiaTheme="minorEastAsia" w:hAnsi="Gill Sans MT" w:cs="Segoe UI"/>
                <w:sz w:val="22"/>
                <w:szCs w:val="22"/>
              </w:rPr>
              <w:t> </w:t>
            </w:r>
          </w:p>
          <w:p w14:paraId="27776040" w14:textId="77777777" w:rsidR="009C277C" w:rsidRPr="009C277C" w:rsidRDefault="00B040DE" w:rsidP="00B040DE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360" w:firstLine="360"/>
              <w:textAlignment w:val="baseline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 w:cs="Segoe UI"/>
              </w:rPr>
              <w:t>Number of students:  </w:t>
            </w:r>
            <w:r w:rsidR="009C277C">
              <w:rPr>
                <w:rStyle w:val="normaltextrun"/>
                <w:rFonts w:ascii="Gill Sans MT" w:hAnsi="Gill Sans MT" w:cs="Segoe UI"/>
              </w:rPr>
              <w:t>17 = 0.96% (</w:t>
            </w:r>
            <w:r>
              <w:rPr>
                <w:rStyle w:val="normaltextrun"/>
                <w:rFonts w:ascii="Gill Sans MT" w:hAnsi="Gill Sans MT" w:cs="Segoe UI"/>
                <w:b/>
                <w:bCs/>
              </w:rPr>
              <w:t>38</w:t>
            </w:r>
            <w:r>
              <w:rPr>
                <w:rStyle w:val="normaltextrun"/>
                <w:rFonts w:ascii="Gill Sans MT" w:hAnsi="Gill Sans MT" w:cs="Segoe UI"/>
              </w:rPr>
              <w:t> </w:t>
            </w:r>
            <w:r w:rsidR="009C277C">
              <w:rPr>
                <w:rStyle w:val="normaltextrun"/>
                <w:rFonts w:ascii="Gill Sans MT" w:hAnsi="Gill Sans MT" w:cs="Segoe UI"/>
              </w:rPr>
              <w:t>in 20/21)(45 in 19/20))   (? boys and ? girls, 7 PP (41% of all exclusions), 3 SEN and 0</w:t>
            </w:r>
            <w:r>
              <w:rPr>
                <w:rStyle w:val="normaltextrun"/>
                <w:rFonts w:ascii="Gill Sans MT" w:hAnsi="Gill Sans MT" w:cs="Segoe UI"/>
              </w:rPr>
              <w:t xml:space="preserve"> LAC) (National = 2.71% for schools with similar deprivation)</w:t>
            </w:r>
          </w:p>
          <w:p w14:paraId="3F5FDDC2" w14:textId="7FA992F3" w:rsidR="00B040DE" w:rsidRDefault="00B040DE" w:rsidP="009C277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Style w:val="eop"/>
                <w:rFonts w:ascii="Gill Sans MT" w:eastAsiaTheme="minorEastAsia" w:hAnsi="Gill Sans MT" w:cs="Segoe UI"/>
              </w:rPr>
              <w:t> </w:t>
            </w:r>
          </w:p>
          <w:p w14:paraId="63A9B567" w14:textId="77777777" w:rsidR="009C277C" w:rsidRDefault="009C277C" w:rsidP="00B040DE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Gill Sans MT" w:hAnsi="Gill Sans MT" w:cs="Segoe UI"/>
              </w:rPr>
            </w:pPr>
            <w:r>
              <w:rPr>
                <w:rStyle w:val="normaltextrun"/>
                <w:rFonts w:ascii="Gill Sans MT" w:hAnsi="Gill Sans MT" w:cs="Segoe UI"/>
              </w:rPr>
              <w:t>Of the 17</w:t>
            </w:r>
            <w:r w:rsidR="00B040DE">
              <w:rPr>
                <w:rStyle w:val="normaltextrun"/>
                <w:rFonts w:ascii="Gill Sans MT" w:hAnsi="Gill Sans MT" w:cs="Segoe UI"/>
              </w:rPr>
              <w:t> excluded,</w:t>
            </w:r>
            <w:r>
              <w:rPr>
                <w:rStyle w:val="normaltextrun"/>
                <w:rFonts w:ascii="Gill Sans MT" w:hAnsi="Gill Sans MT" w:cs="Segoe UI"/>
                <w:b/>
                <w:bCs/>
              </w:rPr>
              <w:t> 8</w:t>
            </w:r>
            <w:r w:rsidR="00B040DE">
              <w:rPr>
                <w:rStyle w:val="normaltextrun"/>
                <w:rFonts w:ascii="Gill Sans MT" w:hAnsi="Gill Sans MT" w:cs="Segoe UI"/>
                <w:b/>
                <w:bCs/>
              </w:rPr>
              <w:t> </w:t>
            </w:r>
            <w:r w:rsidR="00B040DE">
              <w:rPr>
                <w:rStyle w:val="normaltextrun"/>
                <w:rFonts w:ascii="Gill Sans MT" w:hAnsi="Gill Sans MT" w:cs="Segoe UI"/>
              </w:rPr>
              <w:t xml:space="preserve">have been repeat exclusions: </w:t>
            </w:r>
            <w:r>
              <w:rPr>
                <w:rStyle w:val="normaltextrun"/>
                <w:rFonts w:ascii="Gill Sans MT" w:hAnsi="Gill Sans MT" w:cs="Segoe UI"/>
              </w:rPr>
              <w:t xml:space="preserve"> 0.45% (</w:t>
            </w:r>
            <w:r w:rsidR="00B040DE">
              <w:rPr>
                <w:rStyle w:val="normaltextrun"/>
                <w:rFonts w:ascii="Gill Sans MT" w:hAnsi="Gill Sans MT" w:cs="Segoe UI"/>
              </w:rPr>
              <w:t>0.63% </w:t>
            </w:r>
            <w:r>
              <w:rPr>
                <w:rStyle w:val="normaltextrun"/>
                <w:rFonts w:ascii="Gill Sans MT" w:hAnsi="Gill Sans MT" w:cs="Segoe UI"/>
              </w:rPr>
              <w:t>in 20/21)</w:t>
            </w:r>
            <w:r w:rsidR="00B040DE">
              <w:rPr>
                <w:rStyle w:val="normaltextrun"/>
                <w:rFonts w:ascii="Gill Sans MT" w:hAnsi="Gill Sans MT" w:cs="Segoe UI"/>
              </w:rPr>
              <w:t> (National = 0.95% for schools with similar deprivation)</w:t>
            </w:r>
          </w:p>
          <w:p w14:paraId="5ED1B822" w14:textId="77777777" w:rsidR="00F04A6D" w:rsidRDefault="00F04A6D" w:rsidP="00F04A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b/>
                <w:bCs/>
              </w:rPr>
            </w:pPr>
          </w:p>
          <w:p w14:paraId="1D0E5E82" w14:textId="0A0F1F85" w:rsidR="00B040DE" w:rsidRPr="009C277C" w:rsidRDefault="00F04A6D" w:rsidP="00F04A6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Segoe UI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</w:rPr>
              <w:t xml:space="preserve">           </w:t>
            </w:r>
            <w:r w:rsidR="009C277C">
              <w:rPr>
                <w:rStyle w:val="normaltextrun"/>
                <w:rFonts w:ascii="Gill Sans MT" w:hAnsi="Gill Sans MT" w:cs="Segoe UI"/>
                <w:b/>
                <w:bCs/>
              </w:rPr>
              <w:t>44</w:t>
            </w:r>
            <w:r w:rsidR="00B040DE">
              <w:rPr>
                <w:rStyle w:val="normaltextrun"/>
                <w:rFonts w:ascii="Gill Sans MT" w:hAnsi="Gill Sans MT" w:cs="Segoe UI"/>
              </w:rPr>
              <w:t xml:space="preserve"> days lost </w:t>
            </w:r>
            <w:r w:rsidR="009C277C">
              <w:rPr>
                <w:rStyle w:val="normaltextrun"/>
                <w:rFonts w:ascii="Gill Sans MT" w:hAnsi="Gill Sans MT" w:cs="Segoe UI"/>
              </w:rPr>
              <w:t xml:space="preserve">(term 1) </w:t>
            </w:r>
            <w:r w:rsidR="00B040DE">
              <w:rPr>
                <w:rStyle w:val="normaltextrun"/>
                <w:rFonts w:ascii="Gill Sans MT" w:hAnsi="Gill Sans MT" w:cs="Segoe UI"/>
              </w:rPr>
              <w:t>in total  (</w:t>
            </w:r>
            <w:r w:rsidR="009C277C">
              <w:rPr>
                <w:rStyle w:val="normaltextrun"/>
                <w:rFonts w:ascii="Gill Sans MT" w:hAnsi="Gill Sans MT" w:cs="Segoe UI"/>
              </w:rPr>
              <w:t xml:space="preserve">Previous academic years: </w:t>
            </w:r>
            <w:r w:rsidR="00B040DE">
              <w:rPr>
                <w:rStyle w:val="normaltextrun"/>
                <w:rFonts w:ascii="Gill Sans MT" w:hAnsi="Gill Sans MT" w:cs="Segoe UI"/>
              </w:rPr>
              <w:t>93 days in 2019-2020, 86.5 in 2018/19, 99.5 days in 17/18)</w:t>
            </w:r>
            <w:r w:rsidR="00B040DE">
              <w:rPr>
                <w:rStyle w:val="eop"/>
                <w:rFonts w:ascii="Gill Sans MT" w:eastAsiaTheme="minorEastAsia" w:hAnsi="Gill Sans MT" w:cs="Segoe UI"/>
              </w:rPr>
              <w:t> </w:t>
            </w:r>
          </w:p>
          <w:p w14:paraId="61CC6BA4" w14:textId="77777777" w:rsidR="009C277C" w:rsidRDefault="009C277C" w:rsidP="009C277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Gill Sans MT" w:hAnsi="Gill Sans MT" w:cs="Segoe UI"/>
              </w:rPr>
            </w:pPr>
          </w:p>
          <w:p w14:paraId="6C9E90B3" w14:textId="77777777" w:rsidR="00F04A6D" w:rsidRPr="00F04A6D" w:rsidRDefault="009C277C" w:rsidP="00B040DE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Gill Sans MT" w:hAnsi="Gill Sans MT" w:cs="Segoe UI"/>
              </w:rPr>
            </w:pPr>
            <w:r>
              <w:rPr>
                <w:rStyle w:val="normaltextrun"/>
                <w:rFonts w:ascii="Gill Sans MT" w:hAnsi="Gill Sans MT" w:cs="Segoe UI"/>
                <w:sz w:val="22"/>
                <w:szCs w:val="22"/>
              </w:rPr>
              <w:t>No</w:t>
            </w:r>
            <w:r w:rsidR="00B040DE">
              <w:rPr>
                <w:rStyle w:val="normaltextrun"/>
                <w:rFonts w:ascii="Gill Sans MT" w:hAnsi="Gill Sans MT" w:cs="Segoe UI"/>
                <w:sz w:val="22"/>
                <w:szCs w:val="22"/>
              </w:rPr>
              <w:t> Permanent exclusions</w:t>
            </w:r>
          </w:p>
          <w:p w14:paraId="4B4C5394" w14:textId="12C1EB93" w:rsidR="00B040DE" w:rsidRDefault="00B040DE" w:rsidP="00F04A6D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Style w:val="eop"/>
                <w:rFonts w:ascii="Gill Sans MT" w:eastAsiaTheme="minorEastAsia" w:hAnsi="Gill Sans MT" w:cs="Segoe UI"/>
                <w:sz w:val="22"/>
                <w:szCs w:val="22"/>
              </w:rPr>
              <w:t> </w:t>
            </w:r>
          </w:p>
          <w:p w14:paraId="4A2F3101" w14:textId="77777777" w:rsidR="00B040DE" w:rsidRDefault="00B040DE" w:rsidP="00B040DE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Gill Sans MT" w:hAnsi="Gill Sans MT" w:cs="Segoe UI"/>
              </w:rPr>
            </w:pPr>
            <w:r>
              <w:rPr>
                <w:rStyle w:val="normaltextrun"/>
                <w:rFonts w:ascii="Gill Sans MT" w:hAnsi="Gill Sans MT" w:cs="Segoe UI"/>
                <w:sz w:val="22"/>
                <w:szCs w:val="22"/>
              </w:rPr>
              <w:t>Two repeat excluders are currently attending a six week Learning Centre placement</w:t>
            </w:r>
            <w:r>
              <w:rPr>
                <w:rStyle w:val="eop"/>
                <w:rFonts w:ascii="Gill Sans MT" w:eastAsiaTheme="minorEastAsia" w:hAnsi="Gill Sans MT" w:cs="Segoe UI"/>
                <w:sz w:val="22"/>
                <w:szCs w:val="22"/>
              </w:rPr>
              <w:t> </w:t>
            </w:r>
          </w:p>
          <w:p w14:paraId="0F77BDD8" w14:textId="77777777" w:rsidR="00B040DE" w:rsidRDefault="00B040DE" w:rsidP="00B040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Gill Sans MT" w:eastAsiaTheme="minorEastAsia" w:hAnsi="Gill Sans MT" w:cs="Segoe UI"/>
                <w:sz w:val="22"/>
                <w:szCs w:val="22"/>
              </w:rPr>
              <w:t> </w:t>
            </w:r>
          </w:p>
          <w:p w14:paraId="03FFBCE6" w14:textId="77777777" w:rsidR="00B040DE" w:rsidRDefault="00B040DE" w:rsidP="00F025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</w:p>
          <w:p w14:paraId="3C26217D" w14:textId="77777777" w:rsidR="00B040DE" w:rsidRDefault="00B040DE" w:rsidP="00F025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</w:p>
          <w:p w14:paraId="702B8817" w14:textId="77777777" w:rsidR="00B040DE" w:rsidRDefault="00B040DE" w:rsidP="00F025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</w:p>
          <w:p w14:paraId="67E467C0" w14:textId="77777777" w:rsidR="00B040DE" w:rsidRDefault="00B040DE" w:rsidP="00F025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</w:p>
          <w:p w14:paraId="1ECF6646" w14:textId="77777777" w:rsidR="00B040DE" w:rsidRDefault="00B040DE" w:rsidP="00F025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</w:p>
          <w:p w14:paraId="70B984FE" w14:textId="77777777" w:rsidR="00B040DE" w:rsidRDefault="00B040DE" w:rsidP="00F025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</w:p>
          <w:p w14:paraId="383E70E1" w14:textId="77777777" w:rsidR="00B040DE" w:rsidRDefault="00B040DE" w:rsidP="00F025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</w:p>
          <w:p w14:paraId="009D5BB9" w14:textId="77777777" w:rsidR="00B040DE" w:rsidRDefault="00B040DE" w:rsidP="00F025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</w:p>
          <w:p w14:paraId="56064525" w14:textId="77777777" w:rsidR="00B040DE" w:rsidRDefault="00B040DE" w:rsidP="00F025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</w:p>
          <w:p w14:paraId="07FA614A" w14:textId="77777777" w:rsidR="00B040DE" w:rsidRDefault="00B040DE" w:rsidP="00F025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</w:p>
          <w:p w14:paraId="495AF8BB" w14:textId="77777777" w:rsidR="00B040DE" w:rsidRDefault="00B040DE" w:rsidP="00F025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</w:p>
          <w:p w14:paraId="182BFF94" w14:textId="77777777" w:rsidR="00B040DE" w:rsidRDefault="00B040DE" w:rsidP="00F025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</w:p>
          <w:p w14:paraId="769222DD" w14:textId="25E3EE7B" w:rsidR="000404E7" w:rsidRDefault="000404E7" w:rsidP="00F025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7BAC4CA" w14:textId="25E3EE7B" w:rsidR="000404E7" w:rsidRDefault="000404E7" w:rsidP="00F025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tbl>
            <w:tblPr>
              <w:tblW w:w="12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1875"/>
              <w:gridCol w:w="3915"/>
              <w:gridCol w:w="1455"/>
              <w:gridCol w:w="1275"/>
              <w:gridCol w:w="1560"/>
              <w:gridCol w:w="1335"/>
            </w:tblGrid>
            <w:tr w:rsidR="000404E7" w:rsidRPr="000404E7" w14:paraId="59C08B5B" w14:textId="77777777" w:rsidTr="105B011C">
              <w:trPr>
                <w:trHeight w:val="1080"/>
              </w:trPr>
              <w:tc>
                <w:tcPr>
                  <w:tcW w:w="130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24" w:space="0" w:color="FFFFFF" w:themeColor="background1"/>
                    <w:right w:val="single" w:sz="6" w:space="0" w:color="FFFFFF" w:themeColor="background1"/>
                  </w:tcBorders>
                  <w:shd w:val="clear" w:color="auto" w:fill="5B9BD5"/>
                  <w:hideMark/>
                </w:tcPr>
                <w:p w14:paraId="561E0B16" w14:textId="77777777" w:rsidR="000404E7" w:rsidRP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YEAR GROUP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24" w:space="0" w:color="FFFFFF" w:themeColor="background1"/>
                    <w:right w:val="single" w:sz="6" w:space="0" w:color="FFFFFF" w:themeColor="background1"/>
                  </w:tcBorders>
                  <w:shd w:val="clear" w:color="auto" w:fill="5B9BD5"/>
                  <w:hideMark/>
                </w:tcPr>
                <w:p w14:paraId="599C2222" w14:textId="77777777" w:rsidR="000404E7" w:rsidRP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NUMBER OF STUDENTS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39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24" w:space="0" w:color="FFFFFF" w:themeColor="background1"/>
                    <w:right w:val="single" w:sz="6" w:space="0" w:color="FFFFFF" w:themeColor="background1"/>
                  </w:tcBorders>
                  <w:shd w:val="clear" w:color="auto" w:fill="5B9BD5"/>
                  <w:hideMark/>
                </w:tcPr>
                <w:p w14:paraId="55D655B5" w14:textId="77777777" w:rsidR="000404E7" w:rsidRP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NUMBER OF SESSIONS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24" w:space="0" w:color="FFFFFF" w:themeColor="background1"/>
                    <w:right w:val="single" w:sz="6" w:space="0" w:color="FFFFFF" w:themeColor="background1"/>
                  </w:tcBorders>
                  <w:shd w:val="clear" w:color="auto" w:fill="5B9BD5"/>
                  <w:hideMark/>
                </w:tcPr>
                <w:p w14:paraId="1AA2D50D" w14:textId="77777777" w:rsidR="000404E7" w:rsidRP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BOYS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24" w:space="0" w:color="FFFFFF" w:themeColor="background1"/>
                    <w:right w:val="single" w:sz="6" w:space="0" w:color="FFFFFF" w:themeColor="background1"/>
                  </w:tcBorders>
                  <w:shd w:val="clear" w:color="auto" w:fill="5B9BD5"/>
                  <w:hideMark/>
                </w:tcPr>
                <w:p w14:paraId="73D41475" w14:textId="77777777" w:rsidR="000404E7" w:rsidRP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GIRLS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24" w:space="0" w:color="FFFFFF" w:themeColor="background1"/>
                    <w:right w:val="single" w:sz="6" w:space="0" w:color="FFFFFF" w:themeColor="background1"/>
                  </w:tcBorders>
                  <w:shd w:val="clear" w:color="auto" w:fill="5B9BD5"/>
                  <w:hideMark/>
                </w:tcPr>
                <w:p w14:paraId="2A21CA4F" w14:textId="77777777" w:rsidR="000404E7" w:rsidRP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FSM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24" w:space="0" w:color="FFFFFF" w:themeColor="background1"/>
                    <w:right w:val="single" w:sz="6" w:space="0" w:color="FFFFFF" w:themeColor="background1"/>
                  </w:tcBorders>
                  <w:shd w:val="clear" w:color="auto" w:fill="5B9BD5"/>
                  <w:hideMark/>
                </w:tcPr>
                <w:p w14:paraId="6D5B11A3" w14:textId="77777777" w:rsidR="000404E7" w:rsidRP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SEN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0404E7" w:rsidRPr="000404E7" w14:paraId="67F1F94E" w14:textId="77777777" w:rsidTr="105B011C">
              <w:trPr>
                <w:trHeight w:val="2550"/>
              </w:trPr>
              <w:tc>
                <w:tcPr>
                  <w:tcW w:w="130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5B9BD5"/>
                  <w:hideMark/>
                </w:tcPr>
                <w:p w14:paraId="3FC7F72A" w14:textId="65F3BA8A" w:rsidR="000404E7" w:rsidRP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Year 11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EAEFF7"/>
                  <w:hideMark/>
                </w:tcPr>
                <w:p w14:paraId="7561DDEC" w14:textId="128B27B7" w:rsidR="000404E7" w:rsidRPr="000404E7" w:rsidRDefault="3BAD3A66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105B011C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24</w:t>
                  </w:r>
                </w:p>
              </w:tc>
              <w:tc>
                <w:tcPr>
                  <w:tcW w:w="39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EAEFF7"/>
                  <w:hideMark/>
                </w:tcPr>
                <w:p w14:paraId="468B9481" w14:textId="18EF1E26" w:rsidR="000404E7" w:rsidRP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     Behaviour related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3EE13F0E" w14:textId="18EF1E26" w:rsidR="00CB1EB1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     Time out</w:t>
                  </w:r>
                </w:p>
                <w:p w14:paraId="73CCF6BF" w14:textId="20F12332" w:rsidR="000404E7" w:rsidRPr="000404E7" w:rsidRDefault="00CB1EB1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175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  <w:r w:rsidR="001D0EAD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to date</w:t>
                  </w:r>
                </w:p>
                <w:p w14:paraId="1922EE15" w14:textId="78C0555F" w:rsidR="000404E7" w:rsidRPr="000404E7" w:rsidRDefault="00196301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(440 in 2020/21</w:t>
                  </w:r>
                  <w:r w:rsidR="00C16D38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: 30 students)</w:t>
                  </w:r>
                </w:p>
                <w:p w14:paraId="633F8410" w14:textId="5F02454B" w:rsidR="000404E7" w:rsidRPr="000404E7" w:rsidRDefault="00CB1EB1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(321 in 2019/20)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16BA4DBB" w14:textId="77777777" w:rsidR="000404E7" w:rsidRP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(516 in 2018/19)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0444B257" w14:textId="77777777" w:rsidR="000404E7" w:rsidRP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(484 in 2017/18)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EAEFF7"/>
                  <w:hideMark/>
                </w:tcPr>
                <w:p w14:paraId="751A28A6" w14:textId="416282CE" w:rsid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</w:pPr>
                </w:p>
                <w:p w14:paraId="2DD59030" w14:textId="21AA2AFF" w:rsidR="001D0EAD" w:rsidRDefault="001D0EAD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</w:pPr>
                </w:p>
                <w:p w14:paraId="5A7A57F2" w14:textId="1524C540" w:rsidR="001D0EAD" w:rsidRPr="000404E7" w:rsidRDefault="00054881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16</w:t>
                  </w:r>
                  <w:r w:rsidR="00D47F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(66%)</w:t>
                  </w:r>
                </w:p>
              </w:tc>
              <w:tc>
                <w:tcPr>
                  <w:tcW w:w="127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EAEFF7"/>
                  <w:hideMark/>
                </w:tcPr>
                <w:p w14:paraId="348E15A4" w14:textId="75DCBBD6" w:rsidR="001D0EAD" w:rsidRDefault="001D0EAD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5AB3C912" w14:textId="21AA2AFF" w:rsidR="001D0EAD" w:rsidRDefault="001D0EAD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228CBC6D" w14:textId="4CE75FB5" w:rsidR="000404E7" w:rsidRPr="000404E7" w:rsidRDefault="001D0EAD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8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  <w:r w:rsidR="00D47F69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(34%)</w:t>
                  </w:r>
                </w:p>
              </w:tc>
              <w:tc>
                <w:tcPr>
                  <w:tcW w:w="1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EAEFF7"/>
                  <w:hideMark/>
                </w:tcPr>
                <w:p w14:paraId="3B74EAE4" w14:textId="7514BFC4" w:rsidR="001D0EAD" w:rsidRDefault="001D0EAD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7266B820" w14:textId="21AA2AFF" w:rsidR="001D0EAD" w:rsidRDefault="001D0EAD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0C256F74" w14:textId="09529D42" w:rsidR="000404E7" w:rsidRPr="000404E7" w:rsidRDefault="00054881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8</w:t>
                  </w:r>
                  <w:r w:rsidR="007C7004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(</w:t>
                  </w:r>
                  <w:r w:rsidR="00010D35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33%</w:t>
                  </w:r>
                  <w:r w:rsidR="007C7004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133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EAEFF7"/>
                  <w:hideMark/>
                </w:tcPr>
                <w:p w14:paraId="7FE20703" w14:textId="4AF001C1" w:rsid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</w:pPr>
                </w:p>
                <w:p w14:paraId="6BC9B65B" w14:textId="77777777" w:rsidR="00054881" w:rsidRDefault="00054881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</w:pPr>
                </w:p>
                <w:p w14:paraId="13315E0E" w14:textId="78243C78" w:rsidR="00054881" w:rsidRPr="000404E7" w:rsidRDefault="00054881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</w:t>
                  </w:r>
                  <w:r w:rsidR="00B27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(</w:t>
                  </w:r>
                  <w:r w:rsidR="00010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21%</w:t>
                  </w:r>
                  <w:r w:rsidR="00B27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</w:tr>
            <w:tr w:rsidR="000404E7" w:rsidRPr="000404E7" w14:paraId="7E270D1C" w14:textId="77777777" w:rsidTr="105B011C">
              <w:trPr>
                <w:trHeight w:val="1815"/>
              </w:trPr>
              <w:tc>
                <w:tcPr>
                  <w:tcW w:w="130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5B9BD5"/>
                  <w:hideMark/>
                </w:tcPr>
                <w:p w14:paraId="48F60458" w14:textId="5FA08448" w:rsidR="000404E7" w:rsidRP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Year 10</w:t>
                  </w:r>
                </w:p>
              </w:tc>
              <w:tc>
                <w:tcPr>
                  <w:tcW w:w="187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2DEEF"/>
                  <w:hideMark/>
                </w:tcPr>
                <w:p w14:paraId="21118A19" w14:textId="29F99C8B" w:rsidR="000404E7" w:rsidRPr="000404E7" w:rsidRDefault="001C58A8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22</w:t>
                  </w:r>
                </w:p>
              </w:tc>
              <w:tc>
                <w:tcPr>
                  <w:tcW w:w="39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2DEEF"/>
                  <w:hideMark/>
                </w:tcPr>
                <w:p w14:paraId="38EBAAAA" w14:textId="77777777" w:rsidR="000404E7" w:rsidRP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    Behaviour related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43FEFD78" w14:textId="77777777" w:rsid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    Time out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3A0988EC" w14:textId="58F821AF" w:rsidR="001178AB" w:rsidRPr="000404E7" w:rsidRDefault="006F4DDE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244 to date</w:t>
                  </w:r>
                </w:p>
                <w:p w14:paraId="284EC9E6" w14:textId="27C8D73C" w:rsidR="000404E7" w:rsidRPr="000404E7" w:rsidRDefault="00834028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(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473 in total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  <w:r w:rsidR="001178AB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2020/21</w:t>
                  </w:r>
                  <w:r w:rsidR="00C16D38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: 30 students)</w:t>
                  </w:r>
                </w:p>
                <w:p w14:paraId="46264E4C" w14:textId="460F5ACA" w:rsidR="000404E7" w:rsidRPr="000404E7" w:rsidRDefault="00834028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(245 in 2019/20)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46969AF1" w14:textId="77777777" w:rsidR="000404E7" w:rsidRP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(460 in 2018/19)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2DEEF"/>
                  <w:hideMark/>
                </w:tcPr>
                <w:p w14:paraId="6FDF3DB6" w14:textId="1CF2DD07" w:rsidR="006F4DDE" w:rsidRDefault="006F4DDE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51217A59" w14:textId="77777777" w:rsidR="006F4DDE" w:rsidRDefault="006F4DDE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1AC2E785" w14:textId="0FF6A167" w:rsidR="000404E7" w:rsidRPr="000404E7" w:rsidRDefault="006F4DDE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15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  <w:r w:rsidR="003163AD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(68%)</w:t>
                  </w:r>
                </w:p>
              </w:tc>
              <w:tc>
                <w:tcPr>
                  <w:tcW w:w="127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2DEEF"/>
                  <w:hideMark/>
                </w:tcPr>
                <w:p w14:paraId="3BE2F85C" w14:textId="0EA3D9D8" w:rsid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051AB856" w14:textId="77777777" w:rsidR="006F4DDE" w:rsidRDefault="006F4DDE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</w:pPr>
                </w:p>
                <w:p w14:paraId="4238963C" w14:textId="389B2D33" w:rsidR="006F4DDE" w:rsidRPr="000404E7" w:rsidRDefault="002C26ED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</w:t>
                  </w:r>
                  <w:r w:rsidR="00871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(32%)</w:t>
                  </w:r>
                </w:p>
              </w:tc>
              <w:tc>
                <w:tcPr>
                  <w:tcW w:w="1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2DEEF"/>
                  <w:hideMark/>
                </w:tcPr>
                <w:p w14:paraId="02E92A19" w14:textId="32D6B399" w:rsid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</w:pPr>
                </w:p>
                <w:p w14:paraId="22E53198" w14:textId="77777777" w:rsidR="002C26ED" w:rsidRDefault="002C26ED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</w:pPr>
                </w:p>
                <w:p w14:paraId="0FE84920" w14:textId="0CE35F0A" w:rsidR="002C26ED" w:rsidRPr="000404E7" w:rsidRDefault="002C26ED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</w:t>
                  </w:r>
                  <w:r w:rsidR="00871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(23%)</w:t>
                  </w:r>
                </w:p>
              </w:tc>
              <w:tc>
                <w:tcPr>
                  <w:tcW w:w="133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2DEEF"/>
                  <w:hideMark/>
                </w:tcPr>
                <w:p w14:paraId="5B826B16" w14:textId="77777777" w:rsid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4DEFE569" w14:textId="77777777" w:rsidR="003163AD" w:rsidRDefault="003163AD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5D4A157C" w14:textId="5FB30B77" w:rsidR="003163AD" w:rsidRPr="000404E7" w:rsidRDefault="003163AD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</w:tr>
            <w:tr w:rsidR="000404E7" w:rsidRPr="000404E7" w14:paraId="02B1EE3A" w14:textId="77777777" w:rsidTr="105B011C">
              <w:trPr>
                <w:trHeight w:val="1080"/>
              </w:trPr>
              <w:tc>
                <w:tcPr>
                  <w:tcW w:w="130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5B9BD5"/>
                  <w:hideMark/>
                </w:tcPr>
                <w:p w14:paraId="3B2EEDEC" w14:textId="031E8D38" w:rsidR="000404E7" w:rsidRPr="000404E7" w:rsidRDefault="00FF07C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Year 9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EAEFF7"/>
                  <w:hideMark/>
                </w:tcPr>
                <w:p w14:paraId="126A4F3A" w14:textId="69C1C040" w:rsidR="000404E7" w:rsidRPr="000404E7" w:rsidRDefault="001C58A8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13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39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EAEFF7"/>
                  <w:hideMark/>
                </w:tcPr>
                <w:p w14:paraId="136E2B68" w14:textId="77777777" w:rsidR="000404E7" w:rsidRP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   Behaviour related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0483E544" w14:textId="2F8227D6" w:rsid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   Time out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25CD67CE" w14:textId="109EFE10" w:rsidR="001C58A8" w:rsidRPr="000404E7" w:rsidRDefault="001C58A8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109 to date</w:t>
                  </w:r>
                </w:p>
                <w:p w14:paraId="52FF02D2" w14:textId="08E4DF70" w:rsidR="000404E7" w:rsidRPr="000404E7" w:rsidRDefault="001C58A8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(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363 in </w:t>
                  </w: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2020/21: 31 students)</w:t>
                  </w:r>
                </w:p>
                <w:p w14:paraId="7CADCCC6" w14:textId="1AB8DD25" w:rsidR="000404E7" w:rsidRP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r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(108 in 2019/20)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EAEFF7"/>
                  <w:hideMark/>
                </w:tcPr>
                <w:p w14:paraId="635DF237" w14:textId="2F23B86F" w:rsidR="001C58A8" w:rsidRDefault="001C58A8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3FF9276E" w14:textId="757D55A5" w:rsidR="001C58A8" w:rsidRDefault="001C58A8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3295D3D2" w14:textId="7D12E04E" w:rsidR="000404E7" w:rsidRPr="000404E7" w:rsidRDefault="001C58A8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9</w:t>
                  </w:r>
                  <w:r w:rsidR="00926CF4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(69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%)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EAEFF7"/>
                  <w:hideMark/>
                </w:tcPr>
                <w:p w14:paraId="67B840E3" w14:textId="7EA7BCED" w:rsidR="001C58A8" w:rsidRDefault="001C58A8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5FF3E5FB" w14:textId="734B1EE2" w:rsidR="001C58A8" w:rsidRDefault="001C58A8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38EBFDED" w14:textId="1989B029" w:rsidR="000404E7" w:rsidRPr="000404E7" w:rsidRDefault="001C58A8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4</w:t>
                  </w:r>
                  <w:r w:rsidR="00926CF4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(31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%)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EAEFF7"/>
                  <w:hideMark/>
                </w:tcPr>
                <w:p w14:paraId="3C2C7963" w14:textId="588AD164" w:rsidR="001C58A8" w:rsidRDefault="001C58A8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2C6AFBE2" w14:textId="43ED5306" w:rsidR="001C58A8" w:rsidRDefault="001C58A8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50793062" w14:textId="7EAA8129" w:rsidR="000404E7" w:rsidRPr="000404E7" w:rsidRDefault="00C2071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3 = (23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%)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EAEFF7"/>
                  <w:hideMark/>
                </w:tcPr>
                <w:p w14:paraId="0879960F" w14:textId="6A867F4E" w:rsidR="001C58A8" w:rsidRDefault="001C58A8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6A2F9027" w14:textId="47970D47" w:rsidR="0064048A" w:rsidRDefault="0064048A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</w:pPr>
                </w:p>
                <w:p w14:paraId="5441FDC9" w14:textId="23DB3510" w:rsidR="000404E7" w:rsidRPr="000404E7" w:rsidRDefault="0064048A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-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0404E7" w:rsidRPr="000404E7" w14:paraId="67BEBD06" w14:textId="77777777" w:rsidTr="105B011C">
              <w:trPr>
                <w:trHeight w:val="1455"/>
              </w:trPr>
              <w:tc>
                <w:tcPr>
                  <w:tcW w:w="130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5B9BD5"/>
                  <w:hideMark/>
                </w:tcPr>
                <w:p w14:paraId="7F0CD140" w14:textId="6B7C254D" w:rsidR="000404E7" w:rsidRPr="000404E7" w:rsidRDefault="00FF07C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Year 8</w:t>
                  </w:r>
                </w:p>
              </w:tc>
              <w:tc>
                <w:tcPr>
                  <w:tcW w:w="187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2DEEF"/>
                  <w:hideMark/>
                </w:tcPr>
                <w:p w14:paraId="29C48E92" w14:textId="7F157945" w:rsidR="000404E7" w:rsidRPr="000404E7" w:rsidRDefault="0010753F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8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39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2DEEF"/>
                  <w:hideMark/>
                </w:tcPr>
                <w:p w14:paraId="2097105B" w14:textId="79B0E7B6" w:rsidR="0010753F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Behaviour related                  </w:t>
                  </w:r>
                </w:p>
                <w:p w14:paraId="749E4D6E" w14:textId="79B0E7B6" w:rsid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Time out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1853C45F" w14:textId="79B0E7B6" w:rsidR="0010753F" w:rsidRPr="000404E7" w:rsidRDefault="008B7234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89 to date</w:t>
                  </w:r>
                </w:p>
                <w:p w14:paraId="780D5F5B" w14:textId="4A1E7D9F" w:rsidR="000404E7" w:rsidRP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186 in total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  <w:r w:rsidR="00B84385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(2020/21: 17 students)</w:t>
                  </w:r>
                </w:p>
              </w:tc>
              <w:tc>
                <w:tcPr>
                  <w:tcW w:w="145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2DEEF"/>
                  <w:hideMark/>
                </w:tcPr>
                <w:p w14:paraId="4FA1C7C9" w14:textId="79B0E7B6" w:rsidR="0010753F" w:rsidRDefault="0010753F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0368B972" w14:textId="79B0E7B6" w:rsidR="0010753F" w:rsidRDefault="0010753F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34102391" w14:textId="45103267" w:rsidR="000404E7" w:rsidRPr="000404E7" w:rsidRDefault="002505CC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6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(75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%)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2DEEF"/>
                  <w:hideMark/>
                </w:tcPr>
                <w:p w14:paraId="496B11A2" w14:textId="1DA44D91" w:rsidR="00987AF5" w:rsidRDefault="00987AF5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06619D13" w14:textId="1DA44D91" w:rsidR="00987AF5" w:rsidRDefault="00987AF5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6A312EBD" w14:textId="35E4F3F0" w:rsidR="000404E7" w:rsidRPr="000404E7" w:rsidRDefault="002505CC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2 (25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%)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2DEEF"/>
                  <w:hideMark/>
                </w:tcPr>
                <w:p w14:paraId="75A075B3" w14:textId="1DA44D91" w:rsidR="00987AF5" w:rsidRDefault="00987AF5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5CA08979" w14:textId="1DA44D91" w:rsidR="00987AF5" w:rsidRDefault="00987AF5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7BDB0A48" w14:textId="548712DD" w:rsidR="000404E7" w:rsidRPr="000404E7" w:rsidRDefault="002505CC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4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(50)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%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1D267581" w14:textId="77777777" w:rsidR="000404E7" w:rsidRP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 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67768764" w14:textId="77777777" w:rsidR="000404E7" w:rsidRP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 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4934E3A4" w14:textId="77777777" w:rsidR="000404E7" w:rsidRPr="000404E7" w:rsidRDefault="000404E7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404E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 </w:t>
                  </w:r>
                  <w:r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2DEEF"/>
                  <w:hideMark/>
                </w:tcPr>
                <w:p w14:paraId="57970C73" w14:textId="1DA44D91" w:rsidR="00987AF5" w:rsidRDefault="00987AF5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0AE5F653" w14:textId="1DA44D91" w:rsidR="00987AF5" w:rsidRDefault="00987AF5" w:rsidP="004D6DA7">
                  <w:pPr>
                    <w:framePr w:hSpace="180" w:wrap="around" w:hAnchor="text" w:y="615"/>
                    <w:textAlignment w:val="baseline"/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0D0DDC07" w14:textId="2D99CADD" w:rsidR="000404E7" w:rsidRPr="000404E7" w:rsidRDefault="00B2786D" w:rsidP="004D6DA7">
                  <w:pPr>
                    <w:framePr w:hSpace="180" w:wrap="around" w:hAnchor="text" w:y="6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Times New Roman" w:hAnsi="Gill Sans MT" w:cs="Times New Roman"/>
                      <w:b/>
                      <w:bCs/>
                      <w:sz w:val="24"/>
                      <w:szCs w:val="24"/>
                      <w:lang w:eastAsia="en-GB"/>
                    </w:rPr>
                    <w:t>1</w:t>
                  </w:r>
                  <w:r w:rsidR="000404E7" w:rsidRPr="000404E7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105B011C" w14:paraId="14A811FB" w14:textId="77777777" w:rsidTr="105B011C">
              <w:trPr>
                <w:trHeight w:val="1455"/>
              </w:trPr>
              <w:tc>
                <w:tcPr>
                  <w:tcW w:w="130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5B9BD5"/>
                  <w:hideMark/>
                </w:tcPr>
                <w:p w14:paraId="3C10C694" w14:textId="4E36619D" w:rsidR="0182FCB2" w:rsidRDefault="0182FCB2" w:rsidP="105B011C">
                  <w:pPr>
                    <w:framePr w:hSpace="180" w:wrap="around" w:hAnchor="text" w:y="615"/>
                    <w:rPr>
                      <w:rFonts w:ascii="Calibri" w:hAnsi="Calibri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105B011C">
                    <w:rPr>
                      <w:rFonts w:ascii="Calibri" w:hAnsi="Calibri"/>
                      <w:b/>
                      <w:bCs/>
                      <w:sz w:val="24"/>
                      <w:szCs w:val="24"/>
                      <w:lang w:eastAsia="en-GB"/>
                    </w:rPr>
                    <w:t>Year 7</w:t>
                  </w:r>
                </w:p>
              </w:tc>
              <w:tc>
                <w:tcPr>
                  <w:tcW w:w="187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2DEEF"/>
                  <w:hideMark/>
                </w:tcPr>
                <w:p w14:paraId="47AF1695" w14:textId="252200C4" w:rsidR="0182FCB2" w:rsidRDefault="0182FCB2" w:rsidP="105B011C">
                  <w:pPr>
                    <w:framePr w:hSpace="180" w:wrap="around" w:hAnchor="text" w:y="615"/>
                    <w:rPr>
                      <w:rFonts w:ascii="Calibri" w:hAnsi="Calibri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105B011C">
                    <w:rPr>
                      <w:rFonts w:ascii="Calibri" w:hAnsi="Calibri"/>
                      <w:b/>
                      <w:bCs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39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2DEEF"/>
                  <w:hideMark/>
                </w:tcPr>
                <w:p w14:paraId="6E175C47" w14:textId="6A8C4798" w:rsidR="105B011C" w:rsidRDefault="105B011C" w:rsidP="105B011C">
                  <w:pPr>
                    <w:framePr w:hSpace="180" w:wrap="around" w:hAnchor="text" w:y="615"/>
                    <w:rPr>
                      <w:rFonts w:ascii="Calibri" w:hAnsi="Calibri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2DEEF"/>
                  <w:hideMark/>
                </w:tcPr>
                <w:p w14:paraId="39C715DC" w14:textId="7416F1E1" w:rsidR="105B011C" w:rsidRDefault="105B011C" w:rsidP="105B011C">
                  <w:pPr>
                    <w:framePr w:hSpace="180" w:wrap="around" w:hAnchor="text" w:y="615"/>
                    <w:rPr>
                      <w:rFonts w:ascii="Calibri" w:hAnsi="Calibri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2DEEF"/>
                  <w:hideMark/>
                </w:tcPr>
                <w:p w14:paraId="642C32A6" w14:textId="79B106BD" w:rsidR="105B011C" w:rsidRDefault="105B011C" w:rsidP="105B011C">
                  <w:pPr>
                    <w:framePr w:hSpace="180" w:wrap="around" w:hAnchor="text" w:y="615"/>
                    <w:rPr>
                      <w:rFonts w:ascii="Calibri" w:hAnsi="Calibri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2DEEF"/>
                  <w:hideMark/>
                </w:tcPr>
                <w:p w14:paraId="635D52B5" w14:textId="28606317" w:rsidR="105B011C" w:rsidRDefault="105B011C" w:rsidP="105B011C">
                  <w:pPr>
                    <w:framePr w:hSpace="180" w:wrap="around" w:hAnchor="text" w:y="615"/>
                    <w:rPr>
                      <w:rFonts w:ascii="Calibri" w:hAnsi="Calibri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D2DEEF"/>
                  <w:hideMark/>
                </w:tcPr>
                <w:p w14:paraId="4C61E39A" w14:textId="04C04A38" w:rsidR="105B011C" w:rsidRDefault="105B011C" w:rsidP="105B011C">
                  <w:pPr>
                    <w:framePr w:hSpace="180" w:wrap="around" w:hAnchor="text" w:y="615"/>
                    <w:rPr>
                      <w:rFonts w:ascii="Calibri" w:hAnsi="Calibri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B669022" w14:textId="25E3EE7B" w:rsidR="000404E7" w:rsidRPr="000404E7" w:rsidRDefault="000404E7" w:rsidP="000404E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404E7">
              <w:rPr>
                <w:rFonts w:ascii="Gill Sans MT" w:eastAsia="Times New Roman" w:hAnsi="Gill Sans MT" w:cs="Segoe UI"/>
                <w:lang w:eastAsia="en-GB"/>
              </w:rPr>
              <w:t> </w:t>
            </w:r>
          </w:p>
          <w:p w14:paraId="3CAA2BD0" w14:textId="252593C0" w:rsidR="000404E7" w:rsidRDefault="000404E7" w:rsidP="00F025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D2DBD8C" w14:textId="738618E4" w:rsidR="00342F43" w:rsidRPr="00196301" w:rsidRDefault="00F02518" w:rsidP="001963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eastAsiaTheme="minorEastAsia"/>
              </w:rPr>
              <w:t> </w:t>
            </w:r>
            <w:r w:rsidR="000A7656">
              <w:rPr>
                <w:rFonts w:cs="Arial"/>
                <w:b/>
                <w:lang w:eastAsia="en-US"/>
              </w:rPr>
              <w:t xml:space="preserve">                                                                                            </w:t>
            </w:r>
          </w:p>
          <w:p w14:paraId="7D5CE348" w14:textId="77777777" w:rsidR="00342F43" w:rsidRDefault="000A7656">
            <w:pPr>
              <w:rPr>
                <w:rFonts w:eastAsia="Times New Roman" w:cs="Arial"/>
                <w:b/>
                <w:bCs/>
                <w:lang w:eastAsia="en-US"/>
              </w:rPr>
            </w:pPr>
            <w:r>
              <w:rPr>
                <w:rFonts w:eastAsia="Times New Roman" w:cs="Arial"/>
                <w:b/>
                <w:bCs/>
                <w:lang w:eastAsia="en-US"/>
              </w:rPr>
              <w:t xml:space="preserve">Areas for development: </w:t>
            </w:r>
          </w:p>
          <w:p w14:paraId="0F3CABC7" w14:textId="77777777" w:rsidR="00342F43" w:rsidRDefault="00342F43">
            <w:pPr>
              <w:rPr>
                <w:rFonts w:ascii="Gill Sans MT" w:eastAsia="Times New Roman" w:hAnsi="Gill Sans MT" w:cs="Arial"/>
                <w:b/>
                <w:bCs/>
                <w:lang w:eastAsia="en-US"/>
              </w:rPr>
            </w:pPr>
          </w:p>
          <w:p w14:paraId="6E7BEAA2" w14:textId="77777777" w:rsidR="00342F43" w:rsidRDefault="000A765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Style w:val="eop"/>
                <w:rFonts w:ascii="Gill Sans MT" w:eastAsiaTheme="minorEastAsia" w:hAnsi="Gill Sans MT" w:cs="Segoe UI"/>
                <w:sz w:val="22"/>
                <w:szCs w:val="22"/>
              </w:rPr>
              <w:t> </w:t>
            </w:r>
          </w:p>
          <w:p w14:paraId="5B08B5D1" w14:textId="77777777" w:rsidR="00342F43" w:rsidRDefault="00342F43">
            <w:pPr>
              <w:rPr>
                <w:rFonts w:ascii="Gill Sans MT" w:eastAsia="Times New Roman" w:hAnsi="Gill Sans MT" w:cs="Arial"/>
                <w:b/>
                <w:bCs/>
                <w:lang w:eastAsia="en-US"/>
              </w:rPr>
            </w:pPr>
          </w:p>
        </w:tc>
      </w:tr>
    </w:tbl>
    <w:p w14:paraId="16DEB4AB" w14:textId="77777777" w:rsidR="00342F43" w:rsidRDefault="000A7656">
      <w:r>
        <w:br w:type="page"/>
      </w:r>
    </w:p>
    <w:p w14:paraId="0AD9C6F4" w14:textId="77777777" w:rsidR="00342F43" w:rsidRDefault="00342F43">
      <w:pPr>
        <w:rPr>
          <w:rFonts w:ascii="Gill Sans MT" w:hAnsi="Gill Sans MT"/>
        </w:rPr>
      </w:pPr>
    </w:p>
    <w:tbl>
      <w:tblPr>
        <w:tblStyle w:val="TableGrid"/>
        <w:tblW w:w="14895" w:type="dxa"/>
        <w:tblLayout w:type="fixed"/>
        <w:tblLook w:val="04A0" w:firstRow="1" w:lastRow="0" w:firstColumn="1" w:lastColumn="0" w:noHBand="0" w:noVBand="1"/>
      </w:tblPr>
      <w:tblGrid>
        <w:gridCol w:w="3096"/>
        <w:gridCol w:w="3177"/>
        <w:gridCol w:w="874"/>
        <w:gridCol w:w="2582"/>
        <w:gridCol w:w="2583"/>
        <w:gridCol w:w="2583"/>
      </w:tblGrid>
      <w:tr w:rsidR="00342F43" w14:paraId="11887E95" w14:textId="77777777" w:rsidTr="095D7190">
        <w:trPr>
          <w:cantSplit/>
          <w:trHeight w:val="1077"/>
        </w:trPr>
        <w:tc>
          <w:tcPr>
            <w:tcW w:w="3096" w:type="dxa"/>
            <w:shd w:val="clear" w:color="auto" w:fill="E5DFEC" w:themeFill="accent4" w:themeFillTint="33"/>
            <w:vAlign w:val="center"/>
          </w:tcPr>
          <w:p w14:paraId="45878B8C" w14:textId="77777777" w:rsidR="00342F43" w:rsidRDefault="000A7656">
            <w:pPr>
              <w:rPr>
                <w:rFonts w:ascii="Gill Sans MT" w:hAnsi="Gill Sans MT" w:cs="Arial"/>
                <w:b/>
                <w:color w:val="5F497A" w:themeColor="accent4" w:themeShade="BF"/>
              </w:rPr>
            </w:pPr>
            <w:r>
              <w:rPr>
                <w:rFonts w:ascii="Gill Sans MT" w:hAnsi="Gill Sans MT" w:cs="Arial"/>
                <w:b/>
                <w:color w:val="5F497A" w:themeColor="accent4" w:themeShade="BF"/>
              </w:rPr>
              <w:t>School Objective : Leadership</w:t>
            </w:r>
          </w:p>
          <w:p w14:paraId="1777518A" w14:textId="77777777" w:rsidR="00342F43" w:rsidRDefault="000A7656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Objective/s:</w:t>
            </w:r>
          </w:p>
        </w:tc>
        <w:tc>
          <w:tcPr>
            <w:tcW w:w="3177" w:type="dxa"/>
            <w:vAlign w:val="center"/>
          </w:tcPr>
          <w:p w14:paraId="78DBD504" w14:textId="77777777" w:rsidR="00342F43" w:rsidRDefault="000A7656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Intended Outcome/s – Success Criteria:</w:t>
            </w:r>
          </w:p>
        </w:tc>
        <w:tc>
          <w:tcPr>
            <w:tcW w:w="874" w:type="dxa"/>
            <w:textDirection w:val="btLr"/>
          </w:tcPr>
          <w:p w14:paraId="05DD3C8B" w14:textId="77777777" w:rsidR="00342F43" w:rsidRDefault="000A7656">
            <w:pPr>
              <w:ind w:left="113" w:right="113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Monitoring Lead</w:t>
            </w:r>
          </w:p>
        </w:tc>
        <w:tc>
          <w:tcPr>
            <w:tcW w:w="2582" w:type="dxa"/>
            <w:vAlign w:val="center"/>
          </w:tcPr>
          <w:p w14:paraId="39F61599" w14:textId="77777777" w:rsidR="00342F43" w:rsidRDefault="000A7656">
            <w:pPr>
              <w:rPr>
                <w:rFonts w:ascii="Gill Sans MT" w:eastAsia="Times New Roman" w:hAnsi="Gill Sans MT" w:cs="Arial"/>
                <w:b/>
                <w:lang w:eastAsia="en-US"/>
              </w:rPr>
            </w:pPr>
            <w:r>
              <w:rPr>
                <w:rFonts w:ascii="Gill Sans MT" w:eastAsia="Times New Roman" w:hAnsi="Gill Sans MT" w:cs="Arial"/>
                <w:b/>
                <w:lang w:eastAsia="en-US"/>
              </w:rPr>
              <w:t>Milestone 1</w:t>
            </w:r>
          </w:p>
          <w:p w14:paraId="371085BE" w14:textId="77777777" w:rsidR="00342F43" w:rsidRDefault="000A7656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Autumn Term</w:t>
            </w:r>
          </w:p>
        </w:tc>
        <w:tc>
          <w:tcPr>
            <w:tcW w:w="2583" w:type="dxa"/>
            <w:vAlign w:val="center"/>
          </w:tcPr>
          <w:p w14:paraId="1CCB2DCF" w14:textId="77777777" w:rsidR="00342F43" w:rsidRDefault="000A7656">
            <w:pPr>
              <w:rPr>
                <w:rFonts w:ascii="Gill Sans MT" w:eastAsia="Times New Roman" w:hAnsi="Gill Sans MT" w:cs="Arial"/>
                <w:b/>
                <w:lang w:eastAsia="en-US"/>
              </w:rPr>
            </w:pPr>
            <w:r>
              <w:rPr>
                <w:rFonts w:ascii="Gill Sans MT" w:eastAsia="Times New Roman" w:hAnsi="Gill Sans MT" w:cs="Arial"/>
                <w:b/>
                <w:lang w:eastAsia="en-US"/>
              </w:rPr>
              <w:t xml:space="preserve">Milestone 2 </w:t>
            </w:r>
          </w:p>
          <w:p w14:paraId="79E92364" w14:textId="77777777" w:rsidR="00342F43" w:rsidRDefault="000A7656">
            <w:pPr>
              <w:rPr>
                <w:rFonts w:ascii="Gill Sans MT" w:eastAsia="Times New Roman" w:hAnsi="Gill Sans MT" w:cs="Arial"/>
                <w:b/>
                <w:lang w:eastAsia="en-US"/>
              </w:rPr>
            </w:pPr>
            <w:r>
              <w:rPr>
                <w:rFonts w:ascii="Gill Sans MT" w:eastAsia="Times New Roman" w:hAnsi="Gill Sans MT" w:cs="Arial"/>
                <w:b/>
                <w:lang w:eastAsia="en-US"/>
              </w:rPr>
              <w:t>Spring Term</w:t>
            </w:r>
          </w:p>
        </w:tc>
        <w:tc>
          <w:tcPr>
            <w:tcW w:w="2583" w:type="dxa"/>
            <w:vAlign w:val="center"/>
          </w:tcPr>
          <w:p w14:paraId="3BBF9522" w14:textId="77777777" w:rsidR="00342F43" w:rsidRDefault="000A7656">
            <w:pPr>
              <w:rPr>
                <w:rFonts w:ascii="Gill Sans MT" w:eastAsia="Times New Roman" w:hAnsi="Gill Sans MT" w:cs="Arial"/>
                <w:b/>
                <w:lang w:eastAsia="en-US"/>
              </w:rPr>
            </w:pPr>
            <w:r>
              <w:rPr>
                <w:rFonts w:ascii="Gill Sans MT" w:eastAsia="Times New Roman" w:hAnsi="Gill Sans MT" w:cs="Arial"/>
                <w:b/>
                <w:lang w:eastAsia="en-US"/>
              </w:rPr>
              <w:t>Milestone 3</w:t>
            </w:r>
          </w:p>
          <w:p w14:paraId="17DC5D8F" w14:textId="77777777" w:rsidR="00342F43" w:rsidRDefault="000A7656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Summer Term</w:t>
            </w:r>
          </w:p>
        </w:tc>
      </w:tr>
      <w:tr w:rsidR="00342F43" w14:paraId="4B1F511A" w14:textId="77777777" w:rsidTr="095D7190">
        <w:trPr>
          <w:trHeight w:val="2835"/>
        </w:trPr>
        <w:tc>
          <w:tcPr>
            <w:tcW w:w="3096" w:type="dxa"/>
          </w:tcPr>
          <w:p w14:paraId="0DAA0AA6" w14:textId="2D60B06D" w:rsidR="000A7656" w:rsidRDefault="02C97FD9" w:rsidP="7F7CA8FF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  <w:r w:rsidRPr="7F7CA8FF">
              <w:rPr>
                <w:rFonts w:ascii="Gill Sans MT" w:eastAsia="Gill Sans MT" w:hAnsi="Gill Sans MT" w:cs="Gill Sans MT"/>
                <w:b/>
                <w:bCs/>
              </w:rPr>
              <w:t xml:space="preserve">4.1 </w:t>
            </w:r>
            <w:r w:rsidR="115B9B8D" w:rsidRPr="7F7CA8FF">
              <w:rPr>
                <w:rFonts w:ascii="Gill Sans MT" w:eastAsia="Gill Sans MT" w:hAnsi="Gill Sans MT" w:cs="Gill Sans MT"/>
                <w:b/>
                <w:bCs/>
              </w:rPr>
              <w:t>To develop a culture whereby every member of staff</w:t>
            </w:r>
            <w:r w:rsidR="0DC883CD" w:rsidRPr="7F7CA8FF">
              <w:rPr>
                <w:rFonts w:ascii="Gill Sans MT" w:eastAsia="Gill Sans MT" w:hAnsi="Gill Sans MT" w:cs="Gill Sans MT"/>
                <w:b/>
                <w:bCs/>
              </w:rPr>
              <w:t xml:space="preserve"> </w:t>
            </w:r>
            <w:r w:rsidR="3C6FDD86" w:rsidRPr="7F7CA8FF">
              <w:rPr>
                <w:rFonts w:ascii="Gill Sans MT" w:eastAsia="Gill Sans MT" w:hAnsi="Gill Sans MT" w:cs="Gill Sans MT"/>
                <w:b/>
                <w:bCs/>
              </w:rPr>
              <w:t>understands</w:t>
            </w:r>
            <w:r w:rsidR="463844B5" w:rsidRPr="7F7CA8FF">
              <w:rPr>
                <w:rFonts w:ascii="Gill Sans MT" w:eastAsia="Gill Sans MT" w:hAnsi="Gill Sans MT" w:cs="Gill Sans MT"/>
                <w:b/>
                <w:bCs/>
              </w:rPr>
              <w:t xml:space="preserve"> </w:t>
            </w:r>
            <w:r w:rsidR="65E1AB8C" w:rsidRPr="7F7CA8FF">
              <w:rPr>
                <w:rFonts w:ascii="Gill Sans MT" w:eastAsia="Gill Sans MT" w:hAnsi="Gill Sans MT" w:cs="Gill Sans MT"/>
                <w:b/>
                <w:bCs/>
              </w:rPr>
              <w:t>the</w:t>
            </w:r>
            <w:r w:rsidR="58BE123C" w:rsidRPr="7F7CA8FF">
              <w:rPr>
                <w:rFonts w:ascii="Gill Sans MT" w:eastAsia="Gill Sans MT" w:hAnsi="Gill Sans MT" w:cs="Gill Sans MT"/>
                <w:b/>
                <w:bCs/>
              </w:rPr>
              <w:t xml:space="preserve"> </w:t>
            </w:r>
          </w:p>
          <w:p w14:paraId="57353986" w14:textId="057D2FF8" w:rsidR="000A7656" w:rsidRDefault="58BE123C" w:rsidP="7F7CA8FF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  <w:r w:rsidRPr="7F7CA8FF">
              <w:rPr>
                <w:rFonts w:ascii="Gill Sans MT" w:eastAsia="Gill Sans MT" w:hAnsi="Gill Sans MT" w:cs="Gill Sans MT"/>
                <w:b/>
                <w:bCs/>
              </w:rPr>
              <w:t xml:space="preserve">school’s </w:t>
            </w:r>
            <w:r w:rsidR="65E1AB8C" w:rsidRPr="7F7CA8FF">
              <w:rPr>
                <w:rFonts w:ascii="Gill Sans MT" w:eastAsia="Gill Sans MT" w:hAnsi="Gill Sans MT" w:cs="Gill Sans MT"/>
                <w:b/>
                <w:bCs/>
              </w:rPr>
              <w:t>strategic</w:t>
            </w:r>
            <w:r w:rsidR="62AA1479" w:rsidRPr="7F7CA8FF">
              <w:rPr>
                <w:rFonts w:ascii="Gill Sans MT" w:eastAsia="Gill Sans MT" w:hAnsi="Gill Sans MT" w:cs="Gill Sans MT"/>
                <w:b/>
                <w:bCs/>
              </w:rPr>
              <w:t xml:space="preserve"> </w:t>
            </w:r>
            <w:r w:rsidR="5804B0C6" w:rsidRPr="7F7CA8FF">
              <w:rPr>
                <w:rFonts w:ascii="Gill Sans MT" w:eastAsia="Gill Sans MT" w:hAnsi="Gill Sans MT" w:cs="Gill Sans MT"/>
                <w:b/>
                <w:bCs/>
              </w:rPr>
              <w:t>intent</w:t>
            </w:r>
            <w:r w:rsidR="1617297C" w:rsidRPr="7F7CA8FF">
              <w:rPr>
                <w:rFonts w:ascii="Gill Sans MT" w:eastAsia="Gill Sans MT" w:hAnsi="Gill Sans MT" w:cs="Gill Sans MT"/>
                <w:b/>
                <w:bCs/>
              </w:rPr>
              <w:t xml:space="preserve"> </w:t>
            </w:r>
          </w:p>
          <w:p w14:paraId="0DBD15ED" w14:textId="29BB5E46" w:rsidR="000A7656" w:rsidRDefault="5804B0C6" w:rsidP="7F7CA8FF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  <w:r w:rsidRPr="7F7CA8FF">
              <w:rPr>
                <w:rFonts w:ascii="Gill Sans MT" w:eastAsia="Gill Sans MT" w:hAnsi="Gill Sans MT" w:cs="Gill Sans MT"/>
                <w:b/>
                <w:bCs/>
              </w:rPr>
              <w:t>and</w:t>
            </w:r>
            <w:r w:rsidR="65E1AB8C" w:rsidRPr="7F7CA8FF">
              <w:rPr>
                <w:rFonts w:ascii="Gill Sans MT" w:eastAsia="Gill Sans MT" w:hAnsi="Gill Sans MT" w:cs="Gill Sans MT"/>
                <w:b/>
                <w:bCs/>
              </w:rPr>
              <w:t xml:space="preserve"> </w:t>
            </w:r>
            <w:r w:rsidR="3E3DE600" w:rsidRPr="7F7CA8FF">
              <w:rPr>
                <w:rFonts w:ascii="Gill Sans MT" w:eastAsia="Gill Sans MT" w:hAnsi="Gill Sans MT" w:cs="Gill Sans MT"/>
                <w:b/>
                <w:bCs/>
              </w:rPr>
              <w:t xml:space="preserve">is </w:t>
            </w:r>
            <w:r w:rsidR="39382411" w:rsidRPr="7F7CA8FF">
              <w:rPr>
                <w:rFonts w:ascii="Gill Sans MT" w:eastAsia="Gill Sans MT" w:hAnsi="Gill Sans MT" w:cs="Gill Sans MT"/>
                <w:b/>
                <w:bCs/>
              </w:rPr>
              <w:t>confident in their contribution</w:t>
            </w:r>
            <w:r w:rsidR="2028B20A" w:rsidRPr="7F7CA8FF">
              <w:rPr>
                <w:rFonts w:ascii="Gill Sans MT" w:eastAsia="Gill Sans MT" w:hAnsi="Gill Sans MT" w:cs="Gill Sans MT"/>
                <w:b/>
                <w:bCs/>
              </w:rPr>
              <w:t xml:space="preserve"> to the improvement of our school.</w:t>
            </w:r>
          </w:p>
          <w:p w14:paraId="402C71DB" w14:textId="77777777" w:rsidR="00342F43" w:rsidRDefault="00342F43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44DCA1EA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77D497C6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002CC45D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52ECE13B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067AEF10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58C0F35A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50645403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4789AFF1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20648C74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0E1022F3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1717042B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6612C886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17E88EEB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001DDDC0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27BDBC7D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2C8C265C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33758FDE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34602F2A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78D829FD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17F657FB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0D3D1533" w14:textId="77777777" w:rsidR="008C1D49" w:rsidRDefault="008C1D49" w:rsidP="4440E4D6">
            <w:pPr>
              <w:contextualSpacing/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65F9C3DC" w14:textId="40A6E637" w:rsidR="008C1D49" w:rsidRDefault="008C1D49" w:rsidP="7F7CA8FF">
            <w:pPr>
              <w:contextualSpacing/>
              <w:rPr>
                <w:rFonts w:ascii="Calibri" w:hAnsi="Calibri"/>
                <w:b/>
                <w:bCs/>
              </w:rPr>
            </w:pPr>
          </w:p>
        </w:tc>
        <w:tc>
          <w:tcPr>
            <w:tcW w:w="3177" w:type="dxa"/>
          </w:tcPr>
          <w:p w14:paraId="5959E489" w14:textId="16136236" w:rsidR="000A7656" w:rsidRDefault="5D19340C" w:rsidP="4440E4D6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 xml:space="preserve">Shared understanding of the </w:t>
            </w:r>
            <w:r w:rsidR="000A7656" w:rsidRPr="7F7CA8FF">
              <w:rPr>
                <w:rFonts w:ascii="Gill Sans MT" w:eastAsia="Gill Sans MT" w:hAnsi="Gill Sans MT" w:cs="Gill Sans MT"/>
              </w:rPr>
              <w:t>school’s core purpose and values</w:t>
            </w:r>
            <w:r w:rsidR="18E2EF80" w:rsidRPr="7F7CA8FF">
              <w:rPr>
                <w:rFonts w:ascii="Gill Sans MT" w:eastAsia="Gill Sans MT" w:hAnsi="Gill Sans MT" w:cs="Gill Sans MT"/>
              </w:rPr>
              <w:t>.</w:t>
            </w:r>
            <w:r w:rsidR="36B67527" w:rsidRPr="7F7CA8FF">
              <w:rPr>
                <w:rFonts w:ascii="Gill Sans MT" w:eastAsia="Gill Sans MT" w:hAnsi="Gill Sans MT" w:cs="Gill Sans MT"/>
              </w:rPr>
              <w:t xml:space="preserve"> </w:t>
            </w:r>
          </w:p>
          <w:p w14:paraId="47EB748C" w14:textId="329E642D" w:rsidR="4440E4D6" w:rsidRDefault="4440E4D6" w:rsidP="4440E4D6">
            <w:pPr>
              <w:rPr>
                <w:rFonts w:ascii="Gill Sans MT" w:eastAsia="Gill Sans MT" w:hAnsi="Gill Sans MT" w:cs="Gill Sans MT"/>
              </w:rPr>
            </w:pPr>
          </w:p>
          <w:p w14:paraId="094F262A" w14:textId="0ADD77C2" w:rsidR="007D4D6E" w:rsidRDefault="000A7656" w:rsidP="4440E4D6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Each colleague understands</w:t>
            </w:r>
            <w:r w:rsidR="3EB6B1A4" w:rsidRPr="7F7CA8FF">
              <w:rPr>
                <w:rFonts w:ascii="Gill Sans MT" w:eastAsia="Gill Sans MT" w:hAnsi="Gill Sans MT" w:cs="Gill Sans MT"/>
              </w:rPr>
              <w:t xml:space="preserve"> their role in securing the success of the school</w:t>
            </w:r>
            <w:r w:rsidR="5538848F" w:rsidRPr="7F7CA8FF">
              <w:rPr>
                <w:rFonts w:ascii="Gill Sans MT" w:eastAsia="Gill Sans MT" w:hAnsi="Gill Sans MT" w:cs="Gill Sans MT"/>
              </w:rPr>
              <w:t>.</w:t>
            </w:r>
          </w:p>
          <w:p w14:paraId="379B5080" w14:textId="47E04384" w:rsidR="4440E4D6" w:rsidRDefault="4440E4D6" w:rsidP="4440E4D6">
            <w:pPr>
              <w:rPr>
                <w:rFonts w:ascii="Gill Sans MT" w:eastAsia="Gill Sans MT" w:hAnsi="Gill Sans MT" w:cs="Gill Sans MT"/>
              </w:rPr>
            </w:pPr>
          </w:p>
          <w:p w14:paraId="6D7065B7" w14:textId="408027FA" w:rsidR="007D4D6E" w:rsidRDefault="3EB6B1A4" w:rsidP="4440E4D6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Culture of continuous improvement permeates across the whole school – high expectation without fear</w:t>
            </w:r>
            <w:r w:rsidR="638122E6" w:rsidRPr="7F7CA8FF">
              <w:rPr>
                <w:rFonts w:ascii="Gill Sans MT" w:eastAsia="Gill Sans MT" w:hAnsi="Gill Sans MT" w:cs="Gill Sans MT"/>
              </w:rPr>
              <w:t>.</w:t>
            </w:r>
          </w:p>
          <w:p w14:paraId="55ED0F6E" w14:textId="48BE6B35" w:rsidR="4440E4D6" w:rsidRDefault="4440E4D6" w:rsidP="4440E4D6">
            <w:pPr>
              <w:rPr>
                <w:rFonts w:ascii="Gill Sans MT" w:eastAsia="Gill Sans MT" w:hAnsi="Gill Sans MT" w:cs="Gill Sans MT"/>
              </w:rPr>
            </w:pPr>
          </w:p>
          <w:p w14:paraId="1B41A0BE" w14:textId="57A6377E" w:rsidR="001B0154" w:rsidRDefault="3EB6B1A4" w:rsidP="4440E4D6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Sense of leadership hierarchy is reduced so that any colleague is comfortable to suggest school improvement ideas</w:t>
            </w:r>
            <w:r w:rsidR="588DCA43" w:rsidRPr="7F7CA8FF">
              <w:rPr>
                <w:rFonts w:ascii="Gill Sans MT" w:eastAsia="Gill Sans MT" w:hAnsi="Gill Sans MT" w:cs="Gill Sans MT"/>
              </w:rPr>
              <w:t>.</w:t>
            </w:r>
          </w:p>
          <w:p w14:paraId="4EA6BED0" w14:textId="3640671F" w:rsidR="4440E4D6" w:rsidRDefault="4440E4D6" w:rsidP="4440E4D6">
            <w:pPr>
              <w:rPr>
                <w:rFonts w:ascii="Gill Sans MT" w:eastAsia="Gill Sans MT" w:hAnsi="Gill Sans MT" w:cs="Gill Sans MT"/>
              </w:rPr>
            </w:pPr>
          </w:p>
          <w:p w14:paraId="76EF34E1" w14:textId="41DD3248" w:rsidR="00342F43" w:rsidRDefault="7B591BB0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All</w:t>
            </w:r>
            <w:r w:rsidR="04EEC03B" w:rsidRPr="7F7CA8FF">
              <w:rPr>
                <w:rFonts w:ascii="Gill Sans MT" w:eastAsia="Gill Sans MT" w:hAnsi="Gill Sans MT" w:cs="Gill Sans MT"/>
              </w:rPr>
              <w:t xml:space="preserve"> leaders </w:t>
            </w:r>
            <w:r w:rsidR="398FC67C" w:rsidRPr="7F7CA8FF">
              <w:rPr>
                <w:rFonts w:ascii="Gill Sans MT" w:eastAsia="Gill Sans MT" w:hAnsi="Gill Sans MT" w:cs="Gill Sans MT"/>
              </w:rPr>
              <w:t xml:space="preserve">are </w:t>
            </w:r>
            <w:r w:rsidR="449DD874" w:rsidRPr="7F7CA8FF">
              <w:rPr>
                <w:rFonts w:ascii="Gill Sans MT" w:eastAsia="Gill Sans MT" w:hAnsi="Gill Sans MT" w:cs="Gill Sans MT"/>
              </w:rPr>
              <w:t>primarily focussed</w:t>
            </w:r>
            <w:r w:rsidR="04EEC03B" w:rsidRPr="7F7CA8FF">
              <w:rPr>
                <w:rFonts w:ascii="Gill Sans MT" w:eastAsia="Gill Sans MT" w:hAnsi="Gill Sans MT" w:cs="Gill Sans MT"/>
              </w:rPr>
              <w:t xml:space="preserve"> on learning</w:t>
            </w:r>
            <w:r w:rsidR="57DFF157" w:rsidRPr="7F7CA8FF">
              <w:rPr>
                <w:rFonts w:ascii="Gill Sans MT" w:eastAsia="Gill Sans MT" w:hAnsi="Gill Sans MT" w:cs="Gill Sans MT"/>
              </w:rPr>
              <w:t>.</w:t>
            </w:r>
          </w:p>
          <w:p w14:paraId="2D2BA45C" w14:textId="26BE73FC" w:rsidR="4440E4D6" w:rsidRDefault="4440E4D6" w:rsidP="4440E4D6">
            <w:pPr>
              <w:rPr>
                <w:rFonts w:ascii="Gill Sans MT" w:eastAsia="Gill Sans MT" w:hAnsi="Gill Sans MT" w:cs="Gill Sans MT"/>
              </w:rPr>
            </w:pPr>
          </w:p>
          <w:p w14:paraId="3A0D2BD9" w14:textId="2A8B2B31" w:rsidR="008C1D49" w:rsidRDefault="63123202" w:rsidP="4440E4D6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Candour is encouraged in our professional relationships</w:t>
            </w:r>
            <w:r w:rsidR="7869BF8F" w:rsidRPr="7F7CA8FF">
              <w:rPr>
                <w:rFonts w:ascii="Gill Sans MT" w:eastAsia="Gill Sans MT" w:hAnsi="Gill Sans MT" w:cs="Gill Sans MT"/>
              </w:rPr>
              <w:t>.</w:t>
            </w:r>
          </w:p>
          <w:p w14:paraId="0FA4178C" w14:textId="77777777" w:rsidR="008C1D49" w:rsidRDefault="008C1D49" w:rsidP="4440E4D6">
            <w:pPr>
              <w:rPr>
                <w:rFonts w:ascii="Gill Sans MT" w:eastAsia="Gill Sans MT" w:hAnsi="Gill Sans MT" w:cs="Gill Sans MT"/>
              </w:rPr>
            </w:pPr>
          </w:p>
          <w:p w14:paraId="0B9EFE0E" w14:textId="77777777" w:rsidR="008C1D49" w:rsidRDefault="008C1D49" w:rsidP="4440E4D6">
            <w:pPr>
              <w:rPr>
                <w:rFonts w:ascii="Gill Sans MT" w:eastAsia="Gill Sans MT" w:hAnsi="Gill Sans MT" w:cs="Gill Sans MT"/>
              </w:rPr>
            </w:pPr>
          </w:p>
          <w:p w14:paraId="279893CB" w14:textId="77777777" w:rsidR="008C1D49" w:rsidRDefault="008C1D49" w:rsidP="4440E4D6">
            <w:pPr>
              <w:rPr>
                <w:rFonts w:ascii="Gill Sans MT" w:eastAsia="Gill Sans MT" w:hAnsi="Gill Sans MT" w:cs="Gill Sans MT"/>
              </w:rPr>
            </w:pPr>
          </w:p>
          <w:p w14:paraId="4BF3649E" w14:textId="77777777" w:rsidR="008C1D49" w:rsidRDefault="008C1D49" w:rsidP="4440E4D6">
            <w:pPr>
              <w:rPr>
                <w:rFonts w:ascii="Gill Sans MT" w:eastAsia="Gill Sans MT" w:hAnsi="Gill Sans MT" w:cs="Gill Sans MT"/>
              </w:rPr>
            </w:pPr>
          </w:p>
          <w:p w14:paraId="5023141B" w14:textId="4E917BA5" w:rsidR="008C1D49" w:rsidRPr="000A7656" w:rsidRDefault="008C1D49" w:rsidP="7F7CA8FF">
            <w:pPr>
              <w:rPr>
                <w:rFonts w:ascii="Calibri" w:hAnsi="Calibri"/>
              </w:rPr>
            </w:pPr>
          </w:p>
        </w:tc>
        <w:tc>
          <w:tcPr>
            <w:tcW w:w="874" w:type="dxa"/>
          </w:tcPr>
          <w:p w14:paraId="1F3B1409" w14:textId="77777777" w:rsidR="00342F43" w:rsidRDefault="00342F43" w:rsidP="4440E4D6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2582" w:type="dxa"/>
          </w:tcPr>
          <w:p w14:paraId="4FBC8736" w14:textId="528AE947" w:rsidR="00E704CC" w:rsidRDefault="25E75140" w:rsidP="4440E4D6">
            <w:pPr>
              <w:ind w:left="283"/>
              <w:rPr>
                <w:rFonts w:ascii="Gill Sans MT" w:eastAsia="Gill Sans MT" w:hAnsi="Gill Sans MT" w:cs="Gill Sans MT"/>
                <w:u w:val="single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</w:rPr>
              <w:t>Implementation</w:t>
            </w:r>
          </w:p>
          <w:p w14:paraId="05EE2988" w14:textId="25402CD4" w:rsidR="00E704CC" w:rsidRDefault="56D9ABAE" w:rsidP="00DDF811">
            <w:pPr>
              <w:jc w:val="both"/>
              <w:rPr>
                <w:rFonts w:ascii="Calibri" w:hAnsi="Calibri"/>
                <w:color w:val="00B050"/>
                <w:u w:val="single"/>
              </w:rPr>
            </w:pPr>
            <w:r w:rsidRPr="00DDF811">
              <w:rPr>
                <w:rFonts w:ascii="Gill Sans MT" w:eastAsia="Gill Sans MT" w:hAnsi="Gill Sans MT" w:cs="Gill Sans MT"/>
                <w:color w:val="00B050"/>
              </w:rPr>
              <w:t>SDP is shared with all colleagues</w:t>
            </w:r>
          </w:p>
          <w:p w14:paraId="2A0485E0" w14:textId="04B20298" w:rsidR="00E704CC" w:rsidRDefault="56D9ABAE" w:rsidP="00DDF811">
            <w:pPr>
              <w:rPr>
                <w:rFonts w:ascii="Calibri" w:hAnsi="Calibri"/>
                <w:color w:val="00B050"/>
                <w:u w:val="single"/>
              </w:rPr>
            </w:pPr>
            <w:r w:rsidRPr="00DDF811">
              <w:rPr>
                <w:rFonts w:ascii="Gill Sans MT" w:eastAsia="Gill Sans MT" w:hAnsi="Gill Sans MT" w:cs="Gill Sans MT"/>
                <w:color w:val="00B050"/>
              </w:rPr>
              <w:t>Series of collaborative dept meetings</w:t>
            </w:r>
            <w:r w:rsidR="1614C1B0" w:rsidRPr="00DDF811">
              <w:rPr>
                <w:rFonts w:ascii="Gill Sans MT" w:eastAsia="Gill Sans MT" w:hAnsi="Gill Sans MT" w:cs="Gill Sans MT"/>
                <w:color w:val="00B050"/>
              </w:rPr>
              <w:t xml:space="preserve"> /QUAD activity</w:t>
            </w:r>
          </w:p>
          <w:p w14:paraId="39BDFDDC" w14:textId="72C98EC3" w:rsidR="00332541" w:rsidRDefault="1D92023B" w:rsidP="7F7CA8FF">
            <w:pPr>
              <w:rPr>
                <w:rFonts w:ascii="Calibri" w:hAnsi="Calibri"/>
                <w:u w:val="single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>HOD meetings become teachin</w:t>
            </w:r>
            <w:r w:rsidRPr="095D7190">
              <w:rPr>
                <w:rFonts w:ascii="Gill Sans MT" w:eastAsia="Gill Sans MT" w:hAnsi="Gill Sans MT" w:cs="Gill Sans MT"/>
                <w:color w:val="00B050"/>
                <w:u w:val="single"/>
              </w:rPr>
              <w:t xml:space="preserve">g </w:t>
            </w:r>
            <w:r w:rsidRPr="095D7190">
              <w:rPr>
                <w:rFonts w:ascii="Gill Sans MT" w:eastAsia="Gill Sans MT" w:hAnsi="Gill Sans MT" w:cs="Gill Sans MT"/>
                <w:color w:val="00B050"/>
              </w:rPr>
              <w:t>and learning workshops – sharing and leading</w:t>
            </w:r>
            <w:r w:rsidRPr="095D7190">
              <w:rPr>
                <w:rFonts w:ascii="Gill Sans MT" w:eastAsia="Gill Sans MT" w:hAnsi="Gill Sans MT" w:cs="Gill Sans MT"/>
                <w:u w:val="single"/>
              </w:rPr>
              <w:t xml:space="preserve"> </w:t>
            </w:r>
          </w:p>
          <w:p w14:paraId="4C3D5290" w14:textId="41B61BFB" w:rsidR="00E704CC" w:rsidRDefault="7CDB90B7" w:rsidP="095D7190">
            <w:pPr>
              <w:rPr>
                <w:rFonts w:ascii="Calibri" w:hAnsi="Calibri"/>
                <w:color w:val="00B050"/>
                <w:u w:val="single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>Term 1 QA completed</w:t>
            </w:r>
          </w:p>
          <w:p w14:paraId="025C4786" w14:textId="4F2F568D" w:rsidR="00603E1D" w:rsidRDefault="007A8852" w:rsidP="095D7190">
            <w:pPr>
              <w:rPr>
                <w:rFonts w:ascii="Calibri" w:hAnsi="Calibri"/>
                <w:color w:val="00B050"/>
                <w:u w:val="single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First round of tutor / Year leader </w:t>
            </w:r>
            <w:r w:rsidR="1D285E1C" w:rsidRPr="095D7190">
              <w:rPr>
                <w:rFonts w:ascii="Gill Sans MT" w:eastAsia="Gill Sans MT" w:hAnsi="Gill Sans MT" w:cs="Gill Sans MT"/>
                <w:color w:val="00B050"/>
              </w:rPr>
              <w:t>meetings take</w:t>
            </w: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 place</w:t>
            </w:r>
          </w:p>
          <w:p w14:paraId="2882C909" w14:textId="3F2A3B58" w:rsidR="00603E1D" w:rsidRDefault="007A8852" w:rsidP="095D7190">
            <w:pPr>
              <w:rPr>
                <w:rFonts w:ascii="Calibri" w:hAnsi="Calibri"/>
                <w:color w:val="00B050"/>
                <w:u w:val="single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>Term 1 CPD programme is completed</w:t>
            </w:r>
          </w:p>
          <w:p w14:paraId="52337EE0" w14:textId="2FF309F6" w:rsidR="00603E1D" w:rsidRDefault="1E3B3A32" w:rsidP="00DDF811">
            <w:pPr>
              <w:rPr>
                <w:rFonts w:ascii="Calibri" w:hAnsi="Calibri"/>
                <w:color w:val="00B050"/>
                <w:u w:val="single"/>
              </w:rPr>
            </w:pPr>
            <w:r w:rsidRPr="00DDF811">
              <w:rPr>
                <w:rFonts w:ascii="Gill Sans MT" w:eastAsia="Gill Sans MT" w:hAnsi="Gill Sans MT" w:cs="Gill Sans MT"/>
                <w:color w:val="00B050"/>
              </w:rPr>
              <w:t xml:space="preserve">Term 1 </w:t>
            </w:r>
            <w:r w:rsidR="122EF72C" w:rsidRPr="00DDF811">
              <w:rPr>
                <w:rFonts w:ascii="Gill Sans MT" w:eastAsia="Gill Sans MT" w:hAnsi="Gill Sans MT" w:cs="Gill Sans MT"/>
                <w:color w:val="00B050"/>
              </w:rPr>
              <w:t>i</w:t>
            </w:r>
            <w:r w:rsidR="722F217C" w:rsidRPr="00DDF811">
              <w:rPr>
                <w:rFonts w:ascii="Gill Sans MT" w:eastAsia="Gill Sans MT" w:hAnsi="Gill Sans MT" w:cs="Gill Sans MT"/>
                <w:color w:val="00B050"/>
              </w:rPr>
              <w:t>nquiry</w:t>
            </w:r>
            <w:r w:rsidRPr="00DDF811">
              <w:rPr>
                <w:rFonts w:ascii="Gill Sans MT" w:eastAsia="Gill Sans MT" w:hAnsi="Gill Sans MT" w:cs="Gill Sans MT"/>
                <w:color w:val="00B050"/>
              </w:rPr>
              <w:t xml:space="preserve"> question / PM is completed</w:t>
            </w:r>
          </w:p>
          <w:p w14:paraId="116D1B5D" w14:textId="0393B81B" w:rsidR="001B0154" w:rsidRDefault="629CD0B2" w:rsidP="095D7190">
            <w:pPr>
              <w:rPr>
                <w:rFonts w:ascii="Calibri" w:hAnsi="Calibri"/>
                <w:color w:val="00B050"/>
                <w:u w:val="single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>Term 1 ECF completed</w:t>
            </w:r>
          </w:p>
          <w:p w14:paraId="2F8815C5" w14:textId="2EA21CCD" w:rsidR="2D831016" w:rsidRDefault="6014E332" w:rsidP="095D7190">
            <w:pPr>
              <w:rPr>
                <w:rFonts w:ascii="Calibri" w:hAnsi="Calibri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>RQT development</w:t>
            </w:r>
          </w:p>
          <w:p w14:paraId="10695391" w14:textId="714A7E36" w:rsidR="00E77E60" w:rsidRPr="00E704CC" w:rsidRDefault="58A98AD1" w:rsidP="095D7190">
            <w:pPr>
              <w:rPr>
                <w:rFonts w:ascii="Calibri" w:hAnsi="Calibri"/>
                <w:color w:val="00B050"/>
                <w:u w:val="single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>Cu</w:t>
            </w:r>
            <w:r w:rsidR="37775B9D" w:rsidRPr="095D7190">
              <w:rPr>
                <w:rFonts w:ascii="Gill Sans MT" w:eastAsia="Gill Sans MT" w:hAnsi="Gill Sans MT" w:cs="Gill Sans MT"/>
                <w:color w:val="00B050"/>
              </w:rPr>
              <w:t xml:space="preserve">ltural architect </w:t>
            </w:r>
            <w:r w:rsidRPr="095D7190">
              <w:rPr>
                <w:rFonts w:ascii="Gill Sans MT" w:eastAsia="Gill Sans MT" w:hAnsi="Gill Sans MT" w:cs="Gill Sans MT"/>
                <w:color w:val="00B050"/>
              </w:rPr>
              <w:t xml:space="preserve"> meets half termly</w:t>
            </w:r>
          </w:p>
          <w:p w14:paraId="456D1F11" w14:textId="6D374466" w:rsidR="5584DFD4" w:rsidRDefault="11ED8AE8" w:rsidP="095D7190">
            <w:pPr>
              <w:rPr>
                <w:rFonts w:ascii="Calibri" w:hAnsi="Calibri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>Introduction of new NPQ programmes</w:t>
            </w:r>
          </w:p>
          <w:p w14:paraId="2F1358D8" w14:textId="160628C8" w:rsidR="5584DFD4" w:rsidRDefault="11ED8AE8" w:rsidP="095D7190">
            <w:pPr>
              <w:rPr>
                <w:rFonts w:ascii="Calibri" w:hAnsi="Calibri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>NCE Coaching programme</w:t>
            </w:r>
          </w:p>
          <w:p w14:paraId="562C75D1" w14:textId="2C89CD9F" w:rsidR="008C1D49" w:rsidRPr="008C1D49" w:rsidRDefault="11ED8AE8" w:rsidP="095D7190">
            <w:pPr>
              <w:rPr>
                <w:rFonts w:ascii="Calibri" w:hAnsi="Calibri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>ASL projects</w:t>
            </w:r>
            <w:r w:rsidR="1B8AB443" w:rsidRPr="095D7190">
              <w:rPr>
                <w:rFonts w:ascii="Gill Sans MT" w:eastAsia="Gill Sans MT" w:hAnsi="Gill Sans MT" w:cs="Gill Sans MT"/>
                <w:color w:val="00B050"/>
              </w:rPr>
              <w:t xml:space="preserve"> (CG)</w:t>
            </w:r>
          </w:p>
        </w:tc>
        <w:tc>
          <w:tcPr>
            <w:tcW w:w="2583" w:type="dxa"/>
          </w:tcPr>
          <w:p w14:paraId="450057C5" w14:textId="77777777" w:rsidR="00E704CC" w:rsidRDefault="3BCB0DBF" w:rsidP="4440E4D6">
            <w:pPr>
              <w:ind w:left="283"/>
              <w:rPr>
                <w:rFonts w:ascii="Gill Sans MT" w:eastAsia="Gill Sans MT" w:hAnsi="Gill Sans MT" w:cs="Gill Sans MT"/>
                <w:u w:val="single"/>
              </w:rPr>
            </w:pPr>
            <w:r w:rsidRPr="4440E4D6">
              <w:rPr>
                <w:rFonts w:ascii="Gill Sans MT" w:eastAsia="Gill Sans MT" w:hAnsi="Gill Sans MT" w:cs="Gill Sans MT"/>
                <w:u w:val="single"/>
              </w:rPr>
              <w:t>Implementation</w:t>
            </w:r>
          </w:p>
          <w:p w14:paraId="664355AD" w14:textId="77777777" w:rsidR="00342F43" w:rsidRDefault="00342F43" w:rsidP="4440E4D6">
            <w:pPr>
              <w:ind w:left="283"/>
              <w:rPr>
                <w:rFonts w:ascii="Gill Sans MT" w:eastAsia="Times New Roman" w:hAnsi="Gill Sans MT" w:cs="Arial"/>
                <w:lang w:eastAsia="en-US"/>
              </w:rPr>
            </w:pPr>
          </w:p>
        </w:tc>
        <w:tc>
          <w:tcPr>
            <w:tcW w:w="2583" w:type="dxa"/>
          </w:tcPr>
          <w:p w14:paraId="35C0F8F2" w14:textId="77777777" w:rsidR="00E704CC" w:rsidRDefault="3BCB0DBF" w:rsidP="4440E4D6">
            <w:pPr>
              <w:ind w:left="283"/>
              <w:rPr>
                <w:rFonts w:ascii="Gill Sans MT" w:eastAsia="Gill Sans MT" w:hAnsi="Gill Sans MT" w:cs="Gill Sans MT"/>
                <w:u w:val="single"/>
              </w:rPr>
            </w:pPr>
            <w:r w:rsidRPr="4440E4D6">
              <w:rPr>
                <w:rFonts w:ascii="Gill Sans MT" w:eastAsia="Gill Sans MT" w:hAnsi="Gill Sans MT" w:cs="Gill Sans MT"/>
                <w:u w:val="single"/>
              </w:rPr>
              <w:t>Implementation</w:t>
            </w:r>
          </w:p>
          <w:p w14:paraId="1A965116" w14:textId="77777777" w:rsidR="00342F43" w:rsidRDefault="00342F43" w:rsidP="4440E4D6">
            <w:pPr>
              <w:ind w:left="283"/>
              <w:rPr>
                <w:rFonts w:ascii="Gill Sans MT" w:eastAsia="Times New Roman" w:hAnsi="Gill Sans MT" w:cs="Arial"/>
                <w:lang w:eastAsia="en-US"/>
              </w:rPr>
            </w:pPr>
          </w:p>
        </w:tc>
      </w:tr>
      <w:tr w:rsidR="7F7CA8FF" w14:paraId="48251A5B" w14:textId="77777777" w:rsidTr="095D7190">
        <w:trPr>
          <w:trHeight w:val="2835"/>
        </w:trPr>
        <w:tc>
          <w:tcPr>
            <w:tcW w:w="3096" w:type="dxa"/>
          </w:tcPr>
          <w:p w14:paraId="07062E87" w14:textId="47E919F4" w:rsidR="42F6F46E" w:rsidRDefault="42F6F46E" w:rsidP="7F7CA8FF">
            <w:pPr>
              <w:rPr>
                <w:rFonts w:ascii="Gill Sans MT" w:eastAsia="Gill Sans MT" w:hAnsi="Gill Sans MT" w:cs="Gill Sans MT"/>
                <w:b/>
                <w:bCs/>
              </w:rPr>
            </w:pPr>
            <w:r w:rsidRPr="7F7CA8FF">
              <w:rPr>
                <w:rFonts w:ascii="Gill Sans MT" w:hAnsi="Gill Sans MT"/>
                <w:b/>
                <w:bCs/>
              </w:rPr>
              <w:t xml:space="preserve">4.2 </w:t>
            </w:r>
            <w:r w:rsidR="133C1913" w:rsidRPr="7F7CA8FF">
              <w:rPr>
                <w:rFonts w:ascii="Gill Sans MT" w:hAnsi="Gill Sans MT"/>
                <w:b/>
                <w:bCs/>
              </w:rPr>
              <w:t>To introduce a governor quality assurance calendar so that strategic influence and understanding of the school’s improvement work becomes more impactful.</w:t>
            </w:r>
          </w:p>
          <w:p w14:paraId="7FC25542" w14:textId="0125B508" w:rsidR="7F7CA8FF" w:rsidRDefault="7F7CA8FF" w:rsidP="7F7CA8FF">
            <w:pPr>
              <w:rPr>
                <w:rFonts w:ascii="Calibri" w:hAnsi="Calibri"/>
              </w:rPr>
            </w:pPr>
          </w:p>
        </w:tc>
        <w:tc>
          <w:tcPr>
            <w:tcW w:w="3177" w:type="dxa"/>
          </w:tcPr>
          <w:p w14:paraId="191E4864" w14:textId="19424614" w:rsidR="133C1913" w:rsidRDefault="133C1913" w:rsidP="7F7CA8FF">
            <w:pPr>
              <w:rPr>
                <w:rFonts w:ascii="Gill Sans MT" w:eastAsia="Gill Sans MT" w:hAnsi="Gill Sans MT" w:cs="Gill Sans MT"/>
              </w:rPr>
            </w:pPr>
            <w:r w:rsidRPr="7F7CA8FF">
              <w:rPr>
                <w:rFonts w:ascii="Gill Sans MT" w:eastAsia="Gill Sans MT" w:hAnsi="Gill Sans MT" w:cs="Gill Sans MT"/>
              </w:rPr>
              <w:t>Shared understanding of the school’s core purpose and values</w:t>
            </w:r>
          </w:p>
          <w:p w14:paraId="240C2D6B" w14:textId="77777777" w:rsidR="7F7CA8FF" w:rsidRDefault="7F7CA8FF" w:rsidP="7F7CA8FF">
            <w:pPr>
              <w:rPr>
                <w:rFonts w:ascii="Gill Sans MT" w:eastAsia="Gill Sans MT" w:hAnsi="Gill Sans MT" w:cs="Gill Sans MT"/>
              </w:rPr>
            </w:pPr>
          </w:p>
          <w:p w14:paraId="49123A43" w14:textId="79E3FEB6" w:rsidR="133C1913" w:rsidRDefault="133C1913" w:rsidP="7F7CA8FF">
            <w:pPr>
              <w:rPr>
                <w:rFonts w:ascii="Calibri" w:hAnsi="Calibri"/>
              </w:rPr>
            </w:pPr>
            <w:r w:rsidRPr="7F7CA8FF">
              <w:rPr>
                <w:rFonts w:ascii="Gill Sans MT" w:eastAsia="Gill Sans MT" w:hAnsi="Gill Sans MT" w:cs="Gill Sans MT"/>
              </w:rPr>
              <w:t>Deeper understanding and reasoning behind the development plan priorities</w:t>
            </w:r>
          </w:p>
          <w:p w14:paraId="372D2A85" w14:textId="16B0268E" w:rsidR="7F7CA8FF" w:rsidRDefault="7F7CA8FF" w:rsidP="7F7CA8FF">
            <w:pPr>
              <w:rPr>
                <w:rFonts w:ascii="Calibri" w:hAnsi="Calibri"/>
              </w:rPr>
            </w:pPr>
          </w:p>
          <w:p w14:paraId="710758A9" w14:textId="37617313" w:rsidR="2ACCDA79" w:rsidRDefault="2ACCDA79" w:rsidP="7F7CA8FF">
            <w:pPr>
              <w:rPr>
                <w:rFonts w:ascii="Calibri" w:hAnsi="Calibri"/>
              </w:rPr>
            </w:pPr>
            <w:r w:rsidRPr="7F7CA8FF">
              <w:rPr>
                <w:rFonts w:ascii="Gill Sans MT" w:eastAsia="Gill Sans MT" w:hAnsi="Gill Sans MT" w:cs="Gill Sans MT"/>
              </w:rPr>
              <w:t>Holding school leaders to account for the effective implementation of the development plan</w:t>
            </w:r>
          </w:p>
        </w:tc>
        <w:tc>
          <w:tcPr>
            <w:tcW w:w="874" w:type="dxa"/>
          </w:tcPr>
          <w:p w14:paraId="38CB2833" w14:textId="27DA0B23" w:rsidR="7F7CA8FF" w:rsidRDefault="7F7CA8FF" w:rsidP="7F7CA8F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582" w:type="dxa"/>
          </w:tcPr>
          <w:p w14:paraId="7406ED47" w14:textId="6567BD85" w:rsidR="133C1913" w:rsidRDefault="133C1913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  <w:lang w:eastAsia="en-US"/>
              </w:rPr>
              <w:t>Milestones</w:t>
            </w:r>
          </w:p>
          <w:p w14:paraId="66894CC1" w14:textId="3A358B63" w:rsidR="133C1913" w:rsidRDefault="41EF434B" w:rsidP="095D7190">
            <w:pPr>
              <w:rPr>
                <w:rFonts w:ascii="Calibri" w:hAnsi="Calibri"/>
                <w:color w:val="00B050"/>
                <w:u w:val="single"/>
                <w:lang w:eastAsia="en-US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  <w:lang w:eastAsia="en-US"/>
              </w:rPr>
              <w:t>Colleague survey completed</w:t>
            </w:r>
          </w:p>
          <w:p w14:paraId="7D8B1CD8" w14:textId="189628DE" w:rsidR="133C1913" w:rsidRDefault="6803D6B0" w:rsidP="00DDF811">
            <w:pPr>
              <w:rPr>
                <w:rFonts w:ascii="Calibri" w:hAnsi="Calibri"/>
                <w:color w:val="00B050"/>
              </w:rPr>
            </w:pPr>
            <w:r w:rsidRPr="00DDF811">
              <w:rPr>
                <w:rFonts w:ascii="Gill Sans MT" w:eastAsia="Gill Sans MT" w:hAnsi="Gill Sans MT" w:cs="Gill Sans MT"/>
                <w:color w:val="00B050"/>
              </w:rPr>
              <w:t>QA calendar produced and shared with all governors</w:t>
            </w:r>
          </w:p>
          <w:p w14:paraId="5BF81FE9" w14:textId="31C05B5A" w:rsidR="133C1913" w:rsidRDefault="41EF434B" w:rsidP="095D7190">
            <w:pPr>
              <w:rPr>
                <w:rFonts w:ascii="Calibri" w:hAnsi="Calibri"/>
                <w:color w:val="00B050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>QA training provided in term 1 – framework based</w:t>
            </w:r>
          </w:p>
          <w:p w14:paraId="61978F41" w14:textId="3462A929" w:rsidR="313370DD" w:rsidRDefault="6DE49772" w:rsidP="7F7CA8FF">
            <w:pPr>
              <w:rPr>
                <w:rFonts w:ascii="Calibri" w:hAnsi="Calibri"/>
              </w:rPr>
            </w:pPr>
            <w:r w:rsidRPr="095D7190">
              <w:rPr>
                <w:rFonts w:ascii="Gill Sans MT" w:eastAsia="Gill Sans MT" w:hAnsi="Gill Sans MT" w:cs="Gill Sans MT"/>
                <w:color w:val="00B050"/>
              </w:rPr>
              <w:t>Governor attendance at Executive Summary Day</w:t>
            </w:r>
          </w:p>
        </w:tc>
        <w:tc>
          <w:tcPr>
            <w:tcW w:w="2583" w:type="dxa"/>
          </w:tcPr>
          <w:p w14:paraId="3B46218F" w14:textId="6FB12B3F" w:rsidR="313370DD" w:rsidRDefault="313370DD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  <w:lang w:eastAsia="en-US"/>
              </w:rPr>
              <w:t>Milestones</w:t>
            </w:r>
          </w:p>
          <w:p w14:paraId="61602BB4" w14:textId="4A02D7EA" w:rsidR="313370DD" w:rsidRDefault="313370DD" w:rsidP="7F7CA8FF">
            <w:pPr>
              <w:rPr>
                <w:rFonts w:ascii="Calibri" w:hAnsi="Calibri"/>
              </w:rPr>
            </w:pPr>
            <w:r w:rsidRPr="7F7CA8FF">
              <w:rPr>
                <w:rFonts w:ascii="Calibri" w:hAnsi="Calibri"/>
              </w:rPr>
              <w:t>Governors produce evaluative reports on all areas of the SDP to the full board.</w:t>
            </w:r>
          </w:p>
        </w:tc>
        <w:tc>
          <w:tcPr>
            <w:tcW w:w="2583" w:type="dxa"/>
          </w:tcPr>
          <w:p w14:paraId="49A29B51" w14:textId="5C563933" w:rsidR="313370DD" w:rsidRDefault="313370DD" w:rsidP="7F7CA8FF">
            <w:pPr>
              <w:rPr>
                <w:rFonts w:ascii="Gill Sans MT" w:eastAsia="Gill Sans MT" w:hAnsi="Gill Sans MT" w:cs="Gill Sans MT"/>
                <w:u w:val="single"/>
                <w:lang w:eastAsia="en-US"/>
              </w:rPr>
            </w:pPr>
            <w:r w:rsidRPr="7F7CA8FF">
              <w:rPr>
                <w:rFonts w:ascii="Gill Sans MT" w:eastAsia="Gill Sans MT" w:hAnsi="Gill Sans MT" w:cs="Gill Sans MT"/>
                <w:u w:val="single"/>
                <w:lang w:eastAsia="en-US"/>
              </w:rPr>
              <w:t>Milestones</w:t>
            </w:r>
          </w:p>
        </w:tc>
      </w:tr>
      <w:tr w:rsidR="00342F43" w14:paraId="3B75A846" w14:textId="77777777" w:rsidTr="095D7190">
        <w:trPr>
          <w:trHeight w:val="527"/>
        </w:trPr>
        <w:tc>
          <w:tcPr>
            <w:tcW w:w="14895" w:type="dxa"/>
            <w:gridSpan w:val="6"/>
          </w:tcPr>
          <w:p w14:paraId="55418860" w14:textId="77777777" w:rsidR="00342F43" w:rsidRDefault="000A7656">
            <w:pPr>
              <w:rPr>
                <w:rFonts w:eastAsia="Times New Roman" w:cs="Arial"/>
                <w:b/>
                <w:bCs/>
                <w:u w:val="single"/>
                <w:lang w:eastAsia="en-US"/>
              </w:rPr>
            </w:pPr>
            <w:r>
              <w:rPr>
                <w:rFonts w:eastAsia="Times New Roman" w:cs="Arial"/>
                <w:b/>
                <w:bCs/>
                <w:u w:val="single"/>
                <w:lang w:eastAsia="en-US"/>
              </w:rPr>
              <w:t xml:space="preserve">Review   </w:t>
            </w:r>
          </w:p>
          <w:p w14:paraId="229E9FA7" w14:textId="77777777" w:rsidR="00342F43" w:rsidRDefault="000A7656">
            <w:pPr>
              <w:rPr>
                <w:rFonts w:eastAsia="Times New Roman" w:cs="Arial"/>
                <w:b/>
                <w:bCs/>
                <w:lang w:eastAsia="en-US"/>
              </w:rPr>
            </w:pPr>
            <w:r>
              <w:rPr>
                <w:rFonts w:eastAsia="Times New Roman" w:cs="Arial"/>
                <w:b/>
                <w:bCs/>
                <w:lang w:eastAsia="en-US"/>
              </w:rPr>
              <w:t xml:space="preserve">Key measures of success: </w:t>
            </w:r>
          </w:p>
          <w:p w14:paraId="6317798A" w14:textId="77777777" w:rsidR="00342F43" w:rsidRDefault="000A7656">
            <w:pPr>
              <w:rPr>
                <w:rFonts w:eastAsia="Times New Roman" w:cs="Arial"/>
                <w:b/>
                <w:bCs/>
                <w:lang w:eastAsia="en-US"/>
              </w:rPr>
            </w:pPr>
            <w:r>
              <w:rPr>
                <w:rFonts w:eastAsia="Times New Roman" w:cs="Arial"/>
                <w:b/>
                <w:bCs/>
                <w:lang w:eastAsia="en-US"/>
              </w:rPr>
              <w:t xml:space="preserve">                                                                                                      </w:t>
            </w:r>
          </w:p>
          <w:p w14:paraId="7837D50C" w14:textId="77777777" w:rsidR="00342F43" w:rsidRDefault="000A7656">
            <w:pPr>
              <w:rPr>
                <w:rFonts w:eastAsia="Times New Roman" w:cs="Arial"/>
                <w:b/>
                <w:bCs/>
                <w:lang w:eastAsia="en-US"/>
              </w:rPr>
            </w:pPr>
            <w:r>
              <w:rPr>
                <w:rFonts w:eastAsia="Times New Roman" w:cs="Arial"/>
                <w:b/>
                <w:bCs/>
                <w:lang w:eastAsia="en-US"/>
              </w:rPr>
              <w:t xml:space="preserve">Areas for development: </w:t>
            </w:r>
          </w:p>
          <w:p w14:paraId="54E11D2A" w14:textId="77777777" w:rsidR="00342F43" w:rsidRDefault="00342F43">
            <w:pPr>
              <w:rPr>
                <w:rFonts w:eastAsia="Times New Roman" w:cs="Arial"/>
                <w:b/>
                <w:bCs/>
                <w:lang w:eastAsia="en-US"/>
              </w:rPr>
            </w:pPr>
          </w:p>
        </w:tc>
      </w:tr>
    </w:tbl>
    <w:p w14:paraId="31126E5D" w14:textId="77777777" w:rsidR="00342F43" w:rsidRDefault="00342F43">
      <w:pPr>
        <w:spacing w:after="200" w:line="276" w:lineRule="auto"/>
        <w:rPr>
          <w:rFonts w:ascii="Gill Sans MT" w:hAnsi="Gill Sans MT"/>
        </w:rPr>
      </w:pPr>
    </w:p>
    <w:sectPr w:rsidR="00342F43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1AF984" w16cex:dateUtc="2020-07-09T12:51:29Z"/>
  <w16cex:commentExtensible w16cex:durableId="3CFACB1D" w16cex:dateUtc="2020-07-09T13:46:29Z"/>
  <w16cex:commentExtensible w16cex:durableId="7C77B74A" w16cex:dateUtc="2020-07-09T12:51:29.758Z"/>
  <w16cex:commentExtensible w16cex:durableId="63D8B827" w16cex:dateUtc="2020-07-09T13:46:29.747Z"/>
  <w16cex:commentExtensible w16cex:durableId="4ED54CD0" w16cex:dateUtc="2020-07-14T13:29:07.09Z"/>
  <w16cex:commentExtensible w16cex:durableId="7734E787" w16cex:dateUtc="2020-07-14T13:33:10.966Z"/>
  <w16cex:commentExtensible w16cex:durableId="66125A3F" w16cex:dateUtc="2020-09-08T13:54:47.491Z"/>
  <w16cex:commentExtensible w16cex:durableId="6C7C2DDB" w16cex:dateUtc="2020-09-08T13:56:52.739Z"/>
  <w16cex:commentExtensible w16cex:durableId="778BA082" w16cex:dateUtc="2020-09-08T13:58:05.388Z"/>
  <w16cex:commentExtensible w16cex:durableId="5D76B30F" w16cex:dateUtc="2020-09-08T13:59:24.513Z"/>
  <w16cex:commentExtensible w16cex:durableId="6294E483" w16cex:dateUtc="2020-09-08T15:27:44.6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C79F7EF" w16cid:durableId="421AF984"/>
  <w16cid:commentId w16cid:paraId="5B3EC4FD" w16cid:durableId="3CFACB1D"/>
  <w16cid:commentId w16cid:paraId="50DA4D75" w16cid:durableId="7C77B74A"/>
  <w16cid:commentId w16cid:paraId="016C3BF4" w16cid:durableId="63D8B827"/>
  <w16cid:commentId w16cid:paraId="1585C26E" w16cid:durableId="3E5D1C65"/>
  <w16cid:commentId w16cid:paraId="659FADC5" w16cid:durableId="4ED54CD0"/>
  <w16cid:commentId w16cid:paraId="5D680ED3" w16cid:durableId="7734E787"/>
  <w16cid:commentId w16cid:paraId="655D6352" w16cid:durableId="66125A3F"/>
  <w16cid:commentId w16cid:paraId="005F7E96" w16cid:durableId="6C7C2DDB"/>
  <w16cid:commentId w16cid:paraId="2EBE1C4D" w16cid:durableId="778BA082"/>
  <w16cid:commentId w16cid:paraId="56B6C899" w16cid:durableId="5D76B30F"/>
  <w16cid:commentId w16cid:paraId="3005A7F5" w16cid:durableId="6294E4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6DF36" w14:textId="77777777" w:rsidR="009C277C" w:rsidRDefault="009C277C">
      <w:r>
        <w:separator/>
      </w:r>
    </w:p>
  </w:endnote>
  <w:endnote w:type="continuationSeparator" w:id="0">
    <w:p w14:paraId="52EF7FAC" w14:textId="77777777" w:rsidR="009C277C" w:rsidRDefault="009C277C">
      <w:r>
        <w:continuationSeparator/>
      </w:r>
    </w:p>
  </w:endnote>
  <w:endnote w:type="continuationNotice" w:id="1">
    <w:p w14:paraId="6298455E" w14:textId="77777777" w:rsidR="009C277C" w:rsidRDefault="009C27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76B98" w14:textId="77777777" w:rsidR="009C277C" w:rsidRDefault="009C277C">
      <w:r>
        <w:separator/>
      </w:r>
    </w:p>
  </w:footnote>
  <w:footnote w:type="continuationSeparator" w:id="0">
    <w:p w14:paraId="1E2C8075" w14:textId="77777777" w:rsidR="009C277C" w:rsidRDefault="009C277C">
      <w:r>
        <w:continuationSeparator/>
      </w:r>
    </w:p>
  </w:footnote>
  <w:footnote w:type="continuationNotice" w:id="1">
    <w:p w14:paraId="7F20C9AD" w14:textId="77777777" w:rsidR="009C277C" w:rsidRDefault="009C27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F458" w14:textId="77777777" w:rsidR="009C277C" w:rsidRDefault="009C277C">
    <w:pPr>
      <w:pStyle w:val="Header"/>
      <w:jc w:val="center"/>
      <w:rPr>
        <w:rFonts w:ascii="Gill Sans MT" w:hAnsi="Gill Sans MT"/>
        <w:color w:val="595959" w:themeColor="text1" w:themeTint="A6"/>
        <w:sz w:val="28"/>
        <w:szCs w:val="28"/>
      </w:rPr>
    </w:pPr>
    <w:r>
      <w:rPr>
        <w:rFonts w:ascii="Gill Sans MT" w:hAnsi="Gill Sans MT"/>
        <w:color w:val="595959" w:themeColor="text1" w:themeTint="A6"/>
        <w:sz w:val="28"/>
        <w:szCs w:val="28"/>
      </w:rPr>
      <w:t>Gillingham School Development Plan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285"/>
    <w:multiLevelType w:val="hybridMultilevel"/>
    <w:tmpl w:val="E802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3B77"/>
    <w:multiLevelType w:val="hybridMultilevel"/>
    <w:tmpl w:val="65A00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6F0"/>
    <w:multiLevelType w:val="multilevel"/>
    <w:tmpl w:val="1878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DB1431"/>
    <w:multiLevelType w:val="hybridMultilevel"/>
    <w:tmpl w:val="7D967110"/>
    <w:lvl w:ilvl="0" w:tplc="D4C40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29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A3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F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C5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8C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28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0C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0E4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317D"/>
    <w:multiLevelType w:val="multilevel"/>
    <w:tmpl w:val="A6BA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5A3B4D"/>
    <w:multiLevelType w:val="hybridMultilevel"/>
    <w:tmpl w:val="01B60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93A21"/>
    <w:multiLevelType w:val="multilevel"/>
    <w:tmpl w:val="7182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30759A"/>
    <w:multiLevelType w:val="hybridMultilevel"/>
    <w:tmpl w:val="ADA41C2A"/>
    <w:lvl w:ilvl="0" w:tplc="D0DC24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72E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141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46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8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C4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AB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68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46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A40A4"/>
    <w:multiLevelType w:val="hybridMultilevel"/>
    <w:tmpl w:val="05169BF6"/>
    <w:lvl w:ilvl="0" w:tplc="AD3AFF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508C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E7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C2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25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0B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A5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A4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AD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1710F"/>
    <w:multiLevelType w:val="multilevel"/>
    <w:tmpl w:val="2120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4606B1"/>
    <w:multiLevelType w:val="hybridMultilevel"/>
    <w:tmpl w:val="D5304D74"/>
    <w:lvl w:ilvl="0" w:tplc="C39A8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0A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00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EC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C1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C7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6A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88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2C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12A0E"/>
    <w:multiLevelType w:val="hybridMultilevel"/>
    <w:tmpl w:val="17CC4A9E"/>
    <w:lvl w:ilvl="0" w:tplc="1876D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CE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2F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82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41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E3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28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C2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4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7998"/>
    <w:multiLevelType w:val="hybridMultilevel"/>
    <w:tmpl w:val="AB741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B6FB4"/>
    <w:multiLevelType w:val="hybridMultilevel"/>
    <w:tmpl w:val="256AD7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F71D4C"/>
    <w:multiLevelType w:val="hybridMultilevel"/>
    <w:tmpl w:val="F5A2118C"/>
    <w:lvl w:ilvl="0" w:tplc="398C208C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C37D7"/>
    <w:multiLevelType w:val="hybridMultilevel"/>
    <w:tmpl w:val="F98E7776"/>
    <w:lvl w:ilvl="0" w:tplc="46164D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A9908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A0E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6C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8C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25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60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8B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CD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93E2D"/>
    <w:multiLevelType w:val="hybridMultilevel"/>
    <w:tmpl w:val="12A0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10F9A"/>
    <w:multiLevelType w:val="hybridMultilevel"/>
    <w:tmpl w:val="90F46DC0"/>
    <w:lvl w:ilvl="0" w:tplc="C4D83B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A89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C4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0C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87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AE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40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6D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48F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41F65"/>
    <w:multiLevelType w:val="hybridMultilevel"/>
    <w:tmpl w:val="2E08522C"/>
    <w:lvl w:ilvl="0" w:tplc="BB7E55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66C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82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46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0E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A4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A9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CB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36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F785F"/>
    <w:multiLevelType w:val="multilevel"/>
    <w:tmpl w:val="5080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0E5FED"/>
    <w:multiLevelType w:val="hybridMultilevel"/>
    <w:tmpl w:val="AC301EFC"/>
    <w:lvl w:ilvl="0" w:tplc="053AF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6D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A6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AA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E9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EA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69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43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B768C"/>
    <w:multiLevelType w:val="multilevel"/>
    <w:tmpl w:val="4D88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A5188A"/>
    <w:multiLevelType w:val="hybridMultilevel"/>
    <w:tmpl w:val="1A5446A8"/>
    <w:lvl w:ilvl="0" w:tplc="2B9A3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8B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83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CF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E6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2D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CD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CE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6D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A6EF3"/>
    <w:multiLevelType w:val="hybridMultilevel"/>
    <w:tmpl w:val="431AA3C0"/>
    <w:lvl w:ilvl="0" w:tplc="6DB8A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EC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4F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24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44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EC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6E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8A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C1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A459E"/>
    <w:multiLevelType w:val="hybridMultilevel"/>
    <w:tmpl w:val="0F58F952"/>
    <w:lvl w:ilvl="0" w:tplc="89503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58D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EE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2A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2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21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CB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0E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AB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233BB"/>
    <w:multiLevelType w:val="hybridMultilevel"/>
    <w:tmpl w:val="08BA089A"/>
    <w:lvl w:ilvl="0" w:tplc="534AA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0D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65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E4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47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08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8F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81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84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843C1"/>
    <w:multiLevelType w:val="hybridMultilevel"/>
    <w:tmpl w:val="14767978"/>
    <w:lvl w:ilvl="0" w:tplc="97C03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E9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E8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8D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E5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C7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06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89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8C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CC6156"/>
    <w:multiLevelType w:val="hybridMultilevel"/>
    <w:tmpl w:val="F7587092"/>
    <w:lvl w:ilvl="0" w:tplc="FC805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CC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A4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EE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8B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83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E6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45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A83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D5AF2"/>
    <w:multiLevelType w:val="multilevel"/>
    <w:tmpl w:val="76B4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390FD1"/>
    <w:multiLevelType w:val="multilevel"/>
    <w:tmpl w:val="D64E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601013"/>
    <w:multiLevelType w:val="hybridMultilevel"/>
    <w:tmpl w:val="943A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4410F"/>
    <w:multiLevelType w:val="hybridMultilevel"/>
    <w:tmpl w:val="4A7E45DC"/>
    <w:lvl w:ilvl="0" w:tplc="A0A0C4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401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BCC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46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4A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16D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20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A7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AE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967DC"/>
    <w:multiLevelType w:val="hybridMultilevel"/>
    <w:tmpl w:val="F418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C2ACC"/>
    <w:multiLevelType w:val="multilevel"/>
    <w:tmpl w:val="042E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F7C3568"/>
    <w:multiLevelType w:val="hybridMultilevel"/>
    <w:tmpl w:val="0DB89AC0"/>
    <w:lvl w:ilvl="0" w:tplc="4F6EC5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F9CA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EB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66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0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045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AB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AD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4F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751CD"/>
    <w:multiLevelType w:val="hybridMultilevel"/>
    <w:tmpl w:val="DA50E92E"/>
    <w:lvl w:ilvl="0" w:tplc="2CCAB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EC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A6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8D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A8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A8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C5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03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0A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62688"/>
    <w:multiLevelType w:val="hybridMultilevel"/>
    <w:tmpl w:val="78E4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833DB"/>
    <w:multiLevelType w:val="hybridMultilevel"/>
    <w:tmpl w:val="0F26A490"/>
    <w:lvl w:ilvl="0" w:tplc="B628B8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E29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63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A9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E7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B29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C1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6D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D2A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84E90"/>
    <w:multiLevelType w:val="hybridMultilevel"/>
    <w:tmpl w:val="413AC514"/>
    <w:lvl w:ilvl="0" w:tplc="1B7A6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A3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E1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E0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6C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EB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AE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CB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A1BFD"/>
    <w:multiLevelType w:val="hybridMultilevel"/>
    <w:tmpl w:val="C99E3274"/>
    <w:lvl w:ilvl="0" w:tplc="FA58BA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ABC7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E6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A1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8A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CE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CF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AD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AE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77602"/>
    <w:multiLevelType w:val="hybridMultilevel"/>
    <w:tmpl w:val="DE864D30"/>
    <w:lvl w:ilvl="0" w:tplc="8424EE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A3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4D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45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4A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7CC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AA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41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E7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8"/>
  </w:num>
  <w:num w:numId="5">
    <w:abstractNumId w:val="11"/>
  </w:num>
  <w:num w:numId="6">
    <w:abstractNumId w:val="15"/>
  </w:num>
  <w:num w:numId="7">
    <w:abstractNumId w:val="39"/>
  </w:num>
  <w:num w:numId="8">
    <w:abstractNumId w:val="7"/>
  </w:num>
  <w:num w:numId="9">
    <w:abstractNumId w:val="24"/>
  </w:num>
  <w:num w:numId="10">
    <w:abstractNumId w:val="40"/>
  </w:num>
  <w:num w:numId="11">
    <w:abstractNumId w:val="35"/>
  </w:num>
  <w:num w:numId="12">
    <w:abstractNumId w:val="5"/>
  </w:num>
  <w:num w:numId="13">
    <w:abstractNumId w:val="32"/>
  </w:num>
  <w:num w:numId="14">
    <w:abstractNumId w:val="36"/>
  </w:num>
  <w:num w:numId="15">
    <w:abstractNumId w:val="12"/>
  </w:num>
  <w:num w:numId="16">
    <w:abstractNumId w:val="30"/>
  </w:num>
  <w:num w:numId="17">
    <w:abstractNumId w:val="26"/>
  </w:num>
  <w:num w:numId="18">
    <w:abstractNumId w:val="25"/>
  </w:num>
  <w:num w:numId="19">
    <w:abstractNumId w:val="27"/>
  </w:num>
  <w:num w:numId="20">
    <w:abstractNumId w:val="23"/>
  </w:num>
  <w:num w:numId="21">
    <w:abstractNumId w:val="38"/>
  </w:num>
  <w:num w:numId="22">
    <w:abstractNumId w:val="20"/>
  </w:num>
  <w:num w:numId="23">
    <w:abstractNumId w:val="10"/>
  </w:num>
  <w:num w:numId="24">
    <w:abstractNumId w:val="22"/>
  </w:num>
  <w:num w:numId="25">
    <w:abstractNumId w:val="14"/>
  </w:num>
  <w:num w:numId="26">
    <w:abstractNumId w:val="6"/>
  </w:num>
  <w:num w:numId="27">
    <w:abstractNumId w:val="2"/>
  </w:num>
  <w:num w:numId="28">
    <w:abstractNumId w:val="9"/>
  </w:num>
  <w:num w:numId="29">
    <w:abstractNumId w:val="4"/>
  </w:num>
  <w:num w:numId="30">
    <w:abstractNumId w:val="29"/>
  </w:num>
  <w:num w:numId="31">
    <w:abstractNumId w:val="21"/>
  </w:num>
  <w:num w:numId="32">
    <w:abstractNumId w:val="19"/>
  </w:num>
  <w:num w:numId="33">
    <w:abstractNumId w:val="33"/>
  </w:num>
  <w:num w:numId="34">
    <w:abstractNumId w:val="31"/>
  </w:num>
  <w:num w:numId="35">
    <w:abstractNumId w:val="34"/>
  </w:num>
  <w:num w:numId="36">
    <w:abstractNumId w:val="37"/>
  </w:num>
  <w:num w:numId="37">
    <w:abstractNumId w:val="16"/>
  </w:num>
  <w:num w:numId="38">
    <w:abstractNumId w:val="0"/>
  </w:num>
  <w:num w:numId="39">
    <w:abstractNumId w:val="1"/>
  </w:num>
  <w:num w:numId="40">
    <w:abstractNumId w:val="28"/>
  </w:num>
  <w:num w:numId="4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8A34"/>
    <w:rsid w:val="00010D35"/>
    <w:rsid w:val="0001586E"/>
    <w:rsid w:val="00017B33"/>
    <w:rsid w:val="00030F9C"/>
    <w:rsid w:val="000404E7"/>
    <w:rsid w:val="00054881"/>
    <w:rsid w:val="00070377"/>
    <w:rsid w:val="00081637"/>
    <w:rsid w:val="000A3CB7"/>
    <w:rsid w:val="000A7656"/>
    <w:rsid w:val="000C1827"/>
    <w:rsid w:val="0010753F"/>
    <w:rsid w:val="001108FC"/>
    <w:rsid w:val="001178AB"/>
    <w:rsid w:val="00196301"/>
    <w:rsid w:val="0019646B"/>
    <w:rsid w:val="001B0154"/>
    <w:rsid w:val="001C58A8"/>
    <w:rsid w:val="001D0EAD"/>
    <w:rsid w:val="00211240"/>
    <w:rsid w:val="002259F6"/>
    <w:rsid w:val="00240590"/>
    <w:rsid w:val="00241BE7"/>
    <w:rsid w:val="002505CC"/>
    <w:rsid w:val="002514ED"/>
    <w:rsid w:val="00280FFB"/>
    <w:rsid w:val="00282A9D"/>
    <w:rsid w:val="0028582E"/>
    <w:rsid w:val="002B4862"/>
    <w:rsid w:val="002C26ED"/>
    <w:rsid w:val="002F2E6B"/>
    <w:rsid w:val="003163AD"/>
    <w:rsid w:val="00332541"/>
    <w:rsid w:val="00342F43"/>
    <w:rsid w:val="00362254"/>
    <w:rsid w:val="003A7BCE"/>
    <w:rsid w:val="003F58C5"/>
    <w:rsid w:val="00422F47"/>
    <w:rsid w:val="00427808"/>
    <w:rsid w:val="00446FB7"/>
    <w:rsid w:val="00450023"/>
    <w:rsid w:val="00455F99"/>
    <w:rsid w:val="00466333"/>
    <w:rsid w:val="00472B76"/>
    <w:rsid w:val="004D6DA7"/>
    <w:rsid w:val="00504ADB"/>
    <w:rsid w:val="00530A72"/>
    <w:rsid w:val="00532793"/>
    <w:rsid w:val="00534DD6"/>
    <w:rsid w:val="00540EA3"/>
    <w:rsid w:val="0055251F"/>
    <w:rsid w:val="00571D26"/>
    <w:rsid w:val="005B2BA3"/>
    <w:rsid w:val="005B78D5"/>
    <w:rsid w:val="005C52C9"/>
    <w:rsid w:val="005D7035"/>
    <w:rsid w:val="005F1009"/>
    <w:rsid w:val="00603E1D"/>
    <w:rsid w:val="0064048A"/>
    <w:rsid w:val="00661976"/>
    <w:rsid w:val="0067460B"/>
    <w:rsid w:val="00686CC5"/>
    <w:rsid w:val="006CA12C"/>
    <w:rsid w:val="006CD794"/>
    <w:rsid w:val="006D538E"/>
    <w:rsid w:val="006D6D6A"/>
    <w:rsid w:val="006E4A19"/>
    <w:rsid w:val="006F4DDE"/>
    <w:rsid w:val="007220AD"/>
    <w:rsid w:val="00730F7B"/>
    <w:rsid w:val="00730F85"/>
    <w:rsid w:val="00736A6B"/>
    <w:rsid w:val="00754BBF"/>
    <w:rsid w:val="00761ECE"/>
    <w:rsid w:val="00765039"/>
    <w:rsid w:val="00783E0F"/>
    <w:rsid w:val="007A8852"/>
    <w:rsid w:val="007C2DCB"/>
    <w:rsid w:val="007C593E"/>
    <w:rsid w:val="007C7004"/>
    <w:rsid w:val="007D4D6E"/>
    <w:rsid w:val="00834028"/>
    <w:rsid w:val="00843A5D"/>
    <w:rsid w:val="00867548"/>
    <w:rsid w:val="00871F00"/>
    <w:rsid w:val="0087BC39"/>
    <w:rsid w:val="008A4032"/>
    <w:rsid w:val="008B7234"/>
    <w:rsid w:val="008C1D49"/>
    <w:rsid w:val="008E2376"/>
    <w:rsid w:val="00915806"/>
    <w:rsid w:val="00922994"/>
    <w:rsid w:val="00926CF4"/>
    <w:rsid w:val="0092D1CA"/>
    <w:rsid w:val="00960B9B"/>
    <w:rsid w:val="00987AF5"/>
    <w:rsid w:val="00994375"/>
    <w:rsid w:val="009A1780"/>
    <w:rsid w:val="009C277C"/>
    <w:rsid w:val="009C3546"/>
    <w:rsid w:val="009C8DDC"/>
    <w:rsid w:val="009CEAA6"/>
    <w:rsid w:val="009D50E8"/>
    <w:rsid w:val="009E585C"/>
    <w:rsid w:val="00A01D37"/>
    <w:rsid w:val="00A1323D"/>
    <w:rsid w:val="00A25458"/>
    <w:rsid w:val="00A70C0D"/>
    <w:rsid w:val="00AA33CD"/>
    <w:rsid w:val="00AA454C"/>
    <w:rsid w:val="00AA524A"/>
    <w:rsid w:val="00AB51EC"/>
    <w:rsid w:val="00B040DE"/>
    <w:rsid w:val="00B272E3"/>
    <w:rsid w:val="00B2786D"/>
    <w:rsid w:val="00B57A02"/>
    <w:rsid w:val="00B84385"/>
    <w:rsid w:val="00BD787B"/>
    <w:rsid w:val="00C02EEF"/>
    <w:rsid w:val="00C037E5"/>
    <w:rsid w:val="00C13763"/>
    <w:rsid w:val="00C16D38"/>
    <w:rsid w:val="00C20717"/>
    <w:rsid w:val="00C68A80"/>
    <w:rsid w:val="00CB1EB1"/>
    <w:rsid w:val="00CC4A24"/>
    <w:rsid w:val="00CC784B"/>
    <w:rsid w:val="00CE2370"/>
    <w:rsid w:val="00CF2EAF"/>
    <w:rsid w:val="00D14C14"/>
    <w:rsid w:val="00D14FFF"/>
    <w:rsid w:val="00D16837"/>
    <w:rsid w:val="00D47F69"/>
    <w:rsid w:val="00D85322"/>
    <w:rsid w:val="00DC2865"/>
    <w:rsid w:val="00DD5E7F"/>
    <w:rsid w:val="00DDF811"/>
    <w:rsid w:val="00E45565"/>
    <w:rsid w:val="00E670C3"/>
    <w:rsid w:val="00E704CC"/>
    <w:rsid w:val="00E74A76"/>
    <w:rsid w:val="00E77E60"/>
    <w:rsid w:val="00E925B9"/>
    <w:rsid w:val="00EC43F0"/>
    <w:rsid w:val="00F02518"/>
    <w:rsid w:val="00F04A6D"/>
    <w:rsid w:val="00F443B7"/>
    <w:rsid w:val="00F5CEF5"/>
    <w:rsid w:val="00F74301"/>
    <w:rsid w:val="00F81E39"/>
    <w:rsid w:val="00F95359"/>
    <w:rsid w:val="00FB8A34"/>
    <w:rsid w:val="00FD5480"/>
    <w:rsid w:val="00FF07C7"/>
    <w:rsid w:val="01133354"/>
    <w:rsid w:val="01243283"/>
    <w:rsid w:val="0127FA3C"/>
    <w:rsid w:val="01292359"/>
    <w:rsid w:val="013E650E"/>
    <w:rsid w:val="01546C55"/>
    <w:rsid w:val="0158AED0"/>
    <w:rsid w:val="0182FCB2"/>
    <w:rsid w:val="019080A9"/>
    <w:rsid w:val="01BD1B10"/>
    <w:rsid w:val="01C3C9C6"/>
    <w:rsid w:val="01C706F3"/>
    <w:rsid w:val="01E6FFAB"/>
    <w:rsid w:val="0226E353"/>
    <w:rsid w:val="02307051"/>
    <w:rsid w:val="02351FD5"/>
    <w:rsid w:val="023B2579"/>
    <w:rsid w:val="025E8F97"/>
    <w:rsid w:val="02825095"/>
    <w:rsid w:val="028D4BE0"/>
    <w:rsid w:val="029B3CCA"/>
    <w:rsid w:val="02A55BE8"/>
    <w:rsid w:val="02AC33C8"/>
    <w:rsid w:val="02B428D7"/>
    <w:rsid w:val="02C92659"/>
    <w:rsid w:val="02C97FD9"/>
    <w:rsid w:val="02CF917F"/>
    <w:rsid w:val="02E582F3"/>
    <w:rsid w:val="02F16A22"/>
    <w:rsid w:val="02FE5133"/>
    <w:rsid w:val="03025F2C"/>
    <w:rsid w:val="030472F3"/>
    <w:rsid w:val="0316C7AC"/>
    <w:rsid w:val="034A3A37"/>
    <w:rsid w:val="034A5E1A"/>
    <w:rsid w:val="0353F29B"/>
    <w:rsid w:val="03547A55"/>
    <w:rsid w:val="0358F136"/>
    <w:rsid w:val="036C61FA"/>
    <w:rsid w:val="0373589B"/>
    <w:rsid w:val="03949414"/>
    <w:rsid w:val="03B06B7F"/>
    <w:rsid w:val="03DF6714"/>
    <w:rsid w:val="03E1C554"/>
    <w:rsid w:val="03F2B925"/>
    <w:rsid w:val="040FF3E4"/>
    <w:rsid w:val="04480429"/>
    <w:rsid w:val="0473EC53"/>
    <w:rsid w:val="04A72951"/>
    <w:rsid w:val="04C24C56"/>
    <w:rsid w:val="04CDE473"/>
    <w:rsid w:val="04D6BF78"/>
    <w:rsid w:val="04D7CC95"/>
    <w:rsid w:val="04D80908"/>
    <w:rsid w:val="04E08059"/>
    <w:rsid w:val="04E6896F"/>
    <w:rsid w:val="04E6C5C9"/>
    <w:rsid w:val="04EEC03B"/>
    <w:rsid w:val="04FCB230"/>
    <w:rsid w:val="0522B4BD"/>
    <w:rsid w:val="052ADE4C"/>
    <w:rsid w:val="05470970"/>
    <w:rsid w:val="0564EA7A"/>
    <w:rsid w:val="05650D9B"/>
    <w:rsid w:val="056A6D38"/>
    <w:rsid w:val="05856E65"/>
    <w:rsid w:val="0592B8EA"/>
    <w:rsid w:val="05A0C4F3"/>
    <w:rsid w:val="05B84C31"/>
    <w:rsid w:val="05C4ECA2"/>
    <w:rsid w:val="05E3A3CA"/>
    <w:rsid w:val="05E3B7C2"/>
    <w:rsid w:val="05E3D48A"/>
    <w:rsid w:val="0600964E"/>
    <w:rsid w:val="0619A609"/>
    <w:rsid w:val="06200D66"/>
    <w:rsid w:val="0625B52B"/>
    <w:rsid w:val="06346BC8"/>
    <w:rsid w:val="063FCA58"/>
    <w:rsid w:val="0652A64D"/>
    <w:rsid w:val="065DC767"/>
    <w:rsid w:val="065FB92A"/>
    <w:rsid w:val="06628F65"/>
    <w:rsid w:val="066FE7F2"/>
    <w:rsid w:val="0694FBC1"/>
    <w:rsid w:val="06A14EA9"/>
    <w:rsid w:val="06BDB476"/>
    <w:rsid w:val="06CA1CE1"/>
    <w:rsid w:val="06CBE3F3"/>
    <w:rsid w:val="06E7927E"/>
    <w:rsid w:val="06ECC19A"/>
    <w:rsid w:val="0720C950"/>
    <w:rsid w:val="07280A8B"/>
    <w:rsid w:val="07294F54"/>
    <w:rsid w:val="073D231E"/>
    <w:rsid w:val="076D6200"/>
    <w:rsid w:val="0773FBB9"/>
    <w:rsid w:val="07A2AC03"/>
    <w:rsid w:val="07A92931"/>
    <w:rsid w:val="07BACE20"/>
    <w:rsid w:val="07D0AB85"/>
    <w:rsid w:val="07F4F791"/>
    <w:rsid w:val="07FB6622"/>
    <w:rsid w:val="0808A4AF"/>
    <w:rsid w:val="080BEBB2"/>
    <w:rsid w:val="0815E11E"/>
    <w:rsid w:val="08250C4B"/>
    <w:rsid w:val="08333224"/>
    <w:rsid w:val="08371F51"/>
    <w:rsid w:val="083B78AB"/>
    <w:rsid w:val="085371C9"/>
    <w:rsid w:val="0856935F"/>
    <w:rsid w:val="085B8809"/>
    <w:rsid w:val="0871055D"/>
    <w:rsid w:val="087252D7"/>
    <w:rsid w:val="087EA56E"/>
    <w:rsid w:val="0883C878"/>
    <w:rsid w:val="08882B39"/>
    <w:rsid w:val="088AA726"/>
    <w:rsid w:val="088C9131"/>
    <w:rsid w:val="08901DD4"/>
    <w:rsid w:val="089FB167"/>
    <w:rsid w:val="08C45F5C"/>
    <w:rsid w:val="08ECB8F2"/>
    <w:rsid w:val="08EF9B21"/>
    <w:rsid w:val="08F30936"/>
    <w:rsid w:val="08F47A1C"/>
    <w:rsid w:val="0901FECC"/>
    <w:rsid w:val="092C31E7"/>
    <w:rsid w:val="093BA6B2"/>
    <w:rsid w:val="094655DD"/>
    <w:rsid w:val="0948DBB3"/>
    <w:rsid w:val="095D7190"/>
    <w:rsid w:val="096B9278"/>
    <w:rsid w:val="0977FD7E"/>
    <w:rsid w:val="098860A9"/>
    <w:rsid w:val="09A0788C"/>
    <w:rsid w:val="09B288A3"/>
    <w:rsid w:val="09CA4DE6"/>
    <w:rsid w:val="09EF422A"/>
    <w:rsid w:val="0A2BD1DC"/>
    <w:rsid w:val="0A31275B"/>
    <w:rsid w:val="0A42C186"/>
    <w:rsid w:val="0A488E64"/>
    <w:rsid w:val="0A4D3F59"/>
    <w:rsid w:val="0A716BDB"/>
    <w:rsid w:val="0A761924"/>
    <w:rsid w:val="0A8ED997"/>
    <w:rsid w:val="0A9D35B3"/>
    <w:rsid w:val="0AABFEF6"/>
    <w:rsid w:val="0AB71A6A"/>
    <w:rsid w:val="0AD05A69"/>
    <w:rsid w:val="0AD3BF58"/>
    <w:rsid w:val="0AE2263E"/>
    <w:rsid w:val="0AF1AE48"/>
    <w:rsid w:val="0B2166CF"/>
    <w:rsid w:val="0B39229C"/>
    <w:rsid w:val="0B488817"/>
    <w:rsid w:val="0B546DEF"/>
    <w:rsid w:val="0B587395"/>
    <w:rsid w:val="0B5B28CA"/>
    <w:rsid w:val="0B5CC16E"/>
    <w:rsid w:val="0B61EE91"/>
    <w:rsid w:val="0BB37EE4"/>
    <w:rsid w:val="0BB749FB"/>
    <w:rsid w:val="0BCAA6B3"/>
    <w:rsid w:val="0BE0CC4D"/>
    <w:rsid w:val="0BE89154"/>
    <w:rsid w:val="0C06E8FA"/>
    <w:rsid w:val="0C1B05C9"/>
    <w:rsid w:val="0C2EA6FA"/>
    <w:rsid w:val="0C47CF57"/>
    <w:rsid w:val="0C4A3A2E"/>
    <w:rsid w:val="0C5EAC9F"/>
    <w:rsid w:val="0C620C9D"/>
    <w:rsid w:val="0C7B277B"/>
    <w:rsid w:val="0CA36CC3"/>
    <w:rsid w:val="0CA6AF81"/>
    <w:rsid w:val="0CAAAB7E"/>
    <w:rsid w:val="0CB16703"/>
    <w:rsid w:val="0CB37869"/>
    <w:rsid w:val="0CC4BADB"/>
    <w:rsid w:val="0CDC15D2"/>
    <w:rsid w:val="0CFA905E"/>
    <w:rsid w:val="0D270BA6"/>
    <w:rsid w:val="0D2EF92C"/>
    <w:rsid w:val="0D3B924A"/>
    <w:rsid w:val="0D3C456D"/>
    <w:rsid w:val="0D3EDF61"/>
    <w:rsid w:val="0D521B55"/>
    <w:rsid w:val="0D5CD4EB"/>
    <w:rsid w:val="0D7D3264"/>
    <w:rsid w:val="0D87A61D"/>
    <w:rsid w:val="0DA7E3E5"/>
    <w:rsid w:val="0DB5D8A1"/>
    <w:rsid w:val="0DC01DEB"/>
    <w:rsid w:val="0DC883CD"/>
    <w:rsid w:val="0DC8FB44"/>
    <w:rsid w:val="0DFA1757"/>
    <w:rsid w:val="0DFBEB07"/>
    <w:rsid w:val="0DFD4C5A"/>
    <w:rsid w:val="0E3EB004"/>
    <w:rsid w:val="0E4AB5E0"/>
    <w:rsid w:val="0E597A53"/>
    <w:rsid w:val="0E604A27"/>
    <w:rsid w:val="0E77E633"/>
    <w:rsid w:val="0E7AF9D7"/>
    <w:rsid w:val="0E7BF1F7"/>
    <w:rsid w:val="0E7C08D2"/>
    <w:rsid w:val="0E96DB43"/>
    <w:rsid w:val="0EB88052"/>
    <w:rsid w:val="0EC66863"/>
    <w:rsid w:val="0EDF5B43"/>
    <w:rsid w:val="0EE151FE"/>
    <w:rsid w:val="0EFAE2AA"/>
    <w:rsid w:val="0F0B411D"/>
    <w:rsid w:val="0F17B64F"/>
    <w:rsid w:val="0F181491"/>
    <w:rsid w:val="0F2EE7BE"/>
    <w:rsid w:val="0F3BA0CE"/>
    <w:rsid w:val="0F610F01"/>
    <w:rsid w:val="0F689530"/>
    <w:rsid w:val="0F793ED9"/>
    <w:rsid w:val="0FA2C0DA"/>
    <w:rsid w:val="0FACB584"/>
    <w:rsid w:val="0FB2D5BC"/>
    <w:rsid w:val="0FD3290A"/>
    <w:rsid w:val="0FD45E19"/>
    <w:rsid w:val="0FE6E119"/>
    <w:rsid w:val="0FF44176"/>
    <w:rsid w:val="100B8DE3"/>
    <w:rsid w:val="101B5F38"/>
    <w:rsid w:val="101C20D2"/>
    <w:rsid w:val="101FD9B3"/>
    <w:rsid w:val="103EBA6D"/>
    <w:rsid w:val="104D3FBB"/>
    <w:rsid w:val="10560DAD"/>
    <w:rsid w:val="105B011C"/>
    <w:rsid w:val="105EE597"/>
    <w:rsid w:val="106B30B0"/>
    <w:rsid w:val="10784FD3"/>
    <w:rsid w:val="10A50FB0"/>
    <w:rsid w:val="10ABB5EF"/>
    <w:rsid w:val="10B06F66"/>
    <w:rsid w:val="10B56586"/>
    <w:rsid w:val="10CC67B5"/>
    <w:rsid w:val="10CD8DDC"/>
    <w:rsid w:val="10D23CC3"/>
    <w:rsid w:val="10E1EAE4"/>
    <w:rsid w:val="10E55AA8"/>
    <w:rsid w:val="10E64002"/>
    <w:rsid w:val="10F04C4E"/>
    <w:rsid w:val="110E422F"/>
    <w:rsid w:val="110E81C3"/>
    <w:rsid w:val="1119E00E"/>
    <w:rsid w:val="1126E79F"/>
    <w:rsid w:val="11431E36"/>
    <w:rsid w:val="1153116B"/>
    <w:rsid w:val="115B9B8D"/>
    <w:rsid w:val="1164B4C5"/>
    <w:rsid w:val="116F2456"/>
    <w:rsid w:val="116FAD2D"/>
    <w:rsid w:val="118237B7"/>
    <w:rsid w:val="1183C69C"/>
    <w:rsid w:val="11BA167D"/>
    <w:rsid w:val="11C39D7A"/>
    <w:rsid w:val="11E9101C"/>
    <w:rsid w:val="11ED8AE8"/>
    <w:rsid w:val="11F370B2"/>
    <w:rsid w:val="11F707DC"/>
    <w:rsid w:val="121DE05F"/>
    <w:rsid w:val="122A6846"/>
    <w:rsid w:val="122EF72C"/>
    <w:rsid w:val="122FE58C"/>
    <w:rsid w:val="1258AC26"/>
    <w:rsid w:val="1259858F"/>
    <w:rsid w:val="125E1659"/>
    <w:rsid w:val="125FFCBB"/>
    <w:rsid w:val="1267FD5F"/>
    <w:rsid w:val="126CE911"/>
    <w:rsid w:val="127463A1"/>
    <w:rsid w:val="1285BA17"/>
    <w:rsid w:val="128AA2DD"/>
    <w:rsid w:val="12A1AC07"/>
    <w:rsid w:val="12A33F79"/>
    <w:rsid w:val="12BF71A9"/>
    <w:rsid w:val="12C4D160"/>
    <w:rsid w:val="12F3CAEE"/>
    <w:rsid w:val="12FBCE22"/>
    <w:rsid w:val="1305BCC2"/>
    <w:rsid w:val="130AF4B7"/>
    <w:rsid w:val="132A016B"/>
    <w:rsid w:val="132D3076"/>
    <w:rsid w:val="133C1913"/>
    <w:rsid w:val="134484B8"/>
    <w:rsid w:val="134982E9"/>
    <w:rsid w:val="1355E6DE"/>
    <w:rsid w:val="135A8DBF"/>
    <w:rsid w:val="1384E07D"/>
    <w:rsid w:val="139E3AB0"/>
    <w:rsid w:val="13A6B1BA"/>
    <w:rsid w:val="13AEF20D"/>
    <w:rsid w:val="13C06779"/>
    <w:rsid w:val="13E93084"/>
    <w:rsid w:val="13EC98C8"/>
    <w:rsid w:val="13F3EF81"/>
    <w:rsid w:val="14027674"/>
    <w:rsid w:val="14218A78"/>
    <w:rsid w:val="1433AA23"/>
    <w:rsid w:val="1435BBDD"/>
    <w:rsid w:val="14437A1D"/>
    <w:rsid w:val="1450EA9D"/>
    <w:rsid w:val="1458B189"/>
    <w:rsid w:val="146029A9"/>
    <w:rsid w:val="146385F0"/>
    <w:rsid w:val="146D1E82"/>
    <w:rsid w:val="14979E83"/>
    <w:rsid w:val="149EA5BC"/>
    <w:rsid w:val="14A0DCE4"/>
    <w:rsid w:val="14C8BBD7"/>
    <w:rsid w:val="14CDFF5A"/>
    <w:rsid w:val="14E42C76"/>
    <w:rsid w:val="1520E2B4"/>
    <w:rsid w:val="1531E303"/>
    <w:rsid w:val="153BAD8D"/>
    <w:rsid w:val="15432B8B"/>
    <w:rsid w:val="154ACDD4"/>
    <w:rsid w:val="154DA36C"/>
    <w:rsid w:val="157BA75E"/>
    <w:rsid w:val="157CCB77"/>
    <w:rsid w:val="158269D2"/>
    <w:rsid w:val="158AD7B7"/>
    <w:rsid w:val="15AFF09D"/>
    <w:rsid w:val="15D18C3E"/>
    <w:rsid w:val="15D1B10B"/>
    <w:rsid w:val="15DF6148"/>
    <w:rsid w:val="15E1B352"/>
    <w:rsid w:val="15EAE405"/>
    <w:rsid w:val="15FBFA0A"/>
    <w:rsid w:val="160D282E"/>
    <w:rsid w:val="1611FC2C"/>
    <w:rsid w:val="16122588"/>
    <w:rsid w:val="1614C1B0"/>
    <w:rsid w:val="1617297C"/>
    <w:rsid w:val="161E180D"/>
    <w:rsid w:val="1623B059"/>
    <w:rsid w:val="1626604F"/>
    <w:rsid w:val="164BC8ED"/>
    <w:rsid w:val="16688A1F"/>
    <w:rsid w:val="168671EF"/>
    <w:rsid w:val="168917B3"/>
    <w:rsid w:val="168CFE69"/>
    <w:rsid w:val="169E4A16"/>
    <w:rsid w:val="16AB6CF0"/>
    <w:rsid w:val="16C74FD8"/>
    <w:rsid w:val="16F9683F"/>
    <w:rsid w:val="16FF9A29"/>
    <w:rsid w:val="1749B407"/>
    <w:rsid w:val="174D2FDD"/>
    <w:rsid w:val="1769F4BE"/>
    <w:rsid w:val="176F77FE"/>
    <w:rsid w:val="177A4564"/>
    <w:rsid w:val="177B7CE8"/>
    <w:rsid w:val="177E74C5"/>
    <w:rsid w:val="17806334"/>
    <w:rsid w:val="1781B4FF"/>
    <w:rsid w:val="1794EBDC"/>
    <w:rsid w:val="17A03A08"/>
    <w:rsid w:val="17A820F7"/>
    <w:rsid w:val="17BDDA22"/>
    <w:rsid w:val="17C9E98E"/>
    <w:rsid w:val="17D39831"/>
    <w:rsid w:val="17DA8F7B"/>
    <w:rsid w:val="17E4CDCF"/>
    <w:rsid w:val="17FE1DFF"/>
    <w:rsid w:val="17FF4E7E"/>
    <w:rsid w:val="181C1BDA"/>
    <w:rsid w:val="183284D4"/>
    <w:rsid w:val="183C3AEC"/>
    <w:rsid w:val="1869B2AF"/>
    <w:rsid w:val="18705CAC"/>
    <w:rsid w:val="188413ED"/>
    <w:rsid w:val="1888C8A6"/>
    <w:rsid w:val="1899B7ED"/>
    <w:rsid w:val="189C4B75"/>
    <w:rsid w:val="18A6E009"/>
    <w:rsid w:val="18B3684A"/>
    <w:rsid w:val="18B49BAA"/>
    <w:rsid w:val="18B7BE68"/>
    <w:rsid w:val="18BED9D0"/>
    <w:rsid w:val="18C68EAF"/>
    <w:rsid w:val="18C8E3CA"/>
    <w:rsid w:val="18D5CA04"/>
    <w:rsid w:val="18DD5F8E"/>
    <w:rsid w:val="18E2EF80"/>
    <w:rsid w:val="18E649FD"/>
    <w:rsid w:val="18F2CB3D"/>
    <w:rsid w:val="19092D00"/>
    <w:rsid w:val="1913A954"/>
    <w:rsid w:val="1916EB40"/>
    <w:rsid w:val="1929CFD5"/>
    <w:rsid w:val="193A3F04"/>
    <w:rsid w:val="1944270D"/>
    <w:rsid w:val="194E5ADA"/>
    <w:rsid w:val="195A31AC"/>
    <w:rsid w:val="196285C7"/>
    <w:rsid w:val="196608CD"/>
    <w:rsid w:val="1969F745"/>
    <w:rsid w:val="196AB65D"/>
    <w:rsid w:val="19746433"/>
    <w:rsid w:val="1982DDCB"/>
    <w:rsid w:val="199BF702"/>
    <w:rsid w:val="19AA4AE3"/>
    <w:rsid w:val="19B6DC06"/>
    <w:rsid w:val="19E22AFA"/>
    <w:rsid w:val="19E4E996"/>
    <w:rsid w:val="19E7282A"/>
    <w:rsid w:val="19ED49A6"/>
    <w:rsid w:val="19F42201"/>
    <w:rsid w:val="1A0152AE"/>
    <w:rsid w:val="1A0BD6A8"/>
    <w:rsid w:val="1A192D0B"/>
    <w:rsid w:val="1A27F77F"/>
    <w:rsid w:val="1A34E570"/>
    <w:rsid w:val="1A45B331"/>
    <w:rsid w:val="1A489C02"/>
    <w:rsid w:val="1A578029"/>
    <w:rsid w:val="1A7510AD"/>
    <w:rsid w:val="1A7662A3"/>
    <w:rsid w:val="1A8F58A1"/>
    <w:rsid w:val="1AAF19A1"/>
    <w:rsid w:val="1AC6CF11"/>
    <w:rsid w:val="1AC841FE"/>
    <w:rsid w:val="1AE8BE47"/>
    <w:rsid w:val="1AED2E78"/>
    <w:rsid w:val="1AF57AE4"/>
    <w:rsid w:val="1AF58863"/>
    <w:rsid w:val="1AF88CBB"/>
    <w:rsid w:val="1B06E007"/>
    <w:rsid w:val="1B0753F4"/>
    <w:rsid w:val="1B209B66"/>
    <w:rsid w:val="1B4365D3"/>
    <w:rsid w:val="1B484208"/>
    <w:rsid w:val="1B4952D2"/>
    <w:rsid w:val="1B8AB443"/>
    <w:rsid w:val="1B954B9D"/>
    <w:rsid w:val="1B986DC9"/>
    <w:rsid w:val="1B9A09A0"/>
    <w:rsid w:val="1BA29B78"/>
    <w:rsid w:val="1BA590FF"/>
    <w:rsid w:val="1BB03138"/>
    <w:rsid w:val="1BC70BB4"/>
    <w:rsid w:val="1BEB090C"/>
    <w:rsid w:val="1BEDD18F"/>
    <w:rsid w:val="1BF16D97"/>
    <w:rsid w:val="1BF5491A"/>
    <w:rsid w:val="1BFA856B"/>
    <w:rsid w:val="1BFAC268"/>
    <w:rsid w:val="1C041624"/>
    <w:rsid w:val="1C0828AF"/>
    <w:rsid w:val="1C08BE85"/>
    <w:rsid w:val="1C0E9946"/>
    <w:rsid w:val="1C3F4B99"/>
    <w:rsid w:val="1C404535"/>
    <w:rsid w:val="1C43B51D"/>
    <w:rsid w:val="1C44CAC4"/>
    <w:rsid w:val="1C4BFF85"/>
    <w:rsid w:val="1C6AB42A"/>
    <w:rsid w:val="1C71275E"/>
    <w:rsid w:val="1C73DF67"/>
    <w:rsid w:val="1C783067"/>
    <w:rsid w:val="1C7D4F7D"/>
    <w:rsid w:val="1C85FB9C"/>
    <w:rsid w:val="1C9158C4"/>
    <w:rsid w:val="1C9F091E"/>
    <w:rsid w:val="1CF103E8"/>
    <w:rsid w:val="1D150A7B"/>
    <w:rsid w:val="1D1E574C"/>
    <w:rsid w:val="1D285E1C"/>
    <w:rsid w:val="1D3490B5"/>
    <w:rsid w:val="1D451CF6"/>
    <w:rsid w:val="1D79BE8F"/>
    <w:rsid w:val="1D92023B"/>
    <w:rsid w:val="1D94DB08"/>
    <w:rsid w:val="1D962519"/>
    <w:rsid w:val="1DACEE3A"/>
    <w:rsid w:val="1DAE0365"/>
    <w:rsid w:val="1DAE6852"/>
    <w:rsid w:val="1DCCF9F4"/>
    <w:rsid w:val="1DD7D55C"/>
    <w:rsid w:val="1DE2B3D9"/>
    <w:rsid w:val="1DE350AC"/>
    <w:rsid w:val="1DE93BCE"/>
    <w:rsid w:val="1DF08C17"/>
    <w:rsid w:val="1DF91C9A"/>
    <w:rsid w:val="1E08D9AC"/>
    <w:rsid w:val="1E09CB4C"/>
    <w:rsid w:val="1E0DE6CB"/>
    <w:rsid w:val="1E183DFC"/>
    <w:rsid w:val="1E2DA2CF"/>
    <w:rsid w:val="1E3B3A32"/>
    <w:rsid w:val="1E527340"/>
    <w:rsid w:val="1E5561C8"/>
    <w:rsid w:val="1E58175C"/>
    <w:rsid w:val="1E5B3EDC"/>
    <w:rsid w:val="1E6CAE7D"/>
    <w:rsid w:val="1E6FFCB9"/>
    <w:rsid w:val="1E79738B"/>
    <w:rsid w:val="1E7D7531"/>
    <w:rsid w:val="1EBAA835"/>
    <w:rsid w:val="1EBB1A18"/>
    <w:rsid w:val="1EC00ACD"/>
    <w:rsid w:val="1ECDE11F"/>
    <w:rsid w:val="1EDD0B0D"/>
    <w:rsid w:val="1EE0ED57"/>
    <w:rsid w:val="1EE9C6D1"/>
    <w:rsid w:val="1F162E80"/>
    <w:rsid w:val="1F18F3FA"/>
    <w:rsid w:val="1F335090"/>
    <w:rsid w:val="1F3DAA86"/>
    <w:rsid w:val="1F568151"/>
    <w:rsid w:val="1F607705"/>
    <w:rsid w:val="1F8A372E"/>
    <w:rsid w:val="1F8AB26A"/>
    <w:rsid w:val="1FAF2481"/>
    <w:rsid w:val="1FC01EAF"/>
    <w:rsid w:val="1FC84A61"/>
    <w:rsid w:val="1FD9EEF2"/>
    <w:rsid w:val="1FF6EB70"/>
    <w:rsid w:val="200453EC"/>
    <w:rsid w:val="200D87EB"/>
    <w:rsid w:val="201811A5"/>
    <w:rsid w:val="2028B20A"/>
    <w:rsid w:val="20349E7A"/>
    <w:rsid w:val="204734A7"/>
    <w:rsid w:val="204E45D8"/>
    <w:rsid w:val="2053091A"/>
    <w:rsid w:val="2072BFAC"/>
    <w:rsid w:val="2078000F"/>
    <w:rsid w:val="20862B10"/>
    <w:rsid w:val="208E03DA"/>
    <w:rsid w:val="20A8E966"/>
    <w:rsid w:val="20B285C2"/>
    <w:rsid w:val="20DAF0FD"/>
    <w:rsid w:val="20E3AFBB"/>
    <w:rsid w:val="20EAC9CE"/>
    <w:rsid w:val="20FF3171"/>
    <w:rsid w:val="210F0A41"/>
    <w:rsid w:val="211D75B7"/>
    <w:rsid w:val="2127B0E5"/>
    <w:rsid w:val="212F737A"/>
    <w:rsid w:val="2150503B"/>
    <w:rsid w:val="215A0C25"/>
    <w:rsid w:val="21682DF8"/>
    <w:rsid w:val="2168732B"/>
    <w:rsid w:val="216F3411"/>
    <w:rsid w:val="217EE3DC"/>
    <w:rsid w:val="217F3324"/>
    <w:rsid w:val="218CBFBE"/>
    <w:rsid w:val="21B4F736"/>
    <w:rsid w:val="21C0C0BB"/>
    <w:rsid w:val="21C907B3"/>
    <w:rsid w:val="21D06469"/>
    <w:rsid w:val="21DD4363"/>
    <w:rsid w:val="21EB64C4"/>
    <w:rsid w:val="21FC9F9B"/>
    <w:rsid w:val="220315FE"/>
    <w:rsid w:val="22075342"/>
    <w:rsid w:val="222FB570"/>
    <w:rsid w:val="22590684"/>
    <w:rsid w:val="22684C2B"/>
    <w:rsid w:val="227852FD"/>
    <w:rsid w:val="22805F5D"/>
    <w:rsid w:val="2291EC30"/>
    <w:rsid w:val="2292A284"/>
    <w:rsid w:val="229C1267"/>
    <w:rsid w:val="22A1BBF4"/>
    <w:rsid w:val="22A70DFD"/>
    <w:rsid w:val="22B8F605"/>
    <w:rsid w:val="22DB0DF6"/>
    <w:rsid w:val="22E54DF1"/>
    <w:rsid w:val="230CF31C"/>
    <w:rsid w:val="231AAF97"/>
    <w:rsid w:val="23342BE2"/>
    <w:rsid w:val="233AFB02"/>
    <w:rsid w:val="234AC6CE"/>
    <w:rsid w:val="2351323D"/>
    <w:rsid w:val="235746E0"/>
    <w:rsid w:val="235FD6F5"/>
    <w:rsid w:val="23A91F19"/>
    <w:rsid w:val="23CBC953"/>
    <w:rsid w:val="23CDAFFB"/>
    <w:rsid w:val="23CE2DF7"/>
    <w:rsid w:val="23DF1D91"/>
    <w:rsid w:val="241C2FBE"/>
    <w:rsid w:val="241DA9D6"/>
    <w:rsid w:val="241DC959"/>
    <w:rsid w:val="244444A9"/>
    <w:rsid w:val="2447503D"/>
    <w:rsid w:val="245FCD9B"/>
    <w:rsid w:val="24731510"/>
    <w:rsid w:val="2481A441"/>
    <w:rsid w:val="248B2FD2"/>
    <w:rsid w:val="24B556E5"/>
    <w:rsid w:val="24B94B9B"/>
    <w:rsid w:val="24BF25E4"/>
    <w:rsid w:val="24C5CB12"/>
    <w:rsid w:val="24EA428B"/>
    <w:rsid w:val="25024946"/>
    <w:rsid w:val="250BA29E"/>
    <w:rsid w:val="2510210E"/>
    <w:rsid w:val="251AF726"/>
    <w:rsid w:val="251D672B"/>
    <w:rsid w:val="25267A3D"/>
    <w:rsid w:val="25293B6C"/>
    <w:rsid w:val="252CF939"/>
    <w:rsid w:val="2549CCA0"/>
    <w:rsid w:val="259476AB"/>
    <w:rsid w:val="25AB109C"/>
    <w:rsid w:val="25E75140"/>
    <w:rsid w:val="25EB8D56"/>
    <w:rsid w:val="25F498CD"/>
    <w:rsid w:val="25FA75E7"/>
    <w:rsid w:val="260981B8"/>
    <w:rsid w:val="2636F473"/>
    <w:rsid w:val="268331F0"/>
    <w:rsid w:val="26A8A555"/>
    <w:rsid w:val="26AB9EB5"/>
    <w:rsid w:val="26CAFAF7"/>
    <w:rsid w:val="26DBA2E8"/>
    <w:rsid w:val="26EF8EA8"/>
    <w:rsid w:val="26F11E53"/>
    <w:rsid w:val="26F5A0A9"/>
    <w:rsid w:val="27076795"/>
    <w:rsid w:val="2712080D"/>
    <w:rsid w:val="271260D6"/>
    <w:rsid w:val="27150F07"/>
    <w:rsid w:val="271F70DD"/>
    <w:rsid w:val="2738F244"/>
    <w:rsid w:val="274F6EE8"/>
    <w:rsid w:val="2763F4AF"/>
    <w:rsid w:val="2764A991"/>
    <w:rsid w:val="276F2400"/>
    <w:rsid w:val="27722E34"/>
    <w:rsid w:val="277F29E1"/>
    <w:rsid w:val="278D3902"/>
    <w:rsid w:val="278D9CA9"/>
    <w:rsid w:val="27976E5D"/>
    <w:rsid w:val="279E7484"/>
    <w:rsid w:val="27A622E3"/>
    <w:rsid w:val="27AB7FFC"/>
    <w:rsid w:val="27D7B4AF"/>
    <w:rsid w:val="27DCBAE2"/>
    <w:rsid w:val="27E3D10C"/>
    <w:rsid w:val="280C2568"/>
    <w:rsid w:val="281500B2"/>
    <w:rsid w:val="281E84B6"/>
    <w:rsid w:val="281F6181"/>
    <w:rsid w:val="283F61DF"/>
    <w:rsid w:val="284D128C"/>
    <w:rsid w:val="284DDF21"/>
    <w:rsid w:val="28549449"/>
    <w:rsid w:val="28B95177"/>
    <w:rsid w:val="28BE3290"/>
    <w:rsid w:val="28C3D829"/>
    <w:rsid w:val="28C84808"/>
    <w:rsid w:val="28E15B3D"/>
    <w:rsid w:val="28E856FA"/>
    <w:rsid w:val="2900E2B6"/>
    <w:rsid w:val="2912B834"/>
    <w:rsid w:val="291A1C26"/>
    <w:rsid w:val="2927C2AE"/>
    <w:rsid w:val="292D7D42"/>
    <w:rsid w:val="292FAF1E"/>
    <w:rsid w:val="2932D710"/>
    <w:rsid w:val="294941D6"/>
    <w:rsid w:val="294DDCC9"/>
    <w:rsid w:val="294E9805"/>
    <w:rsid w:val="295B6002"/>
    <w:rsid w:val="2970E681"/>
    <w:rsid w:val="29738510"/>
    <w:rsid w:val="29815293"/>
    <w:rsid w:val="298D7B60"/>
    <w:rsid w:val="2999E76B"/>
    <w:rsid w:val="299E5617"/>
    <w:rsid w:val="29A826D6"/>
    <w:rsid w:val="29B0DE21"/>
    <w:rsid w:val="29B2D982"/>
    <w:rsid w:val="29B8B861"/>
    <w:rsid w:val="29D2CA87"/>
    <w:rsid w:val="29D2CA9B"/>
    <w:rsid w:val="29F919D8"/>
    <w:rsid w:val="29FE78AC"/>
    <w:rsid w:val="2A0584B5"/>
    <w:rsid w:val="2A138C96"/>
    <w:rsid w:val="2A20C8E3"/>
    <w:rsid w:val="2A2B2F59"/>
    <w:rsid w:val="2A43BE78"/>
    <w:rsid w:val="2A6127A2"/>
    <w:rsid w:val="2A631822"/>
    <w:rsid w:val="2A6F3AC3"/>
    <w:rsid w:val="2A8EB1C2"/>
    <w:rsid w:val="2AAFE0A1"/>
    <w:rsid w:val="2AC4B012"/>
    <w:rsid w:val="2ACBB804"/>
    <w:rsid w:val="2ACCDA79"/>
    <w:rsid w:val="2AD0CCF1"/>
    <w:rsid w:val="2AD39D9B"/>
    <w:rsid w:val="2AD61546"/>
    <w:rsid w:val="2ADCFBF7"/>
    <w:rsid w:val="2AE52EC1"/>
    <w:rsid w:val="2AE6045D"/>
    <w:rsid w:val="2AE6CCB5"/>
    <w:rsid w:val="2AE7AA53"/>
    <w:rsid w:val="2AF73281"/>
    <w:rsid w:val="2AFA7156"/>
    <w:rsid w:val="2B24D600"/>
    <w:rsid w:val="2B3CB056"/>
    <w:rsid w:val="2B448A36"/>
    <w:rsid w:val="2B4D2AFB"/>
    <w:rsid w:val="2B5385C4"/>
    <w:rsid w:val="2B604A5C"/>
    <w:rsid w:val="2B95BBC1"/>
    <w:rsid w:val="2BDE4EA5"/>
    <w:rsid w:val="2BE90CAD"/>
    <w:rsid w:val="2BEF9D2A"/>
    <w:rsid w:val="2BF411F8"/>
    <w:rsid w:val="2C074DD3"/>
    <w:rsid w:val="2C19D85D"/>
    <w:rsid w:val="2C240781"/>
    <w:rsid w:val="2C53E761"/>
    <w:rsid w:val="2C659632"/>
    <w:rsid w:val="2C89DDC2"/>
    <w:rsid w:val="2C8EB556"/>
    <w:rsid w:val="2C96D4C8"/>
    <w:rsid w:val="2C99A5C8"/>
    <w:rsid w:val="2CA76B2A"/>
    <w:rsid w:val="2CB3B804"/>
    <w:rsid w:val="2CC208EC"/>
    <w:rsid w:val="2CC705C7"/>
    <w:rsid w:val="2CCAD781"/>
    <w:rsid w:val="2CCFDFE1"/>
    <w:rsid w:val="2CDE0469"/>
    <w:rsid w:val="2CE45421"/>
    <w:rsid w:val="2CE5DCEE"/>
    <w:rsid w:val="2D081AA0"/>
    <w:rsid w:val="2D102352"/>
    <w:rsid w:val="2D451EBE"/>
    <w:rsid w:val="2D7BA56B"/>
    <w:rsid w:val="2D7BBF56"/>
    <w:rsid w:val="2D831016"/>
    <w:rsid w:val="2DA777E3"/>
    <w:rsid w:val="2DB62281"/>
    <w:rsid w:val="2DBAC2B8"/>
    <w:rsid w:val="2DC2D731"/>
    <w:rsid w:val="2DC62DB8"/>
    <w:rsid w:val="2E0C8447"/>
    <w:rsid w:val="2E321218"/>
    <w:rsid w:val="2E45C7CC"/>
    <w:rsid w:val="2E5CBE6B"/>
    <w:rsid w:val="2E76DE89"/>
    <w:rsid w:val="2E7CDE37"/>
    <w:rsid w:val="2EA1F6B5"/>
    <w:rsid w:val="2EBDB854"/>
    <w:rsid w:val="2EC642A8"/>
    <w:rsid w:val="2ECB6A54"/>
    <w:rsid w:val="2EE7D3E7"/>
    <w:rsid w:val="2F118390"/>
    <w:rsid w:val="2F128A5D"/>
    <w:rsid w:val="2F15CC8F"/>
    <w:rsid w:val="2F1A98CF"/>
    <w:rsid w:val="2F2CD92B"/>
    <w:rsid w:val="2F3DBA95"/>
    <w:rsid w:val="2F4A9628"/>
    <w:rsid w:val="2F569319"/>
    <w:rsid w:val="2F660DB9"/>
    <w:rsid w:val="2F6E188B"/>
    <w:rsid w:val="2F95411E"/>
    <w:rsid w:val="2FAC0D8F"/>
    <w:rsid w:val="2FD6F86C"/>
    <w:rsid w:val="2FD82432"/>
    <w:rsid w:val="3015E6A5"/>
    <w:rsid w:val="3017BE4C"/>
    <w:rsid w:val="301CA18B"/>
    <w:rsid w:val="3022DAB7"/>
    <w:rsid w:val="30344FF9"/>
    <w:rsid w:val="303DC716"/>
    <w:rsid w:val="304A8491"/>
    <w:rsid w:val="30630BEA"/>
    <w:rsid w:val="306E7685"/>
    <w:rsid w:val="3072B112"/>
    <w:rsid w:val="307D1AD8"/>
    <w:rsid w:val="308490A4"/>
    <w:rsid w:val="30ADDEC7"/>
    <w:rsid w:val="30B8BD95"/>
    <w:rsid w:val="30C6E1A5"/>
    <w:rsid w:val="30D54E31"/>
    <w:rsid w:val="30E34A4E"/>
    <w:rsid w:val="30E6AF3D"/>
    <w:rsid w:val="30F263F3"/>
    <w:rsid w:val="31079848"/>
    <w:rsid w:val="31113C40"/>
    <w:rsid w:val="31256122"/>
    <w:rsid w:val="313370DD"/>
    <w:rsid w:val="3135EA06"/>
    <w:rsid w:val="31400E75"/>
    <w:rsid w:val="314E48D0"/>
    <w:rsid w:val="315F3A3A"/>
    <w:rsid w:val="31604C12"/>
    <w:rsid w:val="3169DE8D"/>
    <w:rsid w:val="3177C732"/>
    <w:rsid w:val="31869872"/>
    <w:rsid w:val="319B1B82"/>
    <w:rsid w:val="31B6E2AD"/>
    <w:rsid w:val="31FE273E"/>
    <w:rsid w:val="322F2AD1"/>
    <w:rsid w:val="3243A65E"/>
    <w:rsid w:val="32558847"/>
    <w:rsid w:val="32603772"/>
    <w:rsid w:val="327D1CE3"/>
    <w:rsid w:val="328C177F"/>
    <w:rsid w:val="32A80974"/>
    <w:rsid w:val="32B8BA56"/>
    <w:rsid w:val="32BDBB7C"/>
    <w:rsid w:val="32C8EBF2"/>
    <w:rsid w:val="32F9790E"/>
    <w:rsid w:val="331DE218"/>
    <w:rsid w:val="333D94E4"/>
    <w:rsid w:val="334BCD18"/>
    <w:rsid w:val="3382DCF9"/>
    <w:rsid w:val="33A6232A"/>
    <w:rsid w:val="33AA51D4"/>
    <w:rsid w:val="33CCDFC8"/>
    <w:rsid w:val="33D3FEFD"/>
    <w:rsid w:val="33E3695D"/>
    <w:rsid w:val="33EE19D3"/>
    <w:rsid w:val="33F4D2FB"/>
    <w:rsid w:val="343F30C7"/>
    <w:rsid w:val="3449145F"/>
    <w:rsid w:val="3464BC53"/>
    <w:rsid w:val="34740D37"/>
    <w:rsid w:val="34750A5F"/>
    <w:rsid w:val="3477AF37"/>
    <w:rsid w:val="347E88E7"/>
    <w:rsid w:val="3488D6EA"/>
    <w:rsid w:val="348BC2A7"/>
    <w:rsid w:val="3498BB51"/>
    <w:rsid w:val="34AB9555"/>
    <w:rsid w:val="34C1EC7C"/>
    <w:rsid w:val="34DFC8C7"/>
    <w:rsid w:val="34FD133C"/>
    <w:rsid w:val="3506A3F8"/>
    <w:rsid w:val="351BBF01"/>
    <w:rsid w:val="351D891B"/>
    <w:rsid w:val="352047F0"/>
    <w:rsid w:val="352163F0"/>
    <w:rsid w:val="35225234"/>
    <w:rsid w:val="3538932D"/>
    <w:rsid w:val="35414EFA"/>
    <w:rsid w:val="3548888F"/>
    <w:rsid w:val="354986CC"/>
    <w:rsid w:val="35554475"/>
    <w:rsid w:val="35670BD3"/>
    <w:rsid w:val="356A3C7D"/>
    <w:rsid w:val="356E410A"/>
    <w:rsid w:val="35702A26"/>
    <w:rsid w:val="35743874"/>
    <w:rsid w:val="35749CFB"/>
    <w:rsid w:val="358A0AD0"/>
    <w:rsid w:val="358CAA9D"/>
    <w:rsid w:val="358CE7A1"/>
    <w:rsid w:val="359F5848"/>
    <w:rsid w:val="35C0BAA3"/>
    <w:rsid w:val="35D0188D"/>
    <w:rsid w:val="35D0E389"/>
    <w:rsid w:val="35F79C6B"/>
    <w:rsid w:val="360FDD98"/>
    <w:rsid w:val="36137F8E"/>
    <w:rsid w:val="36137F98"/>
    <w:rsid w:val="36218BA8"/>
    <w:rsid w:val="3621E8CE"/>
    <w:rsid w:val="36279308"/>
    <w:rsid w:val="36345DFC"/>
    <w:rsid w:val="3638FD37"/>
    <w:rsid w:val="3641B96B"/>
    <w:rsid w:val="364583FD"/>
    <w:rsid w:val="364EA3B0"/>
    <w:rsid w:val="3666279A"/>
    <w:rsid w:val="3666F879"/>
    <w:rsid w:val="36B67527"/>
    <w:rsid w:val="36BBD5DE"/>
    <w:rsid w:val="36BD3451"/>
    <w:rsid w:val="36C5F889"/>
    <w:rsid w:val="36C671DC"/>
    <w:rsid w:val="36D4C835"/>
    <w:rsid w:val="36EF82E5"/>
    <w:rsid w:val="36FBB305"/>
    <w:rsid w:val="372328EE"/>
    <w:rsid w:val="373F0C87"/>
    <w:rsid w:val="376BE8EE"/>
    <w:rsid w:val="37775B9D"/>
    <w:rsid w:val="377DA6EC"/>
    <w:rsid w:val="379C5D15"/>
    <w:rsid w:val="37A63B63"/>
    <w:rsid w:val="37ACAB21"/>
    <w:rsid w:val="37B308FE"/>
    <w:rsid w:val="37C2AAA5"/>
    <w:rsid w:val="37DE5D96"/>
    <w:rsid w:val="37EFC2BE"/>
    <w:rsid w:val="37F5CECB"/>
    <w:rsid w:val="37F5D9F6"/>
    <w:rsid w:val="3820AE05"/>
    <w:rsid w:val="3823C07D"/>
    <w:rsid w:val="386B3D80"/>
    <w:rsid w:val="386B79F3"/>
    <w:rsid w:val="387F1535"/>
    <w:rsid w:val="3881278E"/>
    <w:rsid w:val="389EAC95"/>
    <w:rsid w:val="38B6AC90"/>
    <w:rsid w:val="38B8724B"/>
    <w:rsid w:val="38D51E6B"/>
    <w:rsid w:val="38EA9ECF"/>
    <w:rsid w:val="3906BAD3"/>
    <w:rsid w:val="392EB399"/>
    <w:rsid w:val="39382411"/>
    <w:rsid w:val="39475325"/>
    <w:rsid w:val="39546BE1"/>
    <w:rsid w:val="397E90A5"/>
    <w:rsid w:val="397F0678"/>
    <w:rsid w:val="398A754F"/>
    <w:rsid w:val="398B1491"/>
    <w:rsid w:val="398B4659"/>
    <w:rsid w:val="398FA862"/>
    <w:rsid w:val="398FC67C"/>
    <w:rsid w:val="39969470"/>
    <w:rsid w:val="39A22165"/>
    <w:rsid w:val="39B0C4FA"/>
    <w:rsid w:val="39B3CE5F"/>
    <w:rsid w:val="39BC34C9"/>
    <w:rsid w:val="39C5CD9F"/>
    <w:rsid w:val="39C84DD6"/>
    <w:rsid w:val="39E05F41"/>
    <w:rsid w:val="39FA8EF4"/>
    <w:rsid w:val="39FE710C"/>
    <w:rsid w:val="3A00E5FD"/>
    <w:rsid w:val="3A2CD3CD"/>
    <w:rsid w:val="3A320D09"/>
    <w:rsid w:val="3A478897"/>
    <w:rsid w:val="3A4F9DBF"/>
    <w:rsid w:val="3A4FA495"/>
    <w:rsid w:val="3A5B43C9"/>
    <w:rsid w:val="3A6A688A"/>
    <w:rsid w:val="3A70E7B2"/>
    <w:rsid w:val="3A793E09"/>
    <w:rsid w:val="3A8730C7"/>
    <w:rsid w:val="3A906267"/>
    <w:rsid w:val="3A9C3837"/>
    <w:rsid w:val="3AAC836E"/>
    <w:rsid w:val="3AB77BFD"/>
    <w:rsid w:val="3ABD01A6"/>
    <w:rsid w:val="3ABF66F9"/>
    <w:rsid w:val="3AD1D2C8"/>
    <w:rsid w:val="3ADEA809"/>
    <w:rsid w:val="3AE196AE"/>
    <w:rsid w:val="3AFA4B67"/>
    <w:rsid w:val="3AFB3601"/>
    <w:rsid w:val="3B0B69F8"/>
    <w:rsid w:val="3B3DF9C0"/>
    <w:rsid w:val="3B6EA7E8"/>
    <w:rsid w:val="3BAD3A66"/>
    <w:rsid w:val="3BB49580"/>
    <w:rsid w:val="3BBB0EEA"/>
    <w:rsid w:val="3BBDB789"/>
    <w:rsid w:val="3BC14BDB"/>
    <w:rsid w:val="3BCB0DBF"/>
    <w:rsid w:val="3BCD2505"/>
    <w:rsid w:val="3BCF171A"/>
    <w:rsid w:val="3BDAEB1B"/>
    <w:rsid w:val="3BE12351"/>
    <w:rsid w:val="3C0B5C33"/>
    <w:rsid w:val="3C0CB813"/>
    <w:rsid w:val="3C2C8FDC"/>
    <w:rsid w:val="3C3DE61D"/>
    <w:rsid w:val="3C4DDDF4"/>
    <w:rsid w:val="3C51FC30"/>
    <w:rsid w:val="3C523875"/>
    <w:rsid w:val="3C534AB8"/>
    <w:rsid w:val="3C61C991"/>
    <w:rsid w:val="3C6DA329"/>
    <w:rsid w:val="3C6FDD86"/>
    <w:rsid w:val="3C7D670F"/>
    <w:rsid w:val="3C89C173"/>
    <w:rsid w:val="3C970662"/>
    <w:rsid w:val="3CAF1B8E"/>
    <w:rsid w:val="3CC786E4"/>
    <w:rsid w:val="3CED2D20"/>
    <w:rsid w:val="3D0EA1C1"/>
    <w:rsid w:val="3D29A77A"/>
    <w:rsid w:val="3D39AA59"/>
    <w:rsid w:val="3D3EAEA3"/>
    <w:rsid w:val="3D479339"/>
    <w:rsid w:val="3D5A480D"/>
    <w:rsid w:val="3D63F4D8"/>
    <w:rsid w:val="3D7EF751"/>
    <w:rsid w:val="3D921FC3"/>
    <w:rsid w:val="3D983056"/>
    <w:rsid w:val="3DA565B1"/>
    <w:rsid w:val="3DA72C94"/>
    <w:rsid w:val="3DB085B8"/>
    <w:rsid w:val="3DC12F84"/>
    <w:rsid w:val="3DE207D0"/>
    <w:rsid w:val="3DE7E0EF"/>
    <w:rsid w:val="3DFE094E"/>
    <w:rsid w:val="3E133486"/>
    <w:rsid w:val="3E1BECA5"/>
    <w:rsid w:val="3E26962B"/>
    <w:rsid w:val="3E2BDC40"/>
    <w:rsid w:val="3E2D58FF"/>
    <w:rsid w:val="3E30A69E"/>
    <w:rsid w:val="3E32D6C3"/>
    <w:rsid w:val="3E344DAE"/>
    <w:rsid w:val="3E3A4B71"/>
    <w:rsid w:val="3E3DE600"/>
    <w:rsid w:val="3E54DE21"/>
    <w:rsid w:val="3E5A6521"/>
    <w:rsid w:val="3E5EB77C"/>
    <w:rsid w:val="3E6D7300"/>
    <w:rsid w:val="3E6F9491"/>
    <w:rsid w:val="3E716F5E"/>
    <w:rsid w:val="3E726523"/>
    <w:rsid w:val="3E745150"/>
    <w:rsid w:val="3E8405C3"/>
    <w:rsid w:val="3E84B338"/>
    <w:rsid w:val="3E8BFDE1"/>
    <w:rsid w:val="3E952EC9"/>
    <w:rsid w:val="3E998429"/>
    <w:rsid w:val="3EB26071"/>
    <w:rsid w:val="3EB4D7BA"/>
    <w:rsid w:val="3EB6B1A4"/>
    <w:rsid w:val="3EC85EA1"/>
    <w:rsid w:val="3ECA9B80"/>
    <w:rsid w:val="3EEB0A4C"/>
    <w:rsid w:val="3EF2AB6C"/>
    <w:rsid w:val="3EF79863"/>
    <w:rsid w:val="3F02EF2F"/>
    <w:rsid w:val="3F0E1E80"/>
    <w:rsid w:val="3F122CBD"/>
    <w:rsid w:val="3F147362"/>
    <w:rsid w:val="3F22D078"/>
    <w:rsid w:val="3F2667E0"/>
    <w:rsid w:val="3F5E856C"/>
    <w:rsid w:val="3F83B150"/>
    <w:rsid w:val="3F8432C9"/>
    <w:rsid w:val="3F88AAAE"/>
    <w:rsid w:val="3F8DC5A1"/>
    <w:rsid w:val="3F9F7E46"/>
    <w:rsid w:val="3FBE1AE3"/>
    <w:rsid w:val="3FCDBC8A"/>
    <w:rsid w:val="3FDEA087"/>
    <w:rsid w:val="3FE06524"/>
    <w:rsid w:val="3FE2DBE3"/>
    <w:rsid w:val="3FE32DC8"/>
    <w:rsid w:val="3FE34A3F"/>
    <w:rsid w:val="4027EAAC"/>
    <w:rsid w:val="405936E5"/>
    <w:rsid w:val="405BD866"/>
    <w:rsid w:val="4061483C"/>
    <w:rsid w:val="4068576C"/>
    <w:rsid w:val="40703F2E"/>
    <w:rsid w:val="40724B1B"/>
    <w:rsid w:val="40731A8B"/>
    <w:rsid w:val="4077BF72"/>
    <w:rsid w:val="408B3B36"/>
    <w:rsid w:val="409D39C7"/>
    <w:rsid w:val="40C6222A"/>
    <w:rsid w:val="40F2515E"/>
    <w:rsid w:val="40F95193"/>
    <w:rsid w:val="40FD18BF"/>
    <w:rsid w:val="40FD59F6"/>
    <w:rsid w:val="4101F8B7"/>
    <w:rsid w:val="410A3C6A"/>
    <w:rsid w:val="4134B1D9"/>
    <w:rsid w:val="4141144C"/>
    <w:rsid w:val="4157F50B"/>
    <w:rsid w:val="415C6E4E"/>
    <w:rsid w:val="41607C53"/>
    <w:rsid w:val="416FFB0B"/>
    <w:rsid w:val="417710A3"/>
    <w:rsid w:val="4178967E"/>
    <w:rsid w:val="4189D935"/>
    <w:rsid w:val="419E13FC"/>
    <w:rsid w:val="41CA032A"/>
    <w:rsid w:val="41EF434B"/>
    <w:rsid w:val="41F80FB8"/>
    <w:rsid w:val="42011235"/>
    <w:rsid w:val="4209DF52"/>
    <w:rsid w:val="4223212D"/>
    <w:rsid w:val="42270B97"/>
    <w:rsid w:val="42275BAF"/>
    <w:rsid w:val="422C3BA5"/>
    <w:rsid w:val="42472749"/>
    <w:rsid w:val="4263AA92"/>
    <w:rsid w:val="426C05A5"/>
    <w:rsid w:val="42742EEB"/>
    <w:rsid w:val="4275C193"/>
    <w:rsid w:val="427AFA1E"/>
    <w:rsid w:val="4289E969"/>
    <w:rsid w:val="4294A0A7"/>
    <w:rsid w:val="4294D624"/>
    <w:rsid w:val="42990938"/>
    <w:rsid w:val="429E1998"/>
    <w:rsid w:val="42A26A4B"/>
    <w:rsid w:val="42A60CCB"/>
    <w:rsid w:val="42AAD9CB"/>
    <w:rsid w:val="42CA9CAB"/>
    <w:rsid w:val="42EFB88B"/>
    <w:rsid w:val="42F5BBA5"/>
    <w:rsid w:val="42F6F46E"/>
    <w:rsid w:val="430AD1E1"/>
    <w:rsid w:val="43190042"/>
    <w:rsid w:val="431FCB9D"/>
    <w:rsid w:val="43240705"/>
    <w:rsid w:val="4325E3EB"/>
    <w:rsid w:val="432F67C3"/>
    <w:rsid w:val="433AD763"/>
    <w:rsid w:val="4359A0B1"/>
    <w:rsid w:val="435C6EA4"/>
    <w:rsid w:val="4366836C"/>
    <w:rsid w:val="4376D0CE"/>
    <w:rsid w:val="437810EB"/>
    <w:rsid w:val="438FAAA6"/>
    <w:rsid w:val="43964047"/>
    <w:rsid w:val="439F6CE3"/>
    <w:rsid w:val="43AAF8F4"/>
    <w:rsid w:val="43ACE267"/>
    <w:rsid w:val="43B38489"/>
    <w:rsid w:val="43DCA8A7"/>
    <w:rsid w:val="43F300A8"/>
    <w:rsid w:val="43F7D524"/>
    <w:rsid w:val="4404BC50"/>
    <w:rsid w:val="4416870C"/>
    <w:rsid w:val="4421F4CD"/>
    <w:rsid w:val="442F9A82"/>
    <w:rsid w:val="4431FB0F"/>
    <w:rsid w:val="4435CC88"/>
    <w:rsid w:val="4440E4D6"/>
    <w:rsid w:val="444868F1"/>
    <w:rsid w:val="44649FB2"/>
    <w:rsid w:val="44880550"/>
    <w:rsid w:val="449DD874"/>
    <w:rsid w:val="44A3A8DE"/>
    <w:rsid w:val="44AA2458"/>
    <w:rsid w:val="44C93581"/>
    <w:rsid w:val="44DB55DC"/>
    <w:rsid w:val="44F108AE"/>
    <w:rsid w:val="44F83F05"/>
    <w:rsid w:val="44F9090A"/>
    <w:rsid w:val="44FCD87E"/>
    <w:rsid w:val="4502CAF0"/>
    <w:rsid w:val="4506198F"/>
    <w:rsid w:val="451A81DF"/>
    <w:rsid w:val="453AE964"/>
    <w:rsid w:val="453B3D44"/>
    <w:rsid w:val="45686D97"/>
    <w:rsid w:val="45851D23"/>
    <w:rsid w:val="459211FC"/>
    <w:rsid w:val="4595A964"/>
    <w:rsid w:val="45ABB403"/>
    <w:rsid w:val="45B84E5D"/>
    <w:rsid w:val="45BC91FD"/>
    <w:rsid w:val="45C0178E"/>
    <w:rsid w:val="45CE714E"/>
    <w:rsid w:val="45D569DA"/>
    <w:rsid w:val="45DC59F3"/>
    <w:rsid w:val="45DFF25E"/>
    <w:rsid w:val="45E8973A"/>
    <w:rsid w:val="45FDD6E2"/>
    <w:rsid w:val="45FE6BAE"/>
    <w:rsid w:val="461D0CDE"/>
    <w:rsid w:val="4625EE98"/>
    <w:rsid w:val="463844B5"/>
    <w:rsid w:val="464A1AC7"/>
    <w:rsid w:val="469453FB"/>
    <w:rsid w:val="4699589D"/>
    <w:rsid w:val="46A6F3E9"/>
    <w:rsid w:val="46A9F45F"/>
    <w:rsid w:val="46B2F109"/>
    <w:rsid w:val="46BDC3FC"/>
    <w:rsid w:val="46BEFAF6"/>
    <w:rsid w:val="46D96E15"/>
    <w:rsid w:val="46DB71A3"/>
    <w:rsid w:val="46E05DDC"/>
    <w:rsid w:val="4706D171"/>
    <w:rsid w:val="4718F34B"/>
    <w:rsid w:val="471DF583"/>
    <w:rsid w:val="471E874A"/>
    <w:rsid w:val="47371902"/>
    <w:rsid w:val="4747F344"/>
    <w:rsid w:val="4752AE1D"/>
    <w:rsid w:val="4758625E"/>
    <w:rsid w:val="476811CA"/>
    <w:rsid w:val="47713A3B"/>
    <w:rsid w:val="477FD76E"/>
    <w:rsid w:val="47B5CC7F"/>
    <w:rsid w:val="47B8D99D"/>
    <w:rsid w:val="47C4DAB9"/>
    <w:rsid w:val="47C67B00"/>
    <w:rsid w:val="47D024FA"/>
    <w:rsid w:val="47D11A4E"/>
    <w:rsid w:val="47F6F6DB"/>
    <w:rsid w:val="47FEE25A"/>
    <w:rsid w:val="47FF65AE"/>
    <w:rsid w:val="4802D8E6"/>
    <w:rsid w:val="482FDFC7"/>
    <w:rsid w:val="484EEF66"/>
    <w:rsid w:val="48710886"/>
    <w:rsid w:val="4872DE06"/>
    <w:rsid w:val="489765DC"/>
    <w:rsid w:val="489D567A"/>
    <w:rsid w:val="48AD00ED"/>
    <w:rsid w:val="48C1EAFA"/>
    <w:rsid w:val="48CA40F6"/>
    <w:rsid w:val="48CDE1AF"/>
    <w:rsid w:val="48D42ECD"/>
    <w:rsid w:val="48DE96D9"/>
    <w:rsid w:val="49251AD0"/>
    <w:rsid w:val="4928F906"/>
    <w:rsid w:val="4938D36D"/>
    <w:rsid w:val="493AF6EA"/>
    <w:rsid w:val="493DE4F1"/>
    <w:rsid w:val="495B7673"/>
    <w:rsid w:val="495D4680"/>
    <w:rsid w:val="495F0DF1"/>
    <w:rsid w:val="497D76F0"/>
    <w:rsid w:val="498580EA"/>
    <w:rsid w:val="49939800"/>
    <w:rsid w:val="49AB4613"/>
    <w:rsid w:val="49CABF52"/>
    <w:rsid w:val="49CBB028"/>
    <w:rsid w:val="49E6F4F4"/>
    <w:rsid w:val="49EE9D91"/>
    <w:rsid w:val="49F700BE"/>
    <w:rsid w:val="4A2FFED0"/>
    <w:rsid w:val="4A3B4FF3"/>
    <w:rsid w:val="4A3C364F"/>
    <w:rsid w:val="4A3DA03A"/>
    <w:rsid w:val="4A50F74D"/>
    <w:rsid w:val="4A584178"/>
    <w:rsid w:val="4A5AC0C3"/>
    <w:rsid w:val="4A5BBAFC"/>
    <w:rsid w:val="4A5E906D"/>
    <w:rsid w:val="4A6645C8"/>
    <w:rsid w:val="4A68B5B4"/>
    <w:rsid w:val="4A900320"/>
    <w:rsid w:val="4AA64C2C"/>
    <w:rsid w:val="4AA7C21F"/>
    <w:rsid w:val="4AA999B3"/>
    <w:rsid w:val="4ABBFE69"/>
    <w:rsid w:val="4AC73B07"/>
    <w:rsid w:val="4AC7B7B3"/>
    <w:rsid w:val="4ACE564A"/>
    <w:rsid w:val="4AD21721"/>
    <w:rsid w:val="4AD232CC"/>
    <w:rsid w:val="4B2B3B56"/>
    <w:rsid w:val="4B2BCDE5"/>
    <w:rsid w:val="4B3D3CAA"/>
    <w:rsid w:val="4B43BB55"/>
    <w:rsid w:val="4B4BF47C"/>
    <w:rsid w:val="4B514B0D"/>
    <w:rsid w:val="4B678089"/>
    <w:rsid w:val="4B67DB3C"/>
    <w:rsid w:val="4B72835C"/>
    <w:rsid w:val="4B7D6582"/>
    <w:rsid w:val="4B866ACD"/>
    <w:rsid w:val="4B88BE41"/>
    <w:rsid w:val="4B97D529"/>
    <w:rsid w:val="4BA2138E"/>
    <w:rsid w:val="4BB7980B"/>
    <w:rsid w:val="4BBE86BE"/>
    <w:rsid w:val="4BC3B5FE"/>
    <w:rsid w:val="4BD7AF1B"/>
    <w:rsid w:val="4BE82B23"/>
    <w:rsid w:val="4BF5FCC1"/>
    <w:rsid w:val="4BFEDA5E"/>
    <w:rsid w:val="4C015380"/>
    <w:rsid w:val="4C10FAD4"/>
    <w:rsid w:val="4C1486C3"/>
    <w:rsid w:val="4C439280"/>
    <w:rsid w:val="4C544B08"/>
    <w:rsid w:val="4C650212"/>
    <w:rsid w:val="4C666BCF"/>
    <w:rsid w:val="4C693AEF"/>
    <w:rsid w:val="4C988BCA"/>
    <w:rsid w:val="4C9C7F95"/>
    <w:rsid w:val="4C9EE346"/>
    <w:rsid w:val="4CBA3187"/>
    <w:rsid w:val="4CBD107D"/>
    <w:rsid w:val="4CC70BB7"/>
    <w:rsid w:val="4CDB3A0C"/>
    <w:rsid w:val="4CDF2BB1"/>
    <w:rsid w:val="4D01BD91"/>
    <w:rsid w:val="4D0350EA"/>
    <w:rsid w:val="4D1935E3"/>
    <w:rsid w:val="4D1DFE21"/>
    <w:rsid w:val="4D409492"/>
    <w:rsid w:val="4D40B204"/>
    <w:rsid w:val="4D5F9F74"/>
    <w:rsid w:val="4D640D3A"/>
    <w:rsid w:val="4D64D275"/>
    <w:rsid w:val="4D6B4D94"/>
    <w:rsid w:val="4D6D4B3B"/>
    <w:rsid w:val="4D77A06B"/>
    <w:rsid w:val="4D91B619"/>
    <w:rsid w:val="4DA717B0"/>
    <w:rsid w:val="4DBA7B2F"/>
    <w:rsid w:val="4DC31DE5"/>
    <w:rsid w:val="4DE18D99"/>
    <w:rsid w:val="4DE44D93"/>
    <w:rsid w:val="4DEB0443"/>
    <w:rsid w:val="4E2D6193"/>
    <w:rsid w:val="4E37D032"/>
    <w:rsid w:val="4E38B1DC"/>
    <w:rsid w:val="4E3B0F06"/>
    <w:rsid w:val="4E4C4425"/>
    <w:rsid w:val="4E6E25E5"/>
    <w:rsid w:val="4E727BD1"/>
    <w:rsid w:val="4E891F10"/>
    <w:rsid w:val="4E8F652F"/>
    <w:rsid w:val="4E8F6F2F"/>
    <w:rsid w:val="4EAB5A42"/>
    <w:rsid w:val="4EB50644"/>
    <w:rsid w:val="4EB7A238"/>
    <w:rsid w:val="4EC14867"/>
    <w:rsid w:val="4ED5B345"/>
    <w:rsid w:val="4EFCC1A0"/>
    <w:rsid w:val="4EFE3586"/>
    <w:rsid w:val="4EFF99F7"/>
    <w:rsid w:val="4F05F421"/>
    <w:rsid w:val="4F170326"/>
    <w:rsid w:val="4F2EB22A"/>
    <w:rsid w:val="4F4D656E"/>
    <w:rsid w:val="4F529649"/>
    <w:rsid w:val="4F5A7C9F"/>
    <w:rsid w:val="4F637443"/>
    <w:rsid w:val="4F6C31EE"/>
    <w:rsid w:val="4F7B3342"/>
    <w:rsid w:val="4F7C5C4D"/>
    <w:rsid w:val="4F7CAEC2"/>
    <w:rsid w:val="4F83D666"/>
    <w:rsid w:val="4F90D293"/>
    <w:rsid w:val="4FAE42B2"/>
    <w:rsid w:val="4FB06CC6"/>
    <w:rsid w:val="4FC95936"/>
    <w:rsid w:val="500E2245"/>
    <w:rsid w:val="500F26D6"/>
    <w:rsid w:val="502CA9B6"/>
    <w:rsid w:val="50382F84"/>
    <w:rsid w:val="503C6CCC"/>
    <w:rsid w:val="5050D6A5"/>
    <w:rsid w:val="508A87E7"/>
    <w:rsid w:val="5098D294"/>
    <w:rsid w:val="50AE9FC2"/>
    <w:rsid w:val="50BAE664"/>
    <w:rsid w:val="50E65E3D"/>
    <w:rsid w:val="50EAEF67"/>
    <w:rsid w:val="50F9C901"/>
    <w:rsid w:val="510D06E5"/>
    <w:rsid w:val="511BF558"/>
    <w:rsid w:val="511D47C6"/>
    <w:rsid w:val="5132150A"/>
    <w:rsid w:val="51459ACC"/>
    <w:rsid w:val="514A1313"/>
    <w:rsid w:val="5155F2FB"/>
    <w:rsid w:val="515C4722"/>
    <w:rsid w:val="515FB8B2"/>
    <w:rsid w:val="51685865"/>
    <w:rsid w:val="51886DDD"/>
    <w:rsid w:val="518E2214"/>
    <w:rsid w:val="519339D2"/>
    <w:rsid w:val="51943CA4"/>
    <w:rsid w:val="519B0F69"/>
    <w:rsid w:val="51A647F4"/>
    <w:rsid w:val="51C09A10"/>
    <w:rsid w:val="51D5B89C"/>
    <w:rsid w:val="51F1D431"/>
    <w:rsid w:val="51F42BAA"/>
    <w:rsid w:val="51F8D4A0"/>
    <w:rsid w:val="5220C55F"/>
    <w:rsid w:val="5233FDBB"/>
    <w:rsid w:val="523BC3B8"/>
    <w:rsid w:val="52434E9F"/>
    <w:rsid w:val="52629C0F"/>
    <w:rsid w:val="528D7A9C"/>
    <w:rsid w:val="52946DB8"/>
    <w:rsid w:val="52A17D99"/>
    <w:rsid w:val="52ACD99F"/>
    <w:rsid w:val="52B7E597"/>
    <w:rsid w:val="52CA5EC0"/>
    <w:rsid w:val="52CD6FFA"/>
    <w:rsid w:val="52D12AFD"/>
    <w:rsid w:val="52DD7A09"/>
    <w:rsid w:val="5300E96F"/>
    <w:rsid w:val="5331FBFA"/>
    <w:rsid w:val="533CCA7C"/>
    <w:rsid w:val="533E4E52"/>
    <w:rsid w:val="533F9A46"/>
    <w:rsid w:val="535D1E1F"/>
    <w:rsid w:val="536615AD"/>
    <w:rsid w:val="536DE6C4"/>
    <w:rsid w:val="5370B2B2"/>
    <w:rsid w:val="5373499D"/>
    <w:rsid w:val="5378FB2D"/>
    <w:rsid w:val="537F1EB0"/>
    <w:rsid w:val="538ABC52"/>
    <w:rsid w:val="53A552D7"/>
    <w:rsid w:val="53AB7E89"/>
    <w:rsid w:val="53AFD616"/>
    <w:rsid w:val="53B16027"/>
    <w:rsid w:val="53B7119C"/>
    <w:rsid w:val="53C3182D"/>
    <w:rsid w:val="53CC2C1C"/>
    <w:rsid w:val="53CEC842"/>
    <w:rsid w:val="53CFCE1C"/>
    <w:rsid w:val="53E3DFCC"/>
    <w:rsid w:val="53E9078C"/>
    <w:rsid w:val="53F4C7AD"/>
    <w:rsid w:val="540B70FA"/>
    <w:rsid w:val="5411A1CB"/>
    <w:rsid w:val="541FEC2E"/>
    <w:rsid w:val="54301EDE"/>
    <w:rsid w:val="5435DB48"/>
    <w:rsid w:val="543639E1"/>
    <w:rsid w:val="5439F963"/>
    <w:rsid w:val="543C0F5C"/>
    <w:rsid w:val="5440828A"/>
    <w:rsid w:val="54638545"/>
    <w:rsid w:val="549DDDB9"/>
    <w:rsid w:val="54A15DBC"/>
    <w:rsid w:val="54B49895"/>
    <w:rsid w:val="54C3EE46"/>
    <w:rsid w:val="54D19EA3"/>
    <w:rsid w:val="54D2FC13"/>
    <w:rsid w:val="54DEAD68"/>
    <w:rsid w:val="54E2C5D8"/>
    <w:rsid w:val="54F8EE80"/>
    <w:rsid w:val="54FBE416"/>
    <w:rsid w:val="55250345"/>
    <w:rsid w:val="55291006"/>
    <w:rsid w:val="5538848F"/>
    <w:rsid w:val="55422A8E"/>
    <w:rsid w:val="55583ADE"/>
    <w:rsid w:val="556B98B8"/>
    <w:rsid w:val="5570F050"/>
    <w:rsid w:val="55822706"/>
    <w:rsid w:val="5584D7ED"/>
    <w:rsid w:val="5584DFD4"/>
    <w:rsid w:val="558D78F6"/>
    <w:rsid w:val="55931C74"/>
    <w:rsid w:val="5596BF5F"/>
    <w:rsid w:val="559AC42D"/>
    <w:rsid w:val="55A80449"/>
    <w:rsid w:val="55BBF684"/>
    <w:rsid w:val="55E4C3ED"/>
    <w:rsid w:val="55F9CCE1"/>
    <w:rsid w:val="56162AB0"/>
    <w:rsid w:val="5618CF87"/>
    <w:rsid w:val="5632455A"/>
    <w:rsid w:val="564CB703"/>
    <w:rsid w:val="564DDC52"/>
    <w:rsid w:val="56569C68"/>
    <w:rsid w:val="56638B78"/>
    <w:rsid w:val="567EA065"/>
    <w:rsid w:val="569A1569"/>
    <w:rsid w:val="56B95007"/>
    <w:rsid w:val="56C0BD1A"/>
    <w:rsid w:val="56D9ABAE"/>
    <w:rsid w:val="56DDFAEF"/>
    <w:rsid w:val="56FB37F5"/>
    <w:rsid w:val="56FC3117"/>
    <w:rsid w:val="5710ABC8"/>
    <w:rsid w:val="5730962D"/>
    <w:rsid w:val="5747AF6B"/>
    <w:rsid w:val="576B8445"/>
    <w:rsid w:val="576C0B99"/>
    <w:rsid w:val="576D7C0A"/>
    <w:rsid w:val="5773FF43"/>
    <w:rsid w:val="57BD5F21"/>
    <w:rsid w:val="57D2D8E9"/>
    <w:rsid w:val="57DFF157"/>
    <w:rsid w:val="57EB3B1A"/>
    <w:rsid w:val="57EC99EE"/>
    <w:rsid w:val="57F09F0D"/>
    <w:rsid w:val="5804B0C6"/>
    <w:rsid w:val="58216262"/>
    <w:rsid w:val="5835B60C"/>
    <w:rsid w:val="5846BAC0"/>
    <w:rsid w:val="586115B5"/>
    <w:rsid w:val="5868EA96"/>
    <w:rsid w:val="586B799F"/>
    <w:rsid w:val="588DCA43"/>
    <w:rsid w:val="5899E041"/>
    <w:rsid w:val="58A98AD1"/>
    <w:rsid w:val="58BE123C"/>
    <w:rsid w:val="58F13DB9"/>
    <w:rsid w:val="58F25A62"/>
    <w:rsid w:val="58FA439B"/>
    <w:rsid w:val="591C68A0"/>
    <w:rsid w:val="593149EF"/>
    <w:rsid w:val="5965FFB2"/>
    <w:rsid w:val="5977AC3C"/>
    <w:rsid w:val="59939ABA"/>
    <w:rsid w:val="59ABBA64"/>
    <w:rsid w:val="59B88872"/>
    <w:rsid w:val="59C6E7F6"/>
    <w:rsid w:val="59D38BFC"/>
    <w:rsid w:val="59E9C8EC"/>
    <w:rsid w:val="59F3FDFC"/>
    <w:rsid w:val="59FE197C"/>
    <w:rsid w:val="5A232D53"/>
    <w:rsid w:val="5A285FBC"/>
    <w:rsid w:val="5A3149FE"/>
    <w:rsid w:val="5A3B4D70"/>
    <w:rsid w:val="5A4164CB"/>
    <w:rsid w:val="5A5710C4"/>
    <w:rsid w:val="5A59CAA2"/>
    <w:rsid w:val="5A5B5E11"/>
    <w:rsid w:val="5A6E043D"/>
    <w:rsid w:val="5A7F6424"/>
    <w:rsid w:val="5A8572AF"/>
    <w:rsid w:val="5A911B61"/>
    <w:rsid w:val="5AA06B02"/>
    <w:rsid w:val="5AD24A4F"/>
    <w:rsid w:val="5AD367C1"/>
    <w:rsid w:val="5AD66D51"/>
    <w:rsid w:val="5ADD9D4B"/>
    <w:rsid w:val="5B0368F6"/>
    <w:rsid w:val="5B057DEC"/>
    <w:rsid w:val="5B0F3AAB"/>
    <w:rsid w:val="5B13A428"/>
    <w:rsid w:val="5B230B84"/>
    <w:rsid w:val="5B242D0F"/>
    <w:rsid w:val="5B3437F5"/>
    <w:rsid w:val="5B3D9160"/>
    <w:rsid w:val="5B41526D"/>
    <w:rsid w:val="5B478CB2"/>
    <w:rsid w:val="5B563AF0"/>
    <w:rsid w:val="5B5A29D2"/>
    <w:rsid w:val="5B640CB4"/>
    <w:rsid w:val="5B6F5C5D"/>
    <w:rsid w:val="5B7102F5"/>
    <w:rsid w:val="5B72FDA5"/>
    <w:rsid w:val="5B74BA46"/>
    <w:rsid w:val="5B766DFC"/>
    <w:rsid w:val="5B769A92"/>
    <w:rsid w:val="5B957DB6"/>
    <w:rsid w:val="5BA35159"/>
    <w:rsid w:val="5BC22381"/>
    <w:rsid w:val="5BDE5BF4"/>
    <w:rsid w:val="5BE83AC4"/>
    <w:rsid w:val="5BEA3BFB"/>
    <w:rsid w:val="5BF930B6"/>
    <w:rsid w:val="5C1F429A"/>
    <w:rsid w:val="5C455F61"/>
    <w:rsid w:val="5C45BEF7"/>
    <w:rsid w:val="5C4FC641"/>
    <w:rsid w:val="5C51032E"/>
    <w:rsid w:val="5C52A5EF"/>
    <w:rsid w:val="5C53702D"/>
    <w:rsid w:val="5C654F2C"/>
    <w:rsid w:val="5C767BA6"/>
    <w:rsid w:val="5C79B75D"/>
    <w:rsid w:val="5C94536F"/>
    <w:rsid w:val="5CA06771"/>
    <w:rsid w:val="5CA51036"/>
    <w:rsid w:val="5CA67DD6"/>
    <w:rsid w:val="5CAE05BA"/>
    <w:rsid w:val="5CF75871"/>
    <w:rsid w:val="5D1318F0"/>
    <w:rsid w:val="5D19340C"/>
    <w:rsid w:val="5D303F31"/>
    <w:rsid w:val="5D49F16B"/>
    <w:rsid w:val="5D52F2B8"/>
    <w:rsid w:val="5D6BEA3C"/>
    <w:rsid w:val="5D74840E"/>
    <w:rsid w:val="5D7B8A93"/>
    <w:rsid w:val="5DACF97D"/>
    <w:rsid w:val="5DB26F30"/>
    <w:rsid w:val="5DD09124"/>
    <w:rsid w:val="5DDB3016"/>
    <w:rsid w:val="5DE58DE3"/>
    <w:rsid w:val="5DEC6706"/>
    <w:rsid w:val="5DF1EFF7"/>
    <w:rsid w:val="5DF37B65"/>
    <w:rsid w:val="5DF998A2"/>
    <w:rsid w:val="5DFD7431"/>
    <w:rsid w:val="5E094CF2"/>
    <w:rsid w:val="5E2496CC"/>
    <w:rsid w:val="5E290723"/>
    <w:rsid w:val="5E2DEFCA"/>
    <w:rsid w:val="5E2F5EC3"/>
    <w:rsid w:val="5E45F6AD"/>
    <w:rsid w:val="5E625F33"/>
    <w:rsid w:val="5E66D155"/>
    <w:rsid w:val="5E69746D"/>
    <w:rsid w:val="5E8449AF"/>
    <w:rsid w:val="5E863F7A"/>
    <w:rsid w:val="5E949191"/>
    <w:rsid w:val="5E9FD0C6"/>
    <w:rsid w:val="5EB2365A"/>
    <w:rsid w:val="5ED05739"/>
    <w:rsid w:val="5F0030DA"/>
    <w:rsid w:val="5F04E3CF"/>
    <w:rsid w:val="5F2470C7"/>
    <w:rsid w:val="5F61474B"/>
    <w:rsid w:val="5F81C6A3"/>
    <w:rsid w:val="5F8A2E00"/>
    <w:rsid w:val="5F9386AE"/>
    <w:rsid w:val="5FA50F4A"/>
    <w:rsid w:val="5FC04341"/>
    <w:rsid w:val="5FCA592F"/>
    <w:rsid w:val="5FD84123"/>
    <w:rsid w:val="5FE2ABCE"/>
    <w:rsid w:val="5FE713F0"/>
    <w:rsid w:val="60002708"/>
    <w:rsid w:val="6010EEBC"/>
    <w:rsid w:val="6014E332"/>
    <w:rsid w:val="601E435E"/>
    <w:rsid w:val="6029A523"/>
    <w:rsid w:val="603E50BA"/>
    <w:rsid w:val="605E47FD"/>
    <w:rsid w:val="60693D8F"/>
    <w:rsid w:val="6073A6A3"/>
    <w:rsid w:val="60850488"/>
    <w:rsid w:val="60A0B430"/>
    <w:rsid w:val="60A7F1B5"/>
    <w:rsid w:val="60A7FB2F"/>
    <w:rsid w:val="60C6950C"/>
    <w:rsid w:val="60DD11A7"/>
    <w:rsid w:val="60DD76D4"/>
    <w:rsid w:val="6115C940"/>
    <w:rsid w:val="6157DE44"/>
    <w:rsid w:val="6158264F"/>
    <w:rsid w:val="615FEA8D"/>
    <w:rsid w:val="61657E4D"/>
    <w:rsid w:val="6174C9AA"/>
    <w:rsid w:val="6176F78A"/>
    <w:rsid w:val="61A23C4A"/>
    <w:rsid w:val="61A9E52B"/>
    <w:rsid w:val="61BE492B"/>
    <w:rsid w:val="61DE61F4"/>
    <w:rsid w:val="62050DF0"/>
    <w:rsid w:val="6209FBB5"/>
    <w:rsid w:val="6210A0A0"/>
    <w:rsid w:val="62220417"/>
    <w:rsid w:val="6228BB0E"/>
    <w:rsid w:val="623E0E89"/>
    <w:rsid w:val="6241B5D9"/>
    <w:rsid w:val="6248D5EF"/>
    <w:rsid w:val="624A1BC0"/>
    <w:rsid w:val="625F17B0"/>
    <w:rsid w:val="6262B6F4"/>
    <w:rsid w:val="626405A2"/>
    <w:rsid w:val="6270AE84"/>
    <w:rsid w:val="62897D78"/>
    <w:rsid w:val="6293E193"/>
    <w:rsid w:val="6299693D"/>
    <w:rsid w:val="629CD0B2"/>
    <w:rsid w:val="62AA1479"/>
    <w:rsid w:val="62B65CA5"/>
    <w:rsid w:val="62CCD48C"/>
    <w:rsid w:val="62DD6566"/>
    <w:rsid w:val="62E0E309"/>
    <w:rsid w:val="62E22DA4"/>
    <w:rsid w:val="63123202"/>
    <w:rsid w:val="631DEC72"/>
    <w:rsid w:val="63296967"/>
    <w:rsid w:val="6343EE50"/>
    <w:rsid w:val="634E3284"/>
    <w:rsid w:val="6355F63C"/>
    <w:rsid w:val="636145E5"/>
    <w:rsid w:val="637AF56B"/>
    <w:rsid w:val="638122E6"/>
    <w:rsid w:val="63D299E3"/>
    <w:rsid w:val="63D9DEEA"/>
    <w:rsid w:val="63EDD9A7"/>
    <w:rsid w:val="63F9C13B"/>
    <w:rsid w:val="63FB2CE1"/>
    <w:rsid w:val="641464A8"/>
    <w:rsid w:val="64151796"/>
    <w:rsid w:val="6438A337"/>
    <w:rsid w:val="643ECC25"/>
    <w:rsid w:val="6440C4DC"/>
    <w:rsid w:val="6440C687"/>
    <w:rsid w:val="644A2871"/>
    <w:rsid w:val="645E8212"/>
    <w:rsid w:val="6461B6E9"/>
    <w:rsid w:val="6461E779"/>
    <w:rsid w:val="648DB353"/>
    <w:rsid w:val="64A5628B"/>
    <w:rsid w:val="64A865AA"/>
    <w:rsid w:val="64B30B25"/>
    <w:rsid w:val="64B48649"/>
    <w:rsid w:val="64C539C8"/>
    <w:rsid w:val="64D13D8C"/>
    <w:rsid w:val="64D9D278"/>
    <w:rsid w:val="64E834B3"/>
    <w:rsid w:val="64EB656C"/>
    <w:rsid w:val="64F5E9ED"/>
    <w:rsid w:val="6517FF4C"/>
    <w:rsid w:val="652994AD"/>
    <w:rsid w:val="6599842A"/>
    <w:rsid w:val="65A099B7"/>
    <w:rsid w:val="65A69671"/>
    <w:rsid w:val="65CE3809"/>
    <w:rsid w:val="65D088CF"/>
    <w:rsid w:val="65DB8663"/>
    <w:rsid w:val="65DC96E8"/>
    <w:rsid w:val="65E1AB8C"/>
    <w:rsid w:val="65E5F8D2"/>
    <w:rsid w:val="65F01B92"/>
    <w:rsid w:val="65FEA2C5"/>
    <w:rsid w:val="66088616"/>
    <w:rsid w:val="660C9401"/>
    <w:rsid w:val="661D0356"/>
    <w:rsid w:val="663A5EB4"/>
    <w:rsid w:val="6643890F"/>
    <w:rsid w:val="66531767"/>
    <w:rsid w:val="66610A29"/>
    <w:rsid w:val="666DDA7F"/>
    <w:rsid w:val="668C9031"/>
    <w:rsid w:val="6691BA4E"/>
    <w:rsid w:val="6692A385"/>
    <w:rsid w:val="6698F426"/>
    <w:rsid w:val="66AE296A"/>
    <w:rsid w:val="66B07282"/>
    <w:rsid w:val="66C26A09"/>
    <w:rsid w:val="66DCB674"/>
    <w:rsid w:val="66F501C2"/>
    <w:rsid w:val="66F8A341"/>
    <w:rsid w:val="6716361F"/>
    <w:rsid w:val="67236BA4"/>
    <w:rsid w:val="67257A69"/>
    <w:rsid w:val="674CB858"/>
    <w:rsid w:val="675400F1"/>
    <w:rsid w:val="67595BCC"/>
    <w:rsid w:val="676F6B8A"/>
    <w:rsid w:val="67835362"/>
    <w:rsid w:val="678DEB43"/>
    <w:rsid w:val="67A19823"/>
    <w:rsid w:val="67DF5970"/>
    <w:rsid w:val="67FAA335"/>
    <w:rsid w:val="6803D6B0"/>
    <w:rsid w:val="680BAB36"/>
    <w:rsid w:val="6834C487"/>
    <w:rsid w:val="68381024"/>
    <w:rsid w:val="684DECE4"/>
    <w:rsid w:val="6855C352"/>
    <w:rsid w:val="685A45B8"/>
    <w:rsid w:val="686A2B04"/>
    <w:rsid w:val="68707E21"/>
    <w:rsid w:val="68817E7E"/>
    <w:rsid w:val="6887EECB"/>
    <w:rsid w:val="68884D9E"/>
    <w:rsid w:val="688C93F6"/>
    <w:rsid w:val="68934DFC"/>
    <w:rsid w:val="68B20680"/>
    <w:rsid w:val="68B60629"/>
    <w:rsid w:val="68C85849"/>
    <w:rsid w:val="68CB6624"/>
    <w:rsid w:val="68D19E9B"/>
    <w:rsid w:val="68DAEA9B"/>
    <w:rsid w:val="68DCC479"/>
    <w:rsid w:val="68F092B3"/>
    <w:rsid w:val="6915C2AB"/>
    <w:rsid w:val="69366CD0"/>
    <w:rsid w:val="694026D8"/>
    <w:rsid w:val="69498E8A"/>
    <w:rsid w:val="6952E30B"/>
    <w:rsid w:val="696BD881"/>
    <w:rsid w:val="698009E6"/>
    <w:rsid w:val="698BDEDD"/>
    <w:rsid w:val="699EC946"/>
    <w:rsid w:val="69A51CCB"/>
    <w:rsid w:val="69AD2037"/>
    <w:rsid w:val="69C537C0"/>
    <w:rsid w:val="69E660D4"/>
    <w:rsid w:val="69E83858"/>
    <w:rsid w:val="6A3C4F46"/>
    <w:rsid w:val="6A5AD5E9"/>
    <w:rsid w:val="6A72534E"/>
    <w:rsid w:val="6A8C6314"/>
    <w:rsid w:val="6A93C38B"/>
    <w:rsid w:val="6AB00702"/>
    <w:rsid w:val="6AC1AA25"/>
    <w:rsid w:val="6ACB47DC"/>
    <w:rsid w:val="6ACEF1AC"/>
    <w:rsid w:val="6AE5DBBE"/>
    <w:rsid w:val="6AE5E355"/>
    <w:rsid w:val="6AE60EAA"/>
    <w:rsid w:val="6AEAFA73"/>
    <w:rsid w:val="6AEED7DC"/>
    <w:rsid w:val="6AF88619"/>
    <w:rsid w:val="6AFEA82A"/>
    <w:rsid w:val="6B094863"/>
    <w:rsid w:val="6B0FEEE7"/>
    <w:rsid w:val="6B255E75"/>
    <w:rsid w:val="6B2E0A3F"/>
    <w:rsid w:val="6B339A87"/>
    <w:rsid w:val="6B3C8CA3"/>
    <w:rsid w:val="6B4FF6BF"/>
    <w:rsid w:val="6B52266D"/>
    <w:rsid w:val="6B57EB9D"/>
    <w:rsid w:val="6B586ECD"/>
    <w:rsid w:val="6B5949A3"/>
    <w:rsid w:val="6B746505"/>
    <w:rsid w:val="6B900C36"/>
    <w:rsid w:val="6B96E54A"/>
    <w:rsid w:val="6BA91943"/>
    <w:rsid w:val="6BB7C9DB"/>
    <w:rsid w:val="6BC31065"/>
    <w:rsid w:val="6BE7C097"/>
    <w:rsid w:val="6BE98696"/>
    <w:rsid w:val="6BEDA6EB"/>
    <w:rsid w:val="6C0EB6BD"/>
    <w:rsid w:val="6C1C94E6"/>
    <w:rsid w:val="6C21B7E3"/>
    <w:rsid w:val="6C2E24B4"/>
    <w:rsid w:val="6C34C642"/>
    <w:rsid w:val="6C3945D5"/>
    <w:rsid w:val="6C63C70E"/>
    <w:rsid w:val="6C68B7A0"/>
    <w:rsid w:val="6C71C5A1"/>
    <w:rsid w:val="6CB44EC0"/>
    <w:rsid w:val="6CC6EF7A"/>
    <w:rsid w:val="6CDC542E"/>
    <w:rsid w:val="6CE39E09"/>
    <w:rsid w:val="6CF4BCAF"/>
    <w:rsid w:val="6CFCD882"/>
    <w:rsid w:val="6D1466FD"/>
    <w:rsid w:val="6D4FBEF2"/>
    <w:rsid w:val="6D671942"/>
    <w:rsid w:val="6D6F35E9"/>
    <w:rsid w:val="6D726C3C"/>
    <w:rsid w:val="6D9212E4"/>
    <w:rsid w:val="6D93C1D4"/>
    <w:rsid w:val="6DA3113B"/>
    <w:rsid w:val="6DB8DD8D"/>
    <w:rsid w:val="6DBBF9DC"/>
    <w:rsid w:val="6DCFFD16"/>
    <w:rsid w:val="6DD51636"/>
    <w:rsid w:val="6DE49772"/>
    <w:rsid w:val="6DFF5CAE"/>
    <w:rsid w:val="6E0A059C"/>
    <w:rsid w:val="6E1B998C"/>
    <w:rsid w:val="6E2C3A3D"/>
    <w:rsid w:val="6E337D1A"/>
    <w:rsid w:val="6E57F3D8"/>
    <w:rsid w:val="6E63A21D"/>
    <w:rsid w:val="6E7531B8"/>
    <w:rsid w:val="6EA0CFD7"/>
    <w:rsid w:val="6EA3BC9F"/>
    <w:rsid w:val="6EA78288"/>
    <w:rsid w:val="6EACE38C"/>
    <w:rsid w:val="6EBDB808"/>
    <w:rsid w:val="6EC01C71"/>
    <w:rsid w:val="6EC6B002"/>
    <w:rsid w:val="6ECF5DA7"/>
    <w:rsid w:val="6EDAA978"/>
    <w:rsid w:val="6EE0DDF5"/>
    <w:rsid w:val="6EE3FB4E"/>
    <w:rsid w:val="6EF84E8F"/>
    <w:rsid w:val="6F1E204C"/>
    <w:rsid w:val="6F201D23"/>
    <w:rsid w:val="6F4C393B"/>
    <w:rsid w:val="6F4D6D75"/>
    <w:rsid w:val="6F5E42B8"/>
    <w:rsid w:val="6F7ADAFA"/>
    <w:rsid w:val="6F8B946E"/>
    <w:rsid w:val="6FC13EE1"/>
    <w:rsid w:val="6FC5F592"/>
    <w:rsid w:val="6FC8C516"/>
    <w:rsid w:val="6FDA1377"/>
    <w:rsid w:val="6FDE787D"/>
    <w:rsid w:val="6FF88791"/>
    <w:rsid w:val="704B2803"/>
    <w:rsid w:val="7077F999"/>
    <w:rsid w:val="707A6C55"/>
    <w:rsid w:val="707AD594"/>
    <w:rsid w:val="707B2A4B"/>
    <w:rsid w:val="707B7477"/>
    <w:rsid w:val="707BFFEC"/>
    <w:rsid w:val="708B1BD0"/>
    <w:rsid w:val="70968188"/>
    <w:rsid w:val="70AD1B68"/>
    <w:rsid w:val="70BDD4F2"/>
    <w:rsid w:val="70ED5056"/>
    <w:rsid w:val="7112BC43"/>
    <w:rsid w:val="711A1C44"/>
    <w:rsid w:val="71330070"/>
    <w:rsid w:val="7137C850"/>
    <w:rsid w:val="713A899D"/>
    <w:rsid w:val="71502340"/>
    <w:rsid w:val="7150F0AD"/>
    <w:rsid w:val="715326EF"/>
    <w:rsid w:val="716CBDB1"/>
    <w:rsid w:val="716E0732"/>
    <w:rsid w:val="71760E57"/>
    <w:rsid w:val="71865304"/>
    <w:rsid w:val="7196D85B"/>
    <w:rsid w:val="719AA6D7"/>
    <w:rsid w:val="71AFF508"/>
    <w:rsid w:val="71C029DE"/>
    <w:rsid w:val="71C735E7"/>
    <w:rsid w:val="71CA6BF6"/>
    <w:rsid w:val="71CEA541"/>
    <w:rsid w:val="71D23270"/>
    <w:rsid w:val="71DBCC8F"/>
    <w:rsid w:val="71EF678B"/>
    <w:rsid w:val="71F5BC1C"/>
    <w:rsid w:val="720A14AB"/>
    <w:rsid w:val="720CFEBD"/>
    <w:rsid w:val="72118C3E"/>
    <w:rsid w:val="721744D8"/>
    <w:rsid w:val="72179FB0"/>
    <w:rsid w:val="722776A8"/>
    <w:rsid w:val="722E6072"/>
    <w:rsid w:val="722F217C"/>
    <w:rsid w:val="72535644"/>
    <w:rsid w:val="726F3A8F"/>
    <w:rsid w:val="7292CCB2"/>
    <w:rsid w:val="729BEF47"/>
    <w:rsid w:val="72A66207"/>
    <w:rsid w:val="72BF3206"/>
    <w:rsid w:val="72CE52C6"/>
    <w:rsid w:val="72CF4DBA"/>
    <w:rsid w:val="72D398B1"/>
    <w:rsid w:val="72D3C89E"/>
    <w:rsid w:val="72DFB746"/>
    <w:rsid w:val="72F7C374"/>
    <w:rsid w:val="72F8B65B"/>
    <w:rsid w:val="72F92452"/>
    <w:rsid w:val="73081554"/>
    <w:rsid w:val="7323CB07"/>
    <w:rsid w:val="734A30C9"/>
    <w:rsid w:val="736BCB8C"/>
    <w:rsid w:val="7371E9CD"/>
    <w:rsid w:val="73800E34"/>
    <w:rsid w:val="73864E8D"/>
    <w:rsid w:val="739448CF"/>
    <w:rsid w:val="739E8B5B"/>
    <w:rsid w:val="73E4BC2A"/>
    <w:rsid w:val="73EB697C"/>
    <w:rsid w:val="73EED0C7"/>
    <w:rsid w:val="7403FD71"/>
    <w:rsid w:val="7417FD57"/>
    <w:rsid w:val="741FDE6A"/>
    <w:rsid w:val="7424D602"/>
    <w:rsid w:val="74268894"/>
    <w:rsid w:val="742E91C5"/>
    <w:rsid w:val="7438F4E6"/>
    <w:rsid w:val="743DC1F4"/>
    <w:rsid w:val="74416113"/>
    <w:rsid w:val="7463A98B"/>
    <w:rsid w:val="746F6912"/>
    <w:rsid w:val="748843CD"/>
    <w:rsid w:val="748E14E1"/>
    <w:rsid w:val="749486BC"/>
    <w:rsid w:val="749652F1"/>
    <w:rsid w:val="749D1689"/>
    <w:rsid w:val="74A4B41B"/>
    <w:rsid w:val="74AD3C57"/>
    <w:rsid w:val="74ADC656"/>
    <w:rsid w:val="74B16785"/>
    <w:rsid w:val="74C4605D"/>
    <w:rsid w:val="74C75202"/>
    <w:rsid w:val="74C7C1DB"/>
    <w:rsid w:val="74CA468C"/>
    <w:rsid w:val="74DAB2D1"/>
    <w:rsid w:val="75020CB8"/>
    <w:rsid w:val="75200133"/>
    <w:rsid w:val="752BF723"/>
    <w:rsid w:val="7535465A"/>
    <w:rsid w:val="7535BD3D"/>
    <w:rsid w:val="75388C63"/>
    <w:rsid w:val="753FF976"/>
    <w:rsid w:val="7572D2EC"/>
    <w:rsid w:val="758CFCC2"/>
    <w:rsid w:val="75ADBAAA"/>
    <w:rsid w:val="75C46D2C"/>
    <w:rsid w:val="760B3973"/>
    <w:rsid w:val="7624142E"/>
    <w:rsid w:val="76313A03"/>
    <w:rsid w:val="763913E0"/>
    <w:rsid w:val="7654EAE4"/>
    <w:rsid w:val="767102C1"/>
    <w:rsid w:val="7672EC84"/>
    <w:rsid w:val="7677B3F2"/>
    <w:rsid w:val="767A6E2D"/>
    <w:rsid w:val="768D6111"/>
    <w:rsid w:val="76B2C134"/>
    <w:rsid w:val="76B6B5E7"/>
    <w:rsid w:val="76BF6576"/>
    <w:rsid w:val="76CC5E75"/>
    <w:rsid w:val="76D18D9E"/>
    <w:rsid w:val="76E16BF8"/>
    <w:rsid w:val="76E3A735"/>
    <w:rsid w:val="76E75E74"/>
    <w:rsid w:val="76F3D041"/>
    <w:rsid w:val="76FA8341"/>
    <w:rsid w:val="7704E5D8"/>
    <w:rsid w:val="7735EC5F"/>
    <w:rsid w:val="7739B867"/>
    <w:rsid w:val="773D2E8F"/>
    <w:rsid w:val="77459994"/>
    <w:rsid w:val="7754E54D"/>
    <w:rsid w:val="77736084"/>
    <w:rsid w:val="77993000"/>
    <w:rsid w:val="77A709D4"/>
    <w:rsid w:val="77DB8677"/>
    <w:rsid w:val="78023BD2"/>
    <w:rsid w:val="7807F199"/>
    <w:rsid w:val="7815516A"/>
    <w:rsid w:val="78163E8E"/>
    <w:rsid w:val="7832B35E"/>
    <w:rsid w:val="784F1397"/>
    <w:rsid w:val="7867B9F2"/>
    <w:rsid w:val="7869BF8F"/>
    <w:rsid w:val="786D5DFF"/>
    <w:rsid w:val="78755B27"/>
    <w:rsid w:val="78809B8A"/>
    <w:rsid w:val="78925994"/>
    <w:rsid w:val="7896FF63"/>
    <w:rsid w:val="78A0B639"/>
    <w:rsid w:val="78ABD3DA"/>
    <w:rsid w:val="78B4433B"/>
    <w:rsid w:val="78C74610"/>
    <w:rsid w:val="78E89FAA"/>
    <w:rsid w:val="78FC35DE"/>
    <w:rsid w:val="79292AF2"/>
    <w:rsid w:val="79293798"/>
    <w:rsid w:val="7954032F"/>
    <w:rsid w:val="79547FAB"/>
    <w:rsid w:val="795DD7EC"/>
    <w:rsid w:val="79667DC7"/>
    <w:rsid w:val="796B9ABD"/>
    <w:rsid w:val="796E881A"/>
    <w:rsid w:val="79723CDE"/>
    <w:rsid w:val="7975AE7A"/>
    <w:rsid w:val="798A4EF1"/>
    <w:rsid w:val="798CD580"/>
    <w:rsid w:val="7998EBC4"/>
    <w:rsid w:val="79B9648F"/>
    <w:rsid w:val="79C6E514"/>
    <w:rsid w:val="79C78345"/>
    <w:rsid w:val="79D680F8"/>
    <w:rsid w:val="79E34910"/>
    <w:rsid w:val="79EA22C0"/>
    <w:rsid w:val="79F684EB"/>
    <w:rsid w:val="7A136A99"/>
    <w:rsid w:val="7A3C869A"/>
    <w:rsid w:val="7A3F7CD1"/>
    <w:rsid w:val="7A48404B"/>
    <w:rsid w:val="7A5947CB"/>
    <w:rsid w:val="7A6FE7DA"/>
    <w:rsid w:val="7A7A4C74"/>
    <w:rsid w:val="7AA8E2E5"/>
    <w:rsid w:val="7AAA7464"/>
    <w:rsid w:val="7AAC6436"/>
    <w:rsid w:val="7AB367BA"/>
    <w:rsid w:val="7AB70829"/>
    <w:rsid w:val="7AC41FCF"/>
    <w:rsid w:val="7AD044EE"/>
    <w:rsid w:val="7AD5ED23"/>
    <w:rsid w:val="7AE2A311"/>
    <w:rsid w:val="7AEEB03B"/>
    <w:rsid w:val="7AF74D46"/>
    <w:rsid w:val="7B03C840"/>
    <w:rsid w:val="7B04AB26"/>
    <w:rsid w:val="7B132739"/>
    <w:rsid w:val="7B591BB0"/>
    <w:rsid w:val="7B5F91EC"/>
    <w:rsid w:val="7B8DE6F5"/>
    <w:rsid w:val="7BA418A0"/>
    <w:rsid w:val="7BA58A37"/>
    <w:rsid w:val="7BC32E08"/>
    <w:rsid w:val="7BCCB599"/>
    <w:rsid w:val="7BDCF520"/>
    <w:rsid w:val="7C06A96F"/>
    <w:rsid w:val="7C0BB83B"/>
    <w:rsid w:val="7C44B346"/>
    <w:rsid w:val="7C483497"/>
    <w:rsid w:val="7C50C15F"/>
    <w:rsid w:val="7C55E9D1"/>
    <w:rsid w:val="7C56750B"/>
    <w:rsid w:val="7C5FED83"/>
    <w:rsid w:val="7CB819B7"/>
    <w:rsid w:val="7CBAB9CD"/>
    <w:rsid w:val="7CDB90B7"/>
    <w:rsid w:val="7CEADFED"/>
    <w:rsid w:val="7CFD7389"/>
    <w:rsid w:val="7D2A0712"/>
    <w:rsid w:val="7D334718"/>
    <w:rsid w:val="7D70C644"/>
    <w:rsid w:val="7D75989E"/>
    <w:rsid w:val="7D830D57"/>
    <w:rsid w:val="7DE704AE"/>
    <w:rsid w:val="7DEBFF31"/>
    <w:rsid w:val="7E0596B9"/>
    <w:rsid w:val="7E210E0D"/>
    <w:rsid w:val="7E3A2B60"/>
    <w:rsid w:val="7E626467"/>
    <w:rsid w:val="7E65880C"/>
    <w:rsid w:val="7E8666FF"/>
    <w:rsid w:val="7EA96B73"/>
    <w:rsid w:val="7EB225A3"/>
    <w:rsid w:val="7EE4CF9F"/>
    <w:rsid w:val="7EEC975C"/>
    <w:rsid w:val="7EFC0874"/>
    <w:rsid w:val="7F1D1890"/>
    <w:rsid w:val="7F27019C"/>
    <w:rsid w:val="7F2D0284"/>
    <w:rsid w:val="7F3C82C0"/>
    <w:rsid w:val="7F4358FD"/>
    <w:rsid w:val="7F4C26EF"/>
    <w:rsid w:val="7F4F360E"/>
    <w:rsid w:val="7F59241C"/>
    <w:rsid w:val="7F71731E"/>
    <w:rsid w:val="7F76B6C1"/>
    <w:rsid w:val="7F7CA8FF"/>
    <w:rsid w:val="7F8477BC"/>
    <w:rsid w:val="7F86FE5A"/>
    <w:rsid w:val="7FAEA385"/>
    <w:rsid w:val="7FB7FF03"/>
    <w:rsid w:val="7FC20BCC"/>
    <w:rsid w:val="7FC638A4"/>
    <w:rsid w:val="7FF8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9739"/>
  <w15:chartTrackingRefBased/>
  <w15:docId w15:val="{DC7BFBC3-7003-4035-B365-9A011161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B33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7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5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7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6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2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7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8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cec74eb65f4c4b9a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6f9c0567169f430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EAFE5F0DB18488504843A02789529" ma:contentTypeVersion="12" ma:contentTypeDescription="Create a new document." ma:contentTypeScope="" ma:versionID="574ab23376622d24d7c791fbedc1bed8">
  <xsd:schema xmlns:xsd="http://www.w3.org/2001/XMLSchema" xmlns:xs="http://www.w3.org/2001/XMLSchema" xmlns:p="http://schemas.microsoft.com/office/2006/metadata/properties" xmlns:ns2="f65e2759-12b7-42bd-a733-b6d3144656a7" xmlns:ns3="812d12b5-18b8-43f7-9e39-7df7659d51e0" targetNamespace="http://schemas.microsoft.com/office/2006/metadata/properties" ma:root="true" ma:fieldsID="523f47d8814d2bd5c654260336f2d7e0" ns2:_="" ns3:_="">
    <xsd:import namespace="f65e2759-12b7-42bd-a733-b6d3144656a7"/>
    <xsd:import namespace="812d12b5-18b8-43f7-9e39-7df7659d5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e2759-12b7-42bd-a733-b6d314465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d12b5-18b8-43f7-9e39-7df7659d5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2d12b5-18b8-43f7-9e39-7df7659d51e0">
      <UserInfo>
        <DisplayName>Sarah Turnbull</DisplayName>
        <AccountId>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1357-E667-4A58-AC45-90242E9D9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e2759-12b7-42bd-a733-b6d3144656a7"/>
    <ds:schemaRef ds:uri="812d12b5-18b8-43f7-9e39-7df7659d5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9BED3-642C-4154-89AD-D7000058D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699CD-2024-4467-ABF4-95E141A494D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65e2759-12b7-42bd-a733-b6d3144656a7"/>
    <ds:schemaRef ds:uri="http://purl.org/dc/terms/"/>
    <ds:schemaRef ds:uri="http://schemas.openxmlformats.org/package/2006/metadata/core-properties"/>
    <ds:schemaRef ds:uri="812d12b5-18b8-43f7-9e39-7df7659d51e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9DF4A1-F96C-4D5F-904F-CDDAEE7D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F5A4BFDB</Template>
  <TotalTime>1</TotalTime>
  <Pages>24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Turnbull</dc:creator>
  <cp:keywords/>
  <dc:description/>
  <cp:lastModifiedBy>Alex Stickland</cp:lastModifiedBy>
  <cp:revision>2</cp:revision>
  <cp:lastPrinted>2019-08-15T12:31:00Z</cp:lastPrinted>
  <dcterms:created xsi:type="dcterms:W3CDTF">2022-01-14T11:55:00Z</dcterms:created>
  <dcterms:modified xsi:type="dcterms:W3CDTF">2022-01-14T11:55:00Z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0x01010099EEAFE5F0DB18488504843A02789529</vt:lpwstr>
  </property>
</Properties>
</file>