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1766C" w14:textId="1124CB1C" w:rsidR="00950A36" w:rsidRPr="008A724B" w:rsidRDefault="00950A36" w:rsidP="00A354C8">
      <w:pPr>
        <w:pStyle w:val="NormalWeb"/>
        <w:shd w:val="clear" w:color="auto" w:fill="FFFFFF"/>
        <w:spacing w:before="0" w:beforeAutospacing="0" w:after="150" w:afterAutospacing="0"/>
        <w:jc w:val="both"/>
        <w:textAlignment w:val="baseline"/>
        <w:rPr>
          <w:rFonts w:ascii="Arial" w:hAnsi="Arial" w:cs="Arial"/>
          <w:b/>
        </w:rPr>
      </w:pPr>
      <w:bookmarkStart w:id="0" w:name="_GoBack"/>
      <w:bookmarkEnd w:id="0"/>
      <w:r w:rsidRPr="008A724B">
        <w:rPr>
          <w:noProof/>
        </w:rPr>
        <w:drawing>
          <wp:anchor distT="0" distB="0" distL="114300" distR="114300" simplePos="0" relativeHeight="251659264" behindDoc="0" locked="0" layoutInCell="1" allowOverlap="1" wp14:anchorId="4B90BE46" wp14:editId="1C89261E">
            <wp:simplePos x="0" y="0"/>
            <wp:positionH relativeFrom="margin">
              <wp:posOffset>2828925</wp:posOffset>
            </wp:positionH>
            <wp:positionV relativeFrom="paragraph">
              <wp:posOffset>0</wp:posOffset>
            </wp:positionV>
            <wp:extent cx="476246" cy="647696"/>
            <wp:effectExtent l="0" t="0" r="4" b="4"/>
            <wp:wrapThrough wrapText="bothSides">
              <wp:wrapPolygon edited="0">
                <wp:start x="4326" y="0"/>
                <wp:lineTo x="0" y="3180"/>
                <wp:lineTo x="0" y="19713"/>
                <wp:lineTo x="4326" y="20985"/>
                <wp:lineTo x="16438" y="20985"/>
                <wp:lineTo x="20764" y="19713"/>
                <wp:lineTo x="20764" y="3180"/>
                <wp:lineTo x="16438" y="0"/>
                <wp:lineTo x="4326"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6246" cy="647696"/>
                    </a:xfrm>
                    <a:prstGeom prst="rect">
                      <a:avLst/>
                    </a:prstGeom>
                    <a:noFill/>
                    <a:ln>
                      <a:noFill/>
                      <a:prstDash/>
                    </a:ln>
                  </pic:spPr>
                </pic:pic>
              </a:graphicData>
            </a:graphic>
          </wp:anchor>
        </w:drawing>
      </w:r>
    </w:p>
    <w:p w14:paraId="3BD90F17" w14:textId="77777777" w:rsidR="00950A36" w:rsidRPr="008A724B" w:rsidRDefault="00950A36" w:rsidP="00A354C8">
      <w:pPr>
        <w:pStyle w:val="NormalWeb"/>
        <w:shd w:val="clear" w:color="auto" w:fill="FFFFFF"/>
        <w:spacing w:before="0" w:beforeAutospacing="0" w:after="150" w:afterAutospacing="0"/>
        <w:jc w:val="both"/>
        <w:textAlignment w:val="baseline"/>
        <w:rPr>
          <w:rFonts w:ascii="Arial" w:hAnsi="Arial" w:cs="Arial"/>
          <w:b/>
        </w:rPr>
      </w:pPr>
    </w:p>
    <w:p w14:paraId="35674830" w14:textId="684F06CB" w:rsidR="00950A36" w:rsidRPr="008A724B" w:rsidRDefault="00950A36" w:rsidP="00A354C8">
      <w:pPr>
        <w:pStyle w:val="NormalWeb"/>
        <w:shd w:val="clear" w:color="auto" w:fill="FFFFFF"/>
        <w:spacing w:before="0" w:beforeAutospacing="0" w:after="150" w:afterAutospacing="0"/>
        <w:jc w:val="both"/>
        <w:textAlignment w:val="baseline"/>
        <w:rPr>
          <w:rFonts w:ascii="Arial" w:hAnsi="Arial" w:cs="Arial"/>
          <w:b/>
        </w:rPr>
      </w:pPr>
    </w:p>
    <w:p w14:paraId="529FACB0" w14:textId="58C392CA" w:rsidR="00950A36" w:rsidRDefault="009354C7" w:rsidP="00A354C8">
      <w:pPr>
        <w:pStyle w:val="NormalWeb"/>
        <w:shd w:val="clear" w:color="auto" w:fill="FFFFFF"/>
        <w:spacing w:before="0" w:beforeAutospacing="0" w:after="150" w:afterAutospacing="0"/>
        <w:jc w:val="both"/>
        <w:textAlignment w:val="baseline"/>
        <w:rPr>
          <w:rFonts w:ascii="Arial" w:hAnsi="Arial" w:cs="Arial"/>
          <w:b/>
        </w:rPr>
      </w:pPr>
      <w:r>
        <w:rPr>
          <w:noProof/>
        </w:rPr>
        <w:drawing>
          <wp:anchor distT="0" distB="0" distL="114300" distR="114300" simplePos="0" relativeHeight="251660288" behindDoc="1" locked="0" layoutInCell="1" allowOverlap="1" wp14:anchorId="76EF8629" wp14:editId="256BA33C">
            <wp:simplePos x="0" y="0"/>
            <wp:positionH relativeFrom="column">
              <wp:posOffset>4622800</wp:posOffset>
            </wp:positionH>
            <wp:positionV relativeFrom="page">
              <wp:posOffset>1768030</wp:posOffset>
            </wp:positionV>
            <wp:extent cx="1230630" cy="1142365"/>
            <wp:effectExtent l="0" t="0" r="7620" b="635"/>
            <wp:wrapTight wrapText="bothSides">
              <wp:wrapPolygon edited="0">
                <wp:start x="0" y="0"/>
                <wp:lineTo x="0" y="21252"/>
                <wp:lineTo x="21399" y="21252"/>
                <wp:lineTo x="213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0630" cy="1142365"/>
                    </a:xfrm>
                    <a:prstGeom prst="rect">
                      <a:avLst/>
                    </a:prstGeom>
                  </pic:spPr>
                </pic:pic>
              </a:graphicData>
            </a:graphic>
          </wp:anchor>
        </w:drawing>
      </w:r>
      <w:r>
        <w:rPr>
          <w:noProof/>
        </w:rPr>
        <w:drawing>
          <wp:anchor distT="0" distB="0" distL="114300" distR="114300" simplePos="0" relativeHeight="251661312" behindDoc="1" locked="0" layoutInCell="1" allowOverlap="1" wp14:anchorId="6827EE0C" wp14:editId="6A7095DF">
            <wp:simplePos x="0" y="0"/>
            <wp:positionH relativeFrom="column">
              <wp:posOffset>3197860</wp:posOffset>
            </wp:positionH>
            <wp:positionV relativeFrom="page">
              <wp:posOffset>1804035</wp:posOffset>
            </wp:positionV>
            <wp:extent cx="1169670" cy="1076325"/>
            <wp:effectExtent l="0" t="0" r="0" b="9525"/>
            <wp:wrapTight wrapText="bothSides">
              <wp:wrapPolygon edited="0">
                <wp:start x="0" y="0"/>
                <wp:lineTo x="0" y="21409"/>
                <wp:lineTo x="21107" y="21409"/>
                <wp:lineTo x="211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70" cy="1076325"/>
                    </a:xfrm>
                    <a:prstGeom prst="rect">
                      <a:avLst/>
                    </a:prstGeom>
                  </pic:spPr>
                </pic:pic>
              </a:graphicData>
            </a:graphic>
          </wp:anchor>
        </w:drawing>
      </w:r>
      <w:r>
        <w:rPr>
          <w:noProof/>
        </w:rPr>
        <w:drawing>
          <wp:anchor distT="0" distB="0" distL="114300" distR="114300" simplePos="0" relativeHeight="251662336" behindDoc="1" locked="0" layoutInCell="1" allowOverlap="1" wp14:anchorId="6CCCAAB2" wp14:editId="61E330DD">
            <wp:simplePos x="0" y="0"/>
            <wp:positionH relativeFrom="column">
              <wp:posOffset>1630045</wp:posOffset>
            </wp:positionH>
            <wp:positionV relativeFrom="page">
              <wp:posOffset>1804035</wp:posOffset>
            </wp:positionV>
            <wp:extent cx="1175385" cy="1061720"/>
            <wp:effectExtent l="0" t="0" r="5715" b="5080"/>
            <wp:wrapTight wrapText="bothSides">
              <wp:wrapPolygon edited="0">
                <wp:start x="0" y="0"/>
                <wp:lineTo x="0" y="21316"/>
                <wp:lineTo x="21355" y="21316"/>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175385" cy="1061720"/>
                    </a:xfrm>
                    <a:prstGeom prst="rect">
                      <a:avLst/>
                    </a:prstGeom>
                  </pic:spPr>
                </pic:pic>
              </a:graphicData>
            </a:graphic>
          </wp:anchor>
        </w:drawing>
      </w:r>
    </w:p>
    <w:p w14:paraId="443D7E10" w14:textId="1A5B865E" w:rsidR="009354C7" w:rsidRDefault="009354C7" w:rsidP="00A354C8">
      <w:pPr>
        <w:pStyle w:val="NormalWeb"/>
        <w:shd w:val="clear" w:color="auto" w:fill="FFFFFF"/>
        <w:spacing w:before="0" w:beforeAutospacing="0" w:after="150" w:afterAutospacing="0"/>
        <w:jc w:val="both"/>
        <w:textAlignment w:val="baseline"/>
        <w:rPr>
          <w:rFonts w:ascii="Arial" w:hAnsi="Arial" w:cs="Arial"/>
          <w:b/>
        </w:rPr>
      </w:pPr>
      <w:r>
        <w:rPr>
          <w:noProof/>
        </w:rPr>
        <w:drawing>
          <wp:anchor distT="0" distB="0" distL="114300" distR="114300" simplePos="0" relativeHeight="251663360" behindDoc="1" locked="0" layoutInCell="1" allowOverlap="1" wp14:anchorId="67AD3C61" wp14:editId="3028F121">
            <wp:simplePos x="0" y="0"/>
            <wp:positionH relativeFrom="column">
              <wp:posOffset>180975</wp:posOffset>
            </wp:positionH>
            <wp:positionV relativeFrom="page">
              <wp:posOffset>1815465</wp:posOffset>
            </wp:positionV>
            <wp:extent cx="1198880" cy="1018540"/>
            <wp:effectExtent l="0" t="0" r="1270" b="0"/>
            <wp:wrapTight wrapText="bothSides">
              <wp:wrapPolygon edited="0">
                <wp:start x="0" y="0"/>
                <wp:lineTo x="0" y="21007"/>
                <wp:lineTo x="21280" y="21007"/>
                <wp:lineTo x="212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8880" cy="1018540"/>
                    </a:xfrm>
                    <a:prstGeom prst="rect">
                      <a:avLst/>
                    </a:prstGeom>
                  </pic:spPr>
                </pic:pic>
              </a:graphicData>
            </a:graphic>
          </wp:anchor>
        </w:drawing>
      </w:r>
    </w:p>
    <w:p w14:paraId="4D40753C" w14:textId="49A8303E" w:rsidR="009354C7" w:rsidRDefault="009354C7" w:rsidP="00A354C8">
      <w:pPr>
        <w:pStyle w:val="NormalWeb"/>
        <w:shd w:val="clear" w:color="auto" w:fill="FFFFFF"/>
        <w:spacing w:before="0" w:beforeAutospacing="0" w:after="150" w:afterAutospacing="0"/>
        <w:jc w:val="both"/>
        <w:textAlignment w:val="baseline"/>
        <w:rPr>
          <w:noProof/>
        </w:rPr>
      </w:pPr>
      <w:r w:rsidRPr="009354C7">
        <w:rPr>
          <w:noProof/>
        </w:rPr>
        <w:t xml:space="preserve"> </w:t>
      </w:r>
      <w:r>
        <w:rPr>
          <w:noProof/>
        </w:rPr>
        <w:t xml:space="preserve">    </w:t>
      </w:r>
      <w:r w:rsidRPr="009354C7">
        <w:rPr>
          <w:noProof/>
        </w:rPr>
        <w:t xml:space="preserve"> </w:t>
      </w:r>
    </w:p>
    <w:p w14:paraId="3862DDBE" w14:textId="77777777" w:rsidR="009354C7" w:rsidRDefault="009354C7" w:rsidP="00A354C8">
      <w:pPr>
        <w:pStyle w:val="NormalWeb"/>
        <w:shd w:val="clear" w:color="auto" w:fill="FFFFFF"/>
        <w:spacing w:before="0" w:beforeAutospacing="0" w:after="150" w:afterAutospacing="0"/>
        <w:jc w:val="both"/>
        <w:textAlignment w:val="baseline"/>
        <w:rPr>
          <w:rFonts w:ascii="Arial" w:hAnsi="Arial" w:cs="Arial"/>
          <w:b/>
        </w:rPr>
      </w:pPr>
    </w:p>
    <w:p w14:paraId="3F50B40A" w14:textId="77777777" w:rsidR="009354C7" w:rsidRDefault="009354C7" w:rsidP="00A354C8">
      <w:pPr>
        <w:pStyle w:val="NormalWeb"/>
        <w:shd w:val="clear" w:color="auto" w:fill="FFFFFF"/>
        <w:spacing w:before="0" w:beforeAutospacing="0" w:after="150" w:afterAutospacing="0"/>
        <w:jc w:val="both"/>
        <w:textAlignment w:val="baseline"/>
        <w:rPr>
          <w:rFonts w:ascii="Arial" w:hAnsi="Arial" w:cs="Arial"/>
          <w:b/>
        </w:rPr>
      </w:pPr>
    </w:p>
    <w:p w14:paraId="24E9DDDE" w14:textId="77777777" w:rsidR="009354C7" w:rsidRDefault="009354C7" w:rsidP="00A354C8">
      <w:pPr>
        <w:pStyle w:val="NormalWeb"/>
        <w:shd w:val="clear" w:color="auto" w:fill="FFFFFF"/>
        <w:spacing w:before="0" w:beforeAutospacing="0" w:after="150" w:afterAutospacing="0"/>
        <w:jc w:val="both"/>
        <w:textAlignment w:val="baseline"/>
        <w:rPr>
          <w:rFonts w:ascii="Arial" w:hAnsi="Arial" w:cs="Arial"/>
          <w:b/>
        </w:rPr>
      </w:pPr>
    </w:p>
    <w:p w14:paraId="2DAB5C9C" w14:textId="2E3A378C" w:rsidR="009354C7" w:rsidRPr="008A724B" w:rsidRDefault="009354C7" w:rsidP="00A354C8">
      <w:pPr>
        <w:pStyle w:val="NormalWeb"/>
        <w:shd w:val="clear" w:color="auto" w:fill="FFFFFF"/>
        <w:spacing w:before="0" w:beforeAutospacing="0" w:after="150" w:afterAutospacing="0"/>
        <w:jc w:val="both"/>
        <w:textAlignment w:val="baseline"/>
        <w:rPr>
          <w:rFonts w:ascii="Arial" w:hAnsi="Arial" w:cs="Arial"/>
          <w:b/>
        </w:rPr>
      </w:pPr>
    </w:p>
    <w:p w14:paraId="131F4D92" w14:textId="46D5480A" w:rsidR="00363EE9" w:rsidRPr="008A724B" w:rsidRDefault="00363EE9" w:rsidP="00A354C8">
      <w:pPr>
        <w:pStyle w:val="NormalWeb"/>
        <w:shd w:val="clear" w:color="auto" w:fill="FFFFFF"/>
        <w:spacing w:before="0" w:beforeAutospacing="0" w:after="150" w:afterAutospacing="0"/>
        <w:jc w:val="both"/>
        <w:textAlignment w:val="baseline"/>
        <w:rPr>
          <w:rFonts w:ascii="Arial" w:hAnsi="Arial" w:cs="Arial"/>
          <w:b/>
        </w:rPr>
      </w:pPr>
      <w:r w:rsidRPr="008A724B">
        <w:rPr>
          <w:rFonts w:ascii="Arial" w:hAnsi="Arial" w:cs="Arial"/>
          <w:b/>
        </w:rPr>
        <w:t>Assistant Headteacher</w:t>
      </w:r>
    </w:p>
    <w:p w14:paraId="749ED01E" w14:textId="5B855BE8" w:rsidR="00363EE9" w:rsidRPr="008A724B" w:rsidRDefault="00363EE9" w:rsidP="00A354C8">
      <w:pPr>
        <w:pStyle w:val="NormalWeb"/>
        <w:shd w:val="clear" w:color="auto" w:fill="FFFFFF"/>
        <w:spacing w:before="0" w:beforeAutospacing="0" w:after="150" w:afterAutospacing="0"/>
        <w:jc w:val="both"/>
        <w:textAlignment w:val="baseline"/>
        <w:rPr>
          <w:rFonts w:ascii="Arial" w:hAnsi="Arial" w:cs="Arial"/>
        </w:rPr>
      </w:pPr>
    </w:p>
    <w:p w14:paraId="3BFA2D4C" w14:textId="2D61EE91" w:rsidR="001679B4" w:rsidRDefault="00363EE9" w:rsidP="00A354C8">
      <w:pPr>
        <w:pStyle w:val="NormalWeb"/>
        <w:shd w:val="clear" w:color="auto" w:fill="FFFFFF"/>
        <w:spacing w:before="0" w:beforeAutospacing="0" w:after="150" w:afterAutospacing="0"/>
        <w:jc w:val="both"/>
        <w:textAlignment w:val="baseline"/>
        <w:rPr>
          <w:rFonts w:ascii="Arial" w:hAnsi="Arial" w:cs="Arial"/>
        </w:rPr>
      </w:pPr>
      <w:r w:rsidRPr="008A724B">
        <w:rPr>
          <w:rFonts w:ascii="Arial" w:hAnsi="Arial" w:cs="Arial"/>
        </w:rPr>
        <w:t>State Date - January 202</w:t>
      </w:r>
      <w:r w:rsidR="001679B4" w:rsidRPr="008A724B">
        <w:rPr>
          <w:rFonts w:ascii="Arial" w:hAnsi="Arial" w:cs="Arial"/>
        </w:rPr>
        <w:t>2</w:t>
      </w:r>
    </w:p>
    <w:p w14:paraId="210A0C3E" w14:textId="77777777" w:rsidR="009354C7" w:rsidRPr="008A724B" w:rsidRDefault="009354C7" w:rsidP="00A354C8">
      <w:pPr>
        <w:pStyle w:val="NormalWeb"/>
        <w:shd w:val="clear" w:color="auto" w:fill="FFFFFF"/>
        <w:spacing w:before="0" w:beforeAutospacing="0" w:after="150" w:afterAutospacing="0"/>
        <w:jc w:val="both"/>
        <w:textAlignment w:val="baseline"/>
        <w:rPr>
          <w:rFonts w:ascii="Arial" w:hAnsi="Arial" w:cs="Arial"/>
        </w:rPr>
      </w:pPr>
    </w:p>
    <w:p w14:paraId="4CBCB3D9" w14:textId="4A4DF7C0" w:rsidR="00950A36" w:rsidRPr="009F346B" w:rsidRDefault="006A15DC" w:rsidP="00A354C8">
      <w:pPr>
        <w:pStyle w:val="NormalWeb"/>
        <w:shd w:val="clear" w:color="auto" w:fill="FFFFFF"/>
        <w:spacing w:before="0" w:beforeAutospacing="0" w:after="150" w:afterAutospacing="0"/>
        <w:jc w:val="both"/>
        <w:textAlignment w:val="baseline"/>
        <w:rPr>
          <w:rFonts w:ascii="Arial" w:hAnsi="Arial" w:cs="Arial"/>
          <w:b/>
        </w:rPr>
      </w:pPr>
      <w:r w:rsidRPr="008A724B">
        <w:rPr>
          <w:rFonts w:ascii="Arial" w:hAnsi="Arial" w:cs="Arial"/>
          <w:b/>
        </w:rPr>
        <w:t>Lionheart Education Trust wish to appoint a</w:t>
      </w:r>
      <w:r w:rsidR="00950A36" w:rsidRPr="008A724B">
        <w:rPr>
          <w:rFonts w:ascii="Arial" w:hAnsi="Arial" w:cs="Arial"/>
          <w:b/>
        </w:rPr>
        <w:t xml:space="preserve"> Primary </w:t>
      </w:r>
      <w:r w:rsidR="00950A36" w:rsidRPr="009F346B">
        <w:rPr>
          <w:rFonts w:ascii="Arial" w:hAnsi="Arial" w:cs="Arial"/>
          <w:b/>
        </w:rPr>
        <w:t xml:space="preserve">Assistant Head who is </w:t>
      </w:r>
      <w:r w:rsidRPr="009F346B">
        <w:rPr>
          <w:rFonts w:ascii="Arial" w:hAnsi="Arial" w:cs="Arial"/>
          <w:b/>
        </w:rPr>
        <w:t>ambitious</w:t>
      </w:r>
      <w:r w:rsidR="00950A36" w:rsidRPr="009F346B">
        <w:rPr>
          <w:rFonts w:ascii="Arial" w:hAnsi="Arial" w:cs="Arial"/>
          <w:b/>
        </w:rPr>
        <w:t xml:space="preserve">, creative, </w:t>
      </w:r>
      <w:r w:rsidRPr="009F346B">
        <w:rPr>
          <w:rFonts w:ascii="Arial" w:hAnsi="Arial" w:cs="Arial"/>
          <w:b/>
        </w:rPr>
        <w:t>inspir</w:t>
      </w:r>
      <w:r w:rsidR="00950A36" w:rsidRPr="009F346B">
        <w:rPr>
          <w:rFonts w:ascii="Arial" w:hAnsi="Arial" w:cs="Arial"/>
          <w:b/>
        </w:rPr>
        <w:t>ational and forward-thinking to join our leadership</w:t>
      </w:r>
      <w:r w:rsidR="00D924ED" w:rsidRPr="009F346B">
        <w:rPr>
          <w:rFonts w:ascii="Arial" w:hAnsi="Arial" w:cs="Arial"/>
          <w:b/>
        </w:rPr>
        <w:t xml:space="preserve"> team</w:t>
      </w:r>
      <w:r w:rsidR="00950A36" w:rsidRPr="009F346B">
        <w:rPr>
          <w:rFonts w:ascii="Arial" w:hAnsi="Arial" w:cs="Arial"/>
          <w:b/>
        </w:rPr>
        <w:t>.</w:t>
      </w:r>
      <w:r w:rsidR="006471BE">
        <w:rPr>
          <w:rFonts w:ascii="Arial" w:hAnsi="Arial" w:cs="Arial"/>
          <w:b/>
        </w:rPr>
        <w:t xml:space="preserve"> This post is for a maternity cover at Highcliffe Primary School, in the first instance, with potential to be transferred to another one of the other Primary Schools in the future. </w:t>
      </w:r>
    </w:p>
    <w:p w14:paraId="4BE9C71C" w14:textId="27C27101" w:rsidR="006A15DC" w:rsidRPr="008A724B" w:rsidRDefault="006A15DC" w:rsidP="006A15DC">
      <w:pPr>
        <w:spacing w:before="100" w:beforeAutospacing="1" w:after="100" w:afterAutospacing="1" w:line="240" w:lineRule="auto"/>
        <w:textAlignment w:val="baseline"/>
        <w:rPr>
          <w:rFonts w:ascii="Arial" w:eastAsia="Times New Roman" w:hAnsi="Arial" w:cs="Arial"/>
          <w:spacing w:val="-1"/>
          <w:sz w:val="24"/>
          <w:szCs w:val="24"/>
          <w:lang w:val="en-GB" w:eastAsia="en-GB"/>
        </w:rPr>
      </w:pPr>
      <w:r w:rsidRPr="009F346B">
        <w:rPr>
          <w:rFonts w:ascii="Arial" w:eastAsia="Times New Roman" w:hAnsi="Arial" w:cs="Arial"/>
          <w:spacing w:val="-1"/>
          <w:sz w:val="24"/>
          <w:szCs w:val="24"/>
          <w:lang w:val="en-GB" w:eastAsia="en-GB"/>
        </w:rPr>
        <w:t xml:space="preserve">The Lionheart Educational Trust is a renowned family of eleven schools based in and around Leicestershire. </w:t>
      </w:r>
      <w:r w:rsidR="00D924ED" w:rsidRPr="009F346B">
        <w:rPr>
          <w:rFonts w:ascii="Arial" w:eastAsia="Times New Roman" w:hAnsi="Arial" w:cs="Arial"/>
          <w:spacing w:val="-1"/>
          <w:sz w:val="24"/>
          <w:szCs w:val="24"/>
          <w:lang w:val="en-GB" w:eastAsia="en-GB"/>
        </w:rPr>
        <w:t>It</w:t>
      </w:r>
      <w:r w:rsidRPr="009F346B">
        <w:rPr>
          <w:rFonts w:ascii="Arial" w:eastAsia="Times New Roman" w:hAnsi="Arial" w:cs="Arial"/>
          <w:spacing w:val="-1"/>
          <w:sz w:val="24"/>
          <w:szCs w:val="24"/>
          <w:lang w:val="en-GB" w:eastAsia="en-GB"/>
        </w:rPr>
        <w:t xml:space="preserve"> consists of 4 primary schools, 6 secondary schools and</w:t>
      </w:r>
      <w:r w:rsidRPr="008A724B">
        <w:rPr>
          <w:rFonts w:ascii="Arial" w:eastAsia="Times New Roman" w:hAnsi="Arial" w:cs="Arial"/>
          <w:spacing w:val="-1"/>
          <w:sz w:val="24"/>
          <w:szCs w:val="24"/>
          <w:lang w:val="en-GB" w:eastAsia="en-GB"/>
        </w:rPr>
        <w:t xml:space="preserve"> a sixth form college.</w:t>
      </w:r>
    </w:p>
    <w:p w14:paraId="32E01174" w14:textId="62885D74" w:rsidR="006A15DC" w:rsidRPr="006A15DC" w:rsidRDefault="006A15DC" w:rsidP="006A15DC">
      <w:pPr>
        <w:spacing w:before="100" w:beforeAutospacing="1" w:after="100" w:afterAutospacing="1" w:line="240" w:lineRule="auto"/>
        <w:textAlignment w:val="baseline"/>
        <w:rPr>
          <w:rFonts w:ascii="Arial" w:eastAsia="Times New Roman" w:hAnsi="Arial" w:cs="Arial"/>
          <w:spacing w:val="-1"/>
          <w:sz w:val="24"/>
          <w:szCs w:val="24"/>
          <w:lang w:val="en-GB" w:eastAsia="en-GB"/>
        </w:rPr>
      </w:pPr>
      <w:r w:rsidRPr="006A15DC">
        <w:rPr>
          <w:rFonts w:ascii="Arial" w:eastAsia="Times New Roman" w:hAnsi="Arial" w:cs="Arial"/>
          <w:spacing w:val="-1"/>
          <w:sz w:val="24"/>
          <w:szCs w:val="24"/>
          <w:lang w:val="en-GB" w:eastAsia="en-GB"/>
        </w:rPr>
        <w:t>We strive to provide the highest quality education in each of our unique schools, raising the attainment of our talented students and reflecting the local communities of which they are a part.</w:t>
      </w:r>
    </w:p>
    <w:p w14:paraId="590A51FA" w14:textId="77777777" w:rsidR="006A15DC" w:rsidRPr="006A15DC" w:rsidRDefault="006A15DC" w:rsidP="006A15DC">
      <w:pPr>
        <w:spacing w:before="100" w:beforeAutospacing="1" w:after="100" w:afterAutospacing="1" w:line="240" w:lineRule="auto"/>
        <w:textAlignment w:val="baseline"/>
        <w:rPr>
          <w:rFonts w:ascii="Arial" w:eastAsia="Times New Roman" w:hAnsi="Arial" w:cs="Arial"/>
          <w:spacing w:val="-1"/>
          <w:sz w:val="24"/>
          <w:szCs w:val="24"/>
          <w:lang w:val="en-GB" w:eastAsia="en-GB"/>
        </w:rPr>
      </w:pPr>
      <w:r w:rsidRPr="006A15DC">
        <w:rPr>
          <w:rFonts w:ascii="Arial" w:eastAsia="Times New Roman" w:hAnsi="Arial" w:cs="Arial"/>
          <w:spacing w:val="-1"/>
          <w:sz w:val="24"/>
          <w:szCs w:val="24"/>
          <w:lang w:val="en-GB" w:eastAsia="en-GB"/>
        </w:rPr>
        <w:t>The foundation of our Trust is built on a perfect balance of Academic Excellence and Holistic Development. We realise the importance of delivering quality first teaching; developing well-rounded young people and preparing them for life beyond education. We’re always looking forward, and believe our students should be too.</w:t>
      </w:r>
    </w:p>
    <w:p w14:paraId="301FAB85" w14:textId="0D4C37FA" w:rsidR="006A15DC" w:rsidRPr="008A724B" w:rsidRDefault="006A15DC" w:rsidP="006A15DC">
      <w:pPr>
        <w:spacing w:before="100" w:beforeAutospacing="1" w:after="100" w:afterAutospacing="1" w:line="240" w:lineRule="auto"/>
        <w:textAlignment w:val="baseline"/>
        <w:rPr>
          <w:rFonts w:ascii="Arial" w:eastAsia="Times New Roman" w:hAnsi="Arial" w:cs="Arial"/>
          <w:spacing w:val="-1"/>
          <w:sz w:val="24"/>
          <w:szCs w:val="24"/>
          <w:lang w:val="en-GB" w:eastAsia="en-GB"/>
        </w:rPr>
      </w:pPr>
      <w:r w:rsidRPr="006A15DC">
        <w:rPr>
          <w:rFonts w:ascii="Arial" w:eastAsia="Times New Roman" w:hAnsi="Arial" w:cs="Arial"/>
          <w:spacing w:val="-1"/>
          <w:sz w:val="24"/>
          <w:szCs w:val="24"/>
          <w:lang w:val="en-GB" w:eastAsia="en-GB"/>
        </w:rPr>
        <w:t>By being forward-thinking, we ultimately aim to break barriers between all of our students and their successes. We believe that every young person, no matter their background, has an equal right to an equal education. We hope that this pupil-centred approach is clear as you navigate our website.</w:t>
      </w:r>
    </w:p>
    <w:p w14:paraId="4BE3EBB3" w14:textId="39180FF5" w:rsidR="00363EE9" w:rsidRPr="008A724B" w:rsidRDefault="006A15DC" w:rsidP="00A354C8">
      <w:pPr>
        <w:pStyle w:val="NormalWeb"/>
        <w:shd w:val="clear" w:color="auto" w:fill="FFFFFF"/>
        <w:spacing w:before="0" w:beforeAutospacing="0" w:after="150" w:afterAutospacing="0"/>
        <w:jc w:val="both"/>
        <w:textAlignment w:val="baseline"/>
        <w:rPr>
          <w:rFonts w:ascii="Arial" w:hAnsi="Arial" w:cs="Arial"/>
        </w:rPr>
      </w:pPr>
      <w:r w:rsidRPr="008A724B">
        <w:rPr>
          <w:rFonts w:ascii="Arial" w:hAnsi="Arial" w:cs="Arial"/>
        </w:rPr>
        <w:t>Our</w:t>
      </w:r>
      <w:r w:rsidR="00363EE9" w:rsidRPr="008A724B">
        <w:rPr>
          <w:rFonts w:ascii="Arial" w:hAnsi="Arial" w:cs="Arial"/>
        </w:rPr>
        <w:t xml:space="preserve"> schools have excellent </w:t>
      </w:r>
      <w:r w:rsidR="00AD6851" w:rsidRPr="008A724B">
        <w:rPr>
          <w:rFonts w:ascii="Arial" w:hAnsi="Arial" w:cs="Arial"/>
        </w:rPr>
        <w:t xml:space="preserve">dedicated </w:t>
      </w:r>
      <w:r w:rsidR="00363EE9" w:rsidRPr="008A724B">
        <w:rPr>
          <w:rFonts w:ascii="Arial" w:hAnsi="Arial" w:cs="Arial"/>
        </w:rPr>
        <w:t>staff, children that are keen to learn and parents who want the best for their children. The schools are central to the community and have a very positive ‘child centred’ ethos.</w:t>
      </w:r>
    </w:p>
    <w:p w14:paraId="36EF006A" w14:textId="13897113" w:rsidR="0021154F" w:rsidRDefault="0021154F" w:rsidP="0021154F">
      <w:pPr>
        <w:spacing w:line="240" w:lineRule="auto"/>
        <w:jc w:val="both"/>
        <w:rPr>
          <w:rFonts w:ascii="Arial" w:hAnsi="Arial" w:cs="Arial"/>
          <w:sz w:val="24"/>
          <w:szCs w:val="24"/>
          <w:shd w:val="clear" w:color="auto" w:fill="FFFFFF"/>
        </w:rPr>
      </w:pPr>
      <w:r w:rsidRPr="0021154F">
        <w:rPr>
          <w:rFonts w:ascii="Arial" w:hAnsi="Arial" w:cs="Arial"/>
          <w:sz w:val="24"/>
          <w:szCs w:val="24"/>
          <w:shd w:val="clear" w:color="auto" w:fill="FFFFFF"/>
        </w:rPr>
        <w:lastRenderedPageBreak/>
        <w:t xml:space="preserve">As Assistant Headteacher you will be a key member of </w:t>
      </w:r>
      <w:r>
        <w:rPr>
          <w:rFonts w:ascii="Arial" w:hAnsi="Arial" w:cs="Arial"/>
          <w:sz w:val="24"/>
          <w:szCs w:val="24"/>
          <w:shd w:val="clear" w:color="auto" w:fill="FFFFFF"/>
        </w:rPr>
        <w:t xml:space="preserve">our </w:t>
      </w:r>
      <w:r w:rsidRPr="0021154F">
        <w:rPr>
          <w:rFonts w:ascii="Arial" w:hAnsi="Arial" w:cs="Arial"/>
          <w:sz w:val="24"/>
          <w:szCs w:val="24"/>
          <w:shd w:val="clear" w:color="auto" w:fill="FFFFFF"/>
        </w:rPr>
        <w:t>ambitious senior leadership team and have a role in further developing our school</w:t>
      </w:r>
      <w:r>
        <w:rPr>
          <w:rFonts w:ascii="Arial" w:hAnsi="Arial" w:cs="Arial"/>
          <w:sz w:val="24"/>
          <w:szCs w:val="24"/>
          <w:shd w:val="clear" w:color="auto" w:fill="FFFFFF"/>
        </w:rPr>
        <w:t>s</w:t>
      </w:r>
      <w:r w:rsidRPr="0021154F">
        <w:rPr>
          <w:rFonts w:ascii="Arial" w:hAnsi="Arial" w:cs="Arial"/>
          <w:sz w:val="24"/>
          <w:szCs w:val="24"/>
          <w:shd w:val="clear" w:color="auto" w:fill="FFFFFF"/>
        </w:rPr>
        <w:t>. You will have high expectations, a commitment to raising standards of achievement and up-to-date knowledge of effective teaching strategies, informed by research</w:t>
      </w:r>
      <w:r w:rsidR="00213DE2">
        <w:rPr>
          <w:rFonts w:ascii="Arial" w:hAnsi="Arial" w:cs="Arial"/>
          <w:sz w:val="24"/>
          <w:szCs w:val="24"/>
          <w:shd w:val="clear" w:color="auto" w:fill="FFFFFF"/>
        </w:rPr>
        <w:t>.</w:t>
      </w:r>
    </w:p>
    <w:p w14:paraId="1AC3A91E" w14:textId="77777777" w:rsidR="00213DE2" w:rsidRPr="0021154F" w:rsidRDefault="00213DE2" w:rsidP="0021154F">
      <w:pPr>
        <w:spacing w:line="240" w:lineRule="auto"/>
        <w:jc w:val="both"/>
        <w:rPr>
          <w:rFonts w:ascii="Arial" w:hAnsi="Arial" w:cs="Arial"/>
          <w:sz w:val="24"/>
          <w:szCs w:val="24"/>
        </w:rPr>
      </w:pPr>
    </w:p>
    <w:p w14:paraId="630F129B" w14:textId="6E3BDB18" w:rsidR="00363EE9" w:rsidRPr="009F346B" w:rsidRDefault="00363EE9" w:rsidP="00A354C8">
      <w:pPr>
        <w:pStyle w:val="NormalWeb"/>
        <w:shd w:val="clear" w:color="auto" w:fill="FFFFFF"/>
        <w:spacing w:before="0" w:beforeAutospacing="0" w:after="150" w:afterAutospacing="0"/>
        <w:jc w:val="both"/>
        <w:textAlignment w:val="baseline"/>
        <w:rPr>
          <w:rFonts w:ascii="Arial" w:hAnsi="Arial" w:cs="Arial"/>
        </w:rPr>
      </w:pPr>
      <w:r w:rsidRPr="008A724B">
        <w:rPr>
          <w:rFonts w:ascii="Arial" w:hAnsi="Arial" w:cs="Arial"/>
        </w:rPr>
        <w:t xml:space="preserve">You will need the ability to </w:t>
      </w:r>
      <w:r w:rsidRPr="009F346B">
        <w:rPr>
          <w:rFonts w:ascii="Arial" w:hAnsi="Arial" w:cs="Arial"/>
        </w:rPr>
        <w:t xml:space="preserve">manage </w:t>
      </w:r>
      <w:r w:rsidR="00213DE2">
        <w:rPr>
          <w:rFonts w:ascii="Arial" w:hAnsi="Arial" w:cs="Arial"/>
        </w:rPr>
        <w:t>a range of</w:t>
      </w:r>
      <w:r w:rsidRPr="009F346B">
        <w:rPr>
          <w:rFonts w:ascii="Arial" w:hAnsi="Arial" w:cs="Arial"/>
        </w:rPr>
        <w:t xml:space="preserve"> operational and strategic demands and be able to </w:t>
      </w:r>
      <w:r w:rsidR="00213DE2">
        <w:rPr>
          <w:rFonts w:ascii="Arial" w:hAnsi="Arial" w:cs="Arial"/>
        </w:rPr>
        <w:t xml:space="preserve">inspire </w:t>
      </w:r>
      <w:r w:rsidRPr="009F346B">
        <w:rPr>
          <w:rFonts w:ascii="Arial" w:hAnsi="Arial" w:cs="Arial"/>
        </w:rPr>
        <w:t>children, staff, parents and the community</w:t>
      </w:r>
      <w:r w:rsidR="00213DE2">
        <w:rPr>
          <w:rFonts w:ascii="Arial" w:hAnsi="Arial" w:cs="Arial"/>
        </w:rPr>
        <w:t>, delivering the school and trust vision</w:t>
      </w:r>
      <w:r w:rsidRPr="009F346B">
        <w:rPr>
          <w:rFonts w:ascii="Arial" w:hAnsi="Arial" w:cs="Arial"/>
        </w:rPr>
        <w:t>.</w:t>
      </w:r>
    </w:p>
    <w:p w14:paraId="0EAFCC04" w14:textId="1F9CD7AD" w:rsidR="00695617" w:rsidRPr="009F346B" w:rsidRDefault="00695617" w:rsidP="00A354C8">
      <w:pPr>
        <w:spacing w:line="240" w:lineRule="auto"/>
        <w:jc w:val="both"/>
        <w:rPr>
          <w:rFonts w:ascii="Arial" w:eastAsia="Times New Roman" w:hAnsi="Arial" w:cs="Arial"/>
          <w:bCs/>
          <w:sz w:val="24"/>
          <w:szCs w:val="24"/>
          <w:lang w:val="en-GB" w:eastAsia="en-GB"/>
        </w:rPr>
      </w:pPr>
    </w:p>
    <w:p w14:paraId="3D10B762" w14:textId="0D310439" w:rsidR="00DC7598" w:rsidRDefault="00695617" w:rsidP="00A354C8">
      <w:pPr>
        <w:spacing w:line="240" w:lineRule="auto"/>
        <w:jc w:val="both"/>
        <w:rPr>
          <w:rFonts w:ascii="Arial" w:hAnsi="Arial" w:cs="Arial"/>
          <w:sz w:val="24"/>
          <w:szCs w:val="24"/>
          <w:shd w:val="clear" w:color="auto" w:fill="FFFFFF"/>
        </w:rPr>
      </w:pPr>
      <w:r w:rsidRPr="009F346B">
        <w:rPr>
          <w:rFonts w:ascii="Arial" w:hAnsi="Arial" w:cs="Arial"/>
          <w:sz w:val="24"/>
          <w:szCs w:val="24"/>
          <w:shd w:val="clear" w:color="auto" w:fill="FFFFFF"/>
        </w:rPr>
        <w:t xml:space="preserve">Lionheart Educational Trust provides a supportive environment, where every member of our community is supported and challenged to be the best that they can be. You would have the advantage of outstanding CPD provision including supportive line management, </w:t>
      </w:r>
      <w:r w:rsidR="00DC7598" w:rsidRPr="009F346B">
        <w:rPr>
          <w:rFonts w:ascii="Arial" w:hAnsi="Arial" w:cs="Arial"/>
          <w:sz w:val="24"/>
          <w:szCs w:val="24"/>
          <w:shd w:val="clear" w:color="auto" w:fill="FFFFFF"/>
        </w:rPr>
        <w:t xml:space="preserve">where </w:t>
      </w:r>
      <w:r w:rsidRPr="009F346B">
        <w:rPr>
          <w:rFonts w:ascii="Arial" w:hAnsi="Arial" w:cs="Arial"/>
          <w:sz w:val="24"/>
          <w:szCs w:val="24"/>
          <w:shd w:val="clear" w:color="auto" w:fill="FFFFFF"/>
        </w:rPr>
        <w:t xml:space="preserve">staff wellbeing </w:t>
      </w:r>
      <w:r w:rsidR="00DC7598" w:rsidRPr="009F346B">
        <w:rPr>
          <w:rFonts w:ascii="Arial" w:hAnsi="Arial" w:cs="Arial"/>
          <w:sz w:val="24"/>
          <w:szCs w:val="24"/>
          <w:shd w:val="clear" w:color="auto" w:fill="FFFFFF"/>
        </w:rPr>
        <w:t>i</w:t>
      </w:r>
      <w:r w:rsidRPr="009F346B">
        <w:rPr>
          <w:rFonts w:ascii="Arial" w:hAnsi="Arial" w:cs="Arial"/>
          <w:sz w:val="24"/>
          <w:szCs w:val="24"/>
          <w:shd w:val="clear" w:color="auto" w:fill="FFFFFF"/>
        </w:rPr>
        <w:t>s a priority</w:t>
      </w:r>
      <w:r w:rsidR="00D924ED" w:rsidRPr="009F346B">
        <w:rPr>
          <w:rFonts w:ascii="Arial" w:hAnsi="Arial" w:cs="Arial"/>
          <w:sz w:val="24"/>
          <w:szCs w:val="24"/>
          <w:shd w:val="clear" w:color="auto" w:fill="FFFFFF"/>
        </w:rPr>
        <w:t>.</w:t>
      </w:r>
      <w:r w:rsidRPr="009F346B">
        <w:rPr>
          <w:rFonts w:ascii="Arial" w:hAnsi="Arial" w:cs="Arial"/>
          <w:sz w:val="24"/>
          <w:szCs w:val="24"/>
          <w:shd w:val="clear" w:color="auto" w:fill="FFFFFF"/>
        </w:rPr>
        <w:t xml:space="preserve"> </w:t>
      </w:r>
    </w:p>
    <w:p w14:paraId="2C7BBE53" w14:textId="77777777" w:rsidR="00213DE2" w:rsidRPr="009F346B" w:rsidRDefault="00213DE2" w:rsidP="00A354C8">
      <w:pPr>
        <w:spacing w:line="240" w:lineRule="auto"/>
        <w:jc w:val="both"/>
        <w:rPr>
          <w:rFonts w:ascii="Arial" w:hAnsi="Arial" w:cs="Arial"/>
          <w:sz w:val="24"/>
          <w:szCs w:val="24"/>
          <w:shd w:val="clear" w:color="auto" w:fill="FFFFFF"/>
        </w:rPr>
      </w:pPr>
    </w:p>
    <w:p w14:paraId="3C7CBF78" w14:textId="77777777" w:rsidR="00A354C8" w:rsidRPr="008A724B" w:rsidRDefault="00A354C8" w:rsidP="00A354C8">
      <w:pPr>
        <w:pStyle w:val="NormalWeb"/>
        <w:spacing w:before="0" w:beforeAutospacing="0" w:after="0" w:afterAutospacing="0"/>
        <w:textAlignment w:val="baseline"/>
        <w:rPr>
          <w:rFonts w:ascii="Arial" w:hAnsi="Arial" w:cs="Arial"/>
        </w:rPr>
      </w:pPr>
      <w:r w:rsidRPr="009F346B">
        <w:rPr>
          <w:rFonts w:ascii="Arial" w:hAnsi="Arial" w:cs="Arial"/>
        </w:rPr>
        <w:t>We are committed to safeguarding and promoting the welfare of children, young people and vulnerable adults and we expect all staff to share this commitment and undergo appropriate checks, therefore, all posts are subject to an enha</w:t>
      </w:r>
      <w:r w:rsidRPr="008A724B">
        <w:rPr>
          <w:rFonts w:ascii="Arial" w:hAnsi="Arial" w:cs="Arial"/>
        </w:rPr>
        <w:t>nced Disclosure and Barring Service check.</w:t>
      </w:r>
    </w:p>
    <w:p w14:paraId="4F70A3E7" w14:textId="0497F397" w:rsidR="00A354C8" w:rsidRDefault="00A354C8" w:rsidP="00A354C8">
      <w:pPr>
        <w:spacing w:line="240" w:lineRule="auto"/>
        <w:jc w:val="both"/>
        <w:rPr>
          <w:rFonts w:ascii="Arial" w:eastAsia="Times New Roman" w:hAnsi="Arial" w:cs="Arial"/>
          <w:bCs/>
          <w:sz w:val="24"/>
          <w:szCs w:val="24"/>
          <w:lang w:val="en-GB" w:eastAsia="en-GB"/>
        </w:rPr>
      </w:pPr>
    </w:p>
    <w:p w14:paraId="54688800" w14:textId="54262EDB" w:rsidR="0021154F" w:rsidRDefault="0021154F" w:rsidP="00A354C8">
      <w:pPr>
        <w:spacing w:line="240" w:lineRule="auto"/>
        <w:jc w:val="both"/>
        <w:rPr>
          <w:rFonts w:ascii="Arial" w:eastAsia="Times New Roman" w:hAnsi="Arial" w:cs="Arial"/>
          <w:bCs/>
          <w:sz w:val="24"/>
          <w:szCs w:val="24"/>
          <w:lang w:val="en-GB" w:eastAsia="en-GB"/>
        </w:rPr>
      </w:pPr>
      <w:r w:rsidRPr="008A724B">
        <w:rPr>
          <w:rFonts w:ascii="Arial" w:eastAsia="Times New Roman" w:hAnsi="Arial" w:cs="Arial"/>
          <w:bCs/>
          <w:sz w:val="24"/>
          <w:szCs w:val="24"/>
          <w:lang w:val="en-GB" w:eastAsia="en-GB"/>
        </w:rPr>
        <w:t xml:space="preserve">To apply please </w:t>
      </w:r>
      <w:r w:rsidRPr="009F346B">
        <w:rPr>
          <w:rFonts w:ascii="Arial" w:eastAsia="Times New Roman" w:hAnsi="Arial" w:cs="Arial"/>
          <w:bCs/>
          <w:sz w:val="24"/>
          <w:szCs w:val="24"/>
          <w:lang w:val="en-GB" w:eastAsia="en-GB"/>
        </w:rPr>
        <w:t xml:space="preserve">visit </w:t>
      </w:r>
      <w:r w:rsidR="009F346B" w:rsidRPr="009F346B">
        <w:rPr>
          <w:rFonts w:ascii="Arial" w:eastAsia="Times New Roman" w:hAnsi="Arial" w:cs="Arial"/>
          <w:bCs/>
          <w:sz w:val="24"/>
          <w:szCs w:val="24"/>
          <w:lang w:val="en-GB" w:eastAsia="en-GB"/>
        </w:rPr>
        <w:t>Primary</w:t>
      </w:r>
      <w:r w:rsidRPr="009F346B">
        <w:rPr>
          <w:rFonts w:ascii="Arial" w:eastAsia="Times New Roman" w:hAnsi="Arial" w:cs="Arial"/>
          <w:bCs/>
          <w:sz w:val="24"/>
          <w:szCs w:val="24"/>
          <w:lang w:val="en-GB" w:eastAsia="en-GB"/>
        </w:rPr>
        <w:t xml:space="preserve"> website</w:t>
      </w:r>
      <w:r w:rsidR="009F346B" w:rsidRPr="009F346B">
        <w:rPr>
          <w:rFonts w:ascii="Arial" w:eastAsia="Times New Roman" w:hAnsi="Arial" w:cs="Arial"/>
          <w:bCs/>
          <w:sz w:val="24"/>
          <w:szCs w:val="24"/>
          <w:lang w:val="en-GB" w:eastAsia="en-GB"/>
        </w:rPr>
        <w:t>s</w:t>
      </w:r>
      <w:r w:rsidRPr="009F346B">
        <w:rPr>
          <w:rFonts w:ascii="Arial" w:eastAsia="Times New Roman" w:hAnsi="Arial" w:cs="Arial"/>
          <w:bCs/>
          <w:sz w:val="24"/>
          <w:szCs w:val="24"/>
          <w:lang w:val="en-GB" w:eastAsia="en-GB"/>
        </w:rPr>
        <w:t xml:space="preserve"> for</w:t>
      </w:r>
      <w:r w:rsidRPr="008A724B">
        <w:rPr>
          <w:rFonts w:ascii="Arial" w:eastAsia="Times New Roman" w:hAnsi="Arial" w:cs="Arial"/>
          <w:bCs/>
          <w:sz w:val="24"/>
          <w:szCs w:val="24"/>
          <w:lang w:val="en-GB" w:eastAsia="en-GB"/>
        </w:rPr>
        <w:t xml:space="preserve"> further information.</w:t>
      </w:r>
    </w:p>
    <w:p w14:paraId="57E05C00" w14:textId="413BD39D" w:rsidR="009F346B" w:rsidRDefault="001217E1" w:rsidP="00A354C8">
      <w:pPr>
        <w:spacing w:line="240" w:lineRule="auto"/>
        <w:jc w:val="both"/>
        <w:rPr>
          <w:rFonts w:ascii="Arial" w:eastAsia="Times New Roman" w:hAnsi="Arial" w:cs="Arial"/>
          <w:bCs/>
          <w:sz w:val="24"/>
          <w:szCs w:val="24"/>
          <w:lang w:val="en-GB" w:eastAsia="en-GB"/>
        </w:rPr>
      </w:pPr>
      <w:hyperlink r:id="rId12" w:history="1">
        <w:r w:rsidR="009F346B" w:rsidRPr="00725A8F">
          <w:rPr>
            <w:rStyle w:val="Hyperlink"/>
            <w:rFonts w:ascii="Arial" w:eastAsia="Times New Roman" w:hAnsi="Arial" w:cs="Arial"/>
            <w:bCs/>
            <w:sz w:val="24"/>
            <w:szCs w:val="24"/>
            <w:lang w:val="en-GB" w:eastAsia="en-GB"/>
          </w:rPr>
          <w:t>https://www.highcliffeacademy.org.uk/</w:t>
        </w:r>
      </w:hyperlink>
      <w:r w:rsidR="009F346B">
        <w:rPr>
          <w:rFonts w:ascii="Arial" w:eastAsia="Times New Roman" w:hAnsi="Arial" w:cs="Arial"/>
          <w:bCs/>
          <w:sz w:val="24"/>
          <w:szCs w:val="24"/>
          <w:lang w:val="en-GB" w:eastAsia="en-GB"/>
        </w:rPr>
        <w:t xml:space="preserve"> </w:t>
      </w:r>
    </w:p>
    <w:p w14:paraId="2F320ADF" w14:textId="35EE92C2" w:rsidR="009F346B" w:rsidRDefault="001217E1" w:rsidP="00A354C8">
      <w:pPr>
        <w:spacing w:line="240" w:lineRule="auto"/>
        <w:jc w:val="both"/>
        <w:rPr>
          <w:rFonts w:ascii="Arial" w:eastAsia="Times New Roman" w:hAnsi="Arial" w:cs="Arial"/>
          <w:bCs/>
          <w:sz w:val="24"/>
          <w:szCs w:val="24"/>
          <w:lang w:val="en-GB" w:eastAsia="en-GB"/>
        </w:rPr>
      </w:pPr>
      <w:hyperlink r:id="rId13" w:history="1">
        <w:r w:rsidR="009F346B" w:rsidRPr="00725A8F">
          <w:rPr>
            <w:rStyle w:val="Hyperlink"/>
            <w:rFonts w:ascii="Arial" w:eastAsia="Times New Roman" w:hAnsi="Arial" w:cs="Arial"/>
            <w:bCs/>
            <w:sz w:val="24"/>
            <w:szCs w:val="24"/>
            <w:lang w:val="en-GB" w:eastAsia="en-GB"/>
          </w:rPr>
          <w:t>https://www.riversideacademy.org.uk/</w:t>
        </w:r>
      </w:hyperlink>
      <w:r w:rsidR="009F346B">
        <w:rPr>
          <w:rFonts w:ascii="Arial" w:eastAsia="Times New Roman" w:hAnsi="Arial" w:cs="Arial"/>
          <w:bCs/>
          <w:sz w:val="24"/>
          <w:szCs w:val="24"/>
          <w:lang w:val="en-GB" w:eastAsia="en-GB"/>
        </w:rPr>
        <w:t xml:space="preserve"> </w:t>
      </w:r>
    </w:p>
    <w:p w14:paraId="1C80F246" w14:textId="1E65458C" w:rsidR="009F346B" w:rsidRDefault="001217E1" w:rsidP="00A354C8">
      <w:pPr>
        <w:spacing w:line="240" w:lineRule="auto"/>
        <w:jc w:val="both"/>
        <w:rPr>
          <w:rFonts w:ascii="Arial" w:eastAsia="Times New Roman" w:hAnsi="Arial" w:cs="Arial"/>
          <w:bCs/>
          <w:sz w:val="24"/>
          <w:szCs w:val="24"/>
          <w:lang w:val="en-GB" w:eastAsia="en-GB"/>
        </w:rPr>
      </w:pPr>
      <w:hyperlink r:id="rId14" w:history="1">
        <w:r w:rsidR="009F346B" w:rsidRPr="00725A8F">
          <w:rPr>
            <w:rStyle w:val="Hyperlink"/>
            <w:rFonts w:ascii="Arial" w:eastAsia="Times New Roman" w:hAnsi="Arial" w:cs="Arial"/>
            <w:bCs/>
            <w:sz w:val="24"/>
            <w:szCs w:val="24"/>
            <w:lang w:val="en-GB" w:eastAsia="en-GB"/>
          </w:rPr>
          <w:t>https://www.hallamfields.org.uk/</w:t>
        </w:r>
      </w:hyperlink>
      <w:r w:rsidR="009F346B">
        <w:rPr>
          <w:rFonts w:ascii="Arial" w:eastAsia="Times New Roman" w:hAnsi="Arial" w:cs="Arial"/>
          <w:bCs/>
          <w:sz w:val="24"/>
          <w:szCs w:val="24"/>
          <w:lang w:val="en-GB" w:eastAsia="en-GB"/>
        </w:rPr>
        <w:t xml:space="preserve"> </w:t>
      </w:r>
    </w:p>
    <w:p w14:paraId="2E29D690" w14:textId="09512274" w:rsidR="009F346B" w:rsidRDefault="001217E1" w:rsidP="00A354C8">
      <w:pPr>
        <w:spacing w:line="240" w:lineRule="auto"/>
        <w:jc w:val="both"/>
        <w:rPr>
          <w:rFonts w:ascii="Arial" w:eastAsia="Times New Roman" w:hAnsi="Arial" w:cs="Arial"/>
          <w:bCs/>
          <w:sz w:val="24"/>
          <w:szCs w:val="24"/>
          <w:lang w:val="en-GB" w:eastAsia="en-GB"/>
        </w:rPr>
      </w:pPr>
      <w:hyperlink r:id="rId15" w:history="1">
        <w:r w:rsidR="009F346B" w:rsidRPr="00725A8F">
          <w:rPr>
            <w:rStyle w:val="Hyperlink"/>
            <w:rFonts w:ascii="Arial" w:eastAsia="Times New Roman" w:hAnsi="Arial" w:cs="Arial"/>
            <w:bCs/>
            <w:sz w:val="24"/>
            <w:szCs w:val="24"/>
            <w:lang w:val="en-GB" w:eastAsia="en-GB"/>
          </w:rPr>
          <w:t>https://www.brockshill.org.uk/</w:t>
        </w:r>
      </w:hyperlink>
      <w:r w:rsidR="009F346B">
        <w:rPr>
          <w:rFonts w:ascii="Arial" w:eastAsia="Times New Roman" w:hAnsi="Arial" w:cs="Arial"/>
          <w:bCs/>
          <w:sz w:val="24"/>
          <w:szCs w:val="24"/>
          <w:lang w:val="en-GB" w:eastAsia="en-GB"/>
        </w:rPr>
        <w:t xml:space="preserve"> </w:t>
      </w:r>
    </w:p>
    <w:p w14:paraId="08A38400" w14:textId="77777777" w:rsidR="00213DE2" w:rsidRPr="008A724B" w:rsidRDefault="00213DE2" w:rsidP="00A354C8">
      <w:pPr>
        <w:spacing w:line="240" w:lineRule="auto"/>
        <w:jc w:val="both"/>
        <w:rPr>
          <w:rFonts w:ascii="Arial" w:eastAsia="Times New Roman" w:hAnsi="Arial" w:cs="Arial"/>
          <w:bCs/>
          <w:sz w:val="24"/>
          <w:szCs w:val="24"/>
          <w:lang w:val="en-GB" w:eastAsia="en-GB"/>
        </w:rPr>
      </w:pPr>
    </w:p>
    <w:p w14:paraId="4F415830" w14:textId="18E110D7" w:rsidR="00213DE2" w:rsidRPr="008A724B" w:rsidRDefault="00A354C8" w:rsidP="00A354C8">
      <w:pPr>
        <w:spacing w:line="240" w:lineRule="auto"/>
        <w:jc w:val="both"/>
        <w:rPr>
          <w:rFonts w:ascii="Arial" w:hAnsi="Arial" w:cs="Arial"/>
          <w:sz w:val="24"/>
          <w:szCs w:val="24"/>
        </w:rPr>
      </w:pPr>
      <w:r w:rsidRPr="008A724B">
        <w:rPr>
          <w:rFonts w:ascii="Arial" w:hAnsi="Arial" w:cs="Arial"/>
          <w:sz w:val="24"/>
          <w:szCs w:val="24"/>
        </w:rPr>
        <w:t>Close Date: Monday 25</w:t>
      </w:r>
      <w:r w:rsidRPr="008A724B">
        <w:rPr>
          <w:rFonts w:ascii="Arial" w:hAnsi="Arial" w:cs="Arial"/>
          <w:sz w:val="24"/>
          <w:szCs w:val="24"/>
          <w:vertAlign w:val="superscript"/>
        </w:rPr>
        <w:t>th</w:t>
      </w:r>
      <w:r w:rsidRPr="008A724B">
        <w:rPr>
          <w:rFonts w:ascii="Arial" w:hAnsi="Arial" w:cs="Arial"/>
          <w:sz w:val="24"/>
          <w:szCs w:val="24"/>
        </w:rPr>
        <w:t xml:space="preserve"> October, 9:00am</w:t>
      </w:r>
    </w:p>
    <w:p w14:paraId="70859E7F" w14:textId="65B8D7F2" w:rsidR="00A354C8" w:rsidRDefault="00A354C8" w:rsidP="00A354C8">
      <w:pPr>
        <w:spacing w:line="240" w:lineRule="auto"/>
        <w:jc w:val="both"/>
        <w:rPr>
          <w:rFonts w:ascii="Arial" w:hAnsi="Arial" w:cs="Arial"/>
          <w:sz w:val="24"/>
          <w:szCs w:val="24"/>
        </w:rPr>
      </w:pPr>
      <w:r w:rsidRPr="008A724B">
        <w:rPr>
          <w:rFonts w:ascii="Arial" w:hAnsi="Arial" w:cs="Arial"/>
          <w:sz w:val="24"/>
          <w:szCs w:val="24"/>
        </w:rPr>
        <w:t>Interview Date: Friday 29</w:t>
      </w:r>
      <w:r w:rsidRPr="008A724B">
        <w:rPr>
          <w:rFonts w:ascii="Arial" w:hAnsi="Arial" w:cs="Arial"/>
          <w:sz w:val="24"/>
          <w:szCs w:val="24"/>
          <w:vertAlign w:val="superscript"/>
        </w:rPr>
        <w:t>th</w:t>
      </w:r>
      <w:r w:rsidRPr="008A724B">
        <w:rPr>
          <w:rFonts w:ascii="Arial" w:hAnsi="Arial" w:cs="Arial"/>
          <w:sz w:val="24"/>
          <w:szCs w:val="24"/>
        </w:rPr>
        <w:t xml:space="preserve"> October</w:t>
      </w:r>
    </w:p>
    <w:p w14:paraId="7F4144E3" w14:textId="05FCC0D7" w:rsidR="0021154F" w:rsidRDefault="0021154F" w:rsidP="00A354C8">
      <w:pPr>
        <w:spacing w:line="240" w:lineRule="auto"/>
        <w:jc w:val="both"/>
        <w:rPr>
          <w:rFonts w:ascii="Arial" w:hAnsi="Arial" w:cs="Arial"/>
          <w:sz w:val="24"/>
          <w:szCs w:val="24"/>
        </w:rPr>
      </w:pPr>
    </w:p>
    <w:sectPr w:rsidR="0021154F" w:rsidSect="0021154F">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B252A" w14:textId="77777777" w:rsidR="00286281" w:rsidRDefault="00286281" w:rsidP="00695617">
      <w:pPr>
        <w:spacing w:after="0" w:line="240" w:lineRule="auto"/>
      </w:pPr>
      <w:r>
        <w:separator/>
      </w:r>
    </w:p>
  </w:endnote>
  <w:endnote w:type="continuationSeparator" w:id="0">
    <w:p w14:paraId="13F3CC9E" w14:textId="77777777" w:rsidR="00286281" w:rsidRDefault="00286281" w:rsidP="0069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03626" w14:textId="77777777" w:rsidR="00286281" w:rsidRDefault="00286281" w:rsidP="00695617">
      <w:pPr>
        <w:spacing w:after="0" w:line="240" w:lineRule="auto"/>
      </w:pPr>
      <w:r>
        <w:separator/>
      </w:r>
    </w:p>
  </w:footnote>
  <w:footnote w:type="continuationSeparator" w:id="0">
    <w:p w14:paraId="2E543894" w14:textId="77777777" w:rsidR="00286281" w:rsidRDefault="00286281" w:rsidP="00695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17492"/>
    <w:multiLevelType w:val="multilevel"/>
    <w:tmpl w:val="AA56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B1327"/>
    <w:multiLevelType w:val="multilevel"/>
    <w:tmpl w:val="F738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2CFEDC"/>
    <w:rsid w:val="0008526D"/>
    <w:rsid w:val="001217E1"/>
    <w:rsid w:val="001679B4"/>
    <w:rsid w:val="0021154F"/>
    <w:rsid w:val="00213DE2"/>
    <w:rsid w:val="00286281"/>
    <w:rsid w:val="00363EE9"/>
    <w:rsid w:val="00400C29"/>
    <w:rsid w:val="00537C6E"/>
    <w:rsid w:val="0055735F"/>
    <w:rsid w:val="006471BE"/>
    <w:rsid w:val="00687F60"/>
    <w:rsid w:val="00695617"/>
    <w:rsid w:val="006A15DC"/>
    <w:rsid w:val="008A724B"/>
    <w:rsid w:val="009354C7"/>
    <w:rsid w:val="00950A36"/>
    <w:rsid w:val="009F346B"/>
    <w:rsid w:val="00A354C8"/>
    <w:rsid w:val="00AD6851"/>
    <w:rsid w:val="00D0268E"/>
    <w:rsid w:val="00D75F39"/>
    <w:rsid w:val="00D924ED"/>
    <w:rsid w:val="00DC3773"/>
    <w:rsid w:val="00DC7598"/>
    <w:rsid w:val="00E46255"/>
    <w:rsid w:val="542CF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FEDC"/>
  <w15:chartTrackingRefBased/>
  <w15:docId w15:val="{6AC576EE-03C1-4CF2-B5BE-F7D4B4BF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E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695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617"/>
  </w:style>
  <w:style w:type="paragraph" w:styleId="Footer">
    <w:name w:val="footer"/>
    <w:basedOn w:val="Normal"/>
    <w:link w:val="FooterChar"/>
    <w:uiPriority w:val="99"/>
    <w:unhideWhenUsed/>
    <w:rsid w:val="00695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617"/>
  </w:style>
  <w:style w:type="character" w:styleId="Hyperlink">
    <w:name w:val="Hyperlink"/>
    <w:basedOn w:val="DefaultParagraphFont"/>
    <w:uiPriority w:val="99"/>
    <w:unhideWhenUsed/>
    <w:rsid w:val="009F346B"/>
    <w:rPr>
      <w:color w:val="0563C1" w:themeColor="hyperlink"/>
      <w:u w:val="single"/>
    </w:rPr>
  </w:style>
  <w:style w:type="character" w:styleId="UnresolvedMention">
    <w:name w:val="Unresolved Mention"/>
    <w:basedOn w:val="DefaultParagraphFont"/>
    <w:uiPriority w:val="99"/>
    <w:semiHidden/>
    <w:unhideWhenUsed/>
    <w:rsid w:val="009F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60742">
      <w:bodyDiv w:val="1"/>
      <w:marLeft w:val="0"/>
      <w:marRight w:val="0"/>
      <w:marTop w:val="0"/>
      <w:marBottom w:val="0"/>
      <w:divBdr>
        <w:top w:val="none" w:sz="0" w:space="0" w:color="auto"/>
        <w:left w:val="none" w:sz="0" w:space="0" w:color="auto"/>
        <w:bottom w:val="none" w:sz="0" w:space="0" w:color="auto"/>
        <w:right w:val="none" w:sz="0" w:space="0" w:color="auto"/>
      </w:divBdr>
    </w:div>
    <w:div w:id="1138064359">
      <w:bodyDiv w:val="1"/>
      <w:marLeft w:val="0"/>
      <w:marRight w:val="0"/>
      <w:marTop w:val="0"/>
      <w:marBottom w:val="0"/>
      <w:divBdr>
        <w:top w:val="none" w:sz="0" w:space="0" w:color="auto"/>
        <w:left w:val="none" w:sz="0" w:space="0" w:color="auto"/>
        <w:bottom w:val="none" w:sz="0" w:space="0" w:color="auto"/>
        <w:right w:val="none" w:sz="0" w:space="0" w:color="auto"/>
      </w:divBdr>
    </w:div>
    <w:div w:id="1434864475">
      <w:bodyDiv w:val="1"/>
      <w:marLeft w:val="0"/>
      <w:marRight w:val="0"/>
      <w:marTop w:val="0"/>
      <w:marBottom w:val="0"/>
      <w:divBdr>
        <w:top w:val="none" w:sz="0" w:space="0" w:color="auto"/>
        <w:left w:val="none" w:sz="0" w:space="0" w:color="auto"/>
        <w:bottom w:val="none" w:sz="0" w:space="0" w:color="auto"/>
        <w:right w:val="none" w:sz="0" w:space="0" w:color="auto"/>
      </w:divBdr>
    </w:div>
    <w:div w:id="1590891731">
      <w:bodyDiv w:val="1"/>
      <w:marLeft w:val="0"/>
      <w:marRight w:val="0"/>
      <w:marTop w:val="0"/>
      <w:marBottom w:val="0"/>
      <w:divBdr>
        <w:top w:val="none" w:sz="0" w:space="0" w:color="auto"/>
        <w:left w:val="none" w:sz="0" w:space="0" w:color="auto"/>
        <w:bottom w:val="none" w:sz="0" w:space="0" w:color="auto"/>
        <w:right w:val="none" w:sz="0" w:space="0" w:color="auto"/>
      </w:divBdr>
    </w:div>
    <w:div w:id="18397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iversideacadem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ighcliffeacademy.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brockshill.org.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hallamfiel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Bhandna Bagga</dc:creator>
  <cp:keywords/>
  <dc:description/>
  <cp:lastModifiedBy>Gemma Anderson</cp:lastModifiedBy>
  <cp:revision>2</cp:revision>
  <dcterms:created xsi:type="dcterms:W3CDTF">2021-10-12T08:53:00Z</dcterms:created>
  <dcterms:modified xsi:type="dcterms:W3CDTF">2021-10-12T08:53:00Z</dcterms:modified>
</cp:coreProperties>
</file>