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FB314" w14:textId="77777777" w:rsidR="00AB7154" w:rsidRPr="00AB7154" w:rsidRDefault="001F0AFF" w:rsidP="00AB7154">
      <w:pPr>
        <w:pStyle w:val="Heading1"/>
        <w:rPr>
          <w:rFonts w:ascii="Calibri" w:eastAsia="Times New Roman" w:hAnsi="Calibri" w:cs="Calibri"/>
          <w:b/>
          <w:color w:val="7030A0"/>
          <w:sz w:val="28"/>
          <w:szCs w:val="28"/>
        </w:rPr>
      </w:pPr>
      <w:r w:rsidRPr="00500A87">
        <w:rPr>
          <w:rStyle w:val="Heading2Char"/>
          <w:rFonts w:ascii="Arial" w:hAnsi="Arial" w:cs="Arial"/>
          <w:b/>
          <w:color w:val="7030A0"/>
          <w:sz w:val="28"/>
          <w:szCs w:val="28"/>
        </w:rPr>
        <w:t xml:space="preserve">Silsden Primary School </w:t>
      </w:r>
      <w:r w:rsidR="00A3016A" w:rsidRPr="00500A87">
        <w:rPr>
          <w:rStyle w:val="Heading2Char"/>
          <w:rFonts w:ascii="Arial" w:hAnsi="Arial" w:cs="Arial"/>
          <w:b/>
          <w:color w:val="7030A0"/>
          <w:sz w:val="28"/>
          <w:szCs w:val="28"/>
        </w:rPr>
        <w:t>-</w:t>
      </w:r>
      <w:r w:rsidR="00AB7154" w:rsidRPr="00AB7154">
        <w:rPr>
          <w:rFonts w:ascii="Calibri" w:eastAsia="Times New Roman" w:hAnsi="Calibri" w:cs="Calibri"/>
          <w:b/>
          <w:color w:val="7030A0"/>
          <w:sz w:val="28"/>
          <w:szCs w:val="28"/>
        </w:rPr>
        <w:t>Privacy Notice (How we use job applicants’ information)</w:t>
      </w:r>
    </w:p>
    <w:p w14:paraId="4BB858DD" w14:textId="77777777" w:rsidR="00AB7154" w:rsidRDefault="00AB7154" w:rsidP="00AB7154">
      <w:pPr>
        <w:spacing w:after="160" w:line="288" w:lineRule="auto"/>
        <w:rPr>
          <w:rFonts w:ascii="Calibri" w:eastAsia="Times New Roman" w:hAnsi="Calibri" w:cs="Calibri"/>
        </w:rPr>
      </w:pPr>
    </w:p>
    <w:p w14:paraId="7E95D157" w14:textId="7E778F10"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 xml:space="preserve">This privacy notice details and explains what personal data we will collect, share, store, and use (referred to as “processing” in the data protection legislation). </w:t>
      </w:r>
    </w:p>
    <w:p w14:paraId="548CF6F5"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 xml:space="preserve">The relevant legislation governing data privacy in the UK is: </w:t>
      </w:r>
    </w:p>
    <w:p w14:paraId="3EEAF4B0" w14:textId="77777777" w:rsidR="00AB7154" w:rsidRPr="00AB7154" w:rsidRDefault="00AB7154" w:rsidP="00AB7154">
      <w:pPr>
        <w:numPr>
          <w:ilvl w:val="0"/>
          <w:numId w:val="24"/>
        </w:numPr>
        <w:spacing w:after="240" w:line="288" w:lineRule="auto"/>
        <w:contextualSpacing/>
        <w:rPr>
          <w:rFonts w:ascii="Calibri" w:eastAsia="Times New Roman" w:hAnsi="Calibri" w:cs="Calibri"/>
        </w:rPr>
      </w:pPr>
      <w:r w:rsidRPr="00AB7154">
        <w:rPr>
          <w:rFonts w:ascii="Calibri" w:eastAsia="Times New Roman" w:hAnsi="Calibri" w:cs="Calibri"/>
        </w:rPr>
        <w:t>The Data Protection Act 2018</w:t>
      </w:r>
    </w:p>
    <w:p w14:paraId="56B9DC0D" w14:textId="77777777" w:rsidR="00AB7154" w:rsidRPr="00AB7154" w:rsidRDefault="00AB7154" w:rsidP="00AB7154">
      <w:pPr>
        <w:numPr>
          <w:ilvl w:val="0"/>
          <w:numId w:val="24"/>
        </w:numPr>
        <w:spacing w:after="240" w:line="288" w:lineRule="auto"/>
        <w:contextualSpacing/>
        <w:rPr>
          <w:rFonts w:ascii="Calibri" w:eastAsia="Times New Roman" w:hAnsi="Calibri" w:cs="Calibri"/>
        </w:rPr>
      </w:pPr>
      <w:r w:rsidRPr="00AB7154">
        <w:rPr>
          <w:rFonts w:ascii="Calibri" w:eastAsia="Times New Roman" w:hAnsi="Calibri" w:cs="Calibri"/>
        </w:rPr>
        <w:t>The UK General Data Protection Regulation (UK GDPR)</w:t>
      </w:r>
    </w:p>
    <w:p w14:paraId="333BCFF1" w14:textId="77777777" w:rsidR="00AB7154" w:rsidRPr="00AB7154" w:rsidRDefault="00AB7154" w:rsidP="00AB7154">
      <w:pPr>
        <w:numPr>
          <w:ilvl w:val="0"/>
          <w:numId w:val="24"/>
        </w:numPr>
        <w:spacing w:after="240" w:line="288" w:lineRule="auto"/>
        <w:contextualSpacing/>
        <w:rPr>
          <w:rFonts w:ascii="Calibri" w:eastAsia="Times New Roman" w:hAnsi="Calibri" w:cs="Calibri"/>
        </w:rPr>
      </w:pPr>
      <w:r w:rsidRPr="00AB7154">
        <w:rPr>
          <w:rFonts w:ascii="Calibri" w:eastAsia="Times New Roman" w:hAnsi="Calibri" w:cs="Calibri"/>
        </w:rPr>
        <w:t>The Data (Use and Access) Act 2025 (DUUA)</w:t>
      </w:r>
    </w:p>
    <w:p w14:paraId="18A515A3"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b/>
          <w:color w:val="8A2529"/>
        </w:rPr>
        <w:t xml:space="preserve"> </w:t>
      </w:r>
      <w:r w:rsidRPr="00AB7154">
        <w:rPr>
          <w:rFonts w:ascii="Calibri" w:eastAsia="Times New Roman" w:hAnsi="Calibri" w:cs="Calibri"/>
        </w:rPr>
        <w:t>The categories of information that we process</w:t>
      </w:r>
    </w:p>
    <w:p w14:paraId="103BD3D4"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These include:</w:t>
      </w:r>
    </w:p>
    <w:p w14:paraId="623A15AD" w14:textId="77777777" w:rsidR="00AB7154" w:rsidRPr="00AB7154" w:rsidRDefault="00AB7154" w:rsidP="00AB7154">
      <w:pPr>
        <w:widowControl w:val="0"/>
        <w:numPr>
          <w:ilvl w:val="0"/>
          <w:numId w:val="15"/>
        </w:numPr>
        <w:overflowPunct w:val="0"/>
        <w:autoSpaceDE w:val="0"/>
        <w:autoSpaceDN w:val="0"/>
        <w:adjustRightInd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 xml:space="preserve">Contact details  </w:t>
      </w:r>
    </w:p>
    <w:p w14:paraId="695E6763" w14:textId="77777777" w:rsidR="00AB7154" w:rsidRPr="00AB7154" w:rsidRDefault="00AB7154" w:rsidP="00AB7154">
      <w:pPr>
        <w:widowControl w:val="0"/>
        <w:numPr>
          <w:ilvl w:val="0"/>
          <w:numId w:val="15"/>
        </w:numPr>
        <w:overflowPunct w:val="0"/>
        <w:autoSpaceDE w:val="0"/>
        <w:autoSpaceDN w:val="0"/>
        <w:adjustRightInd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Copies of Right to Work documentation</w:t>
      </w:r>
    </w:p>
    <w:p w14:paraId="65B11D20" w14:textId="77777777" w:rsidR="00AB7154" w:rsidRPr="00AB7154" w:rsidRDefault="00AB7154" w:rsidP="00AB7154">
      <w:pPr>
        <w:widowControl w:val="0"/>
        <w:numPr>
          <w:ilvl w:val="0"/>
          <w:numId w:val="15"/>
        </w:numPr>
        <w:overflowPunct w:val="0"/>
        <w:autoSpaceDE w:val="0"/>
        <w:autoSpaceDN w:val="0"/>
        <w:adjustRightInd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 xml:space="preserve">References  </w:t>
      </w:r>
    </w:p>
    <w:p w14:paraId="56B73E7F" w14:textId="77777777" w:rsidR="00AB7154" w:rsidRPr="00AB7154" w:rsidRDefault="00AB7154" w:rsidP="00AB7154">
      <w:pPr>
        <w:widowControl w:val="0"/>
        <w:numPr>
          <w:ilvl w:val="0"/>
          <w:numId w:val="15"/>
        </w:numPr>
        <w:overflowPunct w:val="0"/>
        <w:autoSpaceDE w:val="0"/>
        <w:autoSpaceDN w:val="0"/>
        <w:adjustRightInd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Evidence of qualifications</w:t>
      </w:r>
    </w:p>
    <w:p w14:paraId="4EE5813A" w14:textId="77777777" w:rsidR="00AB7154" w:rsidRPr="00AB7154" w:rsidRDefault="00AB7154" w:rsidP="00AB7154">
      <w:pPr>
        <w:widowControl w:val="0"/>
        <w:numPr>
          <w:ilvl w:val="0"/>
          <w:numId w:val="15"/>
        </w:numPr>
        <w:overflowPunct w:val="0"/>
        <w:autoSpaceDE w:val="0"/>
        <w:autoSpaceDN w:val="0"/>
        <w:adjustRightInd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Employment records, including work history, job titles, training records and professional memberships</w:t>
      </w:r>
    </w:p>
    <w:p w14:paraId="559B67E9" w14:textId="77777777" w:rsidR="00AB7154" w:rsidRPr="00AB7154" w:rsidRDefault="00AB7154" w:rsidP="00AB7154">
      <w:pPr>
        <w:widowControl w:val="0"/>
        <w:numPr>
          <w:ilvl w:val="0"/>
          <w:numId w:val="15"/>
        </w:numPr>
        <w:overflowPunct w:val="0"/>
        <w:autoSpaceDE w:val="0"/>
        <w:autoSpaceDN w:val="0"/>
        <w:adjustRightInd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 xml:space="preserve">online/social media checks at the shortlisting stage  </w:t>
      </w:r>
    </w:p>
    <w:p w14:paraId="45EE2751" w14:textId="77777777" w:rsidR="00AB7154" w:rsidRPr="00AB7154" w:rsidRDefault="00AB7154" w:rsidP="00AB7154">
      <w:pPr>
        <w:spacing w:after="160" w:line="288" w:lineRule="auto"/>
        <w:rPr>
          <w:rFonts w:ascii="Calibri" w:eastAsia="Times New Roman" w:hAnsi="Calibri" w:cs="Calibri"/>
          <w:b/>
        </w:rPr>
      </w:pPr>
      <w:r w:rsidRPr="00AB7154">
        <w:rPr>
          <w:rFonts w:ascii="Calibri" w:eastAsia="Times New Roman" w:hAnsi="Calibri" w:cs="Calibri"/>
          <w:b/>
        </w:rPr>
        <w:t xml:space="preserve">   </w:t>
      </w:r>
    </w:p>
    <w:p w14:paraId="5C6727D0" w14:textId="77777777" w:rsidR="00AB7154" w:rsidRPr="00AB7154" w:rsidRDefault="00AB7154" w:rsidP="00AB7154">
      <w:pPr>
        <w:spacing w:after="160" w:line="288" w:lineRule="auto"/>
        <w:rPr>
          <w:rFonts w:ascii="Calibri" w:eastAsia="Times New Roman" w:hAnsi="Calibri" w:cs="Calibri"/>
          <w:bCs/>
        </w:rPr>
      </w:pPr>
      <w:r w:rsidRPr="00AB7154">
        <w:rPr>
          <w:rFonts w:ascii="Calibri" w:eastAsia="Times New Roman" w:hAnsi="Calibri" w:cs="Calibri"/>
          <w:bCs/>
        </w:rPr>
        <w:t xml:space="preserve">We may also process (when appropriate) information about you that falls into ‘special categories’ of more sensitive personal data. This may include information about: </w:t>
      </w:r>
    </w:p>
    <w:p w14:paraId="7C6F4B26" w14:textId="77777777" w:rsidR="00AB7154" w:rsidRPr="00AB7154" w:rsidRDefault="00AB7154" w:rsidP="00AB7154">
      <w:pPr>
        <w:numPr>
          <w:ilvl w:val="0"/>
          <w:numId w:val="25"/>
        </w:numPr>
        <w:spacing w:after="240" w:line="288" w:lineRule="auto"/>
        <w:contextualSpacing/>
        <w:rPr>
          <w:rFonts w:ascii="Calibri" w:eastAsia="Times New Roman" w:hAnsi="Calibri" w:cs="Calibri"/>
          <w:bCs/>
        </w:rPr>
      </w:pPr>
      <w:r w:rsidRPr="00AB7154">
        <w:rPr>
          <w:rFonts w:ascii="Calibri" w:eastAsia="Times New Roman" w:hAnsi="Calibri" w:cs="Calibri"/>
          <w:bCs/>
        </w:rPr>
        <w:t xml:space="preserve"> Race, ethnicity, sexual orientation, religious beliefs, and political opinions</w:t>
      </w:r>
    </w:p>
    <w:p w14:paraId="54A2E2EB" w14:textId="77777777" w:rsidR="00AB7154" w:rsidRPr="00AB7154" w:rsidRDefault="00AB7154" w:rsidP="00AB7154">
      <w:pPr>
        <w:numPr>
          <w:ilvl w:val="0"/>
          <w:numId w:val="25"/>
        </w:numPr>
        <w:spacing w:after="240" w:line="288" w:lineRule="auto"/>
        <w:contextualSpacing/>
        <w:rPr>
          <w:rFonts w:ascii="Calibri" w:eastAsia="Times New Roman" w:hAnsi="Calibri" w:cs="Calibri"/>
          <w:bCs/>
        </w:rPr>
      </w:pPr>
      <w:r w:rsidRPr="00AB7154">
        <w:rPr>
          <w:rFonts w:ascii="Calibri" w:eastAsia="Times New Roman" w:hAnsi="Calibri" w:cs="Calibri"/>
          <w:bCs/>
        </w:rPr>
        <w:t>Disability and access requirements</w:t>
      </w:r>
    </w:p>
    <w:p w14:paraId="07E843CA" w14:textId="77777777" w:rsidR="00AB7154" w:rsidRPr="00AB7154" w:rsidRDefault="00AB7154" w:rsidP="00AB7154">
      <w:pPr>
        <w:numPr>
          <w:ilvl w:val="0"/>
          <w:numId w:val="25"/>
        </w:numPr>
        <w:spacing w:after="240" w:line="288" w:lineRule="auto"/>
        <w:contextualSpacing/>
        <w:rPr>
          <w:rFonts w:ascii="Calibri" w:eastAsia="Times New Roman" w:hAnsi="Calibri" w:cs="Calibri"/>
          <w:bCs/>
        </w:rPr>
      </w:pPr>
      <w:r w:rsidRPr="00AB7154">
        <w:rPr>
          <w:rFonts w:ascii="Calibri" w:eastAsia="Times New Roman" w:hAnsi="Calibri" w:cs="Calibri"/>
          <w:bCs/>
        </w:rPr>
        <w:t xml:space="preserve">Photographs and CCTV footage </w:t>
      </w:r>
    </w:p>
    <w:p w14:paraId="747D5DDE" w14:textId="77777777" w:rsidR="00AB7154" w:rsidRPr="00AB7154" w:rsidRDefault="00AB7154" w:rsidP="00AB7154">
      <w:pPr>
        <w:numPr>
          <w:ilvl w:val="0"/>
          <w:numId w:val="25"/>
        </w:numPr>
        <w:spacing w:after="240" w:line="288" w:lineRule="auto"/>
        <w:contextualSpacing/>
        <w:rPr>
          <w:rFonts w:ascii="Calibri" w:eastAsia="Times New Roman" w:hAnsi="Calibri" w:cs="Calibri"/>
          <w:bCs/>
        </w:rPr>
      </w:pPr>
      <w:r w:rsidRPr="00AB7154">
        <w:rPr>
          <w:rFonts w:ascii="Calibri" w:eastAsia="Times New Roman" w:hAnsi="Calibri" w:cs="Calibri"/>
          <w:bCs/>
        </w:rPr>
        <w:t xml:space="preserve">Criminal convictions and offences </w:t>
      </w:r>
    </w:p>
    <w:p w14:paraId="0887046A" w14:textId="77777777" w:rsidR="00AB7154" w:rsidRPr="00AB7154" w:rsidRDefault="00AB7154" w:rsidP="00AB7154">
      <w:pPr>
        <w:numPr>
          <w:ilvl w:val="0"/>
          <w:numId w:val="25"/>
        </w:numPr>
        <w:spacing w:after="240" w:line="288" w:lineRule="auto"/>
        <w:contextualSpacing/>
        <w:rPr>
          <w:rFonts w:ascii="Calibri" w:eastAsia="Times New Roman" w:hAnsi="Calibri" w:cs="Calibri"/>
          <w:bCs/>
        </w:rPr>
      </w:pPr>
      <w:r w:rsidRPr="00AB7154">
        <w:rPr>
          <w:rFonts w:ascii="Calibri" w:eastAsia="Times New Roman" w:hAnsi="Calibri" w:cs="Calibri"/>
          <w:bCs/>
        </w:rPr>
        <w:t xml:space="preserve">Data about you that we have received from other organisations such as other schools, local authorities and the Disclosure and Barring Service </w:t>
      </w:r>
      <w:proofErr w:type="spellStart"/>
      <w:r w:rsidRPr="00AB7154">
        <w:rPr>
          <w:rFonts w:ascii="Calibri" w:eastAsia="Times New Roman" w:hAnsi="Calibri" w:cs="Calibri"/>
          <w:bCs/>
        </w:rPr>
        <w:t>Service</w:t>
      </w:r>
      <w:proofErr w:type="spellEnd"/>
      <w:r w:rsidRPr="00AB7154">
        <w:rPr>
          <w:rFonts w:ascii="Calibri" w:eastAsia="Times New Roman" w:hAnsi="Calibri" w:cs="Calibri"/>
          <w:bCs/>
        </w:rPr>
        <w:t xml:space="preserve"> in respect of criminal offence data. </w:t>
      </w:r>
    </w:p>
    <w:p w14:paraId="3EC1063D" w14:textId="7A360075" w:rsidR="00AB7154" w:rsidRDefault="00AB7154" w:rsidP="00AB7154">
      <w:pPr>
        <w:spacing w:after="240" w:line="288" w:lineRule="auto"/>
        <w:rPr>
          <w:rFonts w:ascii="Calibri" w:eastAsia="Times New Roman" w:hAnsi="Calibri" w:cs="Calibri"/>
        </w:rPr>
      </w:pPr>
      <w:r w:rsidRPr="00AB7154">
        <w:rPr>
          <w:rFonts w:ascii="Calibri" w:eastAsia="Times New Roman" w:hAnsi="Calibri" w:cs="Calibri"/>
        </w:rPr>
        <w:t>This list is not exhaustive, to access the current list of categories of information we process please see the school’s Data Map, sometimes called the Record of Processing Activity (</w:t>
      </w:r>
      <w:proofErr w:type="spellStart"/>
      <w:r w:rsidRPr="00AB7154">
        <w:rPr>
          <w:rFonts w:ascii="Calibri" w:eastAsia="Times New Roman" w:hAnsi="Calibri" w:cs="Calibri"/>
        </w:rPr>
        <w:t>RoPA</w:t>
      </w:r>
      <w:proofErr w:type="spellEnd"/>
      <w:r w:rsidRPr="00AB7154">
        <w:rPr>
          <w:rFonts w:ascii="Calibri" w:eastAsia="Times New Roman" w:hAnsi="Calibri" w:cs="Calibri"/>
        </w:rPr>
        <w:t xml:space="preserve">). </w:t>
      </w:r>
    </w:p>
    <w:p w14:paraId="04BC711C" w14:textId="77777777" w:rsidR="00AB7154" w:rsidRPr="00AB7154" w:rsidRDefault="00AB7154" w:rsidP="00AB7154">
      <w:pPr>
        <w:spacing w:after="240" w:line="288" w:lineRule="auto"/>
        <w:rPr>
          <w:rFonts w:ascii="Calibri" w:eastAsia="Times New Roman" w:hAnsi="Calibri" w:cs="Calibri"/>
          <w:b/>
          <w:bCs/>
          <w:color w:val="8A2529"/>
        </w:rPr>
      </w:pPr>
    </w:p>
    <w:p w14:paraId="0E1920B0" w14:textId="77777777" w:rsidR="00AB7154" w:rsidRPr="00AB7154" w:rsidRDefault="00AB7154" w:rsidP="00AB7154">
      <w:pPr>
        <w:keepNext/>
        <w:spacing w:before="240" w:after="240"/>
        <w:outlineLvl w:val="1"/>
        <w:rPr>
          <w:rFonts w:ascii="Calibri" w:eastAsia="Times New Roman" w:hAnsi="Calibri" w:cs="Calibri"/>
          <w:b/>
          <w:color w:val="104F75"/>
          <w:sz w:val="28"/>
          <w:szCs w:val="28"/>
        </w:rPr>
      </w:pPr>
      <w:r w:rsidRPr="00AB7154">
        <w:rPr>
          <w:rFonts w:ascii="Calibri" w:eastAsia="Times New Roman" w:hAnsi="Calibri" w:cs="Calibri"/>
          <w:b/>
          <w:color w:val="104F75"/>
          <w:sz w:val="28"/>
          <w:szCs w:val="28"/>
        </w:rPr>
        <w:lastRenderedPageBreak/>
        <w:t>Why we collect and use workforce information</w:t>
      </w:r>
    </w:p>
    <w:p w14:paraId="7507C132"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b/>
          <w:color w:val="8A2529"/>
        </w:rPr>
        <w:t xml:space="preserve"> </w:t>
      </w:r>
      <w:r w:rsidRPr="00AB7154">
        <w:rPr>
          <w:rFonts w:ascii="Calibri" w:eastAsia="Times New Roman" w:hAnsi="Calibri" w:cs="Calibri"/>
        </w:rPr>
        <w:t>We use job applicants’ data to:</w:t>
      </w:r>
    </w:p>
    <w:p w14:paraId="458BA362" w14:textId="77777777" w:rsidR="00AB7154" w:rsidRPr="00AB7154" w:rsidRDefault="00AB7154" w:rsidP="00AB7154">
      <w:pPr>
        <w:widowControl w:val="0"/>
        <w:numPr>
          <w:ilvl w:val="0"/>
          <w:numId w:val="16"/>
        </w:numPr>
        <w:overflowPunct w:val="0"/>
        <w:autoSpaceDE w:val="0"/>
        <w:autoSpaceDN w:val="0"/>
        <w:adjustRightInd w:val="0"/>
        <w:spacing w:after="160" w:line="288" w:lineRule="auto"/>
        <w:textAlignment w:val="baseline"/>
        <w:rPr>
          <w:rFonts w:ascii="Calibri" w:eastAsia="Times New Roman" w:hAnsi="Calibri" w:cs="Calibri"/>
          <w:lang w:val="en-US"/>
        </w:rPr>
      </w:pPr>
      <w:r w:rsidRPr="00AB7154">
        <w:rPr>
          <w:rFonts w:ascii="Calibri" w:eastAsia="Times New Roman" w:hAnsi="Calibri" w:cs="Calibri"/>
          <w:lang w:val="en-US"/>
        </w:rPr>
        <w:t xml:space="preserve">enable us to confirm relevant experience and qualifications </w:t>
      </w:r>
    </w:p>
    <w:p w14:paraId="1907C923" w14:textId="77777777" w:rsidR="00AB7154" w:rsidRPr="00AB7154" w:rsidRDefault="00AB7154" w:rsidP="00AB7154">
      <w:pPr>
        <w:widowControl w:val="0"/>
        <w:numPr>
          <w:ilvl w:val="0"/>
          <w:numId w:val="16"/>
        </w:numPr>
        <w:overflowPunct w:val="0"/>
        <w:autoSpaceDE w:val="0"/>
        <w:autoSpaceDN w:val="0"/>
        <w:adjustRightInd w:val="0"/>
        <w:spacing w:after="160" w:line="288" w:lineRule="auto"/>
        <w:textAlignment w:val="baseline"/>
        <w:rPr>
          <w:rFonts w:ascii="Calibri" w:eastAsia="Times New Roman" w:hAnsi="Calibri" w:cs="Calibri"/>
          <w:lang w:val="en-US"/>
        </w:rPr>
      </w:pPr>
      <w:r w:rsidRPr="00AB7154">
        <w:rPr>
          <w:rFonts w:ascii="Calibri" w:eastAsia="Times New Roman" w:hAnsi="Calibri" w:cs="Calibri"/>
          <w:lang w:val="en-US"/>
        </w:rPr>
        <w:t xml:space="preserve">facilitate Safer Recruitment in accordance with our safeguarding obligations towards pupils </w:t>
      </w:r>
    </w:p>
    <w:p w14:paraId="5ABBF1B8" w14:textId="77777777" w:rsidR="00AB7154" w:rsidRPr="00AB7154" w:rsidRDefault="00AB7154" w:rsidP="00AB7154">
      <w:pPr>
        <w:widowControl w:val="0"/>
        <w:numPr>
          <w:ilvl w:val="0"/>
          <w:numId w:val="16"/>
        </w:numPr>
        <w:overflowPunct w:val="0"/>
        <w:autoSpaceDE w:val="0"/>
        <w:autoSpaceDN w:val="0"/>
        <w:adjustRightInd w:val="0"/>
        <w:spacing w:after="160" w:line="288" w:lineRule="auto"/>
        <w:textAlignment w:val="baseline"/>
        <w:rPr>
          <w:rFonts w:ascii="Calibri" w:eastAsia="Times New Roman" w:hAnsi="Calibri" w:cs="Calibri"/>
          <w:lang w:val="en-US"/>
        </w:rPr>
      </w:pPr>
      <w:r w:rsidRPr="00AB7154">
        <w:rPr>
          <w:rFonts w:ascii="Calibri" w:eastAsia="Times New Roman" w:hAnsi="Calibri" w:cs="Calibri"/>
          <w:lang w:val="en-US"/>
        </w:rPr>
        <w:t xml:space="preserve">enable us to monitor equalities </w:t>
      </w:r>
    </w:p>
    <w:p w14:paraId="77350DE9" w14:textId="77777777" w:rsidR="00AB7154" w:rsidRPr="00AB7154" w:rsidRDefault="00AB7154" w:rsidP="00AB7154">
      <w:pPr>
        <w:widowControl w:val="0"/>
        <w:numPr>
          <w:ilvl w:val="0"/>
          <w:numId w:val="16"/>
        </w:numPr>
        <w:overflowPunct w:val="0"/>
        <w:autoSpaceDE w:val="0"/>
        <w:autoSpaceDN w:val="0"/>
        <w:adjustRightInd w:val="0"/>
        <w:spacing w:after="160" w:line="288" w:lineRule="auto"/>
        <w:textAlignment w:val="baseline"/>
        <w:rPr>
          <w:rFonts w:ascii="Calibri" w:eastAsia="Times New Roman" w:hAnsi="Calibri" w:cs="Calibri"/>
          <w:lang w:val="en-US"/>
        </w:rPr>
      </w:pPr>
      <w:r w:rsidRPr="00AB7154">
        <w:rPr>
          <w:rFonts w:ascii="Calibri" w:eastAsia="Times New Roman" w:hAnsi="Calibri" w:cs="Calibri"/>
          <w:lang w:val="en-US"/>
        </w:rPr>
        <w:t xml:space="preserve">to ensure access requirements can be met for candidates that need them. </w:t>
      </w:r>
    </w:p>
    <w:p w14:paraId="49639D54" w14:textId="77777777" w:rsidR="00AB7154" w:rsidRPr="00AB7154" w:rsidRDefault="00AB7154" w:rsidP="00AB7154">
      <w:pPr>
        <w:widowControl w:val="0"/>
        <w:overflowPunct w:val="0"/>
        <w:autoSpaceDE w:val="0"/>
        <w:autoSpaceDN w:val="0"/>
        <w:adjustRightInd w:val="0"/>
        <w:textAlignment w:val="baseline"/>
        <w:rPr>
          <w:rFonts w:ascii="Calibri" w:eastAsia="Times New Roman" w:hAnsi="Calibri" w:cs="Calibri"/>
          <w:lang w:val="en-US"/>
        </w:rPr>
      </w:pPr>
    </w:p>
    <w:p w14:paraId="0D9778C2" w14:textId="77777777" w:rsidR="00AB7154" w:rsidRPr="00AB7154" w:rsidRDefault="00AB7154" w:rsidP="00AB7154">
      <w:pPr>
        <w:widowControl w:val="0"/>
        <w:overflowPunct w:val="0"/>
        <w:autoSpaceDE w:val="0"/>
        <w:autoSpaceDN w:val="0"/>
        <w:adjustRightInd w:val="0"/>
        <w:textAlignment w:val="baseline"/>
        <w:rPr>
          <w:rFonts w:ascii="Calibri" w:eastAsia="Times New Roman" w:hAnsi="Calibri" w:cs="Calibri"/>
          <w:lang w:val="en-US"/>
        </w:rPr>
      </w:pPr>
      <w:r w:rsidRPr="00AB7154">
        <w:rPr>
          <w:rFonts w:ascii="Calibri" w:eastAsia="Times New Roman" w:hAnsi="Calibri" w:cs="Calibri"/>
          <w:b/>
          <w:color w:val="8A2529"/>
          <w:lang w:val="en-US"/>
        </w:rPr>
        <w:t xml:space="preserve"> </w:t>
      </w:r>
    </w:p>
    <w:p w14:paraId="07006AC5"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 xml:space="preserve">Under the UK General Data Protection Regulation (UK </w:t>
      </w:r>
      <w:bookmarkStart w:id="0" w:name="_Int_Rw1N5apW"/>
      <w:r w:rsidRPr="00AB7154">
        <w:rPr>
          <w:rFonts w:ascii="Calibri" w:eastAsia="Times New Roman" w:hAnsi="Calibri" w:cs="Calibri"/>
        </w:rPr>
        <w:t>GDPR</w:t>
      </w:r>
      <w:bookmarkEnd w:id="0"/>
      <w:r w:rsidRPr="00AB7154">
        <w:rPr>
          <w:rFonts w:ascii="Calibri" w:eastAsia="Times New Roman" w:hAnsi="Calibri" w:cs="Calibri"/>
        </w:rPr>
        <w:t>), the legal basis / bases we rely on for processing personal information for general purposes are:</w:t>
      </w:r>
    </w:p>
    <w:p w14:paraId="360CB533" w14:textId="77777777" w:rsidR="00AB7154" w:rsidRPr="00AB7154" w:rsidRDefault="00AB7154" w:rsidP="00AB7154">
      <w:pPr>
        <w:spacing w:after="160" w:line="288" w:lineRule="auto"/>
        <w:rPr>
          <w:rFonts w:ascii="Calibri" w:eastAsia="Times New Roman" w:hAnsi="Calibri" w:cs="Calibri"/>
          <w:color w:val="111111"/>
          <w:shd w:val="clear" w:color="auto" w:fill="FFFFFF"/>
        </w:rPr>
      </w:pPr>
      <w:r w:rsidRPr="00AB7154">
        <w:rPr>
          <w:rFonts w:ascii="Calibri" w:eastAsia="Times New Roman" w:hAnsi="Calibri" w:cs="Calibri"/>
        </w:rPr>
        <w:t xml:space="preserve">Article 6 (1) (c). </w:t>
      </w:r>
      <w:r w:rsidRPr="00AB7154">
        <w:rPr>
          <w:rFonts w:ascii="Calibri" w:eastAsia="Times New Roman" w:hAnsi="Calibri" w:cs="Calibri"/>
          <w:color w:val="000000"/>
          <w:shd w:val="clear" w:color="auto" w:fill="F7F3F0"/>
        </w:rPr>
        <w:t xml:space="preserve">processing is necessary for compliance with a legal obligation to which the controller is subject.” </w:t>
      </w:r>
      <w:r w:rsidRPr="00AB7154">
        <w:rPr>
          <w:rFonts w:ascii="Calibri" w:eastAsia="Times New Roman" w:hAnsi="Calibri" w:cs="Calibri"/>
        </w:rPr>
        <w:t xml:space="preserve">and 6 (1) (e) - </w:t>
      </w:r>
      <w:r w:rsidRPr="00AB7154">
        <w:rPr>
          <w:rFonts w:ascii="Calibri" w:eastAsia="Times New Roman" w:hAnsi="Calibri" w:cs="Calibri"/>
          <w:b/>
          <w:bCs/>
          <w:color w:val="111111"/>
        </w:rPr>
        <w:t>processing is necessary for the performance of a task carried out in the public interest</w:t>
      </w:r>
      <w:r w:rsidRPr="00AB7154">
        <w:rPr>
          <w:rFonts w:ascii="Calibri" w:eastAsia="Times New Roman" w:hAnsi="Calibri" w:cs="Calibri"/>
          <w:b/>
          <w:bCs/>
          <w:color w:val="111111"/>
          <w:shd w:val="clear" w:color="auto" w:fill="FFFFFF"/>
        </w:rPr>
        <w:t> </w:t>
      </w:r>
      <w:r w:rsidRPr="00AB7154">
        <w:rPr>
          <w:rFonts w:ascii="Calibri" w:eastAsia="Times New Roman" w:hAnsi="Calibri" w:cs="Calibri"/>
          <w:color w:val="111111"/>
          <w:shd w:val="clear" w:color="auto" w:fill="FFFFFF"/>
        </w:rPr>
        <w:t>or in the exercise of official authority vested in the controller”</w:t>
      </w:r>
    </w:p>
    <w:p w14:paraId="209030C2" w14:textId="77777777" w:rsidR="00AB7154" w:rsidRPr="00AB7154" w:rsidRDefault="00AB7154" w:rsidP="00AB7154">
      <w:pPr>
        <w:spacing w:after="160" w:line="288" w:lineRule="auto"/>
        <w:rPr>
          <w:rFonts w:ascii="Calibri" w:eastAsia="Times New Roman" w:hAnsi="Calibri" w:cs="Calibri"/>
          <w:color w:val="111111"/>
          <w:shd w:val="clear" w:color="auto" w:fill="FFFFFF"/>
        </w:rPr>
      </w:pPr>
      <w:r w:rsidRPr="00AB7154">
        <w:rPr>
          <w:rFonts w:ascii="Calibri" w:eastAsia="Times New Roman" w:hAnsi="Calibri" w:cs="Calibri"/>
        </w:rPr>
        <w:t>In addition, concerning any special category data we rely on Article 9:</w:t>
      </w:r>
    </w:p>
    <w:p w14:paraId="56AB440A" w14:textId="77777777" w:rsidR="00AB7154" w:rsidRPr="00AB7154" w:rsidRDefault="00AB7154" w:rsidP="00AB7154">
      <w:pPr>
        <w:numPr>
          <w:ilvl w:val="0"/>
          <w:numId w:val="17"/>
        </w:numPr>
        <w:spacing w:after="240" w:line="288" w:lineRule="auto"/>
        <w:contextualSpacing/>
        <w:rPr>
          <w:rFonts w:ascii="Calibri" w:eastAsia="Times New Roman" w:hAnsi="Calibri" w:cs="Calibri"/>
          <w:shd w:val="clear" w:color="auto" w:fill="FFFFFF"/>
        </w:rPr>
      </w:pPr>
      <w:r w:rsidRPr="00AB7154">
        <w:rPr>
          <w:rFonts w:ascii="Calibri" w:eastAsia="Times New Roman" w:hAnsi="Calibri" w:cs="Calibri"/>
          <w:color w:val="111111"/>
          <w:shd w:val="clear" w:color="auto" w:fill="FFFFFF"/>
        </w:rPr>
        <w:t xml:space="preserve">Article 9 (2) (a) </w:t>
      </w:r>
      <w:r w:rsidRPr="00AB7154">
        <w:rPr>
          <w:rFonts w:ascii="Calibri" w:eastAsia="Times New Roman" w:hAnsi="Calibri" w:cs="Calibri"/>
          <w:shd w:val="clear" w:color="auto" w:fill="FFFFFF"/>
        </w:rPr>
        <w:t xml:space="preserve">the data subject has given explicit consent to the processing of those personal data for one or more specified purposes, </w:t>
      </w:r>
    </w:p>
    <w:p w14:paraId="035E0B01" w14:textId="77777777" w:rsidR="00AB7154" w:rsidRPr="00AB7154" w:rsidRDefault="00AB7154" w:rsidP="00AB7154">
      <w:pPr>
        <w:numPr>
          <w:ilvl w:val="0"/>
          <w:numId w:val="17"/>
        </w:numPr>
        <w:spacing w:after="240" w:line="288" w:lineRule="auto"/>
        <w:contextualSpacing/>
        <w:rPr>
          <w:rFonts w:ascii="Calibri" w:eastAsia="Times New Roman" w:hAnsi="Calibri" w:cs="Calibri"/>
          <w:color w:val="111111"/>
          <w:shd w:val="clear" w:color="auto" w:fill="FFFFFF"/>
        </w:rPr>
      </w:pPr>
      <w:r w:rsidRPr="00AB7154">
        <w:rPr>
          <w:rFonts w:ascii="Calibri" w:eastAsia="Times New Roman" w:hAnsi="Calibri" w:cs="Calibri"/>
          <w:shd w:val="clear" w:color="auto" w:fill="FFFFFF"/>
        </w:rPr>
        <w:t xml:space="preserve">9 (2) </w:t>
      </w:r>
      <w:r w:rsidRPr="00AB7154">
        <w:rPr>
          <w:rFonts w:ascii="Calibri" w:eastAsia="Times New Roman" w:hAnsi="Calibri" w:cs="Calibri"/>
          <w:color w:val="000000"/>
          <w:shd w:val="clear" w:color="auto" w:fill="FFFFFF"/>
        </w:rPr>
        <w:t xml:space="preserve">(c) To protect the vital interests of the individual; </w:t>
      </w:r>
    </w:p>
    <w:p w14:paraId="49D8D0E5" w14:textId="77777777" w:rsidR="00AB7154" w:rsidRPr="00AB7154" w:rsidRDefault="00AB7154" w:rsidP="00AB7154">
      <w:pPr>
        <w:numPr>
          <w:ilvl w:val="0"/>
          <w:numId w:val="17"/>
        </w:numPr>
        <w:spacing w:after="240" w:line="288" w:lineRule="auto"/>
        <w:contextualSpacing/>
        <w:rPr>
          <w:rFonts w:ascii="Calibri" w:eastAsia="Times New Roman" w:hAnsi="Calibri" w:cs="Calibri"/>
          <w:color w:val="111111"/>
          <w:shd w:val="clear" w:color="auto" w:fill="FFFFFF"/>
        </w:rPr>
      </w:pPr>
      <w:r w:rsidRPr="00AB7154">
        <w:rPr>
          <w:rFonts w:ascii="Calibri" w:eastAsia="Times New Roman" w:hAnsi="Calibri" w:cs="Calibri"/>
          <w:color w:val="000000"/>
          <w:shd w:val="clear" w:color="auto" w:fill="FFFFFF"/>
        </w:rPr>
        <w:t xml:space="preserve">9 (2) (f) in the event of legal claims or judicial acts, </w:t>
      </w:r>
    </w:p>
    <w:p w14:paraId="1DD2CF7D" w14:textId="77777777" w:rsidR="00AB7154" w:rsidRPr="00AB7154" w:rsidRDefault="00AB7154" w:rsidP="00AB7154">
      <w:pPr>
        <w:numPr>
          <w:ilvl w:val="0"/>
          <w:numId w:val="17"/>
        </w:numPr>
        <w:spacing w:after="240" w:line="288" w:lineRule="auto"/>
        <w:contextualSpacing/>
        <w:rPr>
          <w:rFonts w:ascii="Calibri" w:eastAsia="Times New Roman" w:hAnsi="Calibri" w:cs="Calibri"/>
          <w:color w:val="111111"/>
          <w:shd w:val="clear" w:color="auto" w:fill="FFFFFF"/>
        </w:rPr>
      </w:pPr>
      <w:r w:rsidRPr="00AB7154">
        <w:rPr>
          <w:rFonts w:ascii="Calibri" w:eastAsia="Times New Roman" w:hAnsi="Calibri" w:cs="Calibri"/>
          <w:color w:val="000000"/>
          <w:shd w:val="clear" w:color="auto" w:fill="FFFFFF"/>
        </w:rPr>
        <w:t>9 (2) (</w:t>
      </w:r>
      <w:proofErr w:type="spellStart"/>
      <w:r w:rsidRPr="00AB7154">
        <w:rPr>
          <w:rFonts w:ascii="Calibri" w:eastAsia="Times New Roman" w:hAnsi="Calibri" w:cs="Calibri"/>
          <w:color w:val="000000"/>
          <w:shd w:val="clear" w:color="auto" w:fill="FFFFFF"/>
        </w:rPr>
        <w:t>i</w:t>
      </w:r>
      <w:proofErr w:type="spellEnd"/>
      <w:r w:rsidRPr="00AB7154">
        <w:rPr>
          <w:rFonts w:ascii="Calibri" w:eastAsia="Times New Roman" w:hAnsi="Calibri" w:cs="Calibri"/>
          <w:color w:val="000000"/>
          <w:shd w:val="clear" w:color="auto" w:fill="FFFFFF"/>
        </w:rPr>
        <w:t>) As required for purpose of public health (with a basis in law)</w:t>
      </w:r>
    </w:p>
    <w:p w14:paraId="3B6EB046" w14:textId="77777777" w:rsidR="00AB7154" w:rsidRPr="00AB7154" w:rsidRDefault="00AB7154" w:rsidP="00AB7154">
      <w:pPr>
        <w:spacing w:after="480"/>
        <w:rPr>
          <w:rFonts w:ascii="Calibri" w:eastAsia="Times New Roman" w:hAnsi="Calibri" w:cs="Calibri"/>
          <w:color w:val="8A2529"/>
        </w:rPr>
      </w:pPr>
      <w:r w:rsidRPr="00AB7154">
        <w:rPr>
          <w:rFonts w:ascii="Calibri" w:eastAsia="Times New Roman" w:hAnsi="Calibri" w:cs="Calibri"/>
        </w:rPr>
        <w:t xml:space="preserve">We do not currently process any job applicants’ data through automated decision-making or profiling. Should this change in the future we will amend the privacy notice to include the rationale and your right to object to it.  </w:t>
      </w:r>
    </w:p>
    <w:p w14:paraId="206D3A4F" w14:textId="77777777" w:rsidR="00AB7154" w:rsidRPr="00AB7154" w:rsidRDefault="00AB7154" w:rsidP="00AB7154">
      <w:pPr>
        <w:keepNext/>
        <w:spacing w:before="240" w:after="240"/>
        <w:outlineLvl w:val="1"/>
        <w:rPr>
          <w:rFonts w:ascii="Calibri" w:eastAsia="Times New Roman" w:hAnsi="Calibri" w:cs="Calibri"/>
          <w:b/>
          <w:color w:val="104F75"/>
          <w:sz w:val="28"/>
          <w:szCs w:val="28"/>
        </w:rPr>
      </w:pPr>
      <w:r w:rsidRPr="00AB7154">
        <w:rPr>
          <w:rFonts w:ascii="Calibri" w:eastAsia="Times New Roman" w:hAnsi="Calibri" w:cs="Calibri"/>
          <w:b/>
          <w:color w:val="104F75"/>
          <w:sz w:val="28"/>
          <w:szCs w:val="28"/>
        </w:rPr>
        <w:t>Collecting job applicants’ information</w:t>
      </w:r>
    </w:p>
    <w:p w14:paraId="1962AA1D"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 xml:space="preserve">We collect personal information from individuals directly, e.g., from application forms and references. Most data held will have come from you, but we may hold data about you from: </w:t>
      </w:r>
    </w:p>
    <w:p w14:paraId="7924E3F6" w14:textId="77777777" w:rsidR="00AB7154" w:rsidRPr="00AB7154" w:rsidRDefault="00AB7154" w:rsidP="00AB7154">
      <w:pPr>
        <w:numPr>
          <w:ilvl w:val="0"/>
          <w:numId w:val="26"/>
        </w:numPr>
        <w:spacing w:after="240" w:line="288" w:lineRule="auto"/>
        <w:contextualSpacing/>
        <w:rPr>
          <w:rFonts w:ascii="Calibri" w:eastAsia="Times New Roman" w:hAnsi="Calibri" w:cs="Calibri"/>
        </w:rPr>
      </w:pPr>
      <w:r w:rsidRPr="00AB7154">
        <w:rPr>
          <w:rFonts w:ascii="Calibri" w:eastAsia="Times New Roman" w:hAnsi="Calibri" w:cs="Calibri"/>
        </w:rPr>
        <w:t>Local authorities</w:t>
      </w:r>
    </w:p>
    <w:p w14:paraId="174A54DF" w14:textId="77777777" w:rsidR="00AB7154" w:rsidRPr="00AB7154" w:rsidRDefault="00AB7154" w:rsidP="00AB7154">
      <w:pPr>
        <w:numPr>
          <w:ilvl w:val="0"/>
          <w:numId w:val="26"/>
        </w:numPr>
        <w:spacing w:after="240" w:line="288" w:lineRule="auto"/>
        <w:contextualSpacing/>
        <w:rPr>
          <w:rFonts w:ascii="Calibri" w:eastAsia="Times New Roman" w:hAnsi="Calibri" w:cs="Calibri"/>
        </w:rPr>
      </w:pPr>
      <w:r w:rsidRPr="00AB7154">
        <w:rPr>
          <w:rFonts w:ascii="Calibri" w:eastAsia="Times New Roman" w:hAnsi="Calibri" w:cs="Calibri"/>
        </w:rPr>
        <w:t>Government departments or agencies</w:t>
      </w:r>
    </w:p>
    <w:p w14:paraId="19A6B645" w14:textId="77777777" w:rsidR="00AB7154" w:rsidRPr="00AB7154" w:rsidRDefault="00AB7154" w:rsidP="00AB7154">
      <w:pPr>
        <w:numPr>
          <w:ilvl w:val="0"/>
          <w:numId w:val="26"/>
        </w:numPr>
        <w:spacing w:after="240" w:line="288" w:lineRule="auto"/>
        <w:contextualSpacing/>
        <w:rPr>
          <w:rFonts w:ascii="Calibri" w:eastAsia="Times New Roman" w:hAnsi="Calibri" w:cs="Calibri"/>
        </w:rPr>
      </w:pPr>
      <w:r w:rsidRPr="00AB7154">
        <w:rPr>
          <w:rFonts w:ascii="Calibri" w:eastAsia="Times New Roman" w:hAnsi="Calibri" w:cs="Calibri"/>
        </w:rPr>
        <w:t>Police forces, courts, or tribunals</w:t>
      </w:r>
    </w:p>
    <w:p w14:paraId="2BAB44F1" w14:textId="77777777" w:rsidR="00AB7154" w:rsidRPr="00AB7154" w:rsidRDefault="00AB7154" w:rsidP="00AB7154">
      <w:pPr>
        <w:suppressAutoHyphens/>
        <w:spacing w:after="160" w:line="288" w:lineRule="auto"/>
        <w:rPr>
          <w:rFonts w:ascii="Calibri" w:eastAsia="Times New Roman" w:hAnsi="Calibri" w:cs="Calibri"/>
        </w:rPr>
      </w:pPr>
      <w:r w:rsidRPr="00AB7154">
        <w:rPr>
          <w:rFonts w:ascii="Calibri" w:eastAsia="Times New Roman" w:hAnsi="Calibri" w:cs="Calibri"/>
        </w:rPr>
        <w:t xml:space="preserve">Data is essential for the school to function. Whilst </w:t>
      </w:r>
      <w:bookmarkStart w:id="1" w:name="_Int_6yqkXRFs"/>
      <w:r w:rsidRPr="00AB7154">
        <w:rPr>
          <w:rFonts w:ascii="Calibri" w:eastAsia="Times New Roman" w:hAnsi="Calibri" w:cs="Calibri"/>
        </w:rPr>
        <w:t>the majority of</w:t>
      </w:r>
      <w:bookmarkEnd w:id="1"/>
      <w:r w:rsidRPr="00AB7154">
        <w:rPr>
          <w:rFonts w:ascii="Calibri" w:eastAsia="Times New Roman" w:hAnsi="Calibri" w:cs="Calibri"/>
        </w:rPr>
        <w:t xml:space="preserve"> personal information you provide to us is mandatory, some of it is requested on a voluntary basis. </w:t>
      </w:r>
      <w:bookmarkStart w:id="2" w:name="_Int_wNTDOIPe"/>
      <w:r w:rsidRPr="00AB7154">
        <w:rPr>
          <w:rFonts w:ascii="Calibri" w:eastAsia="Times New Roman" w:hAnsi="Calibri" w:cs="Calibri"/>
        </w:rPr>
        <w:t>In order to</w:t>
      </w:r>
      <w:bookmarkEnd w:id="2"/>
      <w:r w:rsidRPr="00AB7154">
        <w:rPr>
          <w:rFonts w:ascii="Calibri" w:eastAsia="Times New Roman" w:hAnsi="Calibri" w:cs="Calibri"/>
        </w:rPr>
        <w:t xml:space="preserve"> comply with UK GDPR, we will inform you at the point of collection, whether you are required to </w:t>
      </w:r>
      <w:r w:rsidRPr="00AB7154">
        <w:rPr>
          <w:rFonts w:ascii="Calibri" w:eastAsia="Times New Roman" w:hAnsi="Calibri" w:cs="Calibri"/>
        </w:rPr>
        <w:lastRenderedPageBreak/>
        <w:t xml:space="preserve">provide certain information to us or if you have a choice in this and that you can change your mind at any time. </w:t>
      </w:r>
    </w:p>
    <w:p w14:paraId="64809D27" w14:textId="77777777" w:rsidR="00AB7154" w:rsidRPr="00AB7154" w:rsidRDefault="00AB7154" w:rsidP="00AB7154">
      <w:pPr>
        <w:keepNext/>
        <w:spacing w:before="240" w:after="240"/>
        <w:outlineLvl w:val="1"/>
        <w:rPr>
          <w:rFonts w:ascii="Calibri" w:eastAsia="Times New Roman" w:hAnsi="Calibri" w:cs="Calibri"/>
          <w:b/>
          <w:color w:val="1F497D"/>
          <w:sz w:val="28"/>
          <w:szCs w:val="28"/>
        </w:rPr>
      </w:pPr>
      <w:r w:rsidRPr="00AB7154">
        <w:rPr>
          <w:rFonts w:ascii="Calibri" w:eastAsia="Times New Roman" w:hAnsi="Calibri" w:cs="Calibri"/>
          <w:b/>
          <w:color w:val="1F497D"/>
          <w:sz w:val="28"/>
          <w:szCs w:val="28"/>
        </w:rPr>
        <w:t>Storing workforce information</w:t>
      </w:r>
    </w:p>
    <w:p w14:paraId="3519C593"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We hold data securely for the set amount of time shown in our data retention schedule. For more information on our data retention schedule and how we keep your data safe, please see the Data Map/</w:t>
      </w:r>
      <w:proofErr w:type="spellStart"/>
      <w:r w:rsidRPr="00AB7154">
        <w:rPr>
          <w:rFonts w:ascii="Calibri" w:eastAsia="Times New Roman" w:hAnsi="Calibri" w:cs="Calibri"/>
        </w:rPr>
        <w:t>RoPA</w:t>
      </w:r>
      <w:proofErr w:type="spellEnd"/>
      <w:r w:rsidRPr="00AB7154">
        <w:rPr>
          <w:rFonts w:ascii="Calibri" w:eastAsia="Times New Roman" w:hAnsi="Calibri" w:cs="Calibri"/>
        </w:rPr>
        <w:t xml:space="preserve"> and the Information and Records Management (IRMS) Toolkit for Schools </w:t>
      </w:r>
      <w:hyperlink r:id="rId10" w:history="1">
        <w:r w:rsidRPr="00AB7154">
          <w:rPr>
            <w:rFonts w:ascii="Calibri" w:eastAsia="Times New Roman" w:hAnsi="Calibri" w:cs="Calibri"/>
            <w:color w:val="0000FF"/>
            <w:u w:val="single"/>
          </w:rPr>
          <w:t>IRMS Schools Toolkit - Information and Records Management Society</w:t>
        </w:r>
      </w:hyperlink>
    </w:p>
    <w:p w14:paraId="38BD5B2A" w14:textId="77777777" w:rsidR="00AB7154" w:rsidRPr="00AB7154" w:rsidRDefault="00AB7154" w:rsidP="00AB7154">
      <w:pPr>
        <w:spacing w:after="160" w:line="288" w:lineRule="auto"/>
        <w:rPr>
          <w:rFonts w:ascii="Calibri" w:eastAsia="Times New Roman" w:hAnsi="Calibri" w:cs="Calibri"/>
          <w:b/>
          <w:bCs/>
          <w:color w:val="1F497D"/>
          <w:sz w:val="28"/>
          <w:szCs w:val="28"/>
        </w:rPr>
      </w:pPr>
      <w:r w:rsidRPr="00AB7154">
        <w:rPr>
          <w:rFonts w:ascii="Calibri" w:eastAsia="Times New Roman" w:hAnsi="Calibri" w:cs="Calibri"/>
          <w:b/>
          <w:bCs/>
          <w:color w:val="1F497D"/>
          <w:sz w:val="28"/>
          <w:szCs w:val="28"/>
        </w:rPr>
        <w:t>Who we share job applicants’ information with</w:t>
      </w:r>
    </w:p>
    <w:p w14:paraId="535F2E07"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We do not routinely share information about you with any third parties without consent unless the law requires us, or our policies allow us to do so. Where we are legally required, to share personal information or our policies comply with the UK data protection law) we may share it with:</w:t>
      </w:r>
    </w:p>
    <w:p w14:paraId="05759F3C" w14:textId="77777777" w:rsidR="00AB7154" w:rsidRPr="00AB7154" w:rsidRDefault="00AB7154" w:rsidP="00AB7154">
      <w:pPr>
        <w:numPr>
          <w:ilvl w:val="0"/>
          <w:numId w:val="18"/>
        </w:numPr>
        <w:overflowPunct w:val="0"/>
        <w:autoSpaceDE w:val="0"/>
        <w:autoSpaceDN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our Local Authority (LA) Children’s Services e.g., for safeguarding concerns</w:t>
      </w:r>
    </w:p>
    <w:p w14:paraId="0C6A685D" w14:textId="77777777" w:rsidR="00AB7154" w:rsidRPr="00AB7154" w:rsidRDefault="00AB7154" w:rsidP="00AB7154">
      <w:pPr>
        <w:numPr>
          <w:ilvl w:val="0"/>
          <w:numId w:val="18"/>
        </w:numPr>
        <w:overflowPunct w:val="0"/>
        <w:autoSpaceDE w:val="0"/>
        <w:autoSpaceDN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Service providers such as HR (Human Resources) and recruitment advisers and consultants</w:t>
      </w:r>
    </w:p>
    <w:p w14:paraId="693267AA" w14:textId="77777777" w:rsidR="00AB7154" w:rsidRPr="00AB7154" w:rsidRDefault="00AB7154" w:rsidP="00AB7154">
      <w:pPr>
        <w:numPr>
          <w:ilvl w:val="0"/>
          <w:numId w:val="18"/>
        </w:numPr>
        <w:overflowPunct w:val="0"/>
        <w:autoSpaceDE w:val="0"/>
        <w:autoSpaceDN w:val="0"/>
        <w:spacing w:after="160" w:line="288" w:lineRule="auto"/>
        <w:contextualSpacing/>
        <w:textAlignment w:val="baseline"/>
        <w:rPr>
          <w:rFonts w:ascii="Calibri" w:eastAsia="Times New Roman" w:hAnsi="Calibri" w:cs="Calibri"/>
        </w:rPr>
      </w:pPr>
      <w:r w:rsidRPr="00AB7154">
        <w:rPr>
          <w:rFonts w:ascii="Calibri" w:eastAsia="Times New Roman" w:hAnsi="Calibri" w:cs="Calibri"/>
        </w:rPr>
        <w:t xml:space="preserve"> Employment and recruitment agencies</w:t>
      </w:r>
    </w:p>
    <w:p w14:paraId="4DBFC138" w14:textId="77777777" w:rsidR="00AB7154" w:rsidRPr="00AB7154" w:rsidRDefault="00AB7154" w:rsidP="00AB7154">
      <w:pPr>
        <w:overflowPunct w:val="0"/>
        <w:autoSpaceDE w:val="0"/>
        <w:autoSpaceDN w:val="0"/>
        <w:ind w:left="780"/>
        <w:contextualSpacing/>
        <w:textAlignment w:val="baseline"/>
        <w:rPr>
          <w:rFonts w:ascii="Calibri" w:eastAsia="Times New Roman" w:hAnsi="Calibri" w:cs="Calibri"/>
        </w:rPr>
      </w:pPr>
    </w:p>
    <w:p w14:paraId="506460BA" w14:textId="77777777" w:rsidR="00AB7154" w:rsidRPr="00AB7154" w:rsidRDefault="00AB7154" w:rsidP="00AB7154">
      <w:pPr>
        <w:spacing w:after="240" w:line="288" w:lineRule="auto"/>
        <w:contextualSpacing/>
        <w:rPr>
          <w:rFonts w:ascii="Calibri" w:eastAsia="Times New Roman" w:hAnsi="Calibri" w:cs="Calibri"/>
        </w:rPr>
      </w:pPr>
      <w:r w:rsidRPr="00AB7154">
        <w:rPr>
          <w:rFonts w:ascii="Calibri" w:eastAsia="Times New Roman" w:hAnsi="Calibri" w:cs="Calibri"/>
          <w:color w:val="8A2529"/>
        </w:rPr>
        <w:t xml:space="preserve"> T</w:t>
      </w:r>
      <w:r w:rsidRPr="00AB7154">
        <w:rPr>
          <w:rFonts w:ascii="Calibri" w:eastAsia="Times New Roman" w:hAnsi="Calibri" w:cs="Calibri"/>
        </w:rPr>
        <w:t>his list is not exhaustive.</w:t>
      </w:r>
    </w:p>
    <w:p w14:paraId="35DFA22D" w14:textId="77777777" w:rsidR="00AB7154" w:rsidRPr="00AB7154" w:rsidRDefault="00AB7154" w:rsidP="00AB7154">
      <w:pPr>
        <w:keepNext/>
        <w:spacing w:before="240" w:after="240"/>
        <w:outlineLvl w:val="1"/>
        <w:rPr>
          <w:rFonts w:ascii="Calibri" w:eastAsia="Times New Roman" w:hAnsi="Calibri" w:cs="Calibri"/>
          <w:b/>
          <w:color w:val="104F75"/>
          <w:sz w:val="28"/>
          <w:szCs w:val="28"/>
        </w:rPr>
      </w:pPr>
      <w:r w:rsidRPr="00AB7154">
        <w:rPr>
          <w:rFonts w:ascii="Calibri" w:eastAsia="Times New Roman" w:hAnsi="Calibri" w:cs="Calibri"/>
          <w:b/>
          <w:color w:val="104F75"/>
          <w:sz w:val="28"/>
          <w:szCs w:val="28"/>
        </w:rPr>
        <w:t>Requesting access to your personal data</w:t>
      </w:r>
    </w:p>
    <w:p w14:paraId="5F5D73AF" w14:textId="5ECA80D4" w:rsidR="00AB7154" w:rsidRPr="00AB7154" w:rsidRDefault="00AB7154" w:rsidP="00AB7154">
      <w:pPr>
        <w:spacing w:after="160" w:line="288" w:lineRule="auto"/>
        <w:rPr>
          <w:rFonts w:ascii="Calibri" w:eastAsia="Times New Roman" w:hAnsi="Calibri" w:cs="Calibri"/>
          <w:b/>
          <w:color w:val="8A2529"/>
        </w:rPr>
      </w:pPr>
      <w:r w:rsidRPr="00AB7154">
        <w:rPr>
          <w:rFonts w:ascii="Calibri" w:eastAsia="Times New Roman" w:hAnsi="Calibri" w:cs="Calibri"/>
        </w:rPr>
        <w:t xml:space="preserve">Under data protection legislation, you have the right to request access to information about you that we hold. However, please note that references provided during the recruitment process will not be routinely shared with the applicant, in line with the employment reference exemption under the Data Protection Act 2018 and UK GDPR. This exemption allows us to withhold the content of references where necessary to protect the confidentiality of the information provided.  To make a request for your personal information, contact </w:t>
      </w:r>
      <w:r>
        <w:rPr>
          <w:rFonts w:ascii="Calibri" w:eastAsia="Times New Roman" w:hAnsi="Calibri" w:cs="Calibri"/>
        </w:rPr>
        <w:t xml:space="preserve">the School Business Leader via </w:t>
      </w:r>
      <w:hyperlink r:id="rId11" w:history="1">
        <w:r w:rsidRPr="00A9711B">
          <w:rPr>
            <w:rStyle w:val="Hyperlink"/>
            <w:rFonts w:ascii="Calibri" w:eastAsia="Times New Roman" w:hAnsi="Calibri" w:cs="Calibri"/>
          </w:rPr>
          <w:t>office@silsden.bradford.sch.uk</w:t>
        </w:r>
      </w:hyperlink>
      <w:r>
        <w:rPr>
          <w:rFonts w:ascii="Calibri" w:eastAsia="Times New Roman" w:hAnsi="Calibri" w:cs="Calibri"/>
        </w:rPr>
        <w:t xml:space="preserve"> </w:t>
      </w:r>
      <w:r w:rsidRPr="00AB7154">
        <w:rPr>
          <w:rFonts w:ascii="Calibri" w:eastAsia="Times New Roman" w:hAnsi="Calibri" w:cs="Calibri"/>
          <w:b/>
          <w:color w:val="8A2529"/>
        </w:rPr>
        <w:t xml:space="preserve"> </w:t>
      </w:r>
    </w:p>
    <w:p w14:paraId="1F2BEA86"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You also have the right to:</w:t>
      </w:r>
    </w:p>
    <w:p w14:paraId="72D0EA5F" w14:textId="77777777" w:rsidR="00AB7154" w:rsidRPr="00AB7154" w:rsidRDefault="00AB7154" w:rsidP="00AB7154">
      <w:pPr>
        <w:numPr>
          <w:ilvl w:val="0"/>
          <w:numId w:val="23"/>
        </w:numPr>
        <w:spacing w:after="160" w:line="256" w:lineRule="auto"/>
        <w:contextualSpacing/>
        <w:rPr>
          <w:rFonts w:ascii="Calibri" w:eastAsia="Times New Roman" w:hAnsi="Calibri" w:cs="Calibri"/>
        </w:rPr>
      </w:pPr>
      <w:r w:rsidRPr="00AB7154">
        <w:rPr>
          <w:rFonts w:ascii="Calibri" w:eastAsia="Times New Roman" w:hAnsi="Calibri" w:cs="Calibri"/>
        </w:rPr>
        <w:t xml:space="preserve">to ask us for access to information about you that we hold </w:t>
      </w:r>
    </w:p>
    <w:p w14:paraId="53BC3A98" w14:textId="77777777" w:rsidR="00AB7154" w:rsidRPr="00AB7154" w:rsidRDefault="00AB7154" w:rsidP="00AB7154">
      <w:pPr>
        <w:numPr>
          <w:ilvl w:val="0"/>
          <w:numId w:val="23"/>
        </w:numPr>
        <w:spacing w:after="160" w:line="256" w:lineRule="auto"/>
        <w:contextualSpacing/>
        <w:rPr>
          <w:rFonts w:ascii="Calibri" w:eastAsia="Times New Roman" w:hAnsi="Calibri" w:cs="Calibri"/>
        </w:rPr>
      </w:pPr>
      <w:r w:rsidRPr="00AB7154">
        <w:rPr>
          <w:rFonts w:ascii="Calibri" w:eastAsia="Times New Roman" w:hAnsi="Calibri" w:cs="Calibri"/>
        </w:rPr>
        <w:t>to have your personal data rectified if it is inaccurate or incomplete</w:t>
      </w:r>
    </w:p>
    <w:p w14:paraId="7720AB43" w14:textId="77777777" w:rsidR="00AB7154" w:rsidRPr="00AB7154" w:rsidRDefault="00AB7154" w:rsidP="00AB7154">
      <w:pPr>
        <w:numPr>
          <w:ilvl w:val="0"/>
          <w:numId w:val="23"/>
        </w:numPr>
        <w:spacing w:after="160" w:line="256" w:lineRule="auto"/>
        <w:contextualSpacing/>
        <w:rPr>
          <w:rFonts w:ascii="Calibri" w:eastAsia="Times New Roman" w:hAnsi="Calibri" w:cs="Calibri"/>
        </w:rPr>
      </w:pPr>
      <w:r w:rsidRPr="00AB7154">
        <w:rPr>
          <w:rFonts w:ascii="Calibri" w:eastAsia="Times New Roman" w:hAnsi="Calibri" w:cs="Calibri"/>
        </w:rPr>
        <w:t>to request the deletion or removal of personal data where there is no compelling reason for its continued processing</w:t>
      </w:r>
    </w:p>
    <w:p w14:paraId="3B572592" w14:textId="77777777" w:rsidR="00AB7154" w:rsidRPr="00AB7154" w:rsidRDefault="00AB7154" w:rsidP="00AB7154">
      <w:pPr>
        <w:numPr>
          <w:ilvl w:val="0"/>
          <w:numId w:val="23"/>
        </w:numPr>
        <w:spacing w:after="160" w:line="256" w:lineRule="auto"/>
        <w:contextualSpacing/>
        <w:rPr>
          <w:rFonts w:ascii="Calibri" w:eastAsia="Times New Roman" w:hAnsi="Calibri" w:cs="Calibri"/>
        </w:rPr>
      </w:pPr>
      <w:r w:rsidRPr="00AB7154">
        <w:rPr>
          <w:rFonts w:ascii="Calibri" w:eastAsia="Times New Roman" w:hAnsi="Calibri" w:cs="Calibri"/>
        </w:rPr>
        <w:t>to restrict our processing of your personal data (i.e., permitting its storage but no further processing)</w:t>
      </w:r>
    </w:p>
    <w:p w14:paraId="1949322D" w14:textId="77777777" w:rsidR="00AB7154" w:rsidRPr="00AB7154" w:rsidRDefault="00AB7154" w:rsidP="00AB7154">
      <w:pPr>
        <w:numPr>
          <w:ilvl w:val="0"/>
          <w:numId w:val="23"/>
        </w:numPr>
        <w:spacing w:after="160" w:line="256" w:lineRule="auto"/>
        <w:contextualSpacing/>
        <w:rPr>
          <w:rFonts w:ascii="Calibri" w:eastAsia="Times New Roman" w:hAnsi="Calibri" w:cs="Calibri"/>
        </w:rPr>
      </w:pPr>
      <w:r w:rsidRPr="00AB7154">
        <w:rPr>
          <w:rFonts w:ascii="Calibri" w:eastAsia="Times New Roman" w:hAnsi="Calibri" w:cs="Calibri"/>
        </w:rPr>
        <w:t>to object to direct marketing (including profiling) and processing for the purposes of scientific/historical research and statistics</w:t>
      </w:r>
    </w:p>
    <w:p w14:paraId="28169D8C" w14:textId="77777777" w:rsidR="00AB7154" w:rsidRPr="00AB7154" w:rsidRDefault="00AB7154" w:rsidP="00AB7154">
      <w:pPr>
        <w:numPr>
          <w:ilvl w:val="0"/>
          <w:numId w:val="23"/>
        </w:numPr>
        <w:spacing w:after="160" w:line="256" w:lineRule="auto"/>
        <w:contextualSpacing/>
        <w:rPr>
          <w:rFonts w:ascii="Calibri" w:eastAsia="Times New Roman" w:hAnsi="Calibri" w:cs="Calibri"/>
        </w:rPr>
      </w:pPr>
      <w:r w:rsidRPr="00AB7154">
        <w:rPr>
          <w:rFonts w:ascii="Calibri" w:eastAsia="Times New Roman" w:hAnsi="Calibri" w:cs="Calibri"/>
        </w:rPr>
        <w:lastRenderedPageBreak/>
        <w:t>not to be subject to decisions based purely on automated processing where it produces a legal or similarly significant effect on you</w:t>
      </w:r>
    </w:p>
    <w:p w14:paraId="06A6DC5A" w14:textId="77777777" w:rsidR="00AB7154" w:rsidRPr="00AB7154" w:rsidRDefault="00AB7154" w:rsidP="00AB7154">
      <w:pPr>
        <w:spacing w:after="160" w:line="288" w:lineRule="auto"/>
        <w:rPr>
          <w:rFonts w:ascii="Calibri" w:eastAsia="Times New Roman" w:hAnsi="Calibri" w:cs="Calibri"/>
          <w:color w:val="0000FF"/>
          <w:u w:val="single"/>
        </w:rPr>
      </w:pPr>
      <w:r w:rsidRPr="00AB7154">
        <w:rPr>
          <w:rFonts w:ascii="Calibri" w:eastAsia="Times New Roman" w:hAnsi="Calibri" w:cs="Calibri"/>
        </w:rPr>
        <w:t xml:space="preserve">If you have a concern about the way we are collecting or using your personal data, we ask that you raise your concern with us in the first instance. Alternatively, you can contact the Information Commissioner’s Office at </w:t>
      </w:r>
      <w:hyperlink r:id="rId12" w:history="1">
        <w:r w:rsidRPr="00AB7154">
          <w:rPr>
            <w:rFonts w:ascii="Calibri" w:eastAsia="Times New Roman" w:hAnsi="Calibri" w:cs="Calibri"/>
            <w:color w:val="0000FF"/>
            <w:u w:val="single"/>
          </w:rPr>
          <w:t>https://ico.org.uk/concerns/</w:t>
        </w:r>
      </w:hyperlink>
    </w:p>
    <w:p w14:paraId="4A603007" w14:textId="77777777" w:rsidR="00AB7154" w:rsidRPr="00AB7154" w:rsidRDefault="00AB7154" w:rsidP="00AB7154">
      <w:pPr>
        <w:spacing w:after="160" w:line="288" w:lineRule="auto"/>
        <w:rPr>
          <w:rFonts w:ascii="Calibri" w:eastAsia="Times New Roman" w:hAnsi="Calibri" w:cs="Calibri"/>
        </w:rPr>
      </w:pPr>
      <w:r w:rsidRPr="00AB7154">
        <w:rPr>
          <w:rFonts w:ascii="Calibri" w:eastAsia="Times New Roman" w:hAnsi="Calibri" w:cs="Calibri"/>
        </w:rPr>
        <w:t>For further information on how to request access to personal information held centrally by the</w:t>
      </w:r>
      <w:r w:rsidRPr="00AB7154">
        <w:rPr>
          <w:rFonts w:ascii="Calibri" w:eastAsia="Times New Roman" w:hAnsi="Calibri" w:cs="Calibri"/>
          <w:color w:val="000000"/>
        </w:rPr>
        <w:t xml:space="preserve"> Department for Education</w:t>
      </w:r>
      <w:r w:rsidRPr="00AB7154">
        <w:rPr>
          <w:rFonts w:ascii="Calibri" w:eastAsia="Times New Roman" w:hAnsi="Calibri" w:cs="Calibri"/>
        </w:rPr>
        <w:t xml:space="preserve"> (DfE), please see the ‘How Government uses your data’ section of this notice.</w:t>
      </w:r>
    </w:p>
    <w:p w14:paraId="671F5362" w14:textId="77777777" w:rsidR="00AB7154" w:rsidRPr="00AB7154" w:rsidRDefault="00AB7154" w:rsidP="00AB7154">
      <w:pPr>
        <w:keepNext/>
        <w:spacing w:before="240" w:after="240"/>
        <w:outlineLvl w:val="1"/>
        <w:rPr>
          <w:rFonts w:ascii="Calibri" w:eastAsia="Times New Roman" w:hAnsi="Calibri" w:cs="Calibri"/>
          <w:b/>
          <w:color w:val="215868"/>
          <w:sz w:val="28"/>
          <w:szCs w:val="28"/>
        </w:rPr>
      </w:pPr>
      <w:r w:rsidRPr="00AB7154">
        <w:rPr>
          <w:rFonts w:ascii="Calibri" w:eastAsia="Times New Roman" w:hAnsi="Calibri" w:cs="Calibri"/>
          <w:b/>
          <w:color w:val="104F75"/>
          <w:sz w:val="28"/>
          <w:szCs w:val="28"/>
        </w:rPr>
        <w:t>Withdrawal of consent</w:t>
      </w:r>
    </w:p>
    <w:p w14:paraId="37CEC472" w14:textId="3BCC0E44" w:rsidR="00AB7154" w:rsidRPr="00AB7154" w:rsidRDefault="00AB7154" w:rsidP="00AB7154">
      <w:pPr>
        <w:spacing w:after="160" w:line="288" w:lineRule="auto"/>
        <w:rPr>
          <w:rFonts w:ascii="Calibri" w:eastAsia="Times New Roman" w:hAnsi="Calibri" w:cs="Calibri"/>
          <w:b/>
          <w:bCs/>
          <w:color w:val="8A2529"/>
        </w:rPr>
      </w:pPr>
      <w:r w:rsidRPr="00AB7154">
        <w:rPr>
          <w:rFonts w:ascii="Calibri" w:eastAsia="Times New Roman" w:hAnsi="Calibri" w:cs="Calibri"/>
        </w:rPr>
        <w:t xml:space="preserve">Where we are processing your personal data with your consent, you have the right to withdraw that consent. If you change your mind, or you are unhappy with our use of your personal data, please let us know by contacting </w:t>
      </w:r>
      <w:r>
        <w:rPr>
          <w:rFonts w:ascii="Calibri" w:eastAsia="Times New Roman" w:hAnsi="Calibri" w:cs="Calibri"/>
        </w:rPr>
        <w:t>our School Business Leader via office@silsde</w:t>
      </w:r>
      <w:bookmarkStart w:id="3" w:name="_GoBack"/>
      <w:bookmarkEnd w:id="3"/>
      <w:r>
        <w:rPr>
          <w:rFonts w:ascii="Calibri" w:eastAsia="Times New Roman" w:hAnsi="Calibri" w:cs="Calibri"/>
        </w:rPr>
        <w:t>n.bradford.sch.uk</w:t>
      </w:r>
    </w:p>
    <w:p w14:paraId="12532E32" w14:textId="77777777" w:rsidR="00AB7154" w:rsidRPr="00AB7154" w:rsidRDefault="00AB7154" w:rsidP="00AB7154">
      <w:pPr>
        <w:keepNext/>
        <w:spacing w:before="240" w:after="240"/>
        <w:outlineLvl w:val="2"/>
        <w:rPr>
          <w:rFonts w:ascii="Calibri" w:eastAsia="Times New Roman" w:hAnsi="Calibri" w:cs="Calibri"/>
          <w:b/>
          <w:color w:val="104F75"/>
          <w:sz w:val="28"/>
          <w:szCs w:val="28"/>
        </w:rPr>
      </w:pPr>
      <w:r w:rsidRPr="00AB7154">
        <w:rPr>
          <w:rFonts w:ascii="Calibri" w:eastAsia="Times New Roman" w:hAnsi="Calibri" w:cs="Calibri"/>
          <w:b/>
          <w:color w:val="104F75"/>
          <w:sz w:val="28"/>
          <w:szCs w:val="28"/>
        </w:rPr>
        <w:t>Complaints</w:t>
      </w:r>
    </w:p>
    <w:p w14:paraId="1C1FF368" w14:textId="77777777" w:rsidR="00AB7154" w:rsidRPr="00AB7154" w:rsidRDefault="00AB7154" w:rsidP="00AB7154">
      <w:pPr>
        <w:spacing w:before="100" w:beforeAutospacing="1" w:after="100" w:afterAutospacing="1"/>
        <w:rPr>
          <w:rFonts w:ascii="Calibri" w:eastAsia="Times New Roman" w:hAnsi="Calibri" w:cs="Calibri"/>
        </w:rPr>
      </w:pPr>
      <w:r w:rsidRPr="00AB7154">
        <w:rPr>
          <w:rFonts w:ascii="Calibri" w:eastAsia="Times New Roman" w:hAnsi="Calibri" w:cs="Calibri"/>
        </w:rPr>
        <w:t>If you wish to raise a complaint about how the school manages your personal data, please refer to our Data Protection Policy for further information on the complaints process.</w:t>
      </w:r>
    </w:p>
    <w:p w14:paraId="10C99BF3" w14:textId="77777777" w:rsidR="00AB7154" w:rsidRPr="00AB7154" w:rsidRDefault="00AB7154" w:rsidP="00AB7154">
      <w:pPr>
        <w:keepNext/>
        <w:spacing w:before="240" w:after="240"/>
        <w:outlineLvl w:val="2"/>
        <w:rPr>
          <w:rFonts w:ascii="Calibri" w:eastAsia="Times New Roman" w:hAnsi="Calibri" w:cs="Calibri"/>
          <w:b/>
          <w:color w:val="104F75"/>
          <w:sz w:val="28"/>
          <w:szCs w:val="28"/>
        </w:rPr>
      </w:pPr>
      <w:r w:rsidRPr="00AB7154">
        <w:rPr>
          <w:rFonts w:ascii="Calibri" w:eastAsia="Times New Roman" w:hAnsi="Calibri" w:cs="Calibri"/>
          <w:b/>
          <w:color w:val="104F75"/>
          <w:sz w:val="28"/>
          <w:szCs w:val="28"/>
        </w:rPr>
        <w:t>Contact</w:t>
      </w:r>
    </w:p>
    <w:p w14:paraId="2170717A" w14:textId="77777777" w:rsidR="00AB7154" w:rsidRPr="00AB7154" w:rsidRDefault="00AB7154" w:rsidP="00AB7154">
      <w:pPr>
        <w:spacing w:before="100" w:beforeAutospacing="1" w:after="100" w:afterAutospacing="1"/>
        <w:rPr>
          <w:rFonts w:ascii="Calibri" w:eastAsia="Times New Roman" w:hAnsi="Calibri" w:cs="Calibri"/>
        </w:rPr>
      </w:pPr>
      <w:r w:rsidRPr="00AB7154">
        <w:rPr>
          <w:rFonts w:ascii="Calibri" w:eastAsia="Times New Roman" w:hAnsi="Calibri" w:cs="Calibri"/>
        </w:rPr>
        <w:t xml:space="preserve">If you would like to discuss anything in this privacy notice, please contact our Data Protection Officer on </w:t>
      </w:r>
      <w:hyperlink r:id="rId13" w:history="1">
        <w:r w:rsidRPr="00AB7154">
          <w:rPr>
            <w:rFonts w:ascii="Calibri" w:eastAsia="Times New Roman" w:hAnsi="Calibri" w:cs="Calibri"/>
            <w:color w:val="0000FF"/>
            <w:u w:val="single"/>
          </w:rPr>
          <w:t>DPO@bywaterkent.co.uk</w:t>
        </w:r>
      </w:hyperlink>
      <w:r w:rsidRPr="00AB7154">
        <w:rPr>
          <w:rFonts w:ascii="Calibri" w:eastAsia="Times New Roman" w:hAnsi="Calibri" w:cs="Calibri"/>
          <w:b/>
        </w:rPr>
        <w:t xml:space="preserve">   </w:t>
      </w:r>
    </w:p>
    <w:p w14:paraId="71BE11A3" w14:textId="77777777" w:rsidR="00AB7154" w:rsidRPr="00AB7154" w:rsidRDefault="00AB7154" w:rsidP="00AB7154">
      <w:pPr>
        <w:keepNext/>
        <w:spacing w:before="240" w:after="240"/>
        <w:outlineLvl w:val="2"/>
        <w:rPr>
          <w:rFonts w:ascii="Calibri" w:eastAsia="Times New Roman" w:hAnsi="Calibri" w:cs="Calibri"/>
          <w:b/>
          <w:color w:val="104F75"/>
          <w:sz w:val="28"/>
          <w:szCs w:val="28"/>
        </w:rPr>
      </w:pPr>
      <w:r w:rsidRPr="00AB7154">
        <w:rPr>
          <w:rFonts w:ascii="Calibri" w:eastAsia="Times New Roman" w:hAnsi="Calibri" w:cs="Calibri"/>
          <w:b/>
          <w:color w:val="104F75"/>
          <w:sz w:val="28"/>
          <w:szCs w:val="28"/>
        </w:rPr>
        <w:t>Last Updated</w:t>
      </w:r>
    </w:p>
    <w:p w14:paraId="23B77C86" w14:textId="77777777" w:rsidR="00AB7154" w:rsidRPr="00AB7154" w:rsidRDefault="00AB7154" w:rsidP="00AB7154">
      <w:pPr>
        <w:spacing w:before="100" w:beforeAutospacing="1" w:after="100" w:afterAutospacing="1"/>
        <w:rPr>
          <w:rFonts w:ascii="Calibri" w:eastAsia="Times New Roman" w:hAnsi="Calibri" w:cs="Calibri"/>
        </w:rPr>
      </w:pPr>
      <w:r w:rsidRPr="00AB7154">
        <w:rPr>
          <w:rFonts w:ascii="Calibri" w:eastAsia="Times New Roman" w:hAnsi="Calibri" w:cs="Calibri"/>
        </w:rPr>
        <w:t xml:space="preserve">This version was last updated in November 2025. </w:t>
      </w:r>
    </w:p>
    <w:p w14:paraId="5130E025" w14:textId="77777777" w:rsidR="00AB7154" w:rsidRPr="00AB7154" w:rsidRDefault="00AB7154" w:rsidP="00AB7154">
      <w:pPr>
        <w:spacing w:after="160" w:line="288" w:lineRule="auto"/>
        <w:rPr>
          <w:rFonts w:ascii="Calibri" w:eastAsia="Times New Roman" w:hAnsi="Calibri" w:cs="Calibri"/>
        </w:rPr>
      </w:pPr>
    </w:p>
    <w:p w14:paraId="20B364D1" w14:textId="1536A3B9" w:rsidR="00500A87" w:rsidRPr="00500A87" w:rsidRDefault="00A3016A" w:rsidP="00AB7154">
      <w:pPr>
        <w:pStyle w:val="Heading1"/>
        <w:rPr>
          <w:rFonts w:ascii="Arial" w:hAnsi="Arial" w:cs="Arial"/>
          <w:color w:val="auto"/>
          <w:sz w:val="24"/>
        </w:rPr>
      </w:pPr>
      <w:r w:rsidRPr="00500A87">
        <w:rPr>
          <w:rStyle w:val="Heading2Char"/>
          <w:rFonts w:ascii="Arial" w:hAnsi="Arial" w:cs="Arial"/>
          <w:b/>
          <w:color w:val="7030A0"/>
          <w:sz w:val="28"/>
          <w:szCs w:val="28"/>
        </w:rPr>
        <w:t xml:space="preserve"> </w:t>
      </w:r>
    </w:p>
    <w:p w14:paraId="6C0AC379" w14:textId="19E7FB38" w:rsidR="00A3016A" w:rsidRPr="00500A87" w:rsidRDefault="00A3016A" w:rsidP="00500A87">
      <w:pPr>
        <w:pStyle w:val="Title"/>
        <w:ind w:left="0" w:firstLine="0"/>
      </w:pPr>
    </w:p>
    <w:p w14:paraId="4C2EEBC6" w14:textId="22127C47" w:rsidR="00D31A72" w:rsidRPr="00500A87" w:rsidRDefault="00D31A72" w:rsidP="00535218">
      <w:pPr>
        <w:rPr>
          <w:rFonts w:ascii="Arial" w:eastAsia="Times New Roman" w:hAnsi="Arial" w:cs="Arial"/>
        </w:rPr>
      </w:pPr>
    </w:p>
    <w:sectPr w:rsidR="00D31A72" w:rsidRPr="00500A87" w:rsidSect="001F0AFF">
      <w:headerReference w:type="default" r:id="rId14"/>
      <w:pgSz w:w="11906" w:h="16838"/>
      <w:pgMar w:top="1440" w:right="1440" w:bottom="1440" w:left="1440" w:header="708" w:footer="708" w:gutter="0"/>
      <w:pgBorders w:offsetFrom="page">
        <w:top w:val="single" w:sz="24" w:space="24" w:color="7030A0"/>
        <w:left w:val="single" w:sz="24" w:space="24" w:color="7030A0"/>
        <w:bottom w:val="single" w:sz="24" w:space="24" w:color="7030A0"/>
        <w:right w:val="single" w:sz="24"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D089F" w14:textId="77777777" w:rsidR="001F0AFF" w:rsidRDefault="001F0AFF" w:rsidP="001F0AFF">
      <w:r>
        <w:separator/>
      </w:r>
    </w:p>
  </w:endnote>
  <w:endnote w:type="continuationSeparator" w:id="0">
    <w:p w14:paraId="47F5361E" w14:textId="77777777" w:rsidR="001F0AFF" w:rsidRDefault="001F0AFF" w:rsidP="001F0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DE240" w14:textId="77777777" w:rsidR="001F0AFF" w:rsidRDefault="001F0AFF" w:rsidP="001F0AFF">
      <w:r>
        <w:separator/>
      </w:r>
    </w:p>
  </w:footnote>
  <w:footnote w:type="continuationSeparator" w:id="0">
    <w:p w14:paraId="4D94FCEF" w14:textId="77777777" w:rsidR="001F0AFF" w:rsidRDefault="001F0AFF" w:rsidP="001F0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61C21" w14:textId="033D7B22" w:rsidR="001F0AFF" w:rsidRDefault="001F0AFF">
    <w:pPr>
      <w:pStyle w:val="Header"/>
    </w:pPr>
    <w:r>
      <w:rPr>
        <w:noProof/>
      </w:rPr>
      <w:drawing>
        <wp:anchor distT="0" distB="0" distL="114300" distR="114300" simplePos="0" relativeHeight="251659264" behindDoc="0" locked="0" layoutInCell="1" allowOverlap="1" wp14:anchorId="68A98431" wp14:editId="2916DC45">
          <wp:simplePos x="0" y="0"/>
          <wp:positionH relativeFrom="column">
            <wp:posOffset>4962525</wp:posOffset>
          </wp:positionH>
          <wp:positionV relativeFrom="paragraph">
            <wp:posOffset>-67310</wp:posOffset>
          </wp:positionV>
          <wp:extent cx="1295400" cy="1362403"/>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3624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E76EA"/>
    <w:multiLevelType w:val="multilevel"/>
    <w:tmpl w:val="60A29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03BDC"/>
    <w:multiLevelType w:val="multilevel"/>
    <w:tmpl w:val="40FA4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DCD3D1E"/>
    <w:multiLevelType w:val="multilevel"/>
    <w:tmpl w:val="D47EA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B43719"/>
    <w:multiLevelType w:val="hybridMultilevel"/>
    <w:tmpl w:val="5F8C1C5A"/>
    <w:lvl w:ilvl="0" w:tplc="16C031D4">
      <w:start w:val="1"/>
      <w:numFmt w:val="bullet"/>
      <w:pStyle w:val="HeaderChar"/>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50A7E4F"/>
    <w:multiLevelType w:val="hybridMultilevel"/>
    <w:tmpl w:val="CD861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5552FD9"/>
    <w:multiLevelType w:val="multilevel"/>
    <w:tmpl w:val="931C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B2171B"/>
    <w:multiLevelType w:val="multilevel"/>
    <w:tmpl w:val="13305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1" w15:restartNumberingAfterBreak="0">
    <w:nsid w:val="3A8F3046"/>
    <w:multiLevelType w:val="hybridMultilevel"/>
    <w:tmpl w:val="556ED096"/>
    <w:lvl w:ilvl="0" w:tplc="08090017">
      <w:start w:val="1"/>
      <w:numFmt w:val="lowerLetter"/>
      <w:lvlText w:val="%1)"/>
      <w:lvlJc w:val="left"/>
      <w:pPr>
        <w:tabs>
          <w:tab w:val="num" w:pos="720"/>
        </w:tabs>
        <w:ind w:left="720" w:hanging="360"/>
      </w:p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start w:val="1"/>
      <w:numFmt w:val="bullet"/>
      <w:lvlText w:val="•"/>
      <w:lvlJc w:val="left"/>
      <w:pPr>
        <w:tabs>
          <w:tab w:val="num" w:pos="2160"/>
        </w:tabs>
        <w:ind w:left="2160" w:hanging="360"/>
      </w:pPr>
      <w:rPr>
        <w:rFonts w:ascii="Arial" w:hAnsi="Arial" w:cs="Times New Roman" w:hint="default"/>
      </w:rPr>
    </w:lvl>
    <w:lvl w:ilvl="3" w:tplc="EB0EF668">
      <w:start w:val="1"/>
      <w:numFmt w:val="bullet"/>
      <w:lvlText w:val="•"/>
      <w:lvlJc w:val="left"/>
      <w:pPr>
        <w:tabs>
          <w:tab w:val="num" w:pos="2880"/>
        </w:tabs>
        <w:ind w:left="2880" w:hanging="360"/>
      </w:pPr>
      <w:rPr>
        <w:rFonts w:ascii="Arial" w:hAnsi="Arial" w:cs="Times New Roman" w:hint="default"/>
      </w:rPr>
    </w:lvl>
    <w:lvl w:ilvl="4" w:tplc="7FE88334">
      <w:start w:val="1"/>
      <w:numFmt w:val="bullet"/>
      <w:lvlText w:val="•"/>
      <w:lvlJc w:val="left"/>
      <w:pPr>
        <w:tabs>
          <w:tab w:val="num" w:pos="3600"/>
        </w:tabs>
        <w:ind w:left="3600" w:hanging="360"/>
      </w:pPr>
      <w:rPr>
        <w:rFonts w:ascii="Arial" w:hAnsi="Arial" w:cs="Times New Roman" w:hint="default"/>
      </w:rPr>
    </w:lvl>
    <w:lvl w:ilvl="5" w:tplc="C8F28AB4">
      <w:start w:val="1"/>
      <w:numFmt w:val="bullet"/>
      <w:lvlText w:val="•"/>
      <w:lvlJc w:val="left"/>
      <w:pPr>
        <w:tabs>
          <w:tab w:val="num" w:pos="4320"/>
        </w:tabs>
        <w:ind w:left="4320" w:hanging="360"/>
      </w:pPr>
      <w:rPr>
        <w:rFonts w:ascii="Arial" w:hAnsi="Arial" w:cs="Times New Roman" w:hint="default"/>
      </w:rPr>
    </w:lvl>
    <w:lvl w:ilvl="6" w:tplc="7B642156">
      <w:start w:val="1"/>
      <w:numFmt w:val="bullet"/>
      <w:lvlText w:val="•"/>
      <w:lvlJc w:val="left"/>
      <w:pPr>
        <w:tabs>
          <w:tab w:val="num" w:pos="5040"/>
        </w:tabs>
        <w:ind w:left="5040" w:hanging="360"/>
      </w:pPr>
      <w:rPr>
        <w:rFonts w:ascii="Arial" w:hAnsi="Arial" w:cs="Times New Roman" w:hint="default"/>
      </w:rPr>
    </w:lvl>
    <w:lvl w:ilvl="7" w:tplc="52BEBB48">
      <w:start w:val="1"/>
      <w:numFmt w:val="bullet"/>
      <w:lvlText w:val="•"/>
      <w:lvlJc w:val="left"/>
      <w:pPr>
        <w:tabs>
          <w:tab w:val="num" w:pos="5760"/>
        </w:tabs>
        <w:ind w:left="5760" w:hanging="360"/>
      </w:pPr>
      <w:rPr>
        <w:rFonts w:ascii="Arial" w:hAnsi="Arial" w:cs="Times New Roman" w:hint="default"/>
      </w:rPr>
    </w:lvl>
    <w:lvl w:ilvl="8" w:tplc="5546C1C2">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3CDB5899"/>
    <w:multiLevelType w:val="hybridMultilevel"/>
    <w:tmpl w:val="5D641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DD25E2B"/>
    <w:multiLevelType w:val="hybridMultilevel"/>
    <w:tmpl w:val="BB18F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4F122B5"/>
    <w:multiLevelType w:val="multilevel"/>
    <w:tmpl w:val="8872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B529C0"/>
    <w:multiLevelType w:val="hybridMultilevel"/>
    <w:tmpl w:val="DA7A2A04"/>
    <w:lvl w:ilvl="0" w:tplc="BBBED8EC">
      <w:start w:val="1"/>
      <w:numFmt w:val="bullet"/>
      <w:pStyle w:val="Dept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16"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87B2FEC"/>
    <w:multiLevelType w:val="hybridMultilevel"/>
    <w:tmpl w:val="47A03D72"/>
    <w:lvl w:ilvl="0" w:tplc="A674428A">
      <w:numFmt w:val="bullet"/>
      <w:lvlText w:val=""/>
      <w:lvlJc w:val="left"/>
      <w:pPr>
        <w:ind w:left="833" w:hanging="360"/>
      </w:pPr>
      <w:rPr>
        <w:rFonts w:ascii="Symbol" w:eastAsia="Symbol" w:hAnsi="Symbol" w:cs="Symbol" w:hint="default"/>
        <w:b w:val="0"/>
        <w:bCs w:val="0"/>
        <w:i w:val="0"/>
        <w:iCs w:val="0"/>
        <w:spacing w:val="0"/>
        <w:w w:val="100"/>
        <w:sz w:val="24"/>
        <w:szCs w:val="24"/>
        <w:lang w:val="en-US" w:eastAsia="en-US" w:bidi="ar-SA"/>
      </w:rPr>
    </w:lvl>
    <w:lvl w:ilvl="1" w:tplc="1F682126">
      <w:numFmt w:val="bullet"/>
      <w:lvlText w:val="•"/>
      <w:lvlJc w:val="left"/>
      <w:pPr>
        <w:ind w:left="1742" w:hanging="360"/>
      </w:pPr>
      <w:rPr>
        <w:lang w:val="en-US" w:eastAsia="en-US" w:bidi="ar-SA"/>
      </w:rPr>
    </w:lvl>
    <w:lvl w:ilvl="2" w:tplc="10F049A4">
      <w:numFmt w:val="bullet"/>
      <w:lvlText w:val="•"/>
      <w:lvlJc w:val="left"/>
      <w:pPr>
        <w:ind w:left="2645" w:hanging="360"/>
      </w:pPr>
      <w:rPr>
        <w:lang w:val="en-US" w:eastAsia="en-US" w:bidi="ar-SA"/>
      </w:rPr>
    </w:lvl>
    <w:lvl w:ilvl="3" w:tplc="79B0D738">
      <w:numFmt w:val="bullet"/>
      <w:lvlText w:val="•"/>
      <w:lvlJc w:val="left"/>
      <w:pPr>
        <w:ind w:left="3547" w:hanging="360"/>
      </w:pPr>
      <w:rPr>
        <w:lang w:val="en-US" w:eastAsia="en-US" w:bidi="ar-SA"/>
      </w:rPr>
    </w:lvl>
    <w:lvl w:ilvl="4" w:tplc="226004C8">
      <w:numFmt w:val="bullet"/>
      <w:lvlText w:val="•"/>
      <w:lvlJc w:val="left"/>
      <w:pPr>
        <w:ind w:left="4450" w:hanging="360"/>
      </w:pPr>
      <w:rPr>
        <w:lang w:val="en-US" w:eastAsia="en-US" w:bidi="ar-SA"/>
      </w:rPr>
    </w:lvl>
    <w:lvl w:ilvl="5" w:tplc="CBC4AC4A">
      <w:numFmt w:val="bullet"/>
      <w:lvlText w:val="•"/>
      <w:lvlJc w:val="left"/>
      <w:pPr>
        <w:ind w:left="5353" w:hanging="360"/>
      </w:pPr>
      <w:rPr>
        <w:lang w:val="en-US" w:eastAsia="en-US" w:bidi="ar-SA"/>
      </w:rPr>
    </w:lvl>
    <w:lvl w:ilvl="6" w:tplc="3CC24970">
      <w:numFmt w:val="bullet"/>
      <w:lvlText w:val="•"/>
      <w:lvlJc w:val="left"/>
      <w:pPr>
        <w:ind w:left="6255" w:hanging="360"/>
      </w:pPr>
      <w:rPr>
        <w:lang w:val="en-US" w:eastAsia="en-US" w:bidi="ar-SA"/>
      </w:rPr>
    </w:lvl>
    <w:lvl w:ilvl="7" w:tplc="C8C26B7A">
      <w:numFmt w:val="bullet"/>
      <w:lvlText w:val="•"/>
      <w:lvlJc w:val="left"/>
      <w:pPr>
        <w:ind w:left="7158" w:hanging="360"/>
      </w:pPr>
      <w:rPr>
        <w:lang w:val="en-US" w:eastAsia="en-US" w:bidi="ar-SA"/>
      </w:rPr>
    </w:lvl>
    <w:lvl w:ilvl="8" w:tplc="84A8C81E">
      <w:numFmt w:val="bullet"/>
      <w:lvlText w:val="•"/>
      <w:lvlJc w:val="left"/>
      <w:pPr>
        <w:ind w:left="8061" w:hanging="360"/>
      </w:pPr>
      <w:rPr>
        <w:lang w:val="en-US" w:eastAsia="en-US" w:bidi="ar-SA"/>
      </w:rPr>
    </w:lvl>
  </w:abstractNum>
  <w:abstractNum w:abstractNumId="19" w15:restartNumberingAfterBreak="0">
    <w:nsid w:val="5FB73976"/>
    <w:multiLevelType w:val="multilevel"/>
    <w:tmpl w:val="4E5CB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42975"/>
    <w:multiLevelType w:val="hybridMultilevel"/>
    <w:tmpl w:val="5568D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4332435"/>
    <w:multiLevelType w:val="multilevel"/>
    <w:tmpl w:val="95F08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D302CC"/>
    <w:multiLevelType w:val="multilevel"/>
    <w:tmpl w:val="0DD28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2A28FC"/>
    <w:multiLevelType w:val="hybridMultilevel"/>
    <w:tmpl w:val="16AAB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C7E3B34"/>
    <w:multiLevelType w:val="hybridMultilevel"/>
    <w:tmpl w:val="DBEEC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4"/>
  </w:num>
  <w:num w:numId="4">
    <w:abstractNumId w:val="14"/>
  </w:num>
  <w:num w:numId="5">
    <w:abstractNumId w:val="20"/>
  </w:num>
  <w:num w:numId="6">
    <w:abstractNumId w:val="7"/>
    <w:lvlOverride w:ilvl="0"/>
    <w:lvlOverride w:ilvl="1"/>
    <w:lvlOverride w:ilvl="2"/>
    <w:lvlOverride w:ilvl="3"/>
    <w:lvlOverride w:ilvl="4"/>
    <w:lvlOverride w:ilvl="5"/>
    <w:lvlOverride w:ilvl="6"/>
    <w:lvlOverride w:ilvl="7"/>
    <w:lvlOverride w:ilvl="8"/>
  </w:num>
  <w:num w:numId="7">
    <w:abstractNumId w:val="23"/>
    <w:lvlOverride w:ilvl="0"/>
    <w:lvlOverride w:ilvl="1"/>
    <w:lvlOverride w:ilvl="2"/>
    <w:lvlOverride w:ilvl="3"/>
    <w:lvlOverride w:ilvl="4"/>
    <w:lvlOverride w:ilvl="5"/>
    <w:lvlOverride w:ilvl="6"/>
    <w:lvlOverride w:ilvl="7"/>
    <w:lvlOverride w:ilvl="8"/>
  </w:num>
  <w:num w:numId="8">
    <w:abstractNumId w:val="19"/>
    <w:lvlOverride w:ilvl="0"/>
    <w:lvlOverride w:ilvl="1"/>
    <w:lvlOverride w:ilvl="2"/>
    <w:lvlOverride w:ilvl="3"/>
    <w:lvlOverride w:ilvl="4"/>
    <w:lvlOverride w:ilvl="5"/>
    <w:lvlOverride w:ilvl="6"/>
    <w:lvlOverride w:ilvl="7"/>
    <w:lvlOverride w:ilvl="8"/>
  </w:num>
  <w:num w:numId="9">
    <w:abstractNumId w:val="22"/>
    <w:lvlOverride w:ilvl="0"/>
    <w:lvlOverride w:ilvl="1"/>
    <w:lvlOverride w:ilvl="2"/>
    <w:lvlOverride w:ilvl="3"/>
    <w:lvlOverride w:ilvl="4"/>
    <w:lvlOverride w:ilvl="5"/>
    <w:lvlOverride w:ilvl="6"/>
    <w:lvlOverride w:ilvl="7"/>
    <w:lvlOverride w:ilvl="8"/>
  </w:num>
  <w:num w:numId="10">
    <w:abstractNumId w:val="9"/>
    <w:lvlOverride w:ilvl="0"/>
    <w:lvlOverride w:ilvl="1"/>
    <w:lvlOverride w:ilvl="2"/>
    <w:lvlOverride w:ilvl="3"/>
    <w:lvlOverride w:ilvl="4"/>
    <w:lvlOverride w:ilvl="5"/>
    <w:lvlOverride w:ilvl="6"/>
    <w:lvlOverride w:ilvl="7"/>
    <w:lvlOverride w:ilvl="8"/>
  </w:num>
  <w:num w:numId="11">
    <w:abstractNumId w:val="1"/>
    <w:lvlOverride w:ilvl="0"/>
    <w:lvlOverride w:ilvl="1"/>
    <w:lvlOverride w:ilvl="2"/>
    <w:lvlOverride w:ilvl="3"/>
    <w:lvlOverride w:ilvl="4"/>
    <w:lvlOverride w:ilvl="5"/>
    <w:lvlOverride w:ilvl="6"/>
    <w:lvlOverride w:ilvl="7"/>
    <w:lvlOverride w:ilvl="8"/>
  </w:num>
  <w:num w:numId="12">
    <w:abstractNumId w:val="18"/>
    <w:lvlOverride w:ilvl="0"/>
    <w:lvlOverride w:ilvl="1"/>
    <w:lvlOverride w:ilvl="2"/>
    <w:lvlOverride w:ilvl="3"/>
    <w:lvlOverride w:ilvl="4"/>
    <w:lvlOverride w:ilvl="5"/>
    <w:lvlOverride w:ilvl="6"/>
    <w:lvlOverride w:ilvl="7"/>
    <w:lvlOverride w:ilvl="8"/>
  </w:num>
  <w:num w:numId="13">
    <w:abstractNumId w:val="5"/>
    <w:lvlOverride w:ilvl="0"/>
    <w:lvlOverride w:ilvl="1"/>
    <w:lvlOverride w:ilvl="2"/>
    <w:lvlOverride w:ilvl="3"/>
    <w:lvlOverride w:ilvl="4"/>
    <w:lvlOverride w:ilvl="5"/>
    <w:lvlOverride w:ilvl="6"/>
    <w:lvlOverride w:ilvl="7"/>
    <w:lvlOverride w:ilvl="8"/>
  </w:num>
  <w:num w:numId="14">
    <w:abstractNumId w:val="15"/>
    <w:lvlOverride w:ilvl="0"/>
    <w:lvlOverride w:ilvl="1"/>
    <w:lvlOverride w:ilvl="2"/>
    <w:lvlOverride w:ilvl="3"/>
    <w:lvlOverride w:ilvl="4"/>
    <w:lvlOverride w:ilvl="5"/>
    <w:lvlOverride w:ilvl="6"/>
    <w:lvlOverride w:ilvl="7"/>
    <w:lvlOverride w:ilvl="8"/>
  </w:num>
  <w:num w:numId="15">
    <w:abstractNumId w:val="6"/>
    <w:lvlOverride w:ilvl="0"/>
    <w:lvlOverride w:ilvl="1"/>
    <w:lvlOverride w:ilvl="2"/>
    <w:lvlOverride w:ilvl="3"/>
    <w:lvlOverride w:ilvl="4"/>
    <w:lvlOverride w:ilvl="5"/>
    <w:lvlOverride w:ilvl="6"/>
    <w:lvlOverride w:ilvl="7"/>
    <w:lvlOverride w:ilvl="8"/>
  </w:num>
  <w:num w:numId="16">
    <w:abstractNumId w:val="11"/>
    <w:lvlOverride w:ilvl="0">
      <w:startOverride w:val="1"/>
    </w:lvlOverride>
    <w:lvlOverride w:ilvl="1"/>
    <w:lvlOverride w:ilvl="2"/>
    <w:lvlOverride w:ilvl="3"/>
    <w:lvlOverride w:ilvl="4"/>
    <w:lvlOverride w:ilvl="5"/>
    <w:lvlOverride w:ilvl="6"/>
    <w:lvlOverride w:ilvl="7"/>
    <w:lvlOverride w:ilvl="8"/>
  </w:num>
  <w:num w:numId="17">
    <w:abstractNumId w:val="25"/>
    <w:lvlOverride w:ilvl="0"/>
    <w:lvlOverride w:ilvl="1"/>
    <w:lvlOverride w:ilvl="2"/>
    <w:lvlOverride w:ilvl="3"/>
    <w:lvlOverride w:ilvl="4"/>
    <w:lvlOverride w:ilvl="5"/>
    <w:lvlOverride w:ilvl="6"/>
    <w:lvlOverride w:ilvl="7"/>
    <w:lvlOverride w:ilvl="8"/>
  </w:num>
  <w:num w:numId="18">
    <w:abstractNumId w:val="10"/>
    <w:lvlOverride w:ilvl="0"/>
    <w:lvlOverride w:ilvl="1"/>
    <w:lvlOverride w:ilvl="2"/>
    <w:lvlOverride w:ilvl="3"/>
    <w:lvlOverride w:ilvl="4"/>
    <w:lvlOverride w:ilvl="5"/>
    <w:lvlOverride w:ilvl="6"/>
    <w:lvlOverride w:ilvl="7"/>
    <w:lvlOverride w:ilvl="8"/>
  </w:num>
  <w:num w:numId="19">
    <w:abstractNumId w:val="17"/>
    <w:lvlOverride w:ilvl="0"/>
    <w:lvlOverride w:ilvl="1"/>
    <w:lvlOverride w:ilvl="2"/>
    <w:lvlOverride w:ilvl="3"/>
    <w:lvlOverride w:ilvl="4"/>
    <w:lvlOverride w:ilvl="5"/>
    <w:lvlOverride w:ilvl="6"/>
    <w:lvlOverride w:ilvl="7"/>
    <w:lvlOverride w:ilvl="8"/>
  </w:num>
  <w:num w:numId="20">
    <w:abstractNumId w:val="3"/>
    <w:lvlOverride w:ilvl="0"/>
    <w:lvlOverride w:ilvl="1"/>
    <w:lvlOverride w:ilvl="2"/>
    <w:lvlOverride w:ilvl="3"/>
    <w:lvlOverride w:ilvl="4"/>
    <w:lvlOverride w:ilvl="5"/>
    <w:lvlOverride w:ilvl="6"/>
    <w:lvlOverride w:ilvl="7"/>
    <w:lvlOverride w:ilvl="8"/>
  </w:num>
  <w:num w:numId="21">
    <w:abstractNumId w:val="2"/>
    <w:lvlOverride w:ilvl="0"/>
    <w:lvlOverride w:ilvl="1"/>
    <w:lvlOverride w:ilvl="2"/>
    <w:lvlOverride w:ilvl="3"/>
    <w:lvlOverride w:ilvl="4"/>
    <w:lvlOverride w:ilvl="5"/>
    <w:lvlOverride w:ilvl="6"/>
    <w:lvlOverride w:ilvl="7"/>
    <w:lvlOverride w:ilvl="8"/>
  </w:num>
  <w:num w:numId="22">
    <w:abstractNumId w:val="16"/>
    <w:lvlOverride w:ilvl="0"/>
    <w:lvlOverride w:ilvl="1"/>
    <w:lvlOverride w:ilvl="2"/>
    <w:lvlOverride w:ilvl="3"/>
    <w:lvlOverride w:ilvl="4"/>
    <w:lvlOverride w:ilvl="5"/>
    <w:lvlOverride w:ilvl="6"/>
    <w:lvlOverride w:ilvl="7"/>
    <w:lvlOverride w:ilvl="8"/>
  </w:num>
  <w:num w:numId="23">
    <w:abstractNumId w:val="21"/>
    <w:lvlOverride w:ilvl="0"/>
    <w:lvlOverride w:ilvl="1"/>
    <w:lvlOverride w:ilvl="2"/>
    <w:lvlOverride w:ilvl="3"/>
    <w:lvlOverride w:ilvl="4"/>
    <w:lvlOverride w:ilvl="5"/>
    <w:lvlOverride w:ilvl="6"/>
    <w:lvlOverride w:ilvl="7"/>
    <w:lvlOverride w:ilvl="8"/>
  </w:num>
  <w:num w:numId="24">
    <w:abstractNumId w:val="12"/>
    <w:lvlOverride w:ilvl="0"/>
    <w:lvlOverride w:ilvl="1"/>
    <w:lvlOverride w:ilvl="2"/>
    <w:lvlOverride w:ilvl="3"/>
    <w:lvlOverride w:ilvl="4"/>
    <w:lvlOverride w:ilvl="5"/>
    <w:lvlOverride w:ilvl="6"/>
    <w:lvlOverride w:ilvl="7"/>
    <w:lvlOverride w:ilvl="8"/>
  </w:num>
  <w:num w:numId="25">
    <w:abstractNumId w:val="24"/>
    <w:lvlOverride w:ilvl="0"/>
    <w:lvlOverride w:ilvl="1"/>
    <w:lvlOverride w:ilvl="2"/>
    <w:lvlOverride w:ilvl="3"/>
    <w:lvlOverride w:ilvl="4"/>
    <w:lvlOverride w:ilvl="5"/>
    <w:lvlOverride w:ilvl="6"/>
    <w:lvlOverride w:ilvl="7"/>
    <w:lvlOverride w:ilvl="8"/>
  </w:num>
  <w:num w:numId="26">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C8"/>
    <w:rsid w:val="000A491B"/>
    <w:rsid w:val="001E1C60"/>
    <w:rsid w:val="001F0AFF"/>
    <w:rsid w:val="00287385"/>
    <w:rsid w:val="002A157F"/>
    <w:rsid w:val="002F002B"/>
    <w:rsid w:val="002F4EC8"/>
    <w:rsid w:val="0031787C"/>
    <w:rsid w:val="004247A7"/>
    <w:rsid w:val="0043710F"/>
    <w:rsid w:val="00500A87"/>
    <w:rsid w:val="005071B6"/>
    <w:rsid w:val="00521F09"/>
    <w:rsid w:val="00535218"/>
    <w:rsid w:val="00910EC0"/>
    <w:rsid w:val="009238E7"/>
    <w:rsid w:val="00951424"/>
    <w:rsid w:val="00977547"/>
    <w:rsid w:val="009A331F"/>
    <w:rsid w:val="00A3016A"/>
    <w:rsid w:val="00A673C3"/>
    <w:rsid w:val="00A772D3"/>
    <w:rsid w:val="00AB6A92"/>
    <w:rsid w:val="00AB7154"/>
    <w:rsid w:val="00BB5801"/>
    <w:rsid w:val="00C83E75"/>
    <w:rsid w:val="00CF4ADA"/>
    <w:rsid w:val="00D31A72"/>
    <w:rsid w:val="00D53F85"/>
    <w:rsid w:val="00D83F00"/>
    <w:rsid w:val="00E505FC"/>
    <w:rsid w:val="00E84261"/>
    <w:rsid w:val="00F55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9A11B"/>
  <w15:chartTrackingRefBased/>
  <w15:docId w15:val="{1C9748AE-460D-4257-A87E-269FEB045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CF4ADA"/>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500A87"/>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Header">
    <w:name w:val="header"/>
    <w:basedOn w:val="Normal"/>
    <w:link w:val="HeaderChar"/>
    <w:uiPriority w:val="99"/>
    <w:unhideWhenUsed/>
    <w:rsid w:val="001F0AFF"/>
    <w:pPr>
      <w:tabs>
        <w:tab w:val="center" w:pos="4513"/>
        <w:tab w:val="right" w:pos="9026"/>
      </w:tabs>
    </w:pPr>
  </w:style>
  <w:style w:type="character" w:customStyle="1" w:styleId="HeaderChar">
    <w:name w:val="Header Char"/>
    <w:basedOn w:val="DefaultParagraphFont"/>
    <w:link w:val="Header"/>
    <w:uiPriority w:val="99"/>
    <w:rsid w:val="001F0AFF"/>
    <w:rPr>
      <w:rFonts w:eastAsiaTheme="minorEastAsia"/>
      <w:sz w:val="24"/>
      <w:szCs w:val="24"/>
    </w:rPr>
  </w:style>
  <w:style w:type="paragraph" w:styleId="Footer">
    <w:name w:val="footer"/>
    <w:basedOn w:val="Normal"/>
    <w:link w:val="FooterChar"/>
    <w:uiPriority w:val="99"/>
    <w:unhideWhenUsed/>
    <w:rsid w:val="001F0AFF"/>
    <w:pPr>
      <w:tabs>
        <w:tab w:val="center" w:pos="4513"/>
        <w:tab w:val="right" w:pos="9026"/>
      </w:tabs>
    </w:pPr>
  </w:style>
  <w:style w:type="character" w:customStyle="1" w:styleId="FooterChar">
    <w:name w:val="Footer Char"/>
    <w:basedOn w:val="DefaultParagraphFont"/>
    <w:link w:val="Footer"/>
    <w:uiPriority w:val="99"/>
    <w:rsid w:val="001F0AFF"/>
    <w:rPr>
      <w:rFonts w:eastAsiaTheme="minorEastAsia"/>
      <w:sz w:val="24"/>
      <w:szCs w:val="24"/>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A3016A"/>
    <w:pPr>
      <w:spacing w:after="160" w:line="256"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Heading1Char">
    <w:name w:val="Heading 1 Char"/>
    <w:basedOn w:val="DefaultParagraphFont"/>
    <w:link w:val="Heading1"/>
    <w:uiPriority w:val="9"/>
    <w:rsid w:val="00CF4ADA"/>
    <w:rPr>
      <w:rFonts w:asciiTheme="majorHAnsi" w:eastAsiaTheme="majorEastAsia" w:hAnsiTheme="majorHAnsi" w:cstheme="majorBidi"/>
      <w:color w:val="0F4761" w:themeColor="accent1" w:themeShade="BF"/>
      <w:sz w:val="32"/>
      <w:szCs w:val="32"/>
    </w:rPr>
  </w:style>
  <w:style w:type="paragraph" w:styleId="Title">
    <w:name w:val="Title"/>
    <w:basedOn w:val="Normal"/>
    <w:link w:val="TitleChar"/>
    <w:uiPriority w:val="10"/>
    <w:qFormat/>
    <w:rsid w:val="00CF4ADA"/>
    <w:pPr>
      <w:widowControl w:val="0"/>
      <w:autoSpaceDE w:val="0"/>
      <w:autoSpaceDN w:val="0"/>
      <w:spacing w:before="92"/>
      <w:ind w:left="3795" w:right="66" w:hanging="3066"/>
    </w:pPr>
    <w:rPr>
      <w:rFonts w:ascii="Arial" w:eastAsia="Arial" w:hAnsi="Arial" w:cs="Arial"/>
      <w:b/>
      <w:bCs/>
      <w:sz w:val="28"/>
      <w:szCs w:val="28"/>
      <w:lang w:val="en-US" w:eastAsia="en-US"/>
    </w:rPr>
  </w:style>
  <w:style w:type="character" w:customStyle="1" w:styleId="TitleChar">
    <w:name w:val="Title Char"/>
    <w:basedOn w:val="DefaultParagraphFont"/>
    <w:link w:val="Title"/>
    <w:uiPriority w:val="10"/>
    <w:rsid w:val="00CF4ADA"/>
    <w:rPr>
      <w:rFonts w:ascii="Arial" w:eastAsia="Arial" w:hAnsi="Arial" w:cs="Arial"/>
      <w:b/>
      <w:bCs/>
      <w:sz w:val="28"/>
      <w:szCs w:val="28"/>
      <w:lang w:val="en-US" w:eastAsia="en-US"/>
    </w:rPr>
  </w:style>
  <w:style w:type="paragraph" w:styleId="BodyText">
    <w:name w:val="Body Text"/>
    <w:basedOn w:val="Normal"/>
    <w:link w:val="BodyTextChar"/>
    <w:uiPriority w:val="1"/>
    <w:semiHidden/>
    <w:unhideWhenUsed/>
    <w:qFormat/>
    <w:rsid w:val="00CF4ADA"/>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semiHidden/>
    <w:rsid w:val="00CF4ADA"/>
    <w:rPr>
      <w:rFonts w:ascii="Arial" w:eastAsia="Arial" w:hAnsi="Arial" w:cs="Arial"/>
      <w:sz w:val="24"/>
      <w:szCs w:val="24"/>
      <w:lang w:val="en-US" w:eastAsia="en-US"/>
    </w:rPr>
  </w:style>
  <w:style w:type="paragraph" w:customStyle="1" w:styleId="TableParagraph">
    <w:name w:val="Table Paragraph"/>
    <w:basedOn w:val="Normal"/>
    <w:uiPriority w:val="1"/>
    <w:qFormat/>
    <w:rsid w:val="00CF4ADA"/>
    <w:pPr>
      <w:widowControl w:val="0"/>
      <w:autoSpaceDE w:val="0"/>
      <w:autoSpaceDN w:val="0"/>
      <w:spacing w:before="202"/>
      <w:ind w:left="108"/>
    </w:pPr>
    <w:rPr>
      <w:rFonts w:ascii="Arial" w:eastAsia="Arial" w:hAnsi="Arial" w:cs="Arial"/>
      <w:sz w:val="22"/>
      <w:szCs w:val="22"/>
      <w:lang w:val="en-US" w:eastAsia="en-US"/>
    </w:rPr>
  </w:style>
  <w:style w:type="character" w:customStyle="1" w:styleId="Heading2Char">
    <w:name w:val="Heading 2 Char"/>
    <w:basedOn w:val="DefaultParagraphFont"/>
    <w:link w:val="Heading2"/>
    <w:semiHidden/>
    <w:rsid w:val="00500A87"/>
    <w:rPr>
      <w:rFonts w:asciiTheme="majorHAnsi" w:eastAsiaTheme="majorEastAsia" w:hAnsiTheme="majorHAnsi" w:cstheme="majorBidi"/>
      <w:color w:val="0F4761" w:themeColor="accent1" w:themeShade="BF"/>
      <w:sz w:val="26"/>
      <w:szCs w:val="26"/>
    </w:rPr>
  </w:style>
  <w:style w:type="paragraph" w:styleId="CommentText">
    <w:name w:val="annotation text"/>
    <w:basedOn w:val="Normal"/>
    <w:link w:val="CommentTextChar"/>
    <w:uiPriority w:val="99"/>
    <w:semiHidden/>
    <w:unhideWhenUsed/>
    <w:rsid w:val="00500A87"/>
    <w:pPr>
      <w:spacing w:after="160"/>
    </w:pPr>
    <w:rPr>
      <w:rFonts w:ascii="Arial" w:eastAsia="Times New Roman" w:hAnsi="Arial"/>
      <w:sz w:val="20"/>
      <w:szCs w:val="20"/>
    </w:rPr>
  </w:style>
  <w:style w:type="character" w:customStyle="1" w:styleId="CommentTextChar">
    <w:name w:val="Comment Text Char"/>
    <w:basedOn w:val="DefaultParagraphFont"/>
    <w:link w:val="CommentText"/>
    <w:uiPriority w:val="99"/>
    <w:semiHidden/>
    <w:rsid w:val="00500A87"/>
    <w:rPr>
      <w:rFonts w:ascii="Arial" w:hAnsi="Arial"/>
    </w:rPr>
  </w:style>
  <w:style w:type="character" w:customStyle="1" w:styleId="DeptBulletsChar">
    <w:name w:val="DeptBullets Char"/>
    <w:basedOn w:val="DefaultParagraphFont"/>
    <w:link w:val="DeptBullets"/>
    <w:uiPriority w:val="99"/>
    <w:locked/>
    <w:rsid w:val="00500A87"/>
    <w:rPr>
      <w:sz w:val="24"/>
      <w:lang w:eastAsia="en-US"/>
    </w:rPr>
  </w:style>
  <w:style w:type="paragraph" w:customStyle="1" w:styleId="DeptBullets">
    <w:name w:val="DeptBullets"/>
    <w:basedOn w:val="Normal"/>
    <w:link w:val="DeptBulletsChar"/>
    <w:uiPriority w:val="99"/>
    <w:rsid w:val="00500A87"/>
    <w:pPr>
      <w:widowControl w:val="0"/>
      <w:numPr>
        <w:numId w:val="14"/>
      </w:numPr>
      <w:overflowPunct w:val="0"/>
      <w:autoSpaceDE w:val="0"/>
      <w:autoSpaceDN w:val="0"/>
      <w:adjustRightInd w:val="0"/>
      <w:spacing w:after="240"/>
    </w:pPr>
    <w:rPr>
      <w:rFonts w:eastAsia="Times New Roman"/>
      <w:szCs w:val="20"/>
      <w:lang w:eastAsia="en-US"/>
    </w:rPr>
  </w:style>
  <w:style w:type="character" w:styleId="UnresolvedMention">
    <w:name w:val="Unresolved Mention"/>
    <w:basedOn w:val="DefaultParagraphFont"/>
    <w:uiPriority w:val="99"/>
    <w:semiHidden/>
    <w:unhideWhenUsed/>
    <w:rsid w:val="00AB7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22172">
      <w:bodyDiv w:val="1"/>
      <w:marLeft w:val="0"/>
      <w:marRight w:val="0"/>
      <w:marTop w:val="0"/>
      <w:marBottom w:val="0"/>
      <w:divBdr>
        <w:top w:val="none" w:sz="0" w:space="0" w:color="auto"/>
        <w:left w:val="none" w:sz="0" w:space="0" w:color="auto"/>
        <w:bottom w:val="none" w:sz="0" w:space="0" w:color="auto"/>
        <w:right w:val="none" w:sz="0" w:space="0" w:color="auto"/>
      </w:divBdr>
    </w:div>
    <w:div w:id="187375516">
      <w:bodyDiv w:val="1"/>
      <w:marLeft w:val="0"/>
      <w:marRight w:val="0"/>
      <w:marTop w:val="0"/>
      <w:marBottom w:val="0"/>
      <w:divBdr>
        <w:top w:val="none" w:sz="0" w:space="0" w:color="auto"/>
        <w:left w:val="none" w:sz="0" w:space="0" w:color="auto"/>
        <w:bottom w:val="none" w:sz="0" w:space="0" w:color="auto"/>
        <w:right w:val="none" w:sz="0" w:space="0" w:color="auto"/>
      </w:divBdr>
    </w:div>
    <w:div w:id="265965847">
      <w:bodyDiv w:val="1"/>
      <w:marLeft w:val="0"/>
      <w:marRight w:val="0"/>
      <w:marTop w:val="0"/>
      <w:marBottom w:val="0"/>
      <w:divBdr>
        <w:top w:val="none" w:sz="0" w:space="0" w:color="auto"/>
        <w:left w:val="none" w:sz="0" w:space="0" w:color="auto"/>
        <w:bottom w:val="none" w:sz="0" w:space="0" w:color="auto"/>
        <w:right w:val="none" w:sz="0" w:space="0" w:color="auto"/>
      </w:divBdr>
    </w:div>
    <w:div w:id="318115011">
      <w:bodyDiv w:val="1"/>
      <w:marLeft w:val="0"/>
      <w:marRight w:val="0"/>
      <w:marTop w:val="0"/>
      <w:marBottom w:val="0"/>
      <w:divBdr>
        <w:top w:val="none" w:sz="0" w:space="0" w:color="auto"/>
        <w:left w:val="none" w:sz="0" w:space="0" w:color="auto"/>
        <w:bottom w:val="none" w:sz="0" w:space="0" w:color="auto"/>
        <w:right w:val="none" w:sz="0" w:space="0" w:color="auto"/>
      </w:divBdr>
    </w:div>
    <w:div w:id="15892639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bywaterkent.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co.org.uk/concer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silsden.bradford.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rms.org.uk/general/custom.asp?page=SchoolsToolk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9d4e42-59f0-414c-a786-098fb6e2983b"/>
    <lcf76f155ced4ddcb4097134ff3c332f xmlns="fc67e56d-769e-4623-9997-a8412c4b08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04D3851C154C45B8B8DA384D09833F" ma:contentTypeVersion="14" ma:contentTypeDescription="Create a new document." ma:contentTypeScope="" ma:versionID="2cbd854cec832155b186e87d77e94cad">
  <xsd:schema xmlns:xsd="http://www.w3.org/2001/XMLSchema" xmlns:xs="http://www.w3.org/2001/XMLSchema" xmlns:p="http://schemas.microsoft.com/office/2006/metadata/properties" xmlns:ns2="fc67e56d-769e-4623-9997-a8412c4b0848" xmlns:ns3="549d4e42-59f0-414c-a786-098fb6e2983b" targetNamespace="http://schemas.microsoft.com/office/2006/metadata/properties" ma:root="true" ma:fieldsID="1775024a704b393b271aac712ee5fbff" ns2:_="" ns3:_="">
    <xsd:import namespace="fc67e56d-769e-4623-9997-a8412c4b0848"/>
    <xsd:import namespace="549d4e42-59f0-414c-a786-098fb6e298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7e56d-769e-4623-9997-a8412c4b0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25e89c-d645-4dba-acae-13042fa71c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d4e42-59f0-414c-a786-098fb6e298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596c61-15e0-4ffe-97e1-d1ec6ff0a535}" ma:internalName="TaxCatchAll" ma:showField="CatchAllData" ma:web="549d4e42-59f0-414c-a786-098fb6e2983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E79E4-1D59-4C3D-8B79-76C9C02598CE}">
  <ds:schemaRefs>
    <ds:schemaRef ds:uri="http://schemas.microsoft.com/sharepoint/v3/contenttype/forms"/>
  </ds:schemaRefs>
</ds:datastoreItem>
</file>

<file path=customXml/itemProps2.xml><?xml version="1.0" encoding="utf-8"?>
<ds:datastoreItem xmlns:ds="http://schemas.openxmlformats.org/officeDocument/2006/customXml" ds:itemID="{E0FB4B10-0EA1-4E1F-B23F-FC8C785411C5}">
  <ds:schemaRefs>
    <ds:schemaRef ds:uri="http://purl.org/dc/dcmitype/"/>
    <ds:schemaRef ds:uri="fc67e56d-769e-4623-9997-a8412c4b0848"/>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elements/1.1/"/>
    <ds:schemaRef ds:uri="549d4e42-59f0-414c-a786-098fb6e2983b"/>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AD65148-D544-49C5-BFF9-EE722839A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67e56d-769e-4623-9997-a8412c4b0848"/>
    <ds:schemaRef ds:uri="549d4e42-59f0-414c-a786-098fb6e29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1090</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Exported Document</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Exported Document</dc:title>
  <dc:subject/>
  <dc:creator>Paulette Bywater</dc:creator>
  <cp:keywords/>
  <dc:description/>
  <cp:lastModifiedBy>Sally-Anne.Boyes@Silsden.local</cp:lastModifiedBy>
  <cp:revision>3</cp:revision>
  <dcterms:created xsi:type="dcterms:W3CDTF">2025-11-24T14:17:00Z</dcterms:created>
  <dcterms:modified xsi:type="dcterms:W3CDTF">2025-11-24T14:20:00Z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0x0101001C04D3851C154C45B8B8DA384D09833F</vt:lpwstr>
  </property>
  <property fmtid="{D5CDD505-2E9C-101B-9397-08002B2CF9AE}" pid="3" name="MediaServiceImageTags">
    <vt:lpwstr/>
  </property>
</Properties>
</file>