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spacing w:after="0" w:before="0" w:line="335.99999999999994" w:lineRule="auto"/>
        <w:jc w:val="center"/>
        <w:rPr>
          <w:sz w:val="38"/>
          <w:szCs w:val="38"/>
        </w:rPr>
      </w:pPr>
      <w:bookmarkStart w:colFirst="0" w:colLast="0" w:name="_8e23bmguux13" w:id="0"/>
      <w:bookmarkEnd w:id="0"/>
      <w:r w:rsidDel="00000000" w:rsidR="00000000" w:rsidRPr="00000000">
        <w:rPr>
          <w:sz w:val="38"/>
          <w:szCs w:val="38"/>
          <w:rtl w:val="0"/>
        </w:rPr>
        <w:t xml:space="preserve">Assistant Headteacher: Inclusion </w:t>
      </w:r>
      <w:r w:rsidDel="00000000" w:rsidR="00000000" w:rsidRPr="00000000">
        <w:rPr>
          <w:rtl w:val="0"/>
        </w:rPr>
      </w:r>
    </w:p>
    <w:p w:rsidR="00000000" w:rsidDel="00000000" w:rsidP="00000000" w:rsidRDefault="00000000" w:rsidRPr="00000000" w14:paraId="00000002">
      <w:pPr>
        <w:pStyle w:val="Title"/>
        <w:keepNext w:val="0"/>
        <w:keepLines w:val="0"/>
        <w:spacing w:after="0" w:before="0" w:line="335.99999999999994" w:lineRule="auto"/>
        <w:jc w:val="center"/>
        <w:rPr>
          <w:sz w:val="38"/>
          <w:szCs w:val="38"/>
        </w:rPr>
      </w:pPr>
      <w:bookmarkStart w:colFirst="0" w:colLast="0" w:name="_31bx23w4rup" w:id="1"/>
      <w:bookmarkEnd w:id="1"/>
      <w:r w:rsidDel="00000000" w:rsidR="00000000" w:rsidRPr="00000000">
        <w:rPr>
          <w:sz w:val="38"/>
          <w:szCs w:val="38"/>
          <w:rtl w:val="0"/>
        </w:rPr>
        <w:t xml:space="preserve">L12-L16</w:t>
      </w:r>
      <w:r w:rsidDel="00000000" w:rsidR="00000000" w:rsidRPr="00000000">
        <w:rPr>
          <w:rtl w:val="0"/>
        </w:rPr>
      </w:r>
    </w:p>
    <w:p w:rsidR="00000000" w:rsidDel="00000000" w:rsidP="00000000" w:rsidRDefault="00000000" w:rsidRPr="00000000" w14:paraId="00000003">
      <w:pPr>
        <w:rPr>
          <w:b w:val="1"/>
          <w:bCs w:val="1"/>
          <w:color w:val="242424"/>
        </w:rPr>
      </w:pPr>
      <w:r w:rsidDel="00000000" w:rsidR="00000000" w:rsidRPr="00000000">
        <w:rPr>
          <w:rtl w:val="0"/>
        </w:rPr>
      </w:r>
    </w:p>
    <w:p w:rsidR="00000000" w:rsidDel="00000000" w:rsidP="00000000" w:rsidRDefault="00000000" w:rsidRPr="00000000" w14:paraId="00000004">
      <w:pPr>
        <w:jc w:val="both"/>
        <w:rPr>
          <w:b w:val="1"/>
          <w:bCs w:val="1"/>
          <w:color w:val="242424"/>
        </w:rPr>
      </w:pPr>
      <w:r w:rsidDel="00000000" w:rsidR="00000000" w:rsidRPr="00000000">
        <w:rPr>
          <w:b w:val="1"/>
          <w:bCs w:val="1"/>
          <w:color w:val="242424"/>
          <w:rtl w:val="0"/>
        </w:rPr>
        <w:t xml:space="preserve">Contract:</w:t>
      </w:r>
      <w:r w:rsidDel="00000000" w:rsidR="00000000" w:rsidRPr="00000000">
        <w:rPr>
          <w:color w:val="242424"/>
          <w:rtl w:val="0"/>
        </w:rPr>
        <w:t xml:space="preserve"> Full-time - Permanent </w:t>
        <w:br w:type="textWrapping"/>
      </w:r>
      <w:r w:rsidDel="00000000" w:rsidR="00000000" w:rsidRPr="00000000">
        <w:rPr>
          <w:b w:val="1"/>
          <w:bCs w:val="1"/>
          <w:color w:val="242424"/>
          <w:rtl w:val="0"/>
        </w:rPr>
        <w:t xml:space="preserve">Salary:</w:t>
      </w:r>
      <w:r w:rsidDel="00000000" w:rsidR="00000000" w:rsidRPr="00000000">
        <w:rPr>
          <w:color w:val="242424"/>
          <w:rtl w:val="0"/>
        </w:rPr>
        <w:t xml:space="preserve"> L12-L16</w:t>
        <w:br w:type="textWrapping"/>
      </w:r>
      <w:r w:rsidDel="00000000" w:rsidR="00000000" w:rsidRPr="00000000">
        <w:rPr>
          <w:rtl w:val="0"/>
        </w:rPr>
      </w:r>
    </w:p>
    <w:p w:rsidR="00000000" w:rsidDel="00000000" w:rsidP="00000000" w:rsidRDefault="00000000" w:rsidRPr="00000000" w14:paraId="00000005">
      <w:pPr>
        <w:jc w:val="both"/>
        <w:rPr>
          <w:b w:val="1"/>
          <w:bCs w:val="1"/>
          <w:color w:val="242424"/>
        </w:rPr>
      </w:pPr>
      <w:r w:rsidDel="00000000" w:rsidR="00000000" w:rsidRPr="00000000">
        <w:rPr>
          <w:b w:val="1"/>
          <w:bCs w:val="1"/>
          <w:color w:val="242424"/>
          <w:rtl w:val="0"/>
        </w:rPr>
        <w:t xml:space="preserve">Are you an experienced leader with a passion for inclusion? Do you want to make a real difference to the lives of young people in a thriving, supportive secondary school?</w:t>
      </w:r>
    </w:p>
    <w:p w:rsidR="00000000" w:rsidDel="00000000" w:rsidP="00000000" w:rsidRDefault="00000000" w:rsidRPr="00000000" w14:paraId="00000006">
      <w:pPr>
        <w:jc w:val="both"/>
        <w:rPr>
          <w:b w:val="1"/>
          <w:bCs w:val="1"/>
          <w:color w:val="242424"/>
        </w:rPr>
      </w:pPr>
      <w:r w:rsidDel="00000000" w:rsidR="00000000" w:rsidRPr="00000000">
        <w:rPr>
          <w:rtl w:val="0"/>
        </w:rPr>
      </w:r>
    </w:p>
    <w:p w:rsidR="00000000" w:rsidDel="00000000" w:rsidP="00000000" w:rsidRDefault="00000000" w:rsidRPr="00000000" w14:paraId="00000007">
      <w:pPr>
        <w:jc w:val="both"/>
        <w:rPr>
          <w:color w:val="242424"/>
        </w:rPr>
      </w:pPr>
      <w:r w:rsidDel="00000000" w:rsidR="00000000" w:rsidRPr="00000000">
        <w:rPr>
          <w:color w:val="242424"/>
          <w:rtl w:val="0"/>
        </w:rPr>
        <w:t xml:space="preserve">Whickham School is a highly successful comprehensive school. We pride ourselves on our diversity and inclusive culture. We are seeking an </w:t>
      </w:r>
      <w:r w:rsidDel="00000000" w:rsidR="00000000" w:rsidRPr="00000000">
        <w:rPr>
          <w:color w:val="242424"/>
          <w:rtl w:val="0"/>
        </w:rPr>
        <w:t xml:space="preserve">outstanding</w:t>
      </w:r>
      <w:r w:rsidDel="00000000" w:rsidR="00000000" w:rsidRPr="00000000">
        <w:rPr>
          <w:color w:val="242424"/>
          <w:rtl w:val="0"/>
        </w:rPr>
        <w:t xml:space="preserve"> individual to join our senior leadership team as an Assistant Headteacher for Inclusion. You will provide strategic leadership for inclusion across the school, ensuring that all pupils, particularly those with SEND and those eligible for pupil premium, are fully supported to succeed both academically and personally.</w:t>
      </w:r>
    </w:p>
    <w:p w:rsidR="00000000" w:rsidDel="00000000" w:rsidP="00000000" w:rsidRDefault="00000000" w:rsidRPr="00000000" w14:paraId="00000008">
      <w:pPr>
        <w:jc w:val="both"/>
        <w:rPr>
          <w:color w:val="242424"/>
        </w:rPr>
      </w:pPr>
      <w:r w:rsidDel="00000000" w:rsidR="00000000" w:rsidRPr="00000000">
        <w:rPr>
          <w:rtl w:val="0"/>
        </w:rPr>
      </w:r>
    </w:p>
    <w:p w:rsidR="00000000" w:rsidDel="00000000" w:rsidP="00000000" w:rsidRDefault="00000000" w:rsidRPr="00000000" w14:paraId="00000009">
      <w:pPr>
        <w:pStyle w:val="Heading4"/>
        <w:jc w:val="both"/>
        <w:rPr/>
      </w:pPr>
      <w:bookmarkStart w:colFirst="0" w:colLast="0" w:name="_h4ozsje6a4m0" w:id="2"/>
      <w:bookmarkEnd w:id="2"/>
      <w:r w:rsidDel="00000000" w:rsidR="00000000" w:rsidRPr="00000000">
        <w:rPr>
          <w:rtl w:val="0"/>
        </w:rPr>
        <w:t xml:space="preserve">About the role:</w:t>
      </w:r>
    </w:p>
    <w:p w:rsidR="00000000" w:rsidDel="00000000" w:rsidP="00000000" w:rsidRDefault="00000000" w:rsidRPr="00000000" w14:paraId="0000000A">
      <w:pPr>
        <w:numPr>
          <w:ilvl w:val="0"/>
          <w:numId w:val="1"/>
        </w:numPr>
        <w:spacing w:after="0" w:afterAutospacing="0" w:before="240" w:lineRule="auto"/>
        <w:ind w:left="720" w:hanging="360"/>
        <w:jc w:val="both"/>
        <w:rPr>
          <w:color w:val="242424"/>
        </w:rPr>
      </w:pPr>
      <w:r w:rsidDel="00000000" w:rsidR="00000000" w:rsidRPr="00000000">
        <w:rPr>
          <w:color w:val="242424"/>
          <w:rtl w:val="0"/>
        </w:rPr>
        <w:t xml:space="preserve">Lead and implement a clear, ambitious whole-school inclusion strategy, shaping provision in line with national developments and reforms in SEND and inclusion</w:t>
      </w:r>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Be accountable for the outcomes of SEND and disadvantaged pupils</w:t>
      </w:r>
    </w:p>
    <w:p w:rsidR="00000000" w:rsidDel="00000000" w:rsidP="00000000" w:rsidRDefault="00000000" w:rsidRPr="00000000" w14:paraId="0000000C">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Line manage the SENDCo and wider inclusion team, ensuring high-quality provision and support</w:t>
      </w:r>
    </w:p>
    <w:p w:rsidR="00000000" w:rsidDel="00000000" w:rsidP="00000000" w:rsidRDefault="00000000" w:rsidRPr="00000000" w14:paraId="0000000D">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Oversee and drive the school’s pupil premium strategy, ensuring measurable and sustained impact</w:t>
      </w:r>
    </w:p>
    <w:p w:rsidR="00000000" w:rsidDel="00000000" w:rsidP="00000000" w:rsidRDefault="00000000" w:rsidRPr="00000000" w14:paraId="0000000E">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Lead staff training and development to embed inclusive, adaptive teaching across the school</w:t>
      </w:r>
    </w:p>
    <w:p w:rsidR="00000000" w:rsidDel="00000000" w:rsidP="00000000" w:rsidRDefault="00000000" w:rsidRPr="00000000" w14:paraId="0000000F">
      <w:pPr>
        <w:numPr>
          <w:ilvl w:val="0"/>
          <w:numId w:val="1"/>
        </w:numPr>
        <w:spacing w:after="240" w:before="0" w:beforeAutospacing="0" w:lineRule="auto"/>
        <w:ind w:left="720" w:hanging="360"/>
        <w:jc w:val="both"/>
        <w:rPr>
          <w:color w:val="242424"/>
        </w:rPr>
      </w:pPr>
      <w:r w:rsidDel="00000000" w:rsidR="00000000" w:rsidRPr="00000000">
        <w:rPr>
          <w:color w:val="242424"/>
          <w:rtl w:val="0"/>
        </w:rPr>
        <w:t xml:space="preserve">Work in close partnership with pastoral, safeguarding and curriculum leaders to ensure a cohesive approach to supporting vulnerable pupils</w:t>
      </w:r>
      <w:r w:rsidDel="00000000" w:rsidR="00000000" w:rsidRPr="00000000">
        <w:rPr>
          <w:rtl w:val="0"/>
        </w:rPr>
      </w:r>
    </w:p>
    <w:p w:rsidR="00000000" w:rsidDel="00000000" w:rsidP="00000000" w:rsidRDefault="00000000" w:rsidRPr="00000000" w14:paraId="00000010">
      <w:pPr>
        <w:pStyle w:val="Heading2"/>
        <w:jc w:val="both"/>
        <w:rPr/>
      </w:pPr>
      <w:bookmarkStart w:colFirst="0" w:colLast="0" w:name="_tdd64b5ey6ny" w:id="3"/>
      <w:bookmarkEnd w:id="3"/>
      <w:r w:rsidDel="00000000" w:rsidR="00000000" w:rsidRPr="00000000">
        <w:rPr>
          <w:rtl w:val="0"/>
        </w:rPr>
        <w:t xml:space="preserve">What makes Whickham School special?</w:t>
      </w:r>
    </w:p>
    <w:p w:rsidR="00000000" w:rsidDel="00000000" w:rsidP="00000000" w:rsidRDefault="00000000" w:rsidRPr="00000000" w14:paraId="00000011">
      <w:pPr>
        <w:spacing w:before="240" w:lineRule="auto"/>
        <w:jc w:val="both"/>
        <w:rPr>
          <w:color w:val="242424"/>
        </w:rPr>
      </w:pPr>
      <w:r w:rsidDel="00000000" w:rsidR="00000000" w:rsidRPr="00000000">
        <w:rPr>
          <w:color w:val="242424"/>
          <w:rtl w:val="0"/>
        </w:rPr>
        <w:t xml:space="preserve">Whilst we are a high-performing school (</w:t>
      </w:r>
      <w:r w:rsidDel="00000000" w:rsidR="00000000" w:rsidRPr="00000000">
        <w:rPr>
          <w:b w:val="1"/>
          <w:bCs w:val="1"/>
          <w:color w:val="242424"/>
          <w:rtl w:val="0"/>
        </w:rPr>
        <w:t xml:space="preserve">Progress 8 of +0.26 in 2024</w:t>
      </w:r>
      <w:r w:rsidDel="00000000" w:rsidR="00000000" w:rsidRPr="00000000">
        <w:rPr>
          <w:color w:val="242424"/>
          <w:rtl w:val="0"/>
        </w:rPr>
        <w:t xml:space="preserve"> and </w:t>
      </w:r>
      <w:r w:rsidDel="00000000" w:rsidR="00000000" w:rsidRPr="00000000">
        <w:rPr>
          <w:b w:val="1"/>
          <w:bCs w:val="1"/>
          <w:color w:val="242424"/>
          <w:rtl w:val="0"/>
        </w:rPr>
        <w:t xml:space="preserve">82% achieving grade 4+ in English and Maths in 2025</w:t>
      </w:r>
      <w:r w:rsidDel="00000000" w:rsidR="00000000" w:rsidRPr="00000000">
        <w:rPr>
          <w:color w:val="242424"/>
          <w:rtl w:val="0"/>
        </w:rPr>
        <w:t xml:space="preserve">),</w:t>
      </w:r>
      <w:r w:rsidDel="00000000" w:rsidR="00000000" w:rsidRPr="00000000">
        <w:rPr>
          <w:color w:val="242424"/>
          <w:rtl w:val="0"/>
        </w:rPr>
        <w:t xml:space="preserve"> we</w:t>
      </w:r>
      <w:r w:rsidDel="00000000" w:rsidR="00000000" w:rsidRPr="00000000">
        <w:rPr>
          <w:color w:val="242424"/>
          <w:rtl w:val="0"/>
        </w:rPr>
        <w:t xml:space="preserve"> are about much more than our academic performance. We are a community that values all of our stakeholders, recognising that our staff make the difference for our pupils. We therefore invest in our staff in a number of ways.</w:t>
      </w:r>
    </w:p>
    <w:p w:rsidR="00000000" w:rsidDel="00000000" w:rsidP="00000000" w:rsidRDefault="00000000" w:rsidRPr="00000000" w14:paraId="00000012">
      <w:pPr>
        <w:pStyle w:val="Heading4"/>
        <w:spacing w:before="240" w:lineRule="auto"/>
        <w:jc w:val="both"/>
        <w:rPr/>
      </w:pPr>
      <w:bookmarkStart w:colFirst="0" w:colLast="0" w:name="_6qkmrhtbnuk1" w:id="4"/>
      <w:bookmarkEnd w:id="4"/>
      <w:r w:rsidDel="00000000" w:rsidR="00000000" w:rsidRPr="00000000">
        <w:rPr>
          <w:rtl w:val="0"/>
        </w:rPr>
        <w:t xml:space="preserve">We support work-life balance in the following ways</w:t>
      </w:r>
    </w:p>
    <w:p w:rsidR="00000000" w:rsidDel="00000000" w:rsidP="00000000" w:rsidRDefault="00000000" w:rsidRPr="00000000" w14:paraId="00000013">
      <w:pPr>
        <w:numPr>
          <w:ilvl w:val="0"/>
          <w:numId w:val="3"/>
        </w:numPr>
        <w:spacing w:after="0" w:afterAutospacing="0" w:before="240" w:lineRule="auto"/>
        <w:ind w:left="720" w:hanging="360"/>
        <w:jc w:val="both"/>
        <w:rPr>
          <w:color w:val="242424"/>
        </w:rPr>
      </w:pPr>
      <w:r w:rsidDel="00000000" w:rsidR="00000000" w:rsidRPr="00000000">
        <w:rPr>
          <w:b w:val="1"/>
          <w:bCs w:val="1"/>
          <w:color w:val="242424"/>
          <w:rtl w:val="0"/>
        </w:rPr>
        <w:t xml:space="preserve">Reduced teaching hours</w:t>
      </w:r>
      <w:r w:rsidDel="00000000" w:rsidR="00000000" w:rsidRPr="00000000">
        <w:rPr>
          <w:color w:val="242424"/>
          <w:rtl w:val="0"/>
        </w:rPr>
        <w:t xml:space="preserve"> to support planning and professional development</w:t>
      </w:r>
      <w:r w:rsidDel="00000000" w:rsidR="00000000" w:rsidRPr="00000000">
        <w:rPr>
          <w:rtl w:val="0"/>
        </w:rPr>
      </w:r>
    </w:p>
    <w:p w:rsidR="00000000" w:rsidDel="00000000" w:rsidP="00000000" w:rsidRDefault="00000000" w:rsidRPr="00000000" w14:paraId="00000014">
      <w:pPr>
        <w:numPr>
          <w:ilvl w:val="0"/>
          <w:numId w:val="3"/>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Dedicated collaborative planning time</w:t>
      </w:r>
      <w:r w:rsidDel="00000000" w:rsidR="00000000" w:rsidRPr="00000000">
        <w:rPr>
          <w:color w:val="242424"/>
          <w:rtl w:val="0"/>
        </w:rPr>
        <w:t xml:space="preserve"> – at least one hour every fortnight for each teacher to meet with their subject team to talk through upcoming learning episodes</w:t>
      </w:r>
    </w:p>
    <w:p w:rsidR="00000000" w:rsidDel="00000000" w:rsidP="00000000" w:rsidRDefault="00000000" w:rsidRPr="00000000" w14:paraId="00000015">
      <w:pPr>
        <w:numPr>
          <w:ilvl w:val="0"/>
          <w:numId w:val="3"/>
        </w:numPr>
        <w:spacing w:after="0" w:afterAutospacing="0" w:before="0" w:beforeAutospacing="0" w:lineRule="auto"/>
        <w:ind w:left="720" w:hanging="360"/>
        <w:jc w:val="both"/>
        <w:rPr>
          <w:color w:val="242424"/>
        </w:rPr>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16">
      <w:pPr>
        <w:numPr>
          <w:ilvl w:val="0"/>
          <w:numId w:val="3"/>
        </w:numPr>
        <w:spacing w:after="240" w:before="0" w:beforeAutospacing="0" w:lineRule="auto"/>
        <w:ind w:left="720" w:hanging="360"/>
        <w:jc w:val="both"/>
        <w:rPr>
          <w:color w:val="242424"/>
        </w:rPr>
      </w:pPr>
      <w:r w:rsidDel="00000000" w:rsidR="00000000" w:rsidRPr="00000000">
        <w:rPr>
          <w:color w:val="242424"/>
          <w:rtl w:val="0"/>
        </w:rPr>
        <w:t xml:space="preserve">Access to fitness facilities outside school hours</w:t>
      </w:r>
      <w:r w:rsidDel="00000000" w:rsidR="00000000" w:rsidRPr="00000000">
        <w:rPr>
          <w:rtl w:val="0"/>
        </w:rPr>
      </w:r>
    </w:p>
    <w:p w:rsidR="00000000" w:rsidDel="00000000" w:rsidP="00000000" w:rsidRDefault="00000000" w:rsidRPr="00000000" w14:paraId="00000017">
      <w:pPr>
        <w:spacing w:before="240" w:lineRule="auto"/>
        <w:jc w:val="both"/>
        <w:rPr>
          <w:b w:val="1"/>
          <w:bCs w:val="1"/>
          <w:color w:val="242424"/>
        </w:rPr>
      </w:pPr>
      <w:r w:rsidDel="00000000" w:rsidR="00000000" w:rsidRPr="00000000">
        <w:rPr>
          <w:rtl w:val="0"/>
        </w:rPr>
      </w:r>
    </w:p>
    <w:p w:rsidR="00000000" w:rsidDel="00000000" w:rsidP="00000000" w:rsidRDefault="00000000" w:rsidRPr="00000000" w14:paraId="00000018">
      <w:pPr>
        <w:pStyle w:val="Heading4"/>
        <w:spacing w:before="240" w:lineRule="auto"/>
        <w:jc w:val="both"/>
        <w:rPr/>
      </w:pPr>
      <w:bookmarkStart w:colFirst="0" w:colLast="0" w:name="_khunnowvrxfh" w:id="5"/>
      <w:bookmarkEnd w:id="5"/>
      <w:r w:rsidDel="00000000" w:rsidR="00000000" w:rsidRPr="00000000">
        <w:rPr>
          <w:rtl w:val="0"/>
        </w:rPr>
        <w:t xml:space="preserve">We invest in your growth </w:t>
      </w:r>
    </w:p>
    <w:p w:rsidR="00000000" w:rsidDel="00000000" w:rsidP="00000000" w:rsidRDefault="00000000" w:rsidRPr="00000000" w14:paraId="00000019">
      <w:pPr>
        <w:numPr>
          <w:ilvl w:val="0"/>
          <w:numId w:val="5"/>
        </w:numPr>
        <w:spacing w:after="0" w:afterAutospacing="0" w:before="240" w:lineRule="auto"/>
        <w:ind w:left="720" w:hanging="360"/>
        <w:jc w:val="both"/>
        <w:rPr>
          <w:color w:val="242424"/>
        </w:rPr>
      </w:pPr>
      <w:r w:rsidDel="00000000" w:rsidR="00000000" w:rsidRPr="00000000">
        <w:rPr>
          <w:color w:val="242424"/>
          <w:rtl w:val="0"/>
        </w:rPr>
        <w:t xml:space="preserve">Join our established Leadership Group to shape whole-school practice</w:t>
      </w:r>
    </w:p>
    <w:p w:rsidR="00000000" w:rsidDel="00000000" w:rsidP="00000000" w:rsidRDefault="00000000" w:rsidRPr="00000000" w14:paraId="0000001A">
      <w:pPr>
        <w:numPr>
          <w:ilvl w:val="0"/>
          <w:numId w:val="5"/>
        </w:numPr>
        <w:spacing w:after="0" w:afterAutospacing="0" w:before="0" w:beforeAutospacing="0" w:lineRule="auto"/>
        <w:ind w:left="720" w:hanging="360"/>
        <w:jc w:val="both"/>
        <w:rPr>
          <w:color w:val="242424"/>
        </w:rPr>
      </w:pPr>
      <w:r w:rsidDel="00000000" w:rsidR="00000000" w:rsidRPr="00000000">
        <w:rPr>
          <w:color w:val="242424"/>
          <w:rtl w:val="0"/>
        </w:rPr>
        <w:t xml:space="preserve">Meaningful leadership development opportunities, including access to NPQ programmes and specialist courses.</w:t>
      </w:r>
    </w:p>
    <w:p w:rsidR="00000000" w:rsidDel="00000000" w:rsidP="00000000" w:rsidRDefault="00000000" w:rsidRPr="00000000" w14:paraId="0000001B">
      <w:pPr>
        <w:numPr>
          <w:ilvl w:val="0"/>
          <w:numId w:val="5"/>
        </w:numPr>
        <w:spacing w:after="0" w:afterAutospacing="0" w:before="0" w:beforeAutospacing="0" w:lineRule="auto"/>
        <w:ind w:left="720" w:hanging="360"/>
        <w:jc w:val="both"/>
        <w:rPr>
          <w:color w:val="242424"/>
        </w:rPr>
      </w:pPr>
      <w:r w:rsidDel="00000000" w:rsidR="00000000" w:rsidRPr="00000000">
        <w:rPr>
          <w:color w:val="242424"/>
          <w:rtl w:val="0"/>
        </w:rPr>
        <w:t xml:space="preserve">Evidence-based CPD that makes a real difference to your practice</w:t>
      </w:r>
    </w:p>
    <w:p w:rsidR="00000000" w:rsidDel="00000000" w:rsidP="00000000" w:rsidRDefault="00000000" w:rsidRPr="00000000" w14:paraId="0000001C">
      <w:pPr>
        <w:numPr>
          <w:ilvl w:val="0"/>
          <w:numId w:val="5"/>
        </w:numPr>
        <w:spacing w:after="240" w:before="0" w:beforeAutospacing="0" w:lineRule="auto"/>
        <w:ind w:left="720" w:hanging="360"/>
        <w:jc w:val="both"/>
        <w:rPr>
          <w:color w:val="242424"/>
        </w:rPr>
      </w:pPr>
      <w:r w:rsidDel="00000000" w:rsidR="00000000" w:rsidRPr="00000000">
        <w:rPr>
          <w:color w:val="242424"/>
          <w:rtl w:val="0"/>
        </w:rPr>
        <w:t xml:space="preserve">Coaching and mentoring support to help you thrive</w:t>
      </w:r>
      <w:r w:rsidDel="00000000" w:rsidR="00000000" w:rsidRPr="00000000">
        <w:rPr>
          <w:rtl w:val="0"/>
        </w:rPr>
      </w:r>
    </w:p>
    <w:p w:rsidR="00000000" w:rsidDel="00000000" w:rsidP="00000000" w:rsidRDefault="00000000" w:rsidRPr="00000000" w14:paraId="0000001D">
      <w:pPr>
        <w:pStyle w:val="Heading4"/>
        <w:spacing w:before="240" w:lineRule="auto"/>
        <w:jc w:val="both"/>
        <w:rPr/>
      </w:pPr>
      <w:bookmarkStart w:colFirst="0" w:colLast="0" w:name="_901zeqzgirfe" w:id="6"/>
      <w:bookmarkEnd w:id="6"/>
      <w:r w:rsidDel="00000000" w:rsidR="00000000" w:rsidRPr="00000000">
        <w:rPr>
          <w:rtl w:val="0"/>
        </w:rPr>
        <w:t xml:space="preserve">The practical benefits:</w:t>
      </w:r>
    </w:p>
    <w:p w:rsidR="00000000" w:rsidDel="00000000" w:rsidP="00000000" w:rsidRDefault="00000000" w:rsidRPr="00000000" w14:paraId="0000001E">
      <w:pPr>
        <w:numPr>
          <w:ilvl w:val="0"/>
          <w:numId w:val="8"/>
        </w:numPr>
        <w:spacing w:after="0" w:afterAutospacing="0" w:before="240" w:lineRule="auto"/>
        <w:ind w:left="720" w:hanging="360"/>
        <w:jc w:val="both"/>
        <w:rPr>
          <w:color w:val="242424"/>
        </w:rPr>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F">
      <w:pPr>
        <w:numPr>
          <w:ilvl w:val="0"/>
          <w:numId w:val="8"/>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Higher priority for your children's admission</w:t>
      </w:r>
      <w:r w:rsidDel="00000000" w:rsidR="00000000" w:rsidRPr="00000000">
        <w:rPr>
          <w:color w:val="242424"/>
          <w:rtl w:val="0"/>
        </w:rPr>
        <w:t xml:space="preserve"> to our heavily oversubscribed school</w:t>
      </w:r>
    </w:p>
    <w:p w:rsidR="00000000" w:rsidDel="00000000" w:rsidP="00000000" w:rsidRDefault="00000000" w:rsidRPr="00000000" w14:paraId="00000020">
      <w:pPr>
        <w:numPr>
          <w:ilvl w:val="0"/>
          <w:numId w:val="8"/>
        </w:numPr>
        <w:spacing w:after="0" w:afterAutospacing="0" w:before="0" w:beforeAutospacing="0" w:lineRule="auto"/>
        <w:ind w:left="720" w:hanging="360"/>
        <w:jc w:val="both"/>
        <w:rPr>
          <w:color w:val="242424"/>
        </w:rPr>
      </w:pPr>
      <w:r w:rsidDel="00000000" w:rsidR="00000000" w:rsidRPr="00000000">
        <w:rPr>
          <w:color w:val="242424"/>
          <w:rtl w:val="0"/>
        </w:rPr>
        <w:t xml:space="preserve">Modern facilities with the latest display technology in every classroom</w:t>
      </w:r>
    </w:p>
    <w:p w:rsidR="00000000" w:rsidDel="00000000" w:rsidP="00000000" w:rsidRDefault="00000000" w:rsidRPr="00000000" w14:paraId="00000021">
      <w:pPr>
        <w:numPr>
          <w:ilvl w:val="0"/>
          <w:numId w:val="8"/>
        </w:numPr>
        <w:spacing w:after="240" w:before="0" w:beforeAutospacing="0" w:lineRule="auto"/>
        <w:ind w:left="720" w:hanging="360"/>
        <w:jc w:val="both"/>
        <w:rPr>
          <w:color w:val="242424"/>
        </w:rPr>
      </w:pPr>
      <w:r w:rsidDel="00000000" w:rsidR="00000000" w:rsidRPr="00000000">
        <w:rPr>
          <w:color w:val="242424"/>
          <w:rtl w:val="0"/>
        </w:rPr>
        <w:t xml:space="preserve">Supportive, collaborative staff community</w:t>
      </w:r>
      <w:r w:rsidDel="00000000" w:rsidR="00000000" w:rsidRPr="00000000">
        <w:rPr>
          <w:rtl w:val="0"/>
        </w:rPr>
      </w:r>
    </w:p>
    <w:p w:rsidR="00000000" w:rsidDel="00000000" w:rsidP="00000000" w:rsidRDefault="00000000" w:rsidRPr="00000000" w14:paraId="00000022">
      <w:pPr>
        <w:pStyle w:val="Heading2"/>
        <w:jc w:val="both"/>
        <w:rPr/>
      </w:pPr>
      <w:bookmarkStart w:colFirst="0" w:colLast="0" w:name="_2yt94brksuk6" w:id="7"/>
      <w:bookmarkEnd w:id="7"/>
      <w:r w:rsidDel="00000000" w:rsidR="00000000" w:rsidRPr="00000000">
        <w:rPr>
          <w:rtl w:val="0"/>
        </w:rPr>
        <w:t xml:space="preserve">Who you are</w:t>
      </w:r>
      <w:r w:rsidDel="00000000" w:rsidR="00000000" w:rsidRPr="00000000">
        <w:rPr>
          <w:rtl w:val="0"/>
        </w:rPr>
      </w:r>
    </w:p>
    <w:p w:rsidR="00000000" w:rsidDel="00000000" w:rsidP="00000000" w:rsidRDefault="00000000" w:rsidRPr="00000000" w14:paraId="00000023">
      <w:pPr>
        <w:spacing w:before="240" w:lineRule="auto"/>
        <w:jc w:val="both"/>
        <w:rPr>
          <w:b w:val="1"/>
          <w:bCs w:val="1"/>
          <w:color w:val="242424"/>
        </w:rPr>
      </w:pPr>
      <w:r w:rsidDel="00000000" w:rsidR="00000000" w:rsidRPr="00000000">
        <w:rPr>
          <w:color w:val="242424"/>
          <w:rtl w:val="0"/>
        </w:rPr>
        <w:t xml:space="preserve">You are an experienced and passionate leader and teacher with:</w:t>
      </w:r>
      <w:r w:rsidDel="00000000" w:rsidR="00000000" w:rsidRPr="00000000">
        <w:rPr>
          <w:rtl w:val="0"/>
        </w:rPr>
      </w:r>
    </w:p>
    <w:p w:rsidR="00000000" w:rsidDel="00000000" w:rsidP="00000000" w:rsidRDefault="00000000" w:rsidRPr="00000000" w14:paraId="00000024">
      <w:pPr>
        <w:numPr>
          <w:ilvl w:val="0"/>
          <w:numId w:val="4"/>
        </w:numPr>
        <w:spacing w:after="0" w:afterAutospacing="0" w:before="240" w:lineRule="auto"/>
        <w:ind w:left="720" w:hanging="360"/>
        <w:jc w:val="both"/>
        <w:rPr>
          <w:color w:val="242424"/>
          <w:sz w:val="22"/>
          <w:szCs w:val="22"/>
        </w:rPr>
      </w:pPr>
      <w:r w:rsidDel="00000000" w:rsidR="00000000" w:rsidRPr="00000000">
        <w:rPr>
          <w:color w:val="242424"/>
          <w:rtl w:val="0"/>
        </w:rPr>
        <w:t xml:space="preserve">Experience of leading inclusion and/or SEND provision in a secondary setting, or other relevant leadership experience</w:t>
      </w:r>
    </w:p>
    <w:p w:rsidR="00000000" w:rsidDel="00000000" w:rsidP="00000000" w:rsidRDefault="00000000" w:rsidRPr="00000000" w14:paraId="00000025">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Strong understanding of statutory frameworks, including the SEND Code of Practice and safeguarding responsibilities</w:t>
      </w:r>
    </w:p>
    <w:p w:rsidR="00000000" w:rsidDel="00000000" w:rsidP="00000000" w:rsidRDefault="00000000" w:rsidRPr="00000000" w14:paraId="00000026">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Experience in successfully leading and developing a team</w:t>
      </w:r>
    </w:p>
    <w:p w:rsidR="00000000" w:rsidDel="00000000" w:rsidP="00000000" w:rsidRDefault="00000000" w:rsidRPr="00000000" w14:paraId="00000027">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Experience of working with external agencies and leading multi-agency support for vulnerable pupils</w:t>
      </w:r>
    </w:p>
    <w:p w:rsidR="00000000" w:rsidDel="00000000" w:rsidP="00000000" w:rsidRDefault="00000000" w:rsidRPr="00000000" w14:paraId="00000028">
      <w:pPr>
        <w:numPr>
          <w:ilvl w:val="0"/>
          <w:numId w:val="4"/>
        </w:numPr>
        <w:spacing w:after="0" w:afterAutospacing="0" w:before="0" w:beforeAutospacing="0" w:lineRule="auto"/>
        <w:ind w:left="720" w:hanging="360"/>
        <w:jc w:val="both"/>
        <w:rPr>
          <w:color w:val="242424"/>
        </w:rPr>
      </w:pPr>
      <w:r w:rsidDel="00000000" w:rsidR="00000000" w:rsidRPr="00000000">
        <w:rPr>
          <w:color w:val="242424"/>
          <w:rtl w:val="0"/>
        </w:rPr>
        <w:t xml:space="preserve">A passion for developing others and building leadership capacity</w:t>
      </w:r>
    </w:p>
    <w:p w:rsidR="00000000" w:rsidDel="00000000" w:rsidP="00000000" w:rsidRDefault="00000000" w:rsidRPr="00000000" w14:paraId="00000029">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A track record of excellent teaching, with evidence of strong student progress and outcomes</w:t>
      </w:r>
    </w:p>
    <w:p w:rsidR="00000000" w:rsidDel="00000000" w:rsidP="00000000" w:rsidRDefault="00000000" w:rsidRPr="00000000" w14:paraId="0000002A">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A deep understanding of adaptive teaching and how to support vulnerable learners to succeed</w:t>
      </w:r>
    </w:p>
    <w:p w:rsidR="00000000" w:rsidDel="00000000" w:rsidP="00000000" w:rsidRDefault="00000000" w:rsidRPr="00000000" w14:paraId="0000002B">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Strong understanding of curriculum, assessment and the effective use of data to drive improvement</w:t>
      </w:r>
    </w:p>
    <w:p w:rsidR="00000000" w:rsidDel="00000000" w:rsidP="00000000" w:rsidRDefault="00000000" w:rsidRPr="00000000" w14:paraId="0000002C">
      <w:pPr>
        <w:numPr>
          <w:ilvl w:val="0"/>
          <w:numId w:val="4"/>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A commitment to evidence-informed practice and continuous professional development</w:t>
      </w:r>
    </w:p>
    <w:p w:rsidR="00000000" w:rsidDel="00000000" w:rsidP="00000000" w:rsidRDefault="00000000" w:rsidRPr="00000000" w14:paraId="0000002D">
      <w:pPr>
        <w:numPr>
          <w:ilvl w:val="0"/>
          <w:numId w:val="4"/>
        </w:numPr>
        <w:spacing w:after="240" w:before="0" w:beforeAutospacing="0" w:lineRule="auto"/>
        <w:ind w:left="720" w:hanging="360"/>
        <w:jc w:val="both"/>
        <w:rPr>
          <w:color w:val="242424"/>
        </w:rPr>
      </w:pPr>
      <w:r w:rsidDel="00000000" w:rsidR="00000000" w:rsidRPr="00000000">
        <w:rPr>
          <w:color w:val="242424"/>
          <w:rtl w:val="0"/>
        </w:rPr>
        <w:t xml:space="preserve">Qualified Teacher Status and a degree in a relevant subject</w:t>
      </w:r>
    </w:p>
    <w:p w:rsidR="00000000" w:rsidDel="00000000" w:rsidP="00000000" w:rsidRDefault="00000000" w:rsidRPr="00000000" w14:paraId="0000002E">
      <w:pPr>
        <w:spacing w:before="240" w:lineRule="auto"/>
        <w:jc w:val="both"/>
        <w:rPr>
          <w:b w:val="1"/>
          <w:bCs w:val="1"/>
          <w:color w:val="242424"/>
        </w:rPr>
      </w:pPr>
      <w:r w:rsidDel="00000000" w:rsidR="00000000" w:rsidRPr="00000000">
        <w:rPr>
          <w:b w:val="1"/>
          <w:bCs w:val="1"/>
          <w:color w:val="242424"/>
          <w:rtl w:val="0"/>
        </w:rPr>
        <w:t xml:space="preserve">Your personal qualities:</w:t>
      </w:r>
    </w:p>
    <w:p w:rsidR="00000000" w:rsidDel="00000000" w:rsidP="00000000" w:rsidRDefault="00000000" w:rsidRPr="00000000" w14:paraId="0000002F">
      <w:pPr>
        <w:numPr>
          <w:ilvl w:val="0"/>
          <w:numId w:val="2"/>
        </w:numPr>
        <w:spacing w:after="0" w:afterAutospacing="0" w:before="240" w:lineRule="auto"/>
        <w:ind w:left="720" w:hanging="360"/>
        <w:jc w:val="both"/>
        <w:rPr>
          <w:color w:val="242424"/>
          <w:sz w:val="22"/>
          <w:szCs w:val="22"/>
        </w:rPr>
      </w:pPr>
      <w:r w:rsidDel="00000000" w:rsidR="00000000" w:rsidRPr="00000000">
        <w:rPr>
          <w:color w:val="242424"/>
          <w:rtl w:val="0"/>
        </w:rPr>
        <w:t xml:space="preserve">You are committed to inclusion and providing the best possible learning experience for vulnerable learners</w:t>
      </w:r>
    </w:p>
    <w:p w:rsidR="00000000" w:rsidDel="00000000" w:rsidP="00000000" w:rsidRDefault="00000000" w:rsidRPr="00000000" w14:paraId="00000030">
      <w:pPr>
        <w:numPr>
          <w:ilvl w:val="0"/>
          <w:numId w:val="2"/>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You understand that great teaching is built on relationships, high expectations, and relentless focus on progress</w:t>
      </w:r>
    </w:p>
    <w:p w:rsidR="00000000" w:rsidDel="00000000" w:rsidP="00000000" w:rsidRDefault="00000000" w:rsidRPr="00000000" w14:paraId="00000031">
      <w:pPr>
        <w:numPr>
          <w:ilvl w:val="0"/>
          <w:numId w:val="2"/>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You're reflective, solution-focused and committed to continuous improvement</w:t>
      </w:r>
    </w:p>
    <w:p w:rsidR="00000000" w:rsidDel="00000000" w:rsidP="00000000" w:rsidRDefault="00000000" w:rsidRPr="00000000" w14:paraId="00000032">
      <w:pPr>
        <w:numPr>
          <w:ilvl w:val="0"/>
          <w:numId w:val="2"/>
        </w:numPr>
        <w:spacing w:after="0" w:afterAutospacing="0" w:before="0" w:beforeAutospacing="0" w:lineRule="auto"/>
        <w:ind w:left="720" w:hanging="360"/>
        <w:jc w:val="both"/>
        <w:rPr>
          <w:color w:val="242424"/>
          <w:sz w:val="22"/>
          <w:szCs w:val="22"/>
        </w:rPr>
      </w:pPr>
      <w:r w:rsidDel="00000000" w:rsidR="00000000" w:rsidRPr="00000000">
        <w:rPr>
          <w:color w:val="242424"/>
          <w:rtl w:val="0"/>
        </w:rPr>
        <w:t xml:space="preserve">You can inspire and motivate both students and staff</w:t>
      </w:r>
    </w:p>
    <w:p w:rsidR="00000000" w:rsidDel="00000000" w:rsidP="00000000" w:rsidRDefault="00000000" w:rsidRPr="00000000" w14:paraId="00000033">
      <w:pPr>
        <w:numPr>
          <w:ilvl w:val="0"/>
          <w:numId w:val="2"/>
        </w:numPr>
        <w:spacing w:after="240" w:before="0" w:beforeAutospacing="0" w:lineRule="auto"/>
        <w:ind w:left="720" w:hanging="360"/>
        <w:jc w:val="both"/>
        <w:rPr>
          <w:color w:val="242424"/>
          <w:sz w:val="22"/>
          <w:szCs w:val="22"/>
        </w:rPr>
      </w:pPr>
      <w:r w:rsidDel="00000000" w:rsidR="00000000" w:rsidRPr="00000000">
        <w:rPr>
          <w:color w:val="242424"/>
          <w:sz w:val="22"/>
          <w:szCs w:val="22"/>
          <w:rtl w:val="0"/>
        </w:rPr>
        <w:t xml:space="preserve">You're committed to upholding our school values and creating an inclusive learning environment for all learners</w:t>
      </w:r>
      <w:r w:rsidDel="00000000" w:rsidR="00000000" w:rsidRPr="00000000">
        <w:rPr>
          <w:rtl w:val="0"/>
        </w:rPr>
      </w:r>
    </w:p>
    <w:p w:rsidR="00000000" w:rsidDel="00000000" w:rsidP="00000000" w:rsidRDefault="00000000" w:rsidRPr="00000000" w14:paraId="00000034">
      <w:pPr>
        <w:pStyle w:val="Heading2"/>
        <w:jc w:val="both"/>
        <w:rPr/>
      </w:pPr>
      <w:bookmarkStart w:colFirst="0" w:colLast="0" w:name="_wyv78frnn2c7" w:id="8"/>
      <w:bookmarkEnd w:id="8"/>
      <w:r w:rsidDel="00000000" w:rsidR="00000000" w:rsidRPr="00000000">
        <w:rPr>
          <w:rtl w:val="0"/>
        </w:rPr>
        <w:t xml:space="preserve">Your impact</w:t>
      </w:r>
    </w:p>
    <w:p w:rsidR="00000000" w:rsidDel="00000000" w:rsidP="00000000" w:rsidRDefault="00000000" w:rsidRPr="00000000" w14:paraId="00000035">
      <w:pPr>
        <w:spacing w:before="240" w:lineRule="auto"/>
        <w:jc w:val="both"/>
        <w:rPr>
          <w:color w:val="242424"/>
        </w:rPr>
      </w:pPr>
      <w:r w:rsidDel="00000000" w:rsidR="00000000" w:rsidRPr="00000000">
        <w:rPr>
          <w:color w:val="242424"/>
          <w:rtl w:val="0"/>
        </w:rPr>
        <w:t xml:space="preserve">As Assistant Headteacher Inclusion, you will:</w:t>
      </w:r>
    </w:p>
    <w:p w:rsidR="00000000" w:rsidDel="00000000" w:rsidP="00000000" w:rsidRDefault="00000000" w:rsidRPr="00000000" w14:paraId="00000036">
      <w:pPr>
        <w:numPr>
          <w:ilvl w:val="0"/>
          <w:numId w:val="7"/>
        </w:numPr>
        <w:spacing w:after="0" w:afterAutospacing="0" w:before="240" w:lineRule="auto"/>
        <w:ind w:left="720" w:hanging="360"/>
        <w:jc w:val="both"/>
        <w:rPr>
          <w:color w:val="242424"/>
        </w:rPr>
      </w:pPr>
      <w:r w:rsidDel="00000000" w:rsidR="00000000" w:rsidRPr="00000000">
        <w:rPr>
          <w:b w:val="1"/>
          <w:bCs w:val="1"/>
          <w:color w:val="242424"/>
          <w:rtl w:val="0"/>
        </w:rPr>
        <w:t xml:space="preserve">Champion inclusion</w:t>
      </w:r>
      <w:r w:rsidDel="00000000" w:rsidR="00000000" w:rsidRPr="00000000">
        <w:rPr>
          <w:color w:val="242424"/>
          <w:rtl w:val="0"/>
        </w:rPr>
        <w:t xml:space="preserve"> – create a culture where every pupil feels seen, supported and able to succeed</w:t>
      </w:r>
    </w:p>
    <w:p w:rsidR="00000000" w:rsidDel="00000000" w:rsidP="00000000" w:rsidRDefault="00000000" w:rsidRPr="00000000" w14:paraId="00000037">
      <w:pPr>
        <w:numPr>
          <w:ilvl w:val="0"/>
          <w:numId w:val="7"/>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Drive outcomes</w:t>
      </w:r>
      <w:r w:rsidDel="00000000" w:rsidR="00000000" w:rsidRPr="00000000">
        <w:rPr>
          <w:color w:val="242424"/>
          <w:rtl w:val="0"/>
        </w:rPr>
        <w:t xml:space="preserve"> – ensure that SEND and disadvantaged pupils make strong academic progress and achieve well</w:t>
      </w:r>
    </w:p>
    <w:p w:rsidR="00000000" w:rsidDel="00000000" w:rsidP="00000000" w:rsidRDefault="00000000" w:rsidRPr="00000000" w14:paraId="00000038">
      <w:pPr>
        <w:numPr>
          <w:ilvl w:val="0"/>
          <w:numId w:val="7"/>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Lead strategically</w:t>
      </w:r>
      <w:r w:rsidDel="00000000" w:rsidR="00000000" w:rsidRPr="00000000">
        <w:rPr>
          <w:color w:val="242424"/>
          <w:rtl w:val="0"/>
        </w:rPr>
        <w:t xml:space="preserve"> – develop, implement and evaluate a cohesive inclusion strategy aligned with whole-school priorities</w:t>
      </w:r>
    </w:p>
    <w:p w:rsidR="00000000" w:rsidDel="00000000" w:rsidP="00000000" w:rsidRDefault="00000000" w:rsidRPr="00000000" w14:paraId="00000039">
      <w:pPr>
        <w:numPr>
          <w:ilvl w:val="0"/>
          <w:numId w:val="7"/>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Develop provision</w:t>
      </w:r>
      <w:r w:rsidDel="00000000" w:rsidR="00000000" w:rsidRPr="00000000">
        <w:rPr>
          <w:color w:val="242424"/>
          <w:rtl w:val="0"/>
        </w:rPr>
        <w:t xml:space="preserve"> – ensure high-quality, evidence-informed support for pupils with additional needs, including those with SEND and SEMH needs</w:t>
      </w:r>
    </w:p>
    <w:p w:rsidR="00000000" w:rsidDel="00000000" w:rsidP="00000000" w:rsidRDefault="00000000" w:rsidRPr="00000000" w14:paraId="0000003A">
      <w:pPr>
        <w:numPr>
          <w:ilvl w:val="0"/>
          <w:numId w:val="7"/>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Empower staff</w:t>
      </w:r>
      <w:r w:rsidDel="00000000" w:rsidR="00000000" w:rsidRPr="00000000">
        <w:rPr>
          <w:color w:val="242424"/>
          <w:rtl w:val="0"/>
        </w:rPr>
        <w:t xml:space="preserve"> – build staff confidence and expertise in adaptive teaching through high-quality CPD and coaching</w:t>
      </w:r>
    </w:p>
    <w:p w:rsidR="00000000" w:rsidDel="00000000" w:rsidP="00000000" w:rsidRDefault="00000000" w:rsidRPr="00000000" w14:paraId="0000003B">
      <w:pPr>
        <w:numPr>
          <w:ilvl w:val="0"/>
          <w:numId w:val="7"/>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Strengthen systems</w:t>
      </w:r>
      <w:r w:rsidDel="00000000" w:rsidR="00000000" w:rsidRPr="00000000">
        <w:rPr>
          <w:color w:val="242424"/>
          <w:rtl w:val="0"/>
        </w:rPr>
        <w:t xml:space="preserve"> – ensure robust identification, monitoring and intervention processes for vulnerable pupils</w:t>
      </w:r>
    </w:p>
    <w:p w:rsidR="00000000" w:rsidDel="00000000" w:rsidP="00000000" w:rsidRDefault="00000000" w:rsidRPr="00000000" w14:paraId="0000003C">
      <w:pPr>
        <w:numPr>
          <w:ilvl w:val="0"/>
          <w:numId w:val="7"/>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Work collaboratively</w:t>
      </w:r>
      <w:r w:rsidDel="00000000" w:rsidR="00000000" w:rsidRPr="00000000">
        <w:rPr>
          <w:color w:val="242424"/>
          <w:rtl w:val="0"/>
        </w:rPr>
        <w:t xml:space="preserve"> – build strong relationships with families, external agencies and stakeholders to secure the best outcomes for pupils</w:t>
      </w:r>
    </w:p>
    <w:p w:rsidR="00000000" w:rsidDel="00000000" w:rsidP="00000000" w:rsidRDefault="00000000" w:rsidRPr="00000000" w14:paraId="0000003D">
      <w:pPr>
        <w:numPr>
          <w:ilvl w:val="0"/>
          <w:numId w:val="7"/>
        </w:numPr>
        <w:spacing w:after="240" w:before="0" w:beforeAutospacing="0" w:lineRule="auto"/>
        <w:ind w:left="720" w:hanging="360"/>
        <w:jc w:val="both"/>
        <w:rPr>
          <w:color w:val="242424"/>
        </w:rPr>
      </w:pPr>
      <w:r w:rsidDel="00000000" w:rsidR="00000000" w:rsidRPr="00000000">
        <w:rPr>
          <w:b w:val="1"/>
          <w:bCs w:val="1"/>
          <w:color w:val="242424"/>
          <w:rtl w:val="0"/>
        </w:rPr>
        <w:t xml:space="preserve">Ensure accountability</w:t>
      </w:r>
      <w:r w:rsidDel="00000000" w:rsidR="00000000" w:rsidRPr="00000000">
        <w:rPr>
          <w:color w:val="242424"/>
          <w:rtl w:val="0"/>
        </w:rPr>
        <w:t xml:space="preserve"> – use data intelligently to evaluate impact and drive continuous improvement</w:t>
      </w:r>
    </w:p>
    <w:p w:rsidR="00000000" w:rsidDel="00000000" w:rsidP="00000000" w:rsidRDefault="00000000" w:rsidRPr="00000000" w14:paraId="0000003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0" w:before="0" w:line="335.99999999999994" w:lineRule="auto"/>
        <w:jc w:val="both"/>
        <w:rPr>
          <w:b w:val="1"/>
          <w:bCs w:val="1"/>
          <w:color w:val="242424"/>
        </w:rPr>
      </w:pPr>
      <w:bookmarkStart w:colFirst="0" w:colLast="0" w:name="_ra0napiara49" w:id="9"/>
      <w:bookmarkEnd w:id="9"/>
      <w:r w:rsidDel="00000000" w:rsidR="00000000" w:rsidRPr="00000000">
        <w:rPr>
          <w:b w:val="1"/>
          <w:bCs w:val="1"/>
          <w:color w:val="242424"/>
          <w:rtl w:val="0"/>
        </w:rPr>
        <w:t xml:space="preserve">Are you ready to lead our team?</w:t>
      </w:r>
    </w:p>
    <w:p w:rsidR="00000000" w:rsidDel="00000000" w:rsidP="00000000" w:rsidRDefault="00000000" w:rsidRPr="00000000" w14:paraId="00000040">
      <w:pPr>
        <w:spacing w:before="240" w:lineRule="auto"/>
        <w:jc w:val="both"/>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w:t>
      </w:r>
      <w:r w:rsidDel="00000000" w:rsidR="00000000" w:rsidRPr="00000000">
        <w:rPr>
          <w:b w:val="1"/>
          <w:bCs w:val="1"/>
          <w:color w:val="242424"/>
          <w:rtl w:val="0"/>
        </w:rPr>
        <w:t xml:space="preserve">Rebecca Erskine</w:t>
      </w:r>
      <w:r w:rsidDel="00000000" w:rsidR="00000000" w:rsidRPr="00000000">
        <w:rPr>
          <w:color w:val="242424"/>
          <w:rtl w:val="0"/>
        </w:rPr>
        <w:t xml:space="preserve"> at </w:t>
      </w:r>
      <w:r w:rsidDel="00000000" w:rsidR="00000000" w:rsidRPr="00000000">
        <w:rPr>
          <w:color w:val="0072cc"/>
          <w:rtl w:val="0"/>
        </w:rPr>
        <w:t xml:space="preserve">rerskine@whickhamschool.org</w:t>
      </w:r>
      <w:r w:rsidDel="00000000" w:rsidR="00000000" w:rsidRPr="00000000">
        <w:rPr>
          <w:color w:val="242424"/>
          <w:rtl w:val="0"/>
        </w:rPr>
        <w:t xml:space="preserve"> (PA to the Headteacher) to arrange a time that works for you.</w:t>
      </w:r>
    </w:p>
    <w:p w:rsidR="00000000" w:rsidDel="00000000" w:rsidP="00000000" w:rsidRDefault="00000000" w:rsidRPr="00000000" w14:paraId="00000041">
      <w:pPr>
        <w:spacing w:before="240" w:lineRule="auto"/>
        <w:jc w:val="both"/>
        <w:rPr>
          <w:color w:val="242424"/>
        </w:rPr>
      </w:pPr>
      <w:r w:rsidDel="00000000" w:rsidR="00000000" w:rsidRPr="00000000">
        <w:rPr>
          <w:b w:val="1"/>
          <w:bCs w:val="1"/>
          <w:color w:val="242424"/>
          <w:rtl w:val="0"/>
        </w:rPr>
        <w:t xml:space="preserve">Applicat</w:t>
      </w:r>
      <w:r w:rsidDel="00000000" w:rsidR="00000000" w:rsidRPr="00000000">
        <w:rPr>
          <w:b w:val="1"/>
          <w:bCs w:val="1"/>
          <w:color w:val="242424"/>
          <w:rtl w:val="0"/>
        </w:rPr>
        <w:t xml:space="preserve">ion deadline:</w:t>
      </w:r>
      <w:r w:rsidDel="00000000" w:rsidR="00000000" w:rsidRPr="00000000">
        <w:rPr>
          <w:color w:val="242424"/>
          <w:rtl w:val="0"/>
        </w:rPr>
        <w:t xml:space="preserve"> 9am on 26th April 2026</w:t>
      </w:r>
    </w:p>
    <w:p w:rsidR="00000000" w:rsidDel="00000000" w:rsidP="00000000" w:rsidRDefault="00000000" w:rsidRPr="00000000" w14:paraId="00000042">
      <w:pPr>
        <w:spacing w:before="240" w:lineRule="auto"/>
        <w:jc w:val="both"/>
        <w:rPr>
          <w:color w:val="0072cc"/>
        </w:rPr>
      </w:pP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p>
    <w:p w:rsidR="00000000" w:rsidDel="00000000" w:rsidP="00000000" w:rsidRDefault="00000000" w:rsidRPr="00000000" w14:paraId="00000043">
      <w:pPr>
        <w:spacing w:before="240" w:lineRule="auto"/>
        <w:jc w:val="both"/>
        <w:rPr>
          <w:color w:val="242424"/>
        </w:rPr>
      </w:pP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the Whickham School website, where you'll also find the full job description, person specification and further details about the school and role.</w:t>
      </w:r>
    </w:p>
    <w:p w:rsidR="00000000" w:rsidDel="00000000" w:rsidP="00000000" w:rsidRDefault="00000000" w:rsidRPr="00000000" w14:paraId="00000044">
      <w:pPr>
        <w:spacing w:before="240" w:lineRule="auto"/>
        <w:jc w:val="both"/>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in line with Keeping Children Safe in Education (KCSIE). We expect all staff to share our commitment to safeguarding.</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0" w:before="0" w:line="335.99999999999994" w:lineRule="auto"/>
        <w:jc w:val="both"/>
        <w:rPr>
          <w:b w:val="1"/>
          <w:bCs w:val="1"/>
          <w:color w:val="242424"/>
        </w:rPr>
      </w:pPr>
      <w:bookmarkStart w:colFirst="0" w:colLast="0" w:name="_xqasxv7qct9v" w:id="10"/>
      <w:bookmarkEnd w:id="10"/>
      <w:r w:rsidDel="00000000" w:rsidR="00000000" w:rsidRPr="00000000">
        <w:rPr>
          <w:b w:val="1"/>
          <w:bCs w:val="1"/>
          <w:color w:val="242424"/>
          <w:rtl w:val="0"/>
        </w:rPr>
        <w:t xml:space="preserve">What happens next?</w:t>
      </w:r>
    </w:p>
    <w:p w:rsidR="00000000" w:rsidDel="00000000" w:rsidP="00000000" w:rsidRDefault="00000000" w:rsidRPr="00000000" w14:paraId="00000048">
      <w:pPr>
        <w:numPr>
          <w:ilvl w:val="0"/>
          <w:numId w:val="6"/>
        </w:numPr>
        <w:spacing w:after="0" w:afterAutospacing="0" w:before="240" w:lineRule="auto"/>
        <w:ind w:left="720" w:hanging="360"/>
        <w:jc w:val="both"/>
        <w:rPr>
          <w:color w:val="242424"/>
        </w:rPr>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p>
    <w:p w:rsidR="00000000" w:rsidDel="00000000" w:rsidP="00000000" w:rsidRDefault="00000000" w:rsidRPr="00000000" w14:paraId="00000049">
      <w:pPr>
        <w:numPr>
          <w:ilvl w:val="0"/>
          <w:numId w:val="6"/>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Visit us</w:t>
      </w:r>
      <w:r w:rsidDel="00000000" w:rsidR="00000000" w:rsidRPr="00000000">
        <w:rPr>
          <w:color w:val="242424"/>
          <w:rtl w:val="0"/>
        </w:rPr>
        <w:t xml:space="preserve"> (optional but highly recommended) – see our facilities, meet the team and experience Whickham</w:t>
      </w:r>
    </w:p>
    <w:p w:rsidR="00000000" w:rsidDel="00000000" w:rsidP="00000000" w:rsidRDefault="00000000" w:rsidRPr="00000000" w14:paraId="0000004A">
      <w:pPr>
        <w:numPr>
          <w:ilvl w:val="0"/>
          <w:numId w:val="6"/>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lead on inclusion at Whickh</w:t>
      </w:r>
      <w:r w:rsidDel="00000000" w:rsidR="00000000" w:rsidRPr="00000000">
        <w:rPr>
          <w:color w:val="242424"/>
          <w:rtl w:val="0"/>
        </w:rPr>
        <w:t xml:space="preserve">am school</w:t>
      </w:r>
    </w:p>
    <w:p w:rsidR="00000000" w:rsidDel="00000000" w:rsidP="00000000" w:rsidRDefault="00000000" w:rsidRPr="00000000" w14:paraId="0000004B">
      <w:pPr>
        <w:numPr>
          <w:ilvl w:val="0"/>
          <w:numId w:val="6"/>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Submit by 9am on Sunday 26th April 2026</w:t>
      </w:r>
    </w:p>
    <w:p w:rsidR="00000000" w:rsidDel="00000000" w:rsidP="00000000" w:rsidRDefault="00000000" w:rsidRPr="00000000" w14:paraId="0000004C">
      <w:pPr>
        <w:numPr>
          <w:ilvl w:val="0"/>
          <w:numId w:val="6"/>
        </w:numPr>
        <w:spacing w:after="240" w:before="0" w:beforeAutospacing="0" w:lineRule="auto"/>
        <w:ind w:left="720" w:hanging="360"/>
        <w:jc w:val="both"/>
        <w:rPr>
          <w:b w:val="1"/>
          <w:bCs w:val="1"/>
          <w:color w:val="242424"/>
        </w:rPr>
      </w:pPr>
      <w:r w:rsidDel="00000000" w:rsidR="00000000" w:rsidRPr="00000000">
        <w:rPr>
          <w:b w:val="1"/>
          <w:bCs w:val="1"/>
          <w:color w:val="242424"/>
          <w:rtl w:val="0"/>
        </w:rPr>
        <w:t xml:space="preserve">Interviews will be held </w:t>
      </w:r>
      <w:r w:rsidDel="00000000" w:rsidR="00000000" w:rsidRPr="00000000">
        <w:rPr>
          <w:b w:val="1"/>
          <w:bCs w:val="1"/>
          <w:color w:val="242424"/>
          <w:rtl w:val="0"/>
        </w:rPr>
        <w:t xml:space="preserve">on Tuesday 5th May 2026</w:t>
      </w:r>
    </w:p>
    <w:p w:rsidR="00000000" w:rsidDel="00000000" w:rsidP="00000000" w:rsidRDefault="00000000" w:rsidRPr="00000000" w14:paraId="0000004D">
      <w:pPr>
        <w:spacing w:before="240" w:lineRule="auto"/>
        <w:jc w:val="both"/>
        <w:rPr>
          <w:color w:val="0072cc"/>
        </w:rPr>
      </w:pPr>
      <w:r w:rsidDel="00000000" w:rsidR="00000000" w:rsidRPr="00000000">
        <w:rPr>
          <w:b w:val="1"/>
          <w:bCs w:val="1"/>
          <w:color w:val="242424"/>
          <w:rtl w:val="0"/>
        </w:rPr>
        <w:t xml:space="preserve">Questions -</w:t>
      </w:r>
      <w:r w:rsidDel="00000000" w:rsidR="00000000" w:rsidRPr="00000000">
        <w:rPr>
          <w:color w:val="242424"/>
          <w:rtl w:val="0"/>
        </w:rPr>
        <w:t xml:space="preserve"> Contact </w:t>
      </w:r>
      <w:r w:rsidDel="00000000" w:rsidR="00000000" w:rsidRPr="00000000">
        <w:rPr>
          <w:b w:val="1"/>
          <w:bCs w:val="1"/>
          <w:color w:val="242424"/>
          <w:rtl w:val="0"/>
        </w:rPr>
        <w:t xml:space="preserve">Fraser Turnbull</w:t>
      </w:r>
      <w:r w:rsidDel="00000000" w:rsidR="00000000" w:rsidRPr="00000000">
        <w:rPr>
          <w:color w:val="242424"/>
          <w:rtl w:val="0"/>
        </w:rPr>
        <w:t xml:space="preserve"> (Headteacher) at </w:t>
      </w:r>
      <w:r w:rsidDel="00000000" w:rsidR="00000000" w:rsidRPr="00000000">
        <w:rPr>
          <w:color w:val="0072cc"/>
          <w:rtl w:val="0"/>
        </w:rPr>
        <w:t xml:space="preserve">rerskine@whickhamschool.org</w:t>
      </w:r>
      <w:r w:rsidDel="00000000" w:rsidR="00000000" w:rsidRPr="00000000">
        <w:rPr>
          <w:color w:val="242424"/>
          <w:rtl w:val="0"/>
        </w:rPr>
        <w:t xml:space="preserve"> (PA to the Headteacher)</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color w:val="242424"/>
        </w:rPr>
      </w:pPr>
      <w:r w:rsidDel="00000000" w:rsidR="00000000" w:rsidRPr="00000000">
        <w:rPr>
          <w:color w:val="242424"/>
          <w:rtl w:val="0"/>
        </w:rPr>
        <w:t xml:space="preserve">Whickham School is committed to creating a diverse workforce. We’ll consider all qualified applicants for employment without regard to sex, race, religion, belief, sexual orientation, gender reassignment, pregnancy, maternity, age, disability, marriage or civil partnership.</w:t>
      </w:r>
    </w:p>
    <w:p w:rsidR="00000000" w:rsidDel="00000000" w:rsidP="00000000" w:rsidRDefault="00000000" w:rsidRPr="00000000" w14:paraId="00000050">
      <w:pPr>
        <w:jc w:val="both"/>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