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E903" w14:textId="77777777" w:rsidR="00E92BFF" w:rsidRPr="00512F55" w:rsidRDefault="00E92BFF" w:rsidP="00E92BFF">
      <w:pPr>
        <w:jc w:val="center"/>
        <w:rPr>
          <w:rFonts w:ascii="Arial" w:hAnsi="Arial" w:cs="Arial"/>
          <w:b/>
        </w:rPr>
      </w:pPr>
      <w:r>
        <w:rPr>
          <w:noProof/>
          <w:lang w:val="en-GB" w:eastAsia="en-GB"/>
        </w:rPr>
        <w:drawing>
          <wp:anchor distT="0" distB="0" distL="114300" distR="114300" simplePos="0" relativeHeight="251660288" behindDoc="0" locked="0" layoutInCell="1" allowOverlap="1" wp14:anchorId="112382E6" wp14:editId="1A616FE6">
            <wp:simplePos x="0" y="0"/>
            <wp:positionH relativeFrom="column">
              <wp:posOffset>5494020</wp:posOffset>
            </wp:positionH>
            <wp:positionV relativeFrom="paragraph">
              <wp:posOffset>-137160</wp:posOffset>
            </wp:positionV>
            <wp:extent cx="807720" cy="814070"/>
            <wp:effectExtent l="19050" t="19050" r="11430" b="24130"/>
            <wp:wrapNone/>
            <wp:docPr id="2" name="Picture 2" descr="StJamesLogoFinalNoGra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JamesLogoFinalNoGradien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720" cy="814070"/>
                    </a:xfrm>
                    <a:prstGeom prst="rect">
                      <a:avLst/>
                    </a:prstGeom>
                    <a:noFill/>
                    <a:ln w="9525">
                      <a:solidFill>
                        <a:srgbClr val="FFC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270E82D4" wp14:editId="72BDC24C">
            <wp:simplePos x="0" y="0"/>
            <wp:positionH relativeFrom="column">
              <wp:posOffset>-396240</wp:posOffset>
            </wp:positionH>
            <wp:positionV relativeFrom="paragraph">
              <wp:posOffset>-137160</wp:posOffset>
            </wp:positionV>
            <wp:extent cx="807720" cy="814070"/>
            <wp:effectExtent l="19050" t="19050" r="11430" b="24130"/>
            <wp:wrapNone/>
            <wp:docPr id="1" name="Picture 1" descr="StJamesLogoFinalNoGra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amesLogoFinalNoGradien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720" cy="814070"/>
                    </a:xfrm>
                    <a:prstGeom prst="rect">
                      <a:avLst/>
                    </a:prstGeom>
                    <a:noFill/>
                    <a:ln w="9525">
                      <a:solidFill>
                        <a:srgbClr val="FFC000"/>
                      </a:solidFill>
                      <a:miter lim="800000"/>
                      <a:headEnd/>
                      <a:tailEnd/>
                    </a:ln>
                  </pic:spPr>
                </pic:pic>
              </a:graphicData>
            </a:graphic>
            <wp14:sizeRelH relativeFrom="page">
              <wp14:pctWidth>0</wp14:pctWidth>
            </wp14:sizeRelH>
            <wp14:sizeRelV relativeFrom="page">
              <wp14:pctHeight>0</wp14:pctHeight>
            </wp14:sizeRelV>
          </wp:anchor>
        </w:drawing>
      </w:r>
      <w:r>
        <w:rPr>
          <w:rFonts w:ascii="Calibri" w:hAnsi="Calibri"/>
          <w:b/>
          <w:sz w:val="32"/>
          <w:szCs w:val="32"/>
        </w:rPr>
        <w:t>ASSISTANT HEADTEACHER</w:t>
      </w:r>
    </w:p>
    <w:p w14:paraId="7070EF27" w14:textId="77777777" w:rsidR="00E92BFF" w:rsidRPr="00F025D1" w:rsidRDefault="00E92BFF" w:rsidP="00E92BFF">
      <w:pPr>
        <w:jc w:val="center"/>
        <w:rPr>
          <w:rFonts w:ascii="Calibri" w:hAnsi="Calibri"/>
          <w:b/>
          <w:sz w:val="32"/>
          <w:szCs w:val="32"/>
        </w:rPr>
      </w:pPr>
      <w:r w:rsidRPr="00F025D1">
        <w:rPr>
          <w:rFonts w:ascii="Calibri" w:hAnsi="Calibri"/>
          <w:b/>
          <w:sz w:val="32"/>
          <w:szCs w:val="32"/>
        </w:rPr>
        <w:t>JOB DESCRIPTION</w:t>
      </w:r>
      <w:r>
        <w:rPr>
          <w:rFonts w:ascii="Calibri" w:hAnsi="Calibri"/>
          <w:b/>
          <w:sz w:val="32"/>
          <w:szCs w:val="32"/>
        </w:rPr>
        <w:t xml:space="preserve"> &amp; PERSON SPECIFICATION</w:t>
      </w:r>
    </w:p>
    <w:p w14:paraId="3793ADEB" w14:textId="77777777" w:rsidR="00F76FCC" w:rsidRDefault="00F76FCC"/>
    <w:p w14:paraId="3783E8DD" w14:textId="77777777" w:rsidR="00E92BFF" w:rsidRDefault="00E92BFF"/>
    <w:p w14:paraId="5A892D9E" w14:textId="77777777" w:rsidR="00305923" w:rsidRDefault="00305923" w:rsidP="00305923">
      <w:pPr>
        <w:tabs>
          <w:tab w:val="left" w:pos="720"/>
        </w:tabs>
        <w:autoSpaceDE w:val="0"/>
        <w:autoSpaceDN w:val="0"/>
        <w:adjustRightInd w:val="0"/>
        <w:rPr>
          <w:rFonts w:ascii="Calibri" w:hAnsi="Calibri"/>
          <w:b/>
          <w:bCs/>
          <w:i/>
          <w:color w:val="000000"/>
          <w:sz w:val="22"/>
          <w:lang w:val="en-GB" w:eastAsia="en-GB"/>
        </w:rPr>
      </w:pPr>
      <w:r>
        <w:rPr>
          <w:rFonts w:ascii="Calibri" w:hAnsi="Calibri"/>
          <w:b/>
          <w:bCs/>
          <w:i/>
          <w:color w:val="000000"/>
          <w:sz w:val="22"/>
          <w:lang w:val="en-GB" w:eastAsia="en-GB"/>
        </w:rPr>
        <w:t xml:space="preserve">The role outlined below is to support the Academy’s vision: “Ready for the Future” in all facets, academic, social, moral and spiritual. The post holder will support the academy to increase capacity, build partnerships and create an outstanding climate for teaching and learning. </w:t>
      </w:r>
    </w:p>
    <w:p w14:paraId="5BA7DD3D" w14:textId="77777777" w:rsidR="00305923" w:rsidRDefault="00305923"/>
    <w:tbl>
      <w:tblPr>
        <w:tblW w:w="1091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9179"/>
      </w:tblGrid>
      <w:tr w:rsidR="00E92BFF" w:rsidRPr="000A03CB" w14:paraId="16EEF0D6" w14:textId="77777777" w:rsidTr="00E92BFF">
        <w:trPr>
          <w:trHeight w:val="472"/>
        </w:trPr>
        <w:tc>
          <w:tcPr>
            <w:tcW w:w="1737" w:type="dxa"/>
            <w:shd w:val="clear" w:color="auto" w:fill="FFC000"/>
          </w:tcPr>
          <w:p w14:paraId="51DF5B01" w14:textId="77777777" w:rsidR="00E92BFF" w:rsidRPr="00512F55" w:rsidRDefault="00E92BFF" w:rsidP="00637C0E">
            <w:pPr>
              <w:rPr>
                <w:rFonts w:ascii="Calibri" w:hAnsi="Calibri"/>
                <w:b/>
                <w:sz w:val="22"/>
              </w:rPr>
            </w:pP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r>
            <w:r w:rsidRPr="00512F55">
              <w:rPr>
                <w:rFonts w:ascii="Calibri" w:hAnsi="Calibri"/>
                <w:b/>
                <w:sz w:val="22"/>
              </w:rPr>
              <w:softHyphen/>
              <w:t xml:space="preserve">Title </w:t>
            </w:r>
          </w:p>
          <w:p w14:paraId="00B31A25" w14:textId="77777777" w:rsidR="00E92BFF" w:rsidRPr="00512F55" w:rsidRDefault="00E92BFF" w:rsidP="00637C0E">
            <w:pPr>
              <w:rPr>
                <w:rFonts w:ascii="Calibri" w:hAnsi="Calibri"/>
                <w:b/>
                <w:sz w:val="22"/>
              </w:rPr>
            </w:pPr>
            <w:r w:rsidRPr="00512F55">
              <w:rPr>
                <w:rFonts w:ascii="Calibri" w:hAnsi="Calibri"/>
                <w:b/>
                <w:sz w:val="22"/>
              </w:rPr>
              <w:t>Grade of Post</w:t>
            </w:r>
          </w:p>
        </w:tc>
        <w:tc>
          <w:tcPr>
            <w:tcW w:w="9179" w:type="dxa"/>
            <w:shd w:val="clear" w:color="auto" w:fill="FFC000"/>
          </w:tcPr>
          <w:p w14:paraId="71FEBCAE" w14:textId="77777777" w:rsidR="00E92BFF" w:rsidRPr="00512F55" w:rsidRDefault="00E92BFF" w:rsidP="00637C0E">
            <w:pPr>
              <w:rPr>
                <w:rFonts w:ascii="Calibri" w:hAnsi="Calibri"/>
                <w:b/>
                <w:sz w:val="22"/>
              </w:rPr>
            </w:pPr>
            <w:r>
              <w:rPr>
                <w:rFonts w:ascii="Calibri" w:hAnsi="Calibri"/>
                <w:b/>
                <w:sz w:val="22"/>
              </w:rPr>
              <w:t>Assistant Headteacher</w:t>
            </w:r>
          </w:p>
          <w:p w14:paraId="549944BD" w14:textId="77777777" w:rsidR="00E92BFF" w:rsidRPr="00512F55" w:rsidRDefault="00E92BFF" w:rsidP="00637C0E">
            <w:pPr>
              <w:rPr>
                <w:rFonts w:ascii="Calibri" w:hAnsi="Calibri"/>
                <w:b/>
                <w:sz w:val="22"/>
              </w:rPr>
            </w:pPr>
            <w:r>
              <w:rPr>
                <w:rFonts w:ascii="Calibri" w:hAnsi="Calibri"/>
                <w:b/>
                <w:sz w:val="22"/>
              </w:rPr>
              <w:t xml:space="preserve">Leadership Spine </w:t>
            </w:r>
            <w:r w:rsidR="00A0384A" w:rsidRPr="00A0384A">
              <w:rPr>
                <w:rFonts w:ascii="Calibri" w:hAnsi="Calibri"/>
                <w:b/>
                <w:sz w:val="22"/>
              </w:rPr>
              <w:t>L1 – L5</w:t>
            </w:r>
          </w:p>
        </w:tc>
      </w:tr>
      <w:tr w:rsidR="00E92BFF" w:rsidRPr="00F72A40" w14:paraId="71BA966A" w14:textId="77777777" w:rsidTr="00E92BFF">
        <w:trPr>
          <w:trHeight w:val="1812"/>
        </w:trPr>
        <w:tc>
          <w:tcPr>
            <w:tcW w:w="1737" w:type="dxa"/>
            <w:shd w:val="clear" w:color="auto" w:fill="002060"/>
          </w:tcPr>
          <w:p w14:paraId="679A03FA" w14:textId="77777777" w:rsidR="00E92BFF" w:rsidRPr="00512F55" w:rsidRDefault="00E92BFF" w:rsidP="00637C0E">
            <w:pPr>
              <w:rPr>
                <w:rFonts w:ascii="Calibri" w:hAnsi="Calibri"/>
                <w:b/>
                <w:sz w:val="22"/>
              </w:rPr>
            </w:pPr>
          </w:p>
          <w:p w14:paraId="1A977D8A" w14:textId="77777777" w:rsidR="00E92BFF" w:rsidRPr="00512F55" w:rsidRDefault="00E92BFF" w:rsidP="00637C0E">
            <w:pPr>
              <w:rPr>
                <w:rFonts w:ascii="Calibri" w:hAnsi="Calibri"/>
                <w:b/>
                <w:sz w:val="22"/>
              </w:rPr>
            </w:pPr>
            <w:r w:rsidRPr="00512F55">
              <w:rPr>
                <w:rFonts w:ascii="Calibri" w:hAnsi="Calibri"/>
                <w:b/>
                <w:sz w:val="22"/>
              </w:rPr>
              <w:t>Status of Post</w:t>
            </w:r>
          </w:p>
        </w:tc>
        <w:tc>
          <w:tcPr>
            <w:tcW w:w="9179" w:type="dxa"/>
            <w:shd w:val="clear" w:color="auto" w:fill="auto"/>
          </w:tcPr>
          <w:p w14:paraId="40B7EA4E" w14:textId="77777777" w:rsidR="00E92BFF" w:rsidRPr="00512F55" w:rsidRDefault="00E92BFF" w:rsidP="00637C0E">
            <w:pPr>
              <w:autoSpaceDE w:val="0"/>
              <w:autoSpaceDN w:val="0"/>
              <w:adjustRightInd w:val="0"/>
              <w:rPr>
                <w:rFonts w:ascii="Calibri" w:hAnsi="Calibri"/>
                <w:sz w:val="22"/>
              </w:rPr>
            </w:pPr>
          </w:p>
          <w:p w14:paraId="6AA47DA3" w14:textId="77777777" w:rsidR="00E92BFF" w:rsidRPr="00512F55" w:rsidRDefault="00E92BFF" w:rsidP="00637C0E">
            <w:pPr>
              <w:autoSpaceDE w:val="0"/>
              <w:autoSpaceDN w:val="0"/>
              <w:adjustRightInd w:val="0"/>
              <w:rPr>
                <w:rFonts w:ascii="Calibri" w:hAnsi="Calibri"/>
                <w:color w:val="000000"/>
                <w:sz w:val="22"/>
                <w:lang w:val="en-GB" w:eastAsia="en-GB"/>
              </w:rPr>
            </w:pPr>
            <w:r>
              <w:rPr>
                <w:rFonts w:ascii="Calibri" w:hAnsi="Calibri"/>
                <w:color w:val="000000"/>
                <w:sz w:val="22"/>
                <w:lang w:val="en-GB" w:eastAsia="en-GB"/>
              </w:rPr>
              <w:t>The Assistant Headteacher</w:t>
            </w:r>
            <w:r w:rsidRPr="00512F55">
              <w:rPr>
                <w:rFonts w:ascii="Calibri" w:hAnsi="Calibri"/>
                <w:color w:val="000000"/>
                <w:sz w:val="22"/>
                <w:lang w:val="en-GB" w:eastAsia="en-GB"/>
              </w:rPr>
              <w:t xml:space="preserve"> is an employee of the Govern</w:t>
            </w:r>
            <w:r>
              <w:rPr>
                <w:rFonts w:ascii="Calibri" w:hAnsi="Calibri"/>
                <w:color w:val="000000"/>
                <w:sz w:val="22"/>
                <w:lang w:val="en-GB" w:eastAsia="en-GB"/>
              </w:rPr>
              <w:t>ing Body. The Assistant Headteacher</w:t>
            </w:r>
            <w:r w:rsidRPr="00512F55">
              <w:rPr>
                <w:rFonts w:ascii="Calibri" w:hAnsi="Calibri"/>
                <w:color w:val="000000"/>
                <w:sz w:val="22"/>
                <w:lang w:val="en-GB" w:eastAsia="en-GB"/>
              </w:rPr>
              <w:t xml:space="preserve"> will work within all relevant national frameworks, legislation, policies and guidelines. These include complying with Health and Safety, Equalities and Safeguarding policies. </w:t>
            </w:r>
            <w:r w:rsidRPr="00512F55">
              <w:rPr>
                <w:rFonts w:ascii="Calibri" w:hAnsi="Calibri"/>
                <w:sz w:val="22"/>
              </w:rPr>
              <w:t>This is a senior post within the academy’s staffing structure, which carries with it membership of the Senior Leadership Team. This post holder is accountable to the Headteacher.</w:t>
            </w:r>
          </w:p>
          <w:p w14:paraId="4374C51C" w14:textId="77777777" w:rsidR="00E92BFF" w:rsidRPr="00512F55" w:rsidRDefault="00E92BFF" w:rsidP="00637C0E">
            <w:pPr>
              <w:rPr>
                <w:rFonts w:ascii="Calibri" w:hAnsi="Calibri"/>
                <w:sz w:val="22"/>
              </w:rPr>
            </w:pPr>
          </w:p>
        </w:tc>
      </w:tr>
      <w:tr w:rsidR="00E92BFF" w:rsidRPr="00F72A40" w14:paraId="72278D69" w14:textId="77777777" w:rsidTr="00E92BFF">
        <w:tc>
          <w:tcPr>
            <w:tcW w:w="1737" w:type="dxa"/>
            <w:shd w:val="clear" w:color="auto" w:fill="002060"/>
          </w:tcPr>
          <w:p w14:paraId="1E295925" w14:textId="77777777" w:rsidR="00E92BFF" w:rsidRPr="00512F55" w:rsidRDefault="00E92BFF" w:rsidP="00637C0E">
            <w:pPr>
              <w:rPr>
                <w:rFonts w:ascii="Calibri" w:hAnsi="Calibri"/>
                <w:b/>
                <w:sz w:val="22"/>
              </w:rPr>
            </w:pPr>
          </w:p>
          <w:p w14:paraId="334DA500" w14:textId="77777777" w:rsidR="00E92BFF" w:rsidRPr="00512F55" w:rsidRDefault="00E92BFF" w:rsidP="00637C0E">
            <w:pPr>
              <w:rPr>
                <w:rFonts w:ascii="Calibri" w:hAnsi="Calibri"/>
                <w:b/>
                <w:sz w:val="22"/>
              </w:rPr>
            </w:pPr>
            <w:r w:rsidRPr="00512F55">
              <w:rPr>
                <w:rFonts w:ascii="Calibri" w:hAnsi="Calibri"/>
                <w:b/>
                <w:sz w:val="22"/>
              </w:rPr>
              <w:t>Job Purpose</w:t>
            </w:r>
          </w:p>
        </w:tc>
        <w:tc>
          <w:tcPr>
            <w:tcW w:w="9179" w:type="dxa"/>
            <w:shd w:val="clear" w:color="auto" w:fill="auto"/>
          </w:tcPr>
          <w:p w14:paraId="44BFD28F" w14:textId="77777777" w:rsidR="00E92BFF" w:rsidRPr="00512F55" w:rsidRDefault="00E92BFF" w:rsidP="00637C0E">
            <w:pPr>
              <w:rPr>
                <w:rFonts w:ascii="Calibri" w:hAnsi="Calibri"/>
                <w:sz w:val="22"/>
              </w:rPr>
            </w:pPr>
          </w:p>
          <w:p w14:paraId="0DFD7E76" w14:textId="77777777" w:rsidR="00E92BFF" w:rsidRDefault="00E92BFF" w:rsidP="00637C0E">
            <w:pPr>
              <w:rPr>
                <w:rFonts w:ascii="Calibri" w:hAnsi="Calibri"/>
                <w:sz w:val="22"/>
              </w:rPr>
            </w:pPr>
            <w:r>
              <w:rPr>
                <w:rFonts w:ascii="Calibri" w:hAnsi="Calibri"/>
                <w:sz w:val="22"/>
              </w:rPr>
              <w:t xml:space="preserve">To develop, increase and enhance the leadership capacity of the academy by undertaking activities related to day-to-day academy management whilst working alongside the Headteacher to maintain the </w:t>
            </w:r>
            <w:r w:rsidRPr="00512F55">
              <w:rPr>
                <w:rFonts w:ascii="Calibri" w:hAnsi="Calibri"/>
                <w:sz w:val="22"/>
              </w:rPr>
              <w:t xml:space="preserve">vision, ethos and policies of the academy in order </w:t>
            </w:r>
            <w:r>
              <w:rPr>
                <w:rFonts w:ascii="Calibri" w:hAnsi="Calibri"/>
                <w:sz w:val="22"/>
              </w:rPr>
              <w:t xml:space="preserve">to </w:t>
            </w:r>
            <w:r w:rsidRPr="00512F55">
              <w:rPr>
                <w:rFonts w:ascii="Calibri" w:hAnsi="Calibri"/>
                <w:sz w:val="22"/>
              </w:rPr>
              <w:t>secure</w:t>
            </w:r>
            <w:r>
              <w:rPr>
                <w:rFonts w:ascii="Calibri" w:hAnsi="Calibri"/>
                <w:sz w:val="22"/>
              </w:rPr>
              <w:t>, and then maintain,</w:t>
            </w:r>
            <w:r w:rsidRPr="00512F55">
              <w:rPr>
                <w:rFonts w:ascii="Calibri" w:hAnsi="Calibri"/>
                <w:sz w:val="22"/>
              </w:rPr>
              <w:t xml:space="preserve"> outstanding te</w:t>
            </w:r>
            <w:r>
              <w:rPr>
                <w:rFonts w:ascii="Calibri" w:hAnsi="Calibri"/>
                <w:sz w:val="22"/>
              </w:rPr>
              <w:t xml:space="preserve">aching, effective learning, </w:t>
            </w:r>
            <w:r w:rsidRPr="00512F55">
              <w:rPr>
                <w:rFonts w:ascii="Calibri" w:hAnsi="Calibri"/>
                <w:sz w:val="22"/>
              </w:rPr>
              <w:t>high sta</w:t>
            </w:r>
            <w:r>
              <w:rPr>
                <w:rFonts w:ascii="Calibri" w:hAnsi="Calibri"/>
                <w:sz w:val="22"/>
              </w:rPr>
              <w:t xml:space="preserve">ndards of achievement and </w:t>
            </w:r>
            <w:proofErr w:type="spellStart"/>
            <w:r w:rsidRPr="00512F55">
              <w:rPr>
                <w:rFonts w:ascii="Calibri" w:hAnsi="Calibri"/>
                <w:sz w:val="22"/>
              </w:rPr>
              <w:t>behaviour</w:t>
            </w:r>
            <w:proofErr w:type="spellEnd"/>
            <w:r w:rsidRPr="00512F55">
              <w:rPr>
                <w:rFonts w:ascii="Calibri" w:hAnsi="Calibri"/>
                <w:sz w:val="22"/>
              </w:rPr>
              <w:t xml:space="preserve">. </w:t>
            </w:r>
            <w:r>
              <w:rPr>
                <w:rFonts w:ascii="Calibri" w:hAnsi="Calibri"/>
                <w:sz w:val="22"/>
              </w:rPr>
              <w:t xml:space="preserve">Ensuring that all safeguarding requirements are fully met. </w:t>
            </w:r>
          </w:p>
          <w:p w14:paraId="50E9256C" w14:textId="77777777" w:rsidR="00E92BFF" w:rsidRDefault="00E92BFF" w:rsidP="00637C0E">
            <w:pPr>
              <w:rPr>
                <w:rFonts w:ascii="Calibri" w:hAnsi="Calibri"/>
                <w:sz w:val="22"/>
              </w:rPr>
            </w:pPr>
          </w:p>
          <w:p w14:paraId="1B4D6EB0" w14:textId="77777777" w:rsidR="00E92BFF" w:rsidRDefault="00E92BFF" w:rsidP="00637C0E">
            <w:pPr>
              <w:rPr>
                <w:rFonts w:ascii="Calibri" w:hAnsi="Calibri"/>
                <w:sz w:val="22"/>
              </w:rPr>
            </w:pPr>
            <w:r>
              <w:rPr>
                <w:rFonts w:ascii="Calibri" w:hAnsi="Calibri"/>
                <w:sz w:val="22"/>
              </w:rPr>
              <w:t>This is intended to be a post with a non-teaching percentage and a high focus upon enabling and enhancing the work of the academy with all stakeholders and partners.</w:t>
            </w:r>
          </w:p>
          <w:p w14:paraId="049C103C" w14:textId="77777777" w:rsidR="00E92BFF" w:rsidRPr="00512F55" w:rsidRDefault="00E92BFF" w:rsidP="00637C0E">
            <w:pPr>
              <w:rPr>
                <w:rFonts w:ascii="Calibri" w:hAnsi="Calibri"/>
                <w:sz w:val="22"/>
              </w:rPr>
            </w:pPr>
          </w:p>
        </w:tc>
      </w:tr>
      <w:tr w:rsidR="00E92BFF" w:rsidRPr="00F72A40" w14:paraId="4112271A" w14:textId="77777777" w:rsidTr="00E92BFF">
        <w:tc>
          <w:tcPr>
            <w:tcW w:w="1737" w:type="dxa"/>
            <w:shd w:val="clear" w:color="auto" w:fill="002060"/>
          </w:tcPr>
          <w:p w14:paraId="7268D726" w14:textId="77777777" w:rsidR="00E92BFF" w:rsidRPr="00512F55" w:rsidRDefault="00E92BFF" w:rsidP="00637C0E">
            <w:pPr>
              <w:rPr>
                <w:rFonts w:ascii="Calibri" w:hAnsi="Calibri"/>
                <w:b/>
                <w:sz w:val="22"/>
              </w:rPr>
            </w:pPr>
          </w:p>
          <w:p w14:paraId="3B12BD1F" w14:textId="77777777" w:rsidR="00E92BFF" w:rsidRDefault="00E92BFF" w:rsidP="00637C0E">
            <w:pPr>
              <w:rPr>
                <w:rFonts w:ascii="Calibri" w:hAnsi="Calibri"/>
                <w:b/>
                <w:sz w:val="22"/>
              </w:rPr>
            </w:pPr>
            <w:r w:rsidRPr="00512F55">
              <w:rPr>
                <w:rFonts w:ascii="Calibri" w:hAnsi="Calibri"/>
                <w:b/>
                <w:sz w:val="22"/>
              </w:rPr>
              <w:t>The Role</w:t>
            </w:r>
          </w:p>
          <w:p w14:paraId="58EE32E4" w14:textId="77777777" w:rsidR="00E92BFF" w:rsidRPr="00512F55" w:rsidRDefault="00E92BFF" w:rsidP="00637C0E">
            <w:pPr>
              <w:rPr>
                <w:rFonts w:ascii="Calibri" w:hAnsi="Calibri"/>
                <w:b/>
                <w:sz w:val="22"/>
              </w:rPr>
            </w:pPr>
            <w:r>
              <w:rPr>
                <w:rFonts w:ascii="Calibri" w:hAnsi="Calibri"/>
                <w:b/>
                <w:sz w:val="22"/>
              </w:rPr>
              <w:t>(Job description)</w:t>
            </w:r>
          </w:p>
          <w:p w14:paraId="45232C7F" w14:textId="77777777" w:rsidR="00E92BFF" w:rsidRPr="00512F55" w:rsidRDefault="00E92BFF" w:rsidP="00637C0E">
            <w:pPr>
              <w:rPr>
                <w:rFonts w:ascii="Calibri" w:hAnsi="Calibri"/>
                <w:b/>
                <w:sz w:val="22"/>
              </w:rPr>
            </w:pPr>
          </w:p>
          <w:p w14:paraId="716ECB8A" w14:textId="77777777" w:rsidR="00E92BFF" w:rsidRPr="00512F55" w:rsidRDefault="00E92BFF" w:rsidP="00637C0E">
            <w:pPr>
              <w:rPr>
                <w:rFonts w:ascii="Calibri" w:hAnsi="Calibri"/>
                <w:b/>
                <w:sz w:val="22"/>
              </w:rPr>
            </w:pPr>
          </w:p>
        </w:tc>
        <w:tc>
          <w:tcPr>
            <w:tcW w:w="9179" w:type="dxa"/>
            <w:shd w:val="clear" w:color="auto" w:fill="auto"/>
          </w:tcPr>
          <w:p w14:paraId="4283714E" w14:textId="77777777" w:rsidR="00E92BFF" w:rsidRPr="00512F55" w:rsidRDefault="00E92BFF" w:rsidP="00637C0E">
            <w:pPr>
              <w:tabs>
                <w:tab w:val="left" w:pos="720"/>
              </w:tabs>
              <w:autoSpaceDE w:val="0"/>
              <w:autoSpaceDN w:val="0"/>
              <w:adjustRightInd w:val="0"/>
              <w:rPr>
                <w:rFonts w:ascii="Calibri" w:hAnsi="Calibri"/>
                <w:color w:val="000000"/>
                <w:sz w:val="22"/>
                <w:lang w:val="en-GB" w:eastAsia="en-GB"/>
              </w:rPr>
            </w:pPr>
            <w:r w:rsidRPr="00512F55">
              <w:rPr>
                <w:rFonts w:ascii="Calibri" w:hAnsi="Calibri"/>
                <w:b/>
                <w:bCs/>
                <w:color w:val="000000"/>
                <w:sz w:val="22"/>
                <w:lang w:val="en-GB" w:eastAsia="en-GB"/>
              </w:rPr>
              <w:t>Ethos</w:t>
            </w:r>
            <w:r>
              <w:rPr>
                <w:rFonts w:ascii="Calibri" w:hAnsi="Calibri"/>
                <w:b/>
                <w:bCs/>
                <w:color w:val="000000"/>
                <w:sz w:val="22"/>
                <w:lang w:val="en-GB" w:eastAsia="en-GB"/>
              </w:rPr>
              <w:t xml:space="preserve"> &amp; Approach</w:t>
            </w:r>
            <w:r w:rsidRPr="00512F55">
              <w:rPr>
                <w:rFonts w:ascii="Calibri" w:hAnsi="Calibri"/>
                <w:b/>
                <w:bCs/>
                <w:color w:val="000000"/>
                <w:sz w:val="22"/>
                <w:lang w:val="en-GB" w:eastAsia="en-GB"/>
              </w:rPr>
              <w:t xml:space="preserve"> </w:t>
            </w:r>
          </w:p>
          <w:p w14:paraId="479EA70F" w14:textId="77777777" w:rsidR="00E92BFF" w:rsidRPr="00512F55" w:rsidRDefault="00E92BFF" w:rsidP="00E92BFF">
            <w:pPr>
              <w:numPr>
                <w:ilvl w:val="0"/>
                <w:numId w:val="1"/>
              </w:numPr>
              <w:tabs>
                <w:tab w:val="left" w:pos="720"/>
              </w:tabs>
              <w:rPr>
                <w:rFonts w:ascii="Calibri" w:hAnsi="Calibri"/>
                <w:sz w:val="22"/>
              </w:rPr>
            </w:pPr>
            <w:r w:rsidRPr="00512F55">
              <w:rPr>
                <w:rFonts w:ascii="Calibri" w:hAnsi="Calibri"/>
                <w:sz w:val="22"/>
              </w:rPr>
              <w:t>To assist in leading the academy in</w:t>
            </w:r>
            <w:r>
              <w:rPr>
                <w:rFonts w:ascii="Calibri" w:hAnsi="Calibri"/>
                <w:sz w:val="22"/>
              </w:rPr>
              <w:t xml:space="preserve"> clearly articulating its values and mission</w:t>
            </w:r>
            <w:r w:rsidRPr="00512F55">
              <w:rPr>
                <w:rFonts w:ascii="Calibri" w:hAnsi="Calibri"/>
                <w:sz w:val="22"/>
              </w:rPr>
              <w:t>.</w:t>
            </w:r>
          </w:p>
          <w:p w14:paraId="2C7BCF9B" w14:textId="77777777" w:rsidR="00E92BFF" w:rsidRPr="00512F55" w:rsidRDefault="00E92BFF" w:rsidP="00E92BFF">
            <w:pPr>
              <w:numPr>
                <w:ilvl w:val="0"/>
                <w:numId w:val="1"/>
              </w:numPr>
              <w:tabs>
                <w:tab w:val="left" w:pos="720"/>
              </w:tabs>
              <w:autoSpaceDE w:val="0"/>
              <w:autoSpaceDN w:val="0"/>
              <w:adjustRightInd w:val="0"/>
              <w:spacing w:after="25"/>
              <w:rPr>
                <w:rFonts w:ascii="Calibri" w:hAnsi="Calibri"/>
                <w:color w:val="000000"/>
                <w:sz w:val="22"/>
                <w:lang w:val="en-GB" w:eastAsia="en-GB"/>
              </w:rPr>
            </w:pPr>
            <w:r w:rsidRPr="00512F55">
              <w:rPr>
                <w:rFonts w:ascii="Calibri" w:hAnsi="Calibri"/>
                <w:color w:val="000000"/>
                <w:sz w:val="22"/>
                <w:lang w:val="en-GB" w:eastAsia="en-GB"/>
              </w:rPr>
              <w:t>Be committed to the Christian ethos of the academy and willing to lead collective worship, following the traditions of the Church of England.</w:t>
            </w:r>
          </w:p>
          <w:p w14:paraId="24D82907" w14:textId="77777777" w:rsidR="00E92BFF" w:rsidRPr="00803DF9" w:rsidRDefault="00E92BFF" w:rsidP="00E92BFF">
            <w:pPr>
              <w:numPr>
                <w:ilvl w:val="0"/>
                <w:numId w:val="1"/>
              </w:numPr>
              <w:rPr>
                <w:rFonts w:ascii="Calibri" w:hAnsi="Calibri" w:cs="Arial"/>
                <w:sz w:val="22"/>
              </w:rPr>
            </w:pPr>
            <w:r w:rsidRPr="00803DF9">
              <w:rPr>
                <w:rFonts w:ascii="Calibri" w:hAnsi="Calibri" w:cs="Arial"/>
                <w:sz w:val="22"/>
              </w:rPr>
              <w:t>Lead by example to motivate and work with others.</w:t>
            </w:r>
          </w:p>
          <w:p w14:paraId="13AAC278" w14:textId="77777777" w:rsidR="00E92BFF" w:rsidRPr="00803DF9" w:rsidRDefault="00E92BFF" w:rsidP="00E92BFF">
            <w:pPr>
              <w:numPr>
                <w:ilvl w:val="0"/>
                <w:numId w:val="1"/>
              </w:numPr>
              <w:rPr>
                <w:rFonts w:ascii="Calibri" w:hAnsi="Calibri" w:cs="Arial"/>
                <w:sz w:val="22"/>
              </w:rPr>
            </w:pPr>
            <w:r w:rsidRPr="00803DF9">
              <w:rPr>
                <w:rFonts w:ascii="Calibri" w:hAnsi="Calibri" w:cs="Arial"/>
                <w:sz w:val="22"/>
              </w:rPr>
              <w:t xml:space="preserve">In partnership with the Headteacher, </w:t>
            </w:r>
            <w:proofErr w:type="spellStart"/>
            <w:r w:rsidRPr="00803DF9">
              <w:rPr>
                <w:rFonts w:ascii="Calibri" w:hAnsi="Calibri" w:cs="Arial"/>
                <w:sz w:val="22"/>
              </w:rPr>
              <w:t>lead</w:t>
            </w:r>
            <w:proofErr w:type="spellEnd"/>
            <w:r w:rsidRPr="00803DF9">
              <w:rPr>
                <w:rFonts w:ascii="Calibri" w:hAnsi="Calibri" w:cs="Arial"/>
                <w:sz w:val="22"/>
              </w:rPr>
              <w:t xml:space="preserve"> by example when implementing and managing change initiatives.</w:t>
            </w:r>
          </w:p>
          <w:p w14:paraId="18F32FAA" w14:textId="77777777" w:rsidR="00E92BFF" w:rsidRPr="001B138E" w:rsidRDefault="00E92BFF" w:rsidP="00E92BFF">
            <w:pPr>
              <w:numPr>
                <w:ilvl w:val="0"/>
                <w:numId w:val="1"/>
              </w:numPr>
              <w:rPr>
                <w:rFonts w:ascii="Calibri" w:hAnsi="Calibri"/>
                <w:b/>
                <w:sz w:val="22"/>
              </w:rPr>
            </w:pPr>
            <w:r w:rsidRPr="004954A8">
              <w:rPr>
                <w:rFonts w:ascii="Calibri" w:hAnsi="Calibri"/>
                <w:sz w:val="22"/>
              </w:rPr>
              <w:t>As part of the Senior Leadership Team</w:t>
            </w:r>
            <w:r>
              <w:rPr>
                <w:rFonts w:ascii="Calibri" w:hAnsi="Calibri"/>
                <w:sz w:val="22"/>
              </w:rPr>
              <w:t xml:space="preserve">, </w:t>
            </w:r>
            <w:r w:rsidRPr="004954A8">
              <w:rPr>
                <w:rFonts w:ascii="Calibri" w:hAnsi="Calibri"/>
                <w:sz w:val="22"/>
              </w:rPr>
              <w:t>maintain a high profile as an example of best and leading practice bringing out the potential for leadership in others, stimulating colleagues by a positive, active and supportive attitude.</w:t>
            </w:r>
          </w:p>
          <w:p w14:paraId="44785DD5" w14:textId="77777777" w:rsidR="00E92BFF" w:rsidRDefault="00E92BFF" w:rsidP="00637C0E">
            <w:pPr>
              <w:tabs>
                <w:tab w:val="left" w:pos="180"/>
              </w:tabs>
              <w:autoSpaceDE w:val="0"/>
              <w:autoSpaceDN w:val="0"/>
              <w:adjustRightInd w:val="0"/>
              <w:rPr>
                <w:rFonts w:ascii="Calibri" w:hAnsi="Calibri"/>
                <w:color w:val="000000"/>
                <w:sz w:val="22"/>
                <w:lang w:val="en-GB" w:eastAsia="en-GB"/>
              </w:rPr>
            </w:pPr>
          </w:p>
          <w:p w14:paraId="58B47C62" w14:textId="77777777" w:rsidR="00E92BFF" w:rsidRPr="001B138E" w:rsidRDefault="00E92BFF" w:rsidP="00637C0E">
            <w:pPr>
              <w:autoSpaceDE w:val="0"/>
              <w:autoSpaceDN w:val="0"/>
              <w:adjustRightInd w:val="0"/>
              <w:rPr>
                <w:rFonts w:ascii="Calibri" w:hAnsi="Calibri"/>
                <w:b/>
                <w:bCs/>
                <w:color w:val="000000"/>
                <w:sz w:val="22"/>
                <w:lang w:val="en-GB" w:eastAsia="en-GB"/>
              </w:rPr>
            </w:pPr>
            <w:r>
              <w:rPr>
                <w:rFonts w:ascii="Calibri" w:hAnsi="Calibri"/>
                <w:b/>
                <w:bCs/>
                <w:color w:val="000000"/>
                <w:sz w:val="22"/>
                <w:lang w:val="en-GB" w:eastAsia="en-GB"/>
              </w:rPr>
              <w:t xml:space="preserve">Managing the Academy – Self-Evaluation/Monitoring/Academy Improvement Planning/Academy </w:t>
            </w:r>
          </w:p>
          <w:p w14:paraId="1F14AACC" w14:textId="6F1DBBD7" w:rsidR="00E92BFF" w:rsidRDefault="00E92BFF" w:rsidP="00E92BFF">
            <w:pPr>
              <w:numPr>
                <w:ilvl w:val="0"/>
                <w:numId w:val="1"/>
              </w:numPr>
              <w:autoSpaceDE w:val="0"/>
              <w:autoSpaceDN w:val="0"/>
              <w:adjustRightInd w:val="0"/>
              <w:spacing w:after="25"/>
              <w:rPr>
                <w:rFonts w:ascii="Calibri" w:hAnsi="Calibri"/>
                <w:color w:val="000000"/>
                <w:sz w:val="22"/>
                <w:lang w:val="en-GB" w:eastAsia="en-GB"/>
              </w:rPr>
            </w:pPr>
            <w:r>
              <w:rPr>
                <w:rFonts w:ascii="Calibri" w:hAnsi="Calibri"/>
                <w:color w:val="000000"/>
                <w:sz w:val="22"/>
                <w:lang w:val="en-GB" w:eastAsia="en-GB"/>
              </w:rPr>
              <w:t xml:space="preserve">Lead </w:t>
            </w:r>
            <w:r w:rsidR="00015F32">
              <w:rPr>
                <w:rFonts w:ascii="Calibri" w:hAnsi="Calibri"/>
                <w:color w:val="000000"/>
                <w:sz w:val="22"/>
                <w:lang w:val="en-GB" w:eastAsia="en-GB"/>
              </w:rPr>
              <w:t>a Key Stage</w:t>
            </w:r>
            <w:r>
              <w:rPr>
                <w:rFonts w:ascii="Calibri" w:hAnsi="Calibri"/>
                <w:color w:val="000000"/>
                <w:sz w:val="22"/>
                <w:lang w:val="en-GB" w:eastAsia="en-GB"/>
              </w:rPr>
              <w:t>, supporting staff and children, monitoring, evaluating and developing teaching and learning.</w:t>
            </w:r>
          </w:p>
          <w:p w14:paraId="76E91CDD" w14:textId="77777777" w:rsidR="00E92BFF" w:rsidRDefault="00E92BFF" w:rsidP="00E92BFF">
            <w:pPr>
              <w:numPr>
                <w:ilvl w:val="0"/>
                <w:numId w:val="1"/>
              </w:numPr>
              <w:autoSpaceDE w:val="0"/>
              <w:autoSpaceDN w:val="0"/>
              <w:adjustRightInd w:val="0"/>
              <w:spacing w:after="25"/>
              <w:rPr>
                <w:rFonts w:ascii="Calibri" w:hAnsi="Calibri"/>
                <w:color w:val="000000"/>
                <w:sz w:val="22"/>
                <w:lang w:val="en-GB" w:eastAsia="en-GB"/>
              </w:rPr>
            </w:pPr>
            <w:r>
              <w:rPr>
                <w:rFonts w:ascii="Calibri" w:hAnsi="Calibri"/>
                <w:color w:val="000000"/>
                <w:sz w:val="22"/>
                <w:lang w:val="en-GB" w:eastAsia="en-GB"/>
              </w:rPr>
              <w:t xml:space="preserve">To lead </w:t>
            </w:r>
            <w:r w:rsidRPr="00372223">
              <w:rPr>
                <w:rFonts w:ascii="Calibri" w:hAnsi="Calibri"/>
                <w:color w:val="000000"/>
                <w:sz w:val="22"/>
                <w:lang w:val="en-GB" w:eastAsia="en-GB"/>
              </w:rPr>
              <w:t>a core subject</w:t>
            </w:r>
            <w:r>
              <w:rPr>
                <w:rFonts w:ascii="Calibri" w:hAnsi="Calibri"/>
                <w:color w:val="000000"/>
                <w:sz w:val="22"/>
                <w:lang w:val="en-GB" w:eastAsia="en-GB"/>
              </w:rPr>
              <w:t xml:space="preserve"> across the academy, from Reception to Y6, monitoring, evaluating and developing the subject to ensure high quality teaching and learning and to secure the best possible outcomes for children.</w:t>
            </w:r>
          </w:p>
          <w:p w14:paraId="6805326F" w14:textId="77777777" w:rsidR="00E92BFF" w:rsidRPr="00512F55" w:rsidRDefault="00E92BFF" w:rsidP="00E92BFF">
            <w:pPr>
              <w:numPr>
                <w:ilvl w:val="0"/>
                <w:numId w:val="1"/>
              </w:numPr>
              <w:autoSpaceDE w:val="0"/>
              <w:autoSpaceDN w:val="0"/>
              <w:adjustRightInd w:val="0"/>
              <w:spacing w:after="25"/>
              <w:rPr>
                <w:rFonts w:ascii="Calibri" w:hAnsi="Calibri"/>
                <w:color w:val="000000"/>
                <w:sz w:val="22"/>
                <w:lang w:val="en-GB" w:eastAsia="en-GB"/>
              </w:rPr>
            </w:pPr>
            <w:r>
              <w:rPr>
                <w:rFonts w:ascii="Calibri" w:hAnsi="Calibri"/>
                <w:color w:val="000000"/>
                <w:sz w:val="22"/>
                <w:lang w:val="en-GB" w:eastAsia="en-GB"/>
              </w:rPr>
              <w:t xml:space="preserve">Undertake frequent </w:t>
            </w:r>
            <w:r w:rsidRPr="00512F55">
              <w:rPr>
                <w:rFonts w:ascii="Calibri" w:hAnsi="Calibri"/>
                <w:color w:val="000000"/>
                <w:sz w:val="22"/>
                <w:lang w:val="en-GB" w:eastAsia="en-GB"/>
              </w:rPr>
              <w:t>monit</w:t>
            </w:r>
            <w:r>
              <w:rPr>
                <w:rFonts w:ascii="Calibri" w:hAnsi="Calibri"/>
                <w:color w:val="000000"/>
                <w:sz w:val="22"/>
                <w:lang w:val="en-GB" w:eastAsia="en-GB"/>
              </w:rPr>
              <w:t xml:space="preserve">oring of all aspects of </w:t>
            </w:r>
            <w:r w:rsidRPr="00512F55">
              <w:rPr>
                <w:rFonts w:ascii="Calibri" w:hAnsi="Calibri"/>
                <w:color w:val="000000"/>
                <w:sz w:val="22"/>
                <w:lang w:val="en-GB" w:eastAsia="en-GB"/>
              </w:rPr>
              <w:t xml:space="preserve">academy performance. </w:t>
            </w:r>
          </w:p>
          <w:p w14:paraId="2A6CB8BF" w14:textId="77777777" w:rsidR="00E92BFF" w:rsidRPr="00512F55" w:rsidRDefault="00E92BFF" w:rsidP="00E92BFF">
            <w:pPr>
              <w:numPr>
                <w:ilvl w:val="0"/>
                <w:numId w:val="1"/>
              </w:numPr>
              <w:autoSpaceDE w:val="0"/>
              <w:autoSpaceDN w:val="0"/>
              <w:adjustRightInd w:val="0"/>
              <w:spacing w:after="25"/>
              <w:rPr>
                <w:rFonts w:ascii="Calibri" w:hAnsi="Calibri"/>
                <w:color w:val="000000"/>
                <w:sz w:val="22"/>
                <w:lang w:val="en-GB" w:eastAsia="en-GB"/>
              </w:rPr>
            </w:pPr>
            <w:r>
              <w:rPr>
                <w:rFonts w:ascii="Calibri" w:hAnsi="Calibri"/>
                <w:color w:val="000000"/>
                <w:sz w:val="22"/>
                <w:lang w:val="en-GB" w:eastAsia="en-GB"/>
              </w:rPr>
              <w:t xml:space="preserve">Lead, together with Headteacher, the self-evaluation </w:t>
            </w:r>
            <w:r w:rsidRPr="00512F55">
              <w:rPr>
                <w:rFonts w:ascii="Calibri" w:hAnsi="Calibri"/>
                <w:color w:val="000000"/>
                <w:sz w:val="22"/>
                <w:lang w:val="en-GB" w:eastAsia="en-GB"/>
              </w:rPr>
              <w:t>an</w:t>
            </w:r>
            <w:r>
              <w:rPr>
                <w:rFonts w:ascii="Calibri" w:hAnsi="Calibri"/>
                <w:color w:val="000000"/>
                <w:sz w:val="22"/>
                <w:lang w:val="en-GB" w:eastAsia="en-GB"/>
              </w:rPr>
              <w:t xml:space="preserve">d </w:t>
            </w:r>
            <w:r w:rsidRPr="00512F55">
              <w:rPr>
                <w:rFonts w:ascii="Calibri" w:hAnsi="Calibri"/>
                <w:color w:val="000000"/>
                <w:sz w:val="22"/>
                <w:lang w:val="en-GB" w:eastAsia="en-GB"/>
              </w:rPr>
              <w:t xml:space="preserve">Academy Development Plan (ADP). </w:t>
            </w:r>
          </w:p>
          <w:p w14:paraId="27F84ADC" w14:textId="77777777" w:rsidR="00E92BFF" w:rsidRPr="001B138E" w:rsidRDefault="00E92BFF" w:rsidP="00E92BFF">
            <w:pPr>
              <w:numPr>
                <w:ilvl w:val="0"/>
                <w:numId w:val="1"/>
              </w:numPr>
              <w:autoSpaceDE w:val="0"/>
              <w:autoSpaceDN w:val="0"/>
              <w:adjustRightInd w:val="0"/>
              <w:rPr>
                <w:rFonts w:ascii="Calibri" w:hAnsi="Calibri"/>
                <w:color w:val="000000"/>
                <w:sz w:val="22"/>
                <w:lang w:val="en-GB" w:eastAsia="en-GB"/>
              </w:rPr>
            </w:pPr>
            <w:r>
              <w:rPr>
                <w:rFonts w:ascii="Calibri" w:hAnsi="Calibri"/>
                <w:color w:val="000000"/>
                <w:sz w:val="22"/>
                <w:lang w:val="en-GB" w:eastAsia="en-GB"/>
              </w:rPr>
              <w:t xml:space="preserve">Manage other leaders work upon the </w:t>
            </w:r>
            <w:r w:rsidRPr="00512F55">
              <w:rPr>
                <w:rFonts w:ascii="Calibri" w:hAnsi="Calibri"/>
                <w:color w:val="000000"/>
                <w:sz w:val="22"/>
                <w:lang w:val="en-GB" w:eastAsia="en-GB"/>
              </w:rPr>
              <w:t>Academy Development Plan</w:t>
            </w:r>
            <w:r>
              <w:rPr>
                <w:rFonts w:ascii="Calibri" w:hAnsi="Calibri"/>
                <w:color w:val="000000"/>
                <w:sz w:val="22"/>
                <w:lang w:val="en-GB" w:eastAsia="en-GB"/>
              </w:rPr>
              <w:t xml:space="preserve"> and lead aspects of this directly</w:t>
            </w:r>
            <w:r w:rsidRPr="00512F55">
              <w:rPr>
                <w:rFonts w:ascii="Calibri" w:hAnsi="Calibri"/>
                <w:color w:val="000000"/>
                <w:sz w:val="22"/>
                <w:lang w:val="en-GB" w:eastAsia="en-GB"/>
              </w:rPr>
              <w:t xml:space="preserve">. </w:t>
            </w:r>
          </w:p>
          <w:p w14:paraId="7B5C9ABB" w14:textId="77777777" w:rsidR="00E92BFF" w:rsidRPr="00B45F42" w:rsidRDefault="00E92BFF" w:rsidP="00E92BFF">
            <w:pPr>
              <w:numPr>
                <w:ilvl w:val="0"/>
                <w:numId w:val="1"/>
              </w:numPr>
              <w:rPr>
                <w:rFonts w:ascii="Calibri" w:hAnsi="Calibri"/>
                <w:b/>
                <w:sz w:val="22"/>
              </w:rPr>
            </w:pPr>
            <w:r>
              <w:rPr>
                <w:rFonts w:ascii="Calibri" w:hAnsi="Calibri"/>
                <w:sz w:val="22"/>
              </w:rPr>
              <w:t>During non-teaching time, be a first point of contact for families/carers, other agencies and staff (as required) - managing concerns and maintaining strong communication with other leaders.</w:t>
            </w:r>
          </w:p>
          <w:p w14:paraId="2AA8FCB5" w14:textId="77777777" w:rsidR="00E92BFF" w:rsidRPr="001B138E" w:rsidRDefault="00E92BFF" w:rsidP="00E92BFF">
            <w:pPr>
              <w:numPr>
                <w:ilvl w:val="0"/>
                <w:numId w:val="1"/>
              </w:numPr>
              <w:rPr>
                <w:rFonts w:ascii="Calibri" w:hAnsi="Calibri"/>
                <w:sz w:val="22"/>
              </w:rPr>
            </w:pPr>
            <w:r w:rsidRPr="001B138E">
              <w:rPr>
                <w:rFonts w:ascii="Calibri" w:hAnsi="Calibri"/>
                <w:sz w:val="22"/>
              </w:rPr>
              <w:t>To provide the face of the academy</w:t>
            </w:r>
            <w:r>
              <w:rPr>
                <w:rFonts w:ascii="Calibri" w:hAnsi="Calibri"/>
                <w:sz w:val="22"/>
              </w:rPr>
              <w:t>,</w:t>
            </w:r>
            <w:r w:rsidRPr="001B138E">
              <w:rPr>
                <w:rFonts w:ascii="Calibri" w:hAnsi="Calibri"/>
                <w:sz w:val="22"/>
              </w:rPr>
              <w:t xml:space="preserve"> alongside the He</w:t>
            </w:r>
            <w:r>
              <w:rPr>
                <w:rFonts w:ascii="Calibri" w:hAnsi="Calibri"/>
                <w:sz w:val="22"/>
              </w:rPr>
              <w:t>adteacher,</w:t>
            </w:r>
            <w:r w:rsidRPr="001B138E">
              <w:rPr>
                <w:rFonts w:ascii="Calibri" w:hAnsi="Calibri"/>
                <w:sz w:val="22"/>
              </w:rPr>
              <w:t xml:space="preserve"> at all times – being a potential first point of contact and attending all academy events with stakeholders and partners.</w:t>
            </w:r>
          </w:p>
          <w:p w14:paraId="2FF38080" w14:textId="77777777" w:rsidR="00E92BFF" w:rsidRPr="00671D13" w:rsidRDefault="00E92BFF" w:rsidP="00E92BFF">
            <w:pPr>
              <w:numPr>
                <w:ilvl w:val="0"/>
                <w:numId w:val="1"/>
              </w:numPr>
              <w:rPr>
                <w:rFonts w:ascii="Calibri" w:hAnsi="Calibri"/>
                <w:sz w:val="22"/>
              </w:rPr>
            </w:pPr>
            <w:r w:rsidRPr="001B138E">
              <w:rPr>
                <w:rFonts w:ascii="Calibri" w:hAnsi="Calibri"/>
                <w:sz w:val="22"/>
              </w:rPr>
              <w:t>To review, contribute to, and update academy policies beyond teaching and learning.</w:t>
            </w:r>
          </w:p>
          <w:p w14:paraId="2B9572B0" w14:textId="77777777" w:rsidR="00E92BFF" w:rsidRPr="001B138E" w:rsidRDefault="00E92BFF" w:rsidP="00E92BFF">
            <w:pPr>
              <w:numPr>
                <w:ilvl w:val="0"/>
                <w:numId w:val="1"/>
              </w:numPr>
              <w:rPr>
                <w:rFonts w:ascii="Calibri" w:hAnsi="Calibri"/>
                <w:sz w:val="22"/>
              </w:rPr>
            </w:pPr>
            <w:r w:rsidRPr="001B138E">
              <w:rPr>
                <w:rFonts w:ascii="Calibri" w:hAnsi="Calibri"/>
                <w:sz w:val="22"/>
              </w:rPr>
              <w:lastRenderedPageBreak/>
              <w:t>To maintain, and alongside the Headteacher, develop new academy partnerships that will foster school improvement linked to development plan priorities.</w:t>
            </w:r>
          </w:p>
          <w:p w14:paraId="1F5D88A8" w14:textId="77777777" w:rsidR="00E92BFF" w:rsidRPr="004954A8" w:rsidRDefault="00E92BFF" w:rsidP="00E92BFF">
            <w:pPr>
              <w:numPr>
                <w:ilvl w:val="0"/>
                <w:numId w:val="1"/>
              </w:numPr>
              <w:rPr>
                <w:rFonts w:ascii="Calibri" w:hAnsi="Calibri"/>
                <w:b/>
                <w:sz w:val="22"/>
              </w:rPr>
            </w:pPr>
            <w:r>
              <w:rPr>
                <w:rFonts w:ascii="Calibri" w:hAnsi="Calibri"/>
                <w:sz w:val="22"/>
              </w:rPr>
              <w:t>Engage positively with external academy reviews – taking a lead where required and working pro-actively to implement areas for improvement.</w:t>
            </w:r>
          </w:p>
          <w:p w14:paraId="625049C7" w14:textId="77777777" w:rsidR="00E92BFF" w:rsidRDefault="00E92BFF" w:rsidP="00E92BFF">
            <w:pPr>
              <w:numPr>
                <w:ilvl w:val="0"/>
                <w:numId w:val="1"/>
              </w:numPr>
              <w:autoSpaceDE w:val="0"/>
              <w:autoSpaceDN w:val="0"/>
              <w:adjustRightInd w:val="0"/>
              <w:rPr>
                <w:rFonts w:ascii="Calibri" w:hAnsi="Calibri"/>
                <w:sz w:val="22"/>
              </w:rPr>
            </w:pPr>
            <w:r w:rsidRPr="004954A8">
              <w:rPr>
                <w:rFonts w:ascii="Calibri" w:hAnsi="Calibri"/>
                <w:sz w:val="22"/>
              </w:rPr>
              <w:t>T</w:t>
            </w:r>
            <w:r>
              <w:rPr>
                <w:rFonts w:ascii="Calibri" w:hAnsi="Calibri"/>
                <w:sz w:val="22"/>
              </w:rPr>
              <w:t>o share the performance of the academy with the board of governors and beyond – as required.</w:t>
            </w:r>
          </w:p>
          <w:p w14:paraId="3D2B52B3" w14:textId="77777777" w:rsidR="00E92BFF" w:rsidRPr="004954A8" w:rsidRDefault="00E92BFF" w:rsidP="00E92BFF">
            <w:pPr>
              <w:numPr>
                <w:ilvl w:val="0"/>
                <w:numId w:val="1"/>
              </w:numPr>
              <w:autoSpaceDE w:val="0"/>
              <w:autoSpaceDN w:val="0"/>
              <w:adjustRightInd w:val="0"/>
              <w:rPr>
                <w:rFonts w:ascii="Calibri" w:hAnsi="Calibri"/>
                <w:sz w:val="22"/>
              </w:rPr>
            </w:pPr>
            <w:r>
              <w:rPr>
                <w:rFonts w:ascii="Calibri" w:hAnsi="Calibri"/>
                <w:sz w:val="22"/>
              </w:rPr>
              <w:t>To take a lead role in the extension of the academy’s work with info</w:t>
            </w:r>
            <w:r w:rsidR="00A93165">
              <w:rPr>
                <w:rFonts w:ascii="Calibri" w:hAnsi="Calibri"/>
                <w:sz w:val="22"/>
              </w:rPr>
              <w:t>rmal and formal partners. (</w:t>
            </w:r>
            <w:r>
              <w:rPr>
                <w:rFonts w:ascii="Calibri" w:hAnsi="Calibri"/>
                <w:sz w:val="22"/>
              </w:rPr>
              <w:t>Diocesan Partners/LA/Sch</w:t>
            </w:r>
            <w:r w:rsidR="00A93165">
              <w:rPr>
                <w:rFonts w:ascii="Calibri" w:hAnsi="Calibri"/>
                <w:sz w:val="22"/>
              </w:rPr>
              <w:t>ool Improvement Partner Schools</w:t>
            </w:r>
            <w:r>
              <w:rPr>
                <w:rFonts w:ascii="Calibri" w:hAnsi="Calibri"/>
                <w:sz w:val="22"/>
              </w:rPr>
              <w:t>)</w:t>
            </w:r>
          </w:p>
          <w:p w14:paraId="42107D16" w14:textId="77777777" w:rsidR="00E92BFF" w:rsidRPr="004954A8" w:rsidRDefault="00E92BFF" w:rsidP="00E92BFF">
            <w:pPr>
              <w:numPr>
                <w:ilvl w:val="0"/>
                <w:numId w:val="1"/>
              </w:numPr>
              <w:autoSpaceDE w:val="0"/>
              <w:autoSpaceDN w:val="0"/>
              <w:adjustRightInd w:val="0"/>
              <w:rPr>
                <w:rFonts w:ascii="Calibri" w:hAnsi="Calibri"/>
                <w:sz w:val="22"/>
              </w:rPr>
            </w:pPr>
            <w:r w:rsidRPr="004954A8">
              <w:rPr>
                <w:rFonts w:ascii="Calibri" w:hAnsi="Calibri"/>
                <w:sz w:val="22"/>
              </w:rPr>
              <w:t>Contribute to the reporting of the performance of the academy to parents, carers, governors and other key partners as necessary.</w:t>
            </w:r>
          </w:p>
          <w:p w14:paraId="0D9B8997" w14:textId="77777777" w:rsidR="00E92BFF" w:rsidRPr="004954A8" w:rsidRDefault="00E92BFF" w:rsidP="00E92BFF">
            <w:pPr>
              <w:numPr>
                <w:ilvl w:val="0"/>
                <w:numId w:val="1"/>
              </w:numPr>
              <w:rPr>
                <w:rFonts w:ascii="Calibri" w:hAnsi="Calibri"/>
                <w:b/>
                <w:sz w:val="22"/>
              </w:rPr>
            </w:pPr>
            <w:r w:rsidRPr="004954A8">
              <w:rPr>
                <w:rFonts w:ascii="Calibri" w:hAnsi="Calibri"/>
                <w:sz w:val="22"/>
              </w:rPr>
              <w:t>Present an accurate and coherent account of the academy’s performance</w:t>
            </w:r>
            <w:r>
              <w:rPr>
                <w:rFonts w:ascii="Calibri" w:hAnsi="Calibri"/>
                <w:sz w:val="22"/>
              </w:rPr>
              <w:t xml:space="preserve"> upon delegated whole school areas to stakeholders.</w:t>
            </w:r>
          </w:p>
          <w:p w14:paraId="22FA1C1B" w14:textId="77777777" w:rsidR="00E92BFF" w:rsidRPr="00154622" w:rsidRDefault="00E92BFF" w:rsidP="00E92BFF">
            <w:pPr>
              <w:numPr>
                <w:ilvl w:val="0"/>
                <w:numId w:val="1"/>
              </w:numPr>
              <w:rPr>
                <w:rFonts w:ascii="Calibri" w:hAnsi="Calibri"/>
                <w:b/>
                <w:sz w:val="22"/>
              </w:rPr>
            </w:pPr>
            <w:r>
              <w:rPr>
                <w:rFonts w:ascii="Calibri" w:hAnsi="Calibri"/>
                <w:sz w:val="22"/>
                <w:lang w:val="en-GB" w:eastAsia="en-GB"/>
              </w:rPr>
              <w:t>Enhance positive,</w:t>
            </w:r>
            <w:r w:rsidRPr="004954A8">
              <w:rPr>
                <w:rFonts w:ascii="Calibri" w:hAnsi="Calibri"/>
                <w:sz w:val="22"/>
                <w:lang w:val="en-GB" w:eastAsia="en-GB"/>
              </w:rPr>
              <w:t xml:space="preserve"> working relationships with pupils, staff, parents and governors and be prepared to give feedback about their views and needs </w:t>
            </w:r>
            <w:r>
              <w:rPr>
                <w:rFonts w:ascii="Calibri" w:hAnsi="Calibri"/>
                <w:sz w:val="22"/>
                <w:lang w:val="en-GB" w:eastAsia="en-GB"/>
              </w:rPr>
              <w:t>to Headteacher.</w:t>
            </w:r>
          </w:p>
          <w:p w14:paraId="7014FEC3" w14:textId="77777777" w:rsidR="00E92BFF" w:rsidRPr="004954A8" w:rsidRDefault="00E92BFF" w:rsidP="00E92BFF">
            <w:pPr>
              <w:numPr>
                <w:ilvl w:val="0"/>
                <w:numId w:val="1"/>
              </w:numPr>
              <w:rPr>
                <w:rFonts w:ascii="Calibri" w:hAnsi="Calibri"/>
                <w:b/>
                <w:sz w:val="22"/>
              </w:rPr>
            </w:pPr>
            <w:r w:rsidRPr="004954A8">
              <w:rPr>
                <w:rFonts w:ascii="Calibri" w:hAnsi="Calibri"/>
                <w:sz w:val="22"/>
              </w:rPr>
              <w:t>To work with the</w:t>
            </w:r>
            <w:r w:rsidR="00A93165">
              <w:rPr>
                <w:rFonts w:ascii="Calibri" w:hAnsi="Calibri"/>
                <w:sz w:val="22"/>
              </w:rPr>
              <w:t xml:space="preserve"> Headteacher and SLT</w:t>
            </w:r>
            <w:r>
              <w:rPr>
                <w:rFonts w:ascii="Calibri" w:hAnsi="Calibri"/>
                <w:sz w:val="22"/>
              </w:rPr>
              <w:t xml:space="preserve"> on the </w:t>
            </w:r>
            <w:r w:rsidRPr="004954A8">
              <w:rPr>
                <w:rFonts w:ascii="Calibri" w:hAnsi="Calibri"/>
                <w:sz w:val="22"/>
              </w:rPr>
              <w:t>day-to-day running of the academy and on the efficient management of academy resources.</w:t>
            </w:r>
          </w:p>
          <w:p w14:paraId="707E7F90" w14:textId="77777777" w:rsidR="00E92BFF" w:rsidRPr="004954A8" w:rsidRDefault="00E92BFF" w:rsidP="00E92BFF">
            <w:pPr>
              <w:numPr>
                <w:ilvl w:val="0"/>
                <w:numId w:val="1"/>
              </w:numPr>
              <w:rPr>
                <w:rFonts w:ascii="Calibri" w:hAnsi="Calibri"/>
                <w:b/>
                <w:sz w:val="22"/>
              </w:rPr>
            </w:pPr>
            <w:r w:rsidRPr="004954A8">
              <w:rPr>
                <w:rFonts w:ascii="Calibri" w:hAnsi="Calibri"/>
                <w:sz w:val="22"/>
              </w:rPr>
              <w:t>Prepare for, attend and contribute to</w:t>
            </w:r>
            <w:r>
              <w:rPr>
                <w:rFonts w:ascii="Calibri" w:hAnsi="Calibri"/>
                <w:sz w:val="22"/>
              </w:rPr>
              <w:t xml:space="preserve"> all</w:t>
            </w:r>
            <w:r w:rsidRPr="004954A8">
              <w:rPr>
                <w:rFonts w:ascii="Calibri" w:hAnsi="Calibri"/>
                <w:sz w:val="22"/>
              </w:rPr>
              <w:t xml:space="preserve"> leadership meetings within and beyond teaching hours</w:t>
            </w:r>
            <w:r>
              <w:rPr>
                <w:rFonts w:ascii="Calibri" w:hAnsi="Calibri"/>
                <w:sz w:val="22"/>
              </w:rPr>
              <w:t xml:space="preserve"> – leading aspects as required</w:t>
            </w:r>
            <w:r w:rsidRPr="004954A8">
              <w:rPr>
                <w:rFonts w:ascii="Calibri" w:hAnsi="Calibri"/>
                <w:sz w:val="22"/>
              </w:rPr>
              <w:t>.</w:t>
            </w:r>
          </w:p>
          <w:p w14:paraId="3FF0B9EA" w14:textId="77777777" w:rsidR="00E92BFF" w:rsidRPr="007E7D7F" w:rsidRDefault="00E92BFF" w:rsidP="00E92BFF">
            <w:pPr>
              <w:numPr>
                <w:ilvl w:val="0"/>
                <w:numId w:val="1"/>
              </w:numPr>
              <w:rPr>
                <w:rFonts w:ascii="Calibri" w:hAnsi="Calibri"/>
                <w:sz w:val="22"/>
                <w:lang w:val="en-GB" w:eastAsia="en-GB"/>
              </w:rPr>
            </w:pPr>
            <w:r>
              <w:rPr>
                <w:rFonts w:ascii="Calibri" w:hAnsi="Calibri"/>
                <w:sz w:val="22"/>
              </w:rPr>
              <w:t>To ensure that staff deadlines are met in relation to planning, assessment and reports.</w:t>
            </w:r>
          </w:p>
          <w:p w14:paraId="11191091" w14:textId="77777777" w:rsidR="00E92BFF" w:rsidRPr="004954A8" w:rsidRDefault="00E92BFF" w:rsidP="00E92BFF">
            <w:pPr>
              <w:numPr>
                <w:ilvl w:val="0"/>
                <w:numId w:val="1"/>
              </w:numPr>
              <w:rPr>
                <w:rFonts w:ascii="Calibri" w:hAnsi="Calibri"/>
                <w:sz w:val="22"/>
                <w:lang w:val="en-GB" w:eastAsia="en-GB"/>
              </w:rPr>
            </w:pPr>
            <w:r>
              <w:rPr>
                <w:rFonts w:ascii="Calibri" w:hAnsi="Calibri"/>
                <w:sz w:val="22"/>
              </w:rPr>
              <w:t>Be able to undertake support and intervention for teams across school as required.</w:t>
            </w:r>
          </w:p>
          <w:p w14:paraId="099D33E4" w14:textId="77777777" w:rsidR="00E92BFF" w:rsidRPr="007E7D7F" w:rsidRDefault="00E92BFF" w:rsidP="00E92BFF">
            <w:pPr>
              <w:numPr>
                <w:ilvl w:val="0"/>
                <w:numId w:val="1"/>
              </w:numPr>
              <w:rPr>
                <w:rFonts w:ascii="Calibri" w:hAnsi="Calibri"/>
                <w:sz w:val="22"/>
                <w:lang w:val="en-GB" w:eastAsia="en-GB"/>
              </w:rPr>
            </w:pPr>
            <w:r>
              <w:rPr>
                <w:rFonts w:ascii="Calibri" w:hAnsi="Calibri"/>
                <w:sz w:val="22"/>
              </w:rPr>
              <w:t>To monitor the academy environment in order to maintain strong balance between support for learning and celebration of achievement.</w:t>
            </w:r>
            <w:r w:rsidRPr="004954A8">
              <w:rPr>
                <w:rFonts w:ascii="Calibri" w:hAnsi="Calibri"/>
                <w:sz w:val="22"/>
              </w:rPr>
              <w:t xml:space="preserve"> </w:t>
            </w:r>
          </w:p>
          <w:p w14:paraId="6EDC618E" w14:textId="77777777" w:rsidR="00E92BFF" w:rsidRPr="004954A8" w:rsidRDefault="00E92BFF" w:rsidP="00E92BFF">
            <w:pPr>
              <w:numPr>
                <w:ilvl w:val="0"/>
                <w:numId w:val="1"/>
              </w:numPr>
              <w:rPr>
                <w:rFonts w:ascii="Calibri" w:hAnsi="Calibri"/>
                <w:sz w:val="22"/>
                <w:lang w:val="en-GB" w:eastAsia="en-GB"/>
              </w:rPr>
            </w:pPr>
            <w:r>
              <w:rPr>
                <w:rFonts w:ascii="Calibri" w:hAnsi="Calibri"/>
                <w:sz w:val="22"/>
              </w:rPr>
              <w:t>Be committed to enhancing the work of the academy with the local church and wider community – attending all related events.</w:t>
            </w:r>
          </w:p>
          <w:p w14:paraId="1797797A" w14:textId="77777777" w:rsidR="00E92BFF" w:rsidRPr="004954A8" w:rsidRDefault="00E92BFF" w:rsidP="00E92BFF">
            <w:pPr>
              <w:numPr>
                <w:ilvl w:val="0"/>
                <w:numId w:val="1"/>
              </w:numPr>
              <w:rPr>
                <w:rFonts w:ascii="Calibri" w:hAnsi="Calibri"/>
                <w:sz w:val="22"/>
              </w:rPr>
            </w:pPr>
            <w:r>
              <w:rPr>
                <w:rFonts w:ascii="Calibri" w:hAnsi="Calibri"/>
                <w:sz w:val="22"/>
                <w:lang w:val="en-GB" w:eastAsia="en-GB"/>
              </w:rPr>
              <w:t xml:space="preserve">Support leaders, across the academy, in the </w:t>
            </w:r>
            <w:r w:rsidRPr="004954A8">
              <w:rPr>
                <w:rFonts w:ascii="Calibri" w:hAnsi="Calibri"/>
                <w:sz w:val="22"/>
                <w:lang w:val="en-GB" w:eastAsia="en-GB"/>
              </w:rPr>
              <w:t>organisation of whole school events.</w:t>
            </w:r>
          </w:p>
          <w:p w14:paraId="291BFE96" w14:textId="77777777" w:rsidR="00E92BFF" w:rsidRPr="004954A8" w:rsidRDefault="00E92BFF" w:rsidP="00E92BFF">
            <w:pPr>
              <w:numPr>
                <w:ilvl w:val="0"/>
                <w:numId w:val="1"/>
              </w:numPr>
              <w:rPr>
                <w:rFonts w:ascii="Calibri" w:hAnsi="Calibri"/>
                <w:sz w:val="22"/>
              </w:rPr>
            </w:pPr>
            <w:r w:rsidRPr="004954A8">
              <w:rPr>
                <w:rFonts w:ascii="Calibri" w:hAnsi="Calibri"/>
                <w:sz w:val="22"/>
                <w:lang w:val="en-GB" w:eastAsia="en-GB"/>
              </w:rPr>
              <w:t xml:space="preserve">Undertake other reasonable duties related to the day to day </w:t>
            </w:r>
            <w:r>
              <w:rPr>
                <w:rFonts w:ascii="Calibri" w:hAnsi="Calibri"/>
                <w:sz w:val="22"/>
                <w:lang w:val="en-GB" w:eastAsia="en-GB"/>
              </w:rPr>
              <w:t xml:space="preserve">running, </w:t>
            </w:r>
            <w:r w:rsidRPr="004954A8">
              <w:rPr>
                <w:rFonts w:ascii="Calibri" w:hAnsi="Calibri"/>
                <w:sz w:val="22"/>
                <w:lang w:val="en-GB" w:eastAsia="en-GB"/>
              </w:rPr>
              <w:t>administration and organisation as requested by the Headteacher.</w:t>
            </w:r>
          </w:p>
          <w:p w14:paraId="32027BFD" w14:textId="77777777" w:rsidR="00E92BFF" w:rsidRPr="00512F55" w:rsidRDefault="00E92BFF" w:rsidP="00637C0E">
            <w:pPr>
              <w:rPr>
                <w:rFonts w:ascii="Calibri" w:hAnsi="Calibri"/>
                <w:b/>
                <w:bCs/>
                <w:color w:val="000000"/>
                <w:sz w:val="22"/>
                <w:lang w:val="en-GB" w:eastAsia="en-GB"/>
              </w:rPr>
            </w:pPr>
          </w:p>
          <w:p w14:paraId="245B54EE" w14:textId="77777777" w:rsidR="00E92BFF" w:rsidRPr="00512F55" w:rsidRDefault="00E92BFF" w:rsidP="00637C0E">
            <w:pPr>
              <w:rPr>
                <w:rFonts w:ascii="Calibri" w:hAnsi="Calibri"/>
                <w:b/>
                <w:bCs/>
                <w:color w:val="000000"/>
                <w:sz w:val="22"/>
                <w:lang w:val="en-GB" w:eastAsia="en-GB"/>
              </w:rPr>
            </w:pPr>
            <w:r w:rsidRPr="00512F55">
              <w:rPr>
                <w:rFonts w:ascii="Calibri" w:hAnsi="Calibri"/>
                <w:b/>
                <w:bCs/>
                <w:color w:val="000000"/>
                <w:sz w:val="22"/>
                <w:lang w:val="en-GB" w:eastAsia="en-GB"/>
              </w:rPr>
              <w:t xml:space="preserve">Teaching </w:t>
            </w:r>
          </w:p>
          <w:p w14:paraId="5ED5F4E4" w14:textId="05AE1765" w:rsidR="00E92BFF" w:rsidRPr="002927EE" w:rsidRDefault="00E92BFF" w:rsidP="00E92BFF">
            <w:pPr>
              <w:numPr>
                <w:ilvl w:val="0"/>
                <w:numId w:val="1"/>
              </w:numPr>
              <w:rPr>
                <w:rFonts w:ascii="Calibri" w:hAnsi="Calibri"/>
                <w:color w:val="000000"/>
                <w:sz w:val="22"/>
                <w:lang w:val="en-GB" w:eastAsia="en-GB"/>
              </w:rPr>
            </w:pPr>
            <w:r>
              <w:rPr>
                <w:rFonts w:ascii="Calibri" w:hAnsi="Calibri"/>
                <w:color w:val="000000"/>
                <w:sz w:val="22"/>
                <w:lang w:val="en-GB" w:eastAsia="en-GB"/>
              </w:rPr>
              <w:t>To have at least a class teaching responsibility, with significant non-</w:t>
            </w:r>
            <w:proofErr w:type="gramStart"/>
            <w:r>
              <w:rPr>
                <w:rFonts w:ascii="Calibri" w:hAnsi="Calibri"/>
                <w:color w:val="000000"/>
                <w:sz w:val="22"/>
                <w:lang w:val="en-GB" w:eastAsia="en-GB"/>
              </w:rPr>
              <w:t>class based</w:t>
            </w:r>
            <w:proofErr w:type="gramEnd"/>
            <w:r>
              <w:rPr>
                <w:rFonts w:ascii="Calibri" w:hAnsi="Calibri"/>
                <w:color w:val="000000"/>
                <w:sz w:val="22"/>
                <w:lang w:val="en-GB" w:eastAsia="en-GB"/>
              </w:rPr>
              <w:t xml:space="preserve"> leadership work under a regular timetable.</w:t>
            </w:r>
            <w:r w:rsidR="00015F32">
              <w:rPr>
                <w:rFonts w:ascii="Calibri" w:hAnsi="Calibri"/>
                <w:color w:val="000000"/>
                <w:sz w:val="22"/>
                <w:lang w:val="en-GB" w:eastAsia="en-GB"/>
              </w:rPr>
              <w:t xml:space="preserve"> (The class teaching time will be dependent upon the number of days employed).</w:t>
            </w:r>
          </w:p>
          <w:p w14:paraId="5120C524" w14:textId="63BDA592" w:rsidR="00E92BFF" w:rsidRPr="00225510" w:rsidRDefault="00E92BFF" w:rsidP="00E92BFF">
            <w:pPr>
              <w:numPr>
                <w:ilvl w:val="0"/>
                <w:numId w:val="1"/>
              </w:numPr>
              <w:rPr>
                <w:rFonts w:ascii="Calibri" w:hAnsi="Calibri"/>
                <w:sz w:val="22"/>
              </w:rPr>
            </w:pPr>
            <w:r w:rsidRPr="00512F55">
              <w:rPr>
                <w:rFonts w:ascii="Calibri" w:hAnsi="Calibri"/>
                <w:sz w:val="22"/>
              </w:rPr>
              <w:t>To</w:t>
            </w:r>
            <w:r>
              <w:rPr>
                <w:rFonts w:ascii="Calibri" w:hAnsi="Calibri"/>
                <w:sz w:val="22"/>
              </w:rPr>
              <w:t xml:space="preserve"> lead by example</w:t>
            </w:r>
            <w:r w:rsidR="00015F32">
              <w:rPr>
                <w:rFonts w:ascii="Calibri" w:hAnsi="Calibri"/>
                <w:sz w:val="22"/>
              </w:rPr>
              <w:t xml:space="preserve">, delivering high quality lessons that promote progress for all children </w:t>
            </w:r>
            <w:r>
              <w:rPr>
                <w:rFonts w:ascii="Calibri" w:hAnsi="Calibri"/>
                <w:sz w:val="22"/>
              </w:rPr>
              <w:t>over a sustained period of time.</w:t>
            </w:r>
          </w:p>
          <w:p w14:paraId="7137C8A5" w14:textId="4FEFBE89" w:rsidR="00E92BFF" w:rsidRPr="00512F55" w:rsidRDefault="00E92BFF" w:rsidP="00E92BFF">
            <w:pPr>
              <w:numPr>
                <w:ilvl w:val="0"/>
                <w:numId w:val="1"/>
              </w:numPr>
              <w:rPr>
                <w:rFonts w:ascii="Calibri" w:hAnsi="Calibri"/>
                <w:sz w:val="22"/>
              </w:rPr>
            </w:pPr>
            <w:r>
              <w:rPr>
                <w:rFonts w:ascii="Calibri" w:hAnsi="Calibri"/>
                <w:sz w:val="22"/>
              </w:rPr>
              <w:t>To coach</w:t>
            </w:r>
            <w:r w:rsidR="00015F32">
              <w:rPr>
                <w:rFonts w:ascii="Calibri" w:hAnsi="Calibri"/>
                <w:sz w:val="22"/>
              </w:rPr>
              <w:t>, mentor and/or team teach with</w:t>
            </w:r>
            <w:r>
              <w:rPr>
                <w:rFonts w:ascii="Calibri" w:hAnsi="Calibri"/>
                <w:sz w:val="22"/>
              </w:rPr>
              <w:t xml:space="preserve"> identified colleagues upon areas of personal development.</w:t>
            </w:r>
          </w:p>
          <w:p w14:paraId="04196897" w14:textId="77777777" w:rsidR="00E92BFF" w:rsidRPr="00512F55" w:rsidRDefault="00E92BFF" w:rsidP="00637C0E">
            <w:pPr>
              <w:autoSpaceDE w:val="0"/>
              <w:autoSpaceDN w:val="0"/>
              <w:adjustRightInd w:val="0"/>
              <w:rPr>
                <w:rFonts w:ascii="Calibri" w:hAnsi="Calibri"/>
                <w:color w:val="000000"/>
                <w:sz w:val="22"/>
                <w:lang w:val="en-GB" w:eastAsia="en-GB"/>
              </w:rPr>
            </w:pPr>
          </w:p>
          <w:p w14:paraId="5DCE2C11" w14:textId="77777777" w:rsidR="00E92BFF" w:rsidRPr="00512F55" w:rsidRDefault="00E92BFF" w:rsidP="00637C0E">
            <w:pPr>
              <w:autoSpaceDE w:val="0"/>
              <w:autoSpaceDN w:val="0"/>
              <w:adjustRightInd w:val="0"/>
              <w:rPr>
                <w:rFonts w:ascii="Calibri" w:hAnsi="Calibri"/>
                <w:color w:val="000000"/>
                <w:sz w:val="22"/>
                <w:lang w:val="en-GB" w:eastAsia="en-GB"/>
              </w:rPr>
            </w:pPr>
            <w:r w:rsidRPr="00512F55">
              <w:rPr>
                <w:rFonts w:ascii="Calibri" w:hAnsi="Calibri"/>
                <w:b/>
                <w:bCs/>
                <w:color w:val="000000"/>
                <w:sz w:val="22"/>
                <w:lang w:val="en-GB" w:eastAsia="en-GB"/>
              </w:rPr>
              <w:t>Curriculum</w:t>
            </w:r>
            <w:r>
              <w:rPr>
                <w:rFonts w:ascii="Calibri" w:hAnsi="Calibri"/>
                <w:b/>
                <w:bCs/>
                <w:color w:val="000000"/>
                <w:sz w:val="22"/>
                <w:lang w:val="en-GB" w:eastAsia="en-GB"/>
              </w:rPr>
              <w:t xml:space="preserve"> L</w:t>
            </w:r>
            <w:r w:rsidRPr="00512F55">
              <w:rPr>
                <w:rFonts w:ascii="Calibri" w:hAnsi="Calibri"/>
                <w:b/>
                <w:bCs/>
                <w:color w:val="000000"/>
                <w:sz w:val="22"/>
                <w:lang w:val="en-GB" w:eastAsia="en-GB"/>
              </w:rPr>
              <w:t xml:space="preserve">eadership </w:t>
            </w:r>
          </w:p>
          <w:p w14:paraId="497D5F64" w14:textId="564D01B7" w:rsidR="00E92BFF" w:rsidRPr="00512F55" w:rsidRDefault="00E92BFF" w:rsidP="00E92BFF">
            <w:pPr>
              <w:numPr>
                <w:ilvl w:val="0"/>
                <w:numId w:val="1"/>
              </w:numPr>
              <w:autoSpaceDE w:val="0"/>
              <w:autoSpaceDN w:val="0"/>
              <w:adjustRightInd w:val="0"/>
              <w:spacing w:after="25"/>
              <w:rPr>
                <w:rFonts w:ascii="Calibri" w:hAnsi="Calibri"/>
                <w:color w:val="000000"/>
                <w:sz w:val="22"/>
                <w:lang w:val="en-GB" w:eastAsia="en-GB"/>
              </w:rPr>
            </w:pPr>
            <w:r>
              <w:rPr>
                <w:rFonts w:ascii="Calibri" w:hAnsi="Calibri"/>
                <w:color w:val="000000"/>
                <w:sz w:val="22"/>
                <w:lang w:val="en-GB" w:eastAsia="en-GB"/>
              </w:rPr>
              <w:t>To lead a core subject area</w:t>
            </w:r>
            <w:r w:rsidR="00305923">
              <w:rPr>
                <w:rFonts w:ascii="Calibri" w:hAnsi="Calibri"/>
                <w:color w:val="000000"/>
                <w:sz w:val="22"/>
                <w:lang w:val="en-GB" w:eastAsia="en-GB"/>
              </w:rPr>
              <w:t xml:space="preserve"> </w:t>
            </w:r>
            <w:r>
              <w:rPr>
                <w:rFonts w:ascii="Calibri" w:hAnsi="Calibri"/>
                <w:color w:val="000000"/>
                <w:sz w:val="22"/>
                <w:lang w:val="en-GB" w:eastAsia="en-GB"/>
              </w:rPr>
              <w:t>across the academy from EYFS to year 6 – engaging with relevant CPD.</w:t>
            </w:r>
          </w:p>
          <w:p w14:paraId="69C169A6" w14:textId="77777777" w:rsidR="00E92BFF" w:rsidRPr="00AC669D" w:rsidRDefault="00E92BFF" w:rsidP="00E92BFF">
            <w:pPr>
              <w:numPr>
                <w:ilvl w:val="0"/>
                <w:numId w:val="1"/>
              </w:numPr>
              <w:autoSpaceDE w:val="0"/>
              <w:autoSpaceDN w:val="0"/>
              <w:adjustRightInd w:val="0"/>
              <w:spacing w:after="25"/>
              <w:rPr>
                <w:rFonts w:ascii="Calibri" w:hAnsi="Calibri"/>
                <w:color w:val="000000"/>
                <w:sz w:val="22"/>
                <w:lang w:val="en-GB" w:eastAsia="en-GB"/>
              </w:rPr>
            </w:pPr>
            <w:r>
              <w:rPr>
                <w:rFonts w:ascii="Calibri" w:hAnsi="Calibri"/>
                <w:color w:val="000000"/>
                <w:sz w:val="22"/>
                <w:lang w:val="en-GB" w:eastAsia="en-GB"/>
              </w:rPr>
              <w:t>To monitor the wider academy curriculum alongside the Headteacher.</w:t>
            </w:r>
          </w:p>
          <w:p w14:paraId="3BFEFBD8" w14:textId="77777777" w:rsidR="00E92BFF" w:rsidRPr="00512F55" w:rsidRDefault="00E92BFF" w:rsidP="00637C0E">
            <w:pPr>
              <w:autoSpaceDE w:val="0"/>
              <w:autoSpaceDN w:val="0"/>
              <w:adjustRightInd w:val="0"/>
              <w:rPr>
                <w:rFonts w:ascii="Calibri" w:hAnsi="Calibri"/>
                <w:color w:val="000000"/>
                <w:sz w:val="22"/>
                <w:lang w:val="en-GB" w:eastAsia="en-GB"/>
              </w:rPr>
            </w:pPr>
          </w:p>
          <w:p w14:paraId="40104E95" w14:textId="77777777" w:rsidR="00E92BFF" w:rsidRPr="00512F55" w:rsidRDefault="00E92BFF" w:rsidP="00637C0E">
            <w:pPr>
              <w:autoSpaceDE w:val="0"/>
              <w:autoSpaceDN w:val="0"/>
              <w:adjustRightInd w:val="0"/>
              <w:rPr>
                <w:rFonts w:ascii="Calibri" w:hAnsi="Calibri"/>
                <w:b/>
                <w:bCs/>
                <w:color w:val="000000"/>
                <w:sz w:val="22"/>
                <w:lang w:val="en-GB" w:eastAsia="en-GB"/>
              </w:rPr>
            </w:pPr>
            <w:r w:rsidRPr="00512F55">
              <w:rPr>
                <w:rFonts w:ascii="Calibri" w:hAnsi="Calibri"/>
                <w:b/>
                <w:bCs/>
                <w:color w:val="000000"/>
                <w:sz w:val="22"/>
                <w:lang w:val="en-GB" w:eastAsia="en-GB"/>
              </w:rPr>
              <w:t xml:space="preserve">Continuing Professional Development </w:t>
            </w:r>
            <w:r>
              <w:rPr>
                <w:rFonts w:ascii="Calibri" w:hAnsi="Calibri"/>
                <w:b/>
                <w:bCs/>
                <w:color w:val="000000"/>
                <w:sz w:val="22"/>
                <w:lang w:val="en-GB" w:eastAsia="en-GB"/>
              </w:rPr>
              <w:t>&amp; Staffing</w:t>
            </w:r>
          </w:p>
          <w:p w14:paraId="4CA37E0C" w14:textId="77777777" w:rsidR="00E92BFF" w:rsidRPr="001B138E" w:rsidRDefault="00E92BFF" w:rsidP="00E92BFF">
            <w:pPr>
              <w:numPr>
                <w:ilvl w:val="0"/>
                <w:numId w:val="1"/>
              </w:numPr>
              <w:rPr>
                <w:rFonts w:ascii="Calibri" w:hAnsi="Calibri"/>
                <w:sz w:val="22"/>
              </w:rPr>
            </w:pPr>
            <w:r w:rsidRPr="001B138E">
              <w:rPr>
                <w:rFonts w:ascii="Calibri" w:hAnsi="Calibri"/>
                <w:sz w:val="22"/>
              </w:rPr>
              <w:t>Be committed to CPD linked to whole school leadership and associated qualifications which enable development beyond current role.</w:t>
            </w:r>
          </w:p>
          <w:p w14:paraId="37277CFC" w14:textId="77777777" w:rsidR="00E92BFF" w:rsidRPr="001B138E" w:rsidRDefault="00E92BFF" w:rsidP="00E92BFF">
            <w:pPr>
              <w:numPr>
                <w:ilvl w:val="0"/>
                <w:numId w:val="1"/>
              </w:numPr>
              <w:rPr>
                <w:rFonts w:ascii="Calibri" w:hAnsi="Calibri"/>
                <w:sz w:val="22"/>
              </w:rPr>
            </w:pPr>
            <w:r w:rsidRPr="001B138E">
              <w:rPr>
                <w:rFonts w:ascii="Calibri" w:hAnsi="Calibri"/>
                <w:sz w:val="22"/>
              </w:rPr>
              <w:t>Demonstrate clear ambition to lead a school/academy.</w:t>
            </w:r>
          </w:p>
          <w:p w14:paraId="00F2953C" w14:textId="77777777" w:rsidR="00E92BFF" w:rsidRPr="001B138E" w:rsidRDefault="00E92BFF" w:rsidP="00E92BFF">
            <w:pPr>
              <w:numPr>
                <w:ilvl w:val="0"/>
                <w:numId w:val="1"/>
              </w:numPr>
              <w:rPr>
                <w:rFonts w:ascii="Calibri" w:hAnsi="Calibri"/>
                <w:sz w:val="22"/>
              </w:rPr>
            </w:pPr>
            <w:r w:rsidRPr="001B138E">
              <w:rPr>
                <w:rFonts w:ascii="Calibri" w:hAnsi="Calibri"/>
                <w:sz w:val="22"/>
              </w:rPr>
              <w:t>Commit to training associated with school inspection processes – enabling them to become effective ‘inspectors of own school’.</w:t>
            </w:r>
          </w:p>
          <w:p w14:paraId="7553CF6C" w14:textId="77777777" w:rsidR="00E92BFF" w:rsidRPr="001B138E" w:rsidRDefault="00E92BFF" w:rsidP="00E92BFF">
            <w:pPr>
              <w:numPr>
                <w:ilvl w:val="0"/>
                <w:numId w:val="1"/>
              </w:numPr>
              <w:rPr>
                <w:rFonts w:ascii="Calibri" w:hAnsi="Calibri"/>
                <w:sz w:val="22"/>
              </w:rPr>
            </w:pPr>
            <w:r w:rsidRPr="001B138E">
              <w:rPr>
                <w:rFonts w:ascii="Calibri" w:hAnsi="Calibri"/>
                <w:sz w:val="22"/>
              </w:rPr>
              <w:t>To undertake wider management of teams within school as required.</w:t>
            </w:r>
          </w:p>
          <w:p w14:paraId="2B495E05" w14:textId="77777777" w:rsidR="00E92BFF" w:rsidRPr="001B138E" w:rsidRDefault="00E92BFF" w:rsidP="00E92BFF">
            <w:pPr>
              <w:numPr>
                <w:ilvl w:val="0"/>
                <w:numId w:val="1"/>
              </w:numPr>
              <w:rPr>
                <w:rFonts w:ascii="Calibri" w:hAnsi="Calibri"/>
                <w:b/>
                <w:sz w:val="22"/>
              </w:rPr>
            </w:pPr>
            <w:r w:rsidRPr="001B138E">
              <w:rPr>
                <w:rFonts w:ascii="Calibri" w:hAnsi="Calibri"/>
                <w:sz w:val="22"/>
              </w:rPr>
              <w:t>To line manage identified support staff groups e.g. HLTA/ESA/LSA</w:t>
            </w:r>
            <w:r>
              <w:rPr>
                <w:rFonts w:ascii="Calibri" w:hAnsi="Calibri"/>
                <w:sz w:val="22"/>
              </w:rPr>
              <w:t xml:space="preserve"> </w:t>
            </w:r>
            <w:r w:rsidRPr="00512F55">
              <w:rPr>
                <w:rFonts w:ascii="Calibri" w:hAnsi="Calibri"/>
                <w:sz w:val="22"/>
              </w:rPr>
              <w:t>and review the performance of several members of</w:t>
            </w:r>
            <w:r>
              <w:rPr>
                <w:rFonts w:ascii="Calibri" w:hAnsi="Calibri"/>
                <w:sz w:val="22"/>
              </w:rPr>
              <w:t xml:space="preserve"> staff, as part of the </w:t>
            </w:r>
            <w:r w:rsidRPr="00512F55">
              <w:rPr>
                <w:rFonts w:ascii="Calibri" w:hAnsi="Calibri"/>
                <w:sz w:val="22"/>
              </w:rPr>
              <w:t>Performance Management procedures.</w:t>
            </w:r>
          </w:p>
          <w:p w14:paraId="38A8A787" w14:textId="77777777" w:rsidR="00E92BFF" w:rsidRPr="001B138E" w:rsidRDefault="00E92BFF" w:rsidP="00E92BFF">
            <w:pPr>
              <w:numPr>
                <w:ilvl w:val="0"/>
                <w:numId w:val="1"/>
              </w:numPr>
              <w:rPr>
                <w:rFonts w:ascii="Calibri" w:hAnsi="Calibri"/>
                <w:color w:val="000000"/>
                <w:sz w:val="22"/>
                <w:lang w:val="en-GB" w:eastAsia="en-GB"/>
              </w:rPr>
            </w:pPr>
            <w:r>
              <w:rPr>
                <w:rFonts w:ascii="Calibri" w:hAnsi="Calibri"/>
                <w:sz w:val="22"/>
              </w:rPr>
              <w:t>Deal</w:t>
            </w:r>
            <w:r w:rsidRPr="001B138E">
              <w:rPr>
                <w:rFonts w:ascii="Calibri" w:hAnsi="Calibri"/>
                <w:sz w:val="22"/>
              </w:rPr>
              <w:t xml:space="preserve"> decisively and effectively with any poor performance of staff and/or teams.</w:t>
            </w:r>
          </w:p>
          <w:p w14:paraId="392FCB59" w14:textId="77777777" w:rsidR="00E92BFF" w:rsidRPr="00512F55" w:rsidRDefault="00E92BFF" w:rsidP="00E92BFF">
            <w:pPr>
              <w:numPr>
                <w:ilvl w:val="0"/>
                <w:numId w:val="1"/>
              </w:numPr>
              <w:rPr>
                <w:rFonts w:ascii="Calibri" w:hAnsi="Calibri"/>
                <w:color w:val="000000"/>
                <w:sz w:val="22"/>
                <w:lang w:val="en-GB" w:eastAsia="en-GB"/>
              </w:rPr>
            </w:pPr>
            <w:r w:rsidRPr="00512F55">
              <w:rPr>
                <w:rFonts w:ascii="Calibri" w:hAnsi="Calibri"/>
                <w:color w:val="000000"/>
                <w:sz w:val="22"/>
                <w:lang w:val="en-GB" w:eastAsia="en-GB"/>
              </w:rPr>
              <w:t xml:space="preserve">Be proactive </w:t>
            </w:r>
            <w:r>
              <w:rPr>
                <w:rFonts w:ascii="Calibri" w:hAnsi="Calibri"/>
                <w:color w:val="000000"/>
                <w:sz w:val="22"/>
                <w:lang w:val="en-GB" w:eastAsia="en-GB"/>
              </w:rPr>
              <w:t>in participation in</w:t>
            </w:r>
            <w:r w:rsidRPr="00512F55">
              <w:rPr>
                <w:rFonts w:ascii="Calibri" w:hAnsi="Calibri"/>
                <w:color w:val="000000"/>
                <w:sz w:val="22"/>
                <w:lang w:val="en-GB" w:eastAsia="en-GB"/>
              </w:rPr>
              <w:t xml:space="preserve"> INSET and meetings and externally-provided CPD opportunities.</w:t>
            </w:r>
          </w:p>
          <w:p w14:paraId="7998DEFC" w14:textId="77777777" w:rsidR="00E92BFF" w:rsidRPr="00512F55" w:rsidRDefault="00E92BFF" w:rsidP="00E92BFF">
            <w:pPr>
              <w:numPr>
                <w:ilvl w:val="0"/>
                <w:numId w:val="1"/>
              </w:numPr>
              <w:rPr>
                <w:rFonts w:ascii="Calibri" w:hAnsi="Calibri"/>
                <w:color w:val="000000"/>
                <w:sz w:val="22"/>
                <w:lang w:val="en-GB" w:eastAsia="en-GB"/>
              </w:rPr>
            </w:pPr>
            <w:r w:rsidRPr="00512F55">
              <w:rPr>
                <w:rFonts w:ascii="Calibri" w:hAnsi="Calibri"/>
                <w:color w:val="000000"/>
                <w:sz w:val="22"/>
                <w:lang w:val="en-GB" w:eastAsia="en-GB"/>
              </w:rPr>
              <w:t>Participate in own pe</w:t>
            </w:r>
            <w:r>
              <w:rPr>
                <w:rFonts w:ascii="Calibri" w:hAnsi="Calibri"/>
                <w:color w:val="000000"/>
                <w:sz w:val="22"/>
                <w:lang w:val="en-GB" w:eastAsia="en-GB"/>
              </w:rPr>
              <w:t>rformance management, following statutory and academy</w:t>
            </w:r>
            <w:r w:rsidRPr="00512F55">
              <w:rPr>
                <w:rFonts w:ascii="Calibri" w:hAnsi="Calibri"/>
                <w:color w:val="000000"/>
                <w:sz w:val="22"/>
                <w:lang w:val="en-GB" w:eastAsia="en-GB"/>
              </w:rPr>
              <w:t xml:space="preserve"> policies.</w:t>
            </w:r>
          </w:p>
          <w:p w14:paraId="78AF5896" w14:textId="77777777" w:rsidR="00E92BFF" w:rsidRDefault="00E92BFF" w:rsidP="00E92BFF">
            <w:pPr>
              <w:numPr>
                <w:ilvl w:val="0"/>
                <w:numId w:val="1"/>
              </w:numPr>
              <w:rPr>
                <w:rFonts w:ascii="Calibri" w:hAnsi="Calibri"/>
                <w:color w:val="000000"/>
                <w:sz w:val="22"/>
                <w:lang w:val="en-GB" w:eastAsia="en-GB"/>
              </w:rPr>
            </w:pPr>
            <w:r>
              <w:rPr>
                <w:rFonts w:ascii="Calibri" w:hAnsi="Calibri"/>
                <w:color w:val="000000"/>
                <w:sz w:val="22"/>
                <w:lang w:val="en-GB" w:eastAsia="en-GB"/>
              </w:rPr>
              <w:lastRenderedPageBreak/>
              <w:t>Work with the governing body including governors with individual responsibilities for curriculum, standards and safeguarding.</w:t>
            </w:r>
          </w:p>
          <w:p w14:paraId="79E67A2F" w14:textId="77777777" w:rsidR="00E92BFF" w:rsidRPr="00512F55" w:rsidRDefault="00E92BFF" w:rsidP="00E92BFF">
            <w:pPr>
              <w:numPr>
                <w:ilvl w:val="0"/>
                <w:numId w:val="1"/>
              </w:numPr>
              <w:autoSpaceDE w:val="0"/>
              <w:autoSpaceDN w:val="0"/>
              <w:adjustRightInd w:val="0"/>
              <w:rPr>
                <w:rFonts w:ascii="Calibri" w:hAnsi="Calibri"/>
                <w:color w:val="000000"/>
                <w:sz w:val="22"/>
                <w:lang w:val="en-GB" w:eastAsia="en-GB"/>
              </w:rPr>
            </w:pPr>
            <w:r w:rsidRPr="00512F55">
              <w:rPr>
                <w:rFonts w:ascii="Calibri" w:hAnsi="Calibri"/>
                <w:color w:val="000000"/>
                <w:sz w:val="22"/>
                <w:lang w:val="en-GB" w:eastAsia="en-GB"/>
              </w:rPr>
              <w:t>To be able</w:t>
            </w:r>
            <w:r>
              <w:rPr>
                <w:rFonts w:ascii="Calibri" w:hAnsi="Calibri"/>
                <w:color w:val="000000"/>
                <w:sz w:val="22"/>
                <w:lang w:val="en-GB" w:eastAsia="en-GB"/>
              </w:rPr>
              <w:t xml:space="preserve"> to review and reflect on </w:t>
            </w:r>
            <w:r w:rsidRPr="00512F55">
              <w:rPr>
                <w:rFonts w:ascii="Calibri" w:hAnsi="Calibri"/>
                <w:color w:val="000000"/>
                <w:sz w:val="22"/>
                <w:lang w:val="en-GB" w:eastAsia="en-GB"/>
              </w:rPr>
              <w:t xml:space="preserve">own practice, identifying areas of strength and development. </w:t>
            </w:r>
          </w:p>
          <w:p w14:paraId="19EA5B7B" w14:textId="77777777" w:rsidR="00E92BFF" w:rsidRPr="00512F55" w:rsidRDefault="00E92BFF" w:rsidP="00637C0E">
            <w:pPr>
              <w:rPr>
                <w:rFonts w:ascii="Calibri" w:hAnsi="Calibri"/>
                <w:color w:val="000000"/>
                <w:sz w:val="22"/>
                <w:lang w:val="en-GB" w:eastAsia="en-GB"/>
              </w:rPr>
            </w:pPr>
          </w:p>
          <w:p w14:paraId="4EC441A5" w14:textId="77777777" w:rsidR="00E92BFF" w:rsidRPr="00512F55" w:rsidRDefault="00E92BFF" w:rsidP="00637C0E">
            <w:pPr>
              <w:autoSpaceDE w:val="0"/>
              <w:autoSpaceDN w:val="0"/>
              <w:adjustRightInd w:val="0"/>
              <w:rPr>
                <w:rFonts w:ascii="Calibri" w:hAnsi="Calibri"/>
                <w:b/>
                <w:bCs/>
                <w:color w:val="000000"/>
                <w:sz w:val="22"/>
                <w:lang w:val="en-GB" w:eastAsia="en-GB"/>
              </w:rPr>
            </w:pPr>
            <w:r w:rsidRPr="00512F55">
              <w:rPr>
                <w:rFonts w:ascii="Calibri" w:hAnsi="Calibri"/>
                <w:b/>
                <w:bCs/>
                <w:color w:val="000000"/>
                <w:sz w:val="22"/>
                <w:lang w:val="en-GB" w:eastAsia="en-GB"/>
              </w:rPr>
              <w:t xml:space="preserve">Safeguarding </w:t>
            </w:r>
          </w:p>
          <w:p w14:paraId="5A17271D" w14:textId="6347A6C4" w:rsidR="00E92BFF" w:rsidRDefault="00E92BFF" w:rsidP="00E92BFF">
            <w:pPr>
              <w:numPr>
                <w:ilvl w:val="0"/>
                <w:numId w:val="1"/>
              </w:numPr>
              <w:autoSpaceDE w:val="0"/>
              <w:autoSpaceDN w:val="0"/>
              <w:adjustRightInd w:val="0"/>
              <w:rPr>
                <w:rFonts w:ascii="Calibri" w:hAnsi="Calibri"/>
                <w:color w:val="000000"/>
                <w:sz w:val="22"/>
                <w:lang w:val="en-GB" w:eastAsia="en-GB"/>
              </w:rPr>
            </w:pPr>
            <w:r>
              <w:rPr>
                <w:rFonts w:ascii="Calibri" w:hAnsi="Calibri"/>
                <w:color w:val="000000"/>
                <w:sz w:val="22"/>
                <w:lang w:val="en-GB" w:eastAsia="en-GB"/>
              </w:rPr>
              <w:t>U</w:t>
            </w:r>
            <w:r w:rsidRPr="00512F55">
              <w:rPr>
                <w:rFonts w:ascii="Calibri" w:hAnsi="Calibri"/>
                <w:color w:val="000000"/>
                <w:sz w:val="22"/>
                <w:lang w:val="en-GB" w:eastAsia="en-GB"/>
              </w:rPr>
              <w:t>nderstand and follow all school safeg</w:t>
            </w:r>
            <w:r>
              <w:rPr>
                <w:rFonts w:ascii="Calibri" w:hAnsi="Calibri"/>
                <w:color w:val="000000"/>
                <w:sz w:val="22"/>
                <w:lang w:val="en-GB" w:eastAsia="en-GB"/>
              </w:rPr>
              <w:t>uarding policies and procedures – leading upon delegated aspects and working with DSL and supporting team.</w:t>
            </w:r>
          </w:p>
          <w:p w14:paraId="4ED58C83" w14:textId="667803D3" w:rsidR="00015F32" w:rsidRDefault="00015F32" w:rsidP="00E92BFF">
            <w:pPr>
              <w:numPr>
                <w:ilvl w:val="0"/>
                <w:numId w:val="1"/>
              </w:numPr>
              <w:autoSpaceDE w:val="0"/>
              <w:autoSpaceDN w:val="0"/>
              <w:adjustRightInd w:val="0"/>
              <w:rPr>
                <w:rFonts w:ascii="Calibri" w:hAnsi="Calibri"/>
                <w:color w:val="000000"/>
                <w:sz w:val="22"/>
                <w:lang w:val="en-GB" w:eastAsia="en-GB"/>
              </w:rPr>
            </w:pPr>
            <w:r>
              <w:rPr>
                <w:rFonts w:ascii="Calibri" w:hAnsi="Calibri"/>
                <w:color w:val="000000"/>
                <w:sz w:val="22"/>
                <w:lang w:val="en-GB" w:eastAsia="en-GB"/>
              </w:rPr>
              <w:t>Being a proactive member of the safeguard team, providing support and supervision to children and staff.</w:t>
            </w:r>
          </w:p>
          <w:p w14:paraId="45446B03" w14:textId="77777777" w:rsidR="00E92BFF" w:rsidRDefault="00E92BFF" w:rsidP="00E92BFF">
            <w:pPr>
              <w:numPr>
                <w:ilvl w:val="0"/>
                <w:numId w:val="1"/>
              </w:numPr>
              <w:autoSpaceDE w:val="0"/>
              <w:autoSpaceDN w:val="0"/>
              <w:adjustRightInd w:val="0"/>
              <w:rPr>
                <w:rFonts w:ascii="Calibri" w:hAnsi="Calibri"/>
                <w:color w:val="000000"/>
                <w:sz w:val="22"/>
                <w:lang w:val="en-GB" w:eastAsia="en-GB"/>
              </w:rPr>
            </w:pPr>
            <w:r>
              <w:rPr>
                <w:rFonts w:ascii="Calibri" w:hAnsi="Calibri"/>
                <w:color w:val="000000"/>
                <w:sz w:val="22"/>
                <w:lang w:val="en-GB" w:eastAsia="en-GB"/>
              </w:rPr>
              <w:t>Engaging with external agencies who are fundamental to effective safeguarding operations within the academy.</w:t>
            </w:r>
          </w:p>
          <w:p w14:paraId="6CCA2602" w14:textId="77777777" w:rsidR="00E92BFF" w:rsidRPr="00512F55" w:rsidRDefault="00E92BFF" w:rsidP="00E92BFF">
            <w:pPr>
              <w:numPr>
                <w:ilvl w:val="0"/>
                <w:numId w:val="1"/>
              </w:numPr>
              <w:autoSpaceDE w:val="0"/>
              <w:autoSpaceDN w:val="0"/>
              <w:adjustRightInd w:val="0"/>
              <w:rPr>
                <w:rFonts w:ascii="Calibri" w:hAnsi="Calibri"/>
                <w:color w:val="000000"/>
                <w:sz w:val="22"/>
                <w:lang w:val="en-GB" w:eastAsia="en-GB"/>
              </w:rPr>
            </w:pPr>
            <w:r>
              <w:rPr>
                <w:rFonts w:ascii="Calibri" w:hAnsi="Calibri"/>
                <w:color w:val="000000"/>
                <w:sz w:val="22"/>
                <w:lang w:val="en-GB" w:eastAsia="en-GB"/>
              </w:rPr>
              <w:t>Dealing with safeguarding issues in the absence of Headteacher.</w:t>
            </w:r>
          </w:p>
          <w:p w14:paraId="2221055A" w14:textId="77777777" w:rsidR="00E92BFF" w:rsidRDefault="00E92BFF" w:rsidP="00E92BFF">
            <w:pPr>
              <w:numPr>
                <w:ilvl w:val="0"/>
                <w:numId w:val="1"/>
              </w:numPr>
              <w:autoSpaceDE w:val="0"/>
              <w:autoSpaceDN w:val="0"/>
              <w:adjustRightInd w:val="0"/>
              <w:rPr>
                <w:rFonts w:ascii="Calibri" w:hAnsi="Calibri"/>
                <w:color w:val="000000"/>
                <w:sz w:val="22"/>
                <w:lang w:val="en-GB" w:eastAsia="en-GB"/>
              </w:rPr>
            </w:pPr>
            <w:r>
              <w:rPr>
                <w:rFonts w:ascii="Calibri" w:hAnsi="Calibri"/>
                <w:color w:val="000000"/>
                <w:sz w:val="22"/>
                <w:lang w:val="en-GB" w:eastAsia="en-GB"/>
              </w:rPr>
              <w:t>Assist the Headteacher in keeping up-to-date with</w:t>
            </w:r>
            <w:r w:rsidRPr="00512F55">
              <w:rPr>
                <w:rFonts w:ascii="Calibri" w:hAnsi="Calibri"/>
                <w:color w:val="000000"/>
                <w:sz w:val="22"/>
                <w:lang w:val="en-GB" w:eastAsia="en-GB"/>
              </w:rPr>
              <w:t xml:space="preserve"> national safeguarding requirements</w:t>
            </w:r>
            <w:r>
              <w:rPr>
                <w:rFonts w:ascii="Calibri" w:hAnsi="Calibri"/>
                <w:color w:val="000000"/>
                <w:sz w:val="22"/>
                <w:lang w:val="en-GB" w:eastAsia="en-GB"/>
              </w:rPr>
              <w:t xml:space="preserve"> – disseminating information across school as required</w:t>
            </w:r>
            <w:r w:rsidRPr="00512F55">
              <w:rPr>
                <w:rFonts w:ascii="Calibri" w:hAnsi="Calibri"/>
                <w:color w:val="000000"/>
                <w:sz w:val="22"/>
                <w:lang w:val="en-GB" w:eastAsia="en-GB"/>
              </w:rPr>
              <w:t xml:space="preserve">. </w:t>
            </w:r>
          </w:p>
          <w:p w14:paraId="67D71374" w14:textId="77777777" w:rsidR="00E92BFF" w:rsidRPr="00512F55" w:rsidRDefault="00E92BFF" w:rsidP="00637C0E">
            <w:pPr>
              <w:autoSpaceDE w:val="0"/>
              <w:autoSpaceDN w:val="0"/>
              <w:adjustRightInd w:val="0"/>
              <w:ind w:left="360"/>
              <w:rPr>
                <w:rFonts w:ascii="Calibri" w:hAnsi="Calibri"/>
                <w:color w:val="000000"/>
                <w:sz w:val="22"/>
                <w:lang w:val="en-GB" w:eastAsia="en-GB"/>
              </w:rPr>
            </w:pPr>
          </w:p>
        </w:tc>
      </w:tr>
    </w:tbl>
    <w:p w14:paraId="7072E1BD" w14:textId="77777777" w:rsidR="00E92BFF" w:rsidRDefault="00E92BFF"/>
    <w:p w14:paraId="024B12F0" w14:textId="77777777" w:rsidR="00E92BFF" w:rsidRDefault="00E92BFF"/>
    <w:p w14:paraId="15223DA8" w14:textId="77777777" w:rsidR="00E92BFF" w:rsidRPr="00305923" w:rsidRDefault="00E92BFF">
      <w:pPr>
        <w:rPr>
          <w:rFonts w:ascii="Calibri" w:hAnsi="Calibri"/>
          <w:b/>
          <w:sz w:val="32"/>
          <w:szCs w:val="32"/>
        </w:rPr>
      </w:pPr>
      <w:r>
        <w:rPr>
          <w:rFonts w:ascii="Calibri" w:hAnsi="Calibri"/>
          <w:b/>
          <w:sz w:val="32"/>
          <w:szCs w:val="32"/>
        </w:rPr>
        <w:t>PERSON SPECIFICATION</w:t>
      </w:r>
    </w:p>
    <w:tbl>
      <w:tblPr>
        <w:tblStyle w:val="TableGrid"/>
        <w:tblW w:w="11341" w:type="dxa"/>
        <w:tblInd w:w="-714" w:type="dxa"/>
        <w:tblLook w:val="04A0" w:firstRow="1" w:lastRow="0" w:firstColumn="1" w:lastColumn="0" w:noHBand="0" w:noVBand="1"/>
      </w:tblPr>
      <w:tblGrid>
        <w:gridCol w:w="1481"/>
        <w:gridCol w:w="5295"/>
        <w:gridCol w:w="2615"/>
        <w:gridCol w:w="1950"/>
      </w:tblGrid>
      <w:tr w:rsidR="00305923" w14:paraId="66B5F947" w14:textId="77777777" w:rsidTr="00305923">
        <w:tc>
          <w:tcPr>
            <w:tcW w:w="1481" w:type="dxa"/>
            <w:shd w:val="clear" w:color="auto" w:fill="002060"/>
          </w:tcPr>
          <w:p w14:paraId="5DA41FE9" w14:textId="77777777" w:rsidR="00305923" w:rsidRDefault="00305923"/>
        </w:tc>
        <w:tc>
          <w:tcPr>
            <w:tcW w:w="5607" w:type="dxa"/>
          </w:tcPr>
          <w:p w14:paraId="7C69223B" w14:textId="77777777" w:rsidR="00305923" w:rsidRPr="00305923" w:rsidRDefault="00305923" w:rsidP="00E92BFF">
            <w:pPr>
              <w:jc w:val="center"/>
              <w:rPr>
                <w:rFonts w:asciiTheme="minorHAnsi" w:hAnsiTheme="minorHAnsi" w:cstheme="minorHAnsi"/>
                <w:b/>
                <w:sz w:val="22"/>
              </w:rPr>
            </w:pPr>
            <w:r w:rsidRPr="00305923">
              <w:rPr>
                <w:rFonts w:asciiTheme="minorHAnsi" w:hAnsiTheme="minorHAnsi" w:cstheme="minorHAnsi"/>
                <w:b/>
                <w:sz w:val="22"/>
              </w:rPr>
              <w:t>ESSENTIAL</w:t>
            </w:r>
          </w:p>
        </w:tc>
        <w:tc>
          <w:tcPr>
            <w:tcW w:w="2693" w:type="dxa"/>
          </w:tcPr>
          <w:p w14:paraId="6853238C" w14:textId="77777777" w:rsidR="00305923" w:rsidRPr="00305923" w:rsidRDefault="00305923" w:rsidP="00E92BFF">
            <w:pPr>
              <w:jc w:val="center"/>
              <w:rPr>
                <w:rFonts w:asciiTheme="minorHAnsi" w:hAnsiTheme="minorHAnsi" w:cstheme="minorHAnsi"/>
                <w:b/>
                <w:sz w:val="22"/>
              </w:rPr>
            </w:pPr>
            <w:r w:rsidRPr="00305923">
              <w:rPr>
                <w:rFonts w:asciiTheme="minorHAnsi" w:hAnsiTheme="minorHAnsi" w:cstheme="minorHAnsi"/>
                <w:b/>
                <w:sz w:val="22"/>
              </w:rPr>
              <w:t>DESIRABLE</w:t>
            </w:r>
          </w:p>
        </w:tc>
        <w:tc>
          <w:tcPr>
            <w:tcW w:w="1560" w:type="dxa"/>
          </w:tcPr>
          <w:p w14:paraId="5887A446" w14:textId="77777777" w:rsidR="00305923" w:rsidRPr="00305923" w:rsidRDefault="00305923" w:rsidP="00305923">
            <w:pPr>
              <w:jc w:val="center"/>
              <w:rPr>
                <w:rFonts w:asciiTheme="minorHAnsi" w:hAnsiTheme="minorHAnsi" w:cstheme="minorHAnsi"/>
                <w:b/>
                <w:sz w:val="22"/>
              </w:rPr>
            </w:pPr>
            <w:r w:rsidRPr="00305923">
              <w:rPr>
                <w:rFonts w:asciiTheme="minorHAnsi" w:hAnsiTheme="minorHAnsi" w:cstheme="minorHAnsi"/>
                <w:b/>
                <w:sz w:val="22"/>
              </w:rPr>
              <w:t>EVIDENCED</w:t>
            </w:r>
          </w:p>
        </w:tc>
      </w:tr>
      <w:tr w:rsidR="007D0E50" w14:paraId="21D8D166" w14:textId="77777777" w:rsidTr="00305923">
        <w:tc>
          <w:tcPr>
            <w:tcW w:w="1481" w:type="dxa"/>
            <w:shd w:val="clear" w:color="auto" w:fill="002060"/>
          </w:tcPr>
          <w:p w14:paraId="6E290F8D" w14:textId="77777777" w:rsidR="00305923" w:rsidRPr="00305923" w:rsidRDefault="00305923">
            <w:pPr>
              <w:rPr>
                <w:rFonts w:asciiTheme="minorHAnsi" w:hAnsiTheme="minorHAnsi" w:cstheme="minorHAnsi"/>
                <w:b/>
                <w:sz w:val="22"/>
              </w:rPr>
            </w:pPr>
            <w:r w:rsidRPr="00305923">
              <w:rPr>
                <w:rFonts w:asciiTheme="minorHAnsi" w:hAnsiTheme="minorHAnsi" w:cstheme="minorHAnsi"/>
                <w:b/>
                <w:sz w:val="22"/>
              </w:rPr>
              <w:t>Qualifications and Training</w:t>
            </w:r>
          </w:p>
        </w:tc>
        <w:tc>
          <w:tcPr>
            <w:tcW w:w="5607" w:type="dxa"/>
          </w:tcPr>
          <w:p w14:paraId="3846909B" w14:textId="77777777" w:rsidR="00305923" w:rsidRPr="00F33F72" w:rsidRDefault="00305923" w:rsidP="00E92BFF">
            <w:pPr>
              <w:pStyle w:val="ListParagraph"/>
              <w:keepNext/>
              <w:numPr>
                <w:ilvl w:val="0"/>
                <w:numId w:val="2"/>
              </w:numPr>
              <w:spacing w:afterLines="120" w:after="288" w:line="240" w:lineRule="auto"/>
              <w:outlineLvl w:val="4"/>
              <w:rPr>
                <w:rFonts w:asciiTheme="minorHAnsi" w:hAnsiTheme="minorHAnsi" w:cstheme="minorHAnsi"/>
              </w:rPr>
            </w:pPr>
            <w:r w:rsidRPr="00F33F72">
              <w:rPr>
                <w:rFonts w:asciiTheme="minorHAnsi" w:hAnsiTheme="minorHAnsi" w:cstheme="minorHAnsi"/>
              </w:rPr>
              <w:t>Have qualified teacher status.</w:t>
            </w:r>
          </w:p>
          <w:p w14:paraId="062651DE" w14:textId="77777777" w:rsidR="00305923" w:rsidRPr="00F33F72" w:rsidRDefault="00305923" w:rsidP="00E92BFF">
            <w:pPr>
              <w:pStyle w:val="ListParagraph"/>
              <w:keepNext/>
              <w:numPr>
                <w:ilvl w:val="0"/>
                <w:numId w:val="2"/>
              </w:numPr>
              <w:spacing w:afterLines="120" w:after="288" w:line="240" w:lineRule="auto"/>
              <w:outlineLvl w:val="4"/>
              <w:rPr>
                <w:rFonts w:asciiTheme="minorHAnsi" w:hAnsiTheme="minorHAnsi" w:cstheme="minorHAnsi"/>
              </w:rPr>
            </w:pPr>
            <w:r>
              <w:rPr>
                <w:rFonts w:asciiTheme="minorHAnsi" w:hAnsiTheme="minorHAnsi" w:cstheme="minorHAnsi"/>
              </w:rPr>
              <w:t>Have a</w:t>
            </w:r>
            <w:r w:rsidRPr="00F33F72">
              <w:rPr>
                <w:rFonts w:asciiTheme="minorHAnsi" w:hAnsiTheme="minorHAnsi" w:cstheme="minorHAnsi"/>
              </w:rPr>
              <w:t xml:space="preserve"> degree in a relevant subject area. </w:t>
            </w:r>
          </w:p>
          <w:p w14:paraId="071F7709" w14:textId="77777777" w:rsidR="00305923" w:rsidRDefault="00305923" w:rsidP="000F0B3D">
            <w:pPr>
              <w:pStyle w:val="ListParagraph"/>
              <w:numPr>
                <w:ilvl w:val="0"/>
                <w:numId w:val="2"/>
              </w:numPr>
            </w:pPr>
            <w:r w:rsidRPr="000F0B3D">
              <w:rPr>
                <w:rFonts w:asciiTheme="minorHAnsi" w:hAnsiTheme="minorHAnsi" w:cstheme="minorHAnsi"/>
              </w:rPr>
              <w:t>An enhanced DBS and barred list check.</w:t>
            </w:r>
          </w:p>
          <w:p w14:paraId="5D264F63" w14:textId="77777777" w:rsidR="00305923" w:rsidRDefault="00305923"/>
          <w:p w14:paraId="21C06EDF" w14:textId="77777777" w:rsidR="00305923" w:rsidRDefault="00305923"/>
          <w:p w14:paraId="6E6A15AF" w14:textId="77777777" w:rsidR="00305923" w:rsidRDefault="00305923"/>
        </w:tc>
        <w:tc>
          <w:tcPr>
            <w:tcW w:w="2693" w:type="dxa"/>
          </w:tcPr>
          <w:p w14:paraId="76CECF03" w14:textId="77777777" w:rsidR="00305923" w:rsidRPr="00F33F72" w:rsidRDefault="00305923" w:rsidP="00E92BFF">
            <w:pPr>
              <w:pStyle w:val="ListParagraph"/>
              <w:keepNext/>
              <w:numPr>
                <w:ilvl w:val="0"/>
                <w:numId w:val="2"/>
              </w:numPr>
              <w:spacing w:afterLines="120" w:after="288" w:line="240" w:lineRule="auto"/>
              <w:outlineLvl w:val="4"/>
              <w:rPr>
                <w:rFonts w:asciiTheme="minorHAnsi" w:hAnsiTheme="minorHAnsi" w:cstheme="minorHAnsi"/>
              </w:rPr>
            </w:pPr>
            <w:r w:rsidRPr="00F33F72">
              <w:rPr>
                <w:rFonts w:asciiTheme="minorHAnsi" w:hAnsiTheme="minorHAnsi" w:cstheme="minorHAnsi"/>
              </w:rPr>
              <w:t xml:space="preserve">Five years’ full-time teaching experience. </w:t>
            </w:r>
          </w:p>
          <w:p w14:paraId="76E88A6A" w14:textId="77777777" w:rsidR="00305923" w:rsidRPr="00E92BFF" w:rsidRDefault="00305923" w:rsidP="00E92BFF">
            <w:pPr>
              <w:pStyle w:val="ListParagraph"/>
              <w:keepNext/>
              <w:numPr>
                <w:ilvl w:val="0"/>
                <w:numId w:val="2"/>
              </w:numPr>
              <w:spacing w:after="0" w:line="240" w:lineRule="auto"/>
              <w:outlineLvl w:val="4"/>
            </w:pPr>
            <w:r w:rsidRPr="00F33F72">
              <w:rPr>
                <w:rFonts w:asciiTheme="minorHAnsi" w:hAnsiTheme="minorHAnsi" w:cstheme="minorHAnsi"/>
              </w:rPr>
              <w:t>Evidence of further personal study or professional development.</w:t>
            </w:r>
          </w:p>
          <w:p w14:paraId="52130D1A" w14:textId="77777777" w:rsidR="00305923" w:rsidRDefault="00305923" w:rsidP="00E92BFF">
            <w:pPr>
              <w:pStyle w:val="ListParagraph"/>
              <w:keepNext/>
              <w:numPr>
                <w:ilvl w:val="0"/>
                <w:numId w:val="2"/>
              </w:numPr>
              <w:spacing w:after="0" w:line="240" w:lineRule="auto"/>
              <w:outlineLvl w:val="4"/>
            </w:pPr>
            <w:r w:rsidRPr="00F33F72">
              <w:rPr>
                <w:rFonts w:asciiTheme="minorHAnsi" w:hAnsiTheme="minorHAnsi" w:cstheme="minorHAnsi"/>
              </w:rPr>
              <w:t>A relevant leadership qualification.</w:t>
            </w:r>
          </w:p>
        </w:tc>
        <w:tc>
          <w:tcPr>
            <w:tcW w:w="1560" w:type="dxa"/>
          </w:tcPr>
          <w:p w14:paraId="3FEA7D61" w14:textId="77777777" w:rsidR="00305923" w:rsidRPr="007D0E50" w:rsidRDefault="00305923" w:rsidP="007D0E50">
            <w:pPr>
              <w:pStyle w:val="ListParagraph"/>
              <w:keepNext/>
              <w:numPr>
                <w:ilvl w:val="0"/>
                <w:numId w:val="2"/>
              </w:numPr>
              <w:spacing w:afterLines="120" w:after="288"/>
              <w:outlineLvl w:val="4"/>
              <w:rPr>
                <w:rFonts w:asciiTheme="minorHAnsi" w:hAnsiTheme="minorHAnsi" w:cstheme="minorHAnsi"/>
              </w:rPr>
            </w:pPr>
            <w:r w:rsidRPr="007D0E50">
              <w:rPr>
                <w:rFonts w:asciiTheme="minorHAnsi" w:hAnsiTheme="minorHAnsi" w:cstheme="minorHAnsi"/>
              </w:rPr>
              <w:t xml:space="preserve">Application </w:t>
            </w:r>
          </w:p>
        </w:tc>
      </w:tr>
      <w:tr w:rsidR="007D0E50" w14:paraId="1564672E" w14:textId="77777777" w:rsidTr="00305923">
        <w:tc>
          <w:tcPr>
            <w:tcW w:w="1481" w:type="dxa"/>
            <w:shd w:val="clear" w:color="auto" w:fill="002060"/>
          </w:tcPr>
          <w:p w14:paraId="15E603C2" w14:textId="77777777" w:rsidR="00305923" w:rsidRPr="00305923" w:rsidRDefault="00305923" w:rsidP="00E92BFF">
            <w:pPr>
              <w:rPr>
                <w:rFonts w:asciiTheme="minorHAnsi" w:hAnsiTheme="minorHAnsi" w:cstheme="minorHAnsi"/>
                <w:b/>
                <w:sz w:val="22"/>
              </w:rPr>
            </w:pPr>
            <w:r w:rsidRPr="00305923">
              <w:rPr>
                <w:rFonts w:asciiTheme="minorHAnsi" w:hAnsiTheme="minorHAnsi" w:cstheme="minorHAnsi"/>
                <w:b/>
                <w:sz w:val="22"/>
              </w:rPr>
              <w:t>Experience</w:t>
            </w:r>
          </w:p>
        </w:tc>
        <w:tc>
          <w:tcPr>
            <w:tcW w:w="5607" w:type="dxa"/>
            <w:vAlign w:val="center"/>
          </w:tcPr>
          <w:p w14:paraId="342AEAD1" w14:textId="77777777" w:rsidR="00305923" w:rsidRPr="000C047D" w:rsidRDefault="00305923" w:rsidP="00E92BFF">
            <w:pPr>
              <w:pStyle w:val="PolicyBullets"/>
              <w:spacing w:after="0" w:line="240" w:lineRule="auto"/>
              <w:rPr>
                <w:rFonts w:cs="Calibri"/>
              </w:rPr>
            </w:pPr>
            <w:r w:rsidRPr="00F33F72">
              <w:rPr>
                <w:rFonts w:asciiTheme="minorHAnsi" w:hAnsiTheme="minorHAnsi" w:cstheme="minorHAnsi"/>
              </w:rPr>
              <w:t xml:space="preserve">At least three years of classroom leadership and management experience. </w:t>
            </w:r>
          </w:p>
          <w:p w14:paraId="6D7F1662" w14:textId="42B17592" w:rsidR="00305923" w:rsidRPr="000C047D" w:rsidRDefault="00305923" w:rsidP="00E92BFF">
            <w:pPr>
              <w:pStyle w:val="PolicyBullets"/>
              <w:spacing w:after="0" w:line="240" w:lineRule="auto"/>
              <w:rPr>
                <w:rFonts w:cs="Calibri"/>
              </w:rPr>
            </w:pPr>
            <w:r w:rsidRPr="000C047D">
              <w:rPr>
                <w:rFonts w:cs="Calibri"/>
              </w:rPr>
              <w:t xml:space="preserve">Leading a subject, including monitoring of teaching and learning and contributing to developing subject delivery to </w:t>
            </w:r>
            <w:r>
              <w:rPr>
                <w:rFonts w:cs="Calibri"/>
              </w:rPr>
              <w:t xml:space="preserve">enhance teaching, </w:t>
            </w:r>
            <w:r w:rsidRPr="000C047D">
              <w:rPr>
                <w:rFonts w:cs="Calibri"/>
              </w:rPr>
              <w:t>learning</w:t>
            </w:r>
            <w:r>
              <w:rPr>
                <w:rFonts w:cs="Calibri"/>
              </w:rPr>
              <w:t xml:space="preserve"> and pupil outcomes.</w:t>
            </w:r>
            <w:r w:rsidRPr="000C047D">
              <w:rPr>
                <w:rFonts w:cs="Calibri"/>
              </w:rPr>
              <w:t xml:space="preserve"> </w:t>
            </w:r>
          </w:p>
          <w:p w14:paraId="46E42207"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t xml:space="preserve">Leading or managing other staff members in a school environment. </w:t>
            </w:r>
          </w:p>
          <w:p w14:paraId="38FA40E8"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t xml:space="preserve">Managing, monitoring and evaluating the quality of teaching and learning. </w:t>
            </w:r>
          </w:p>
          <w:p w14:paraId="7398E05E"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t xml:space="preserve">Contributing to whole-school self-evaluation. </w:t>
            </w:r>
          </w:p>
          <w:p w14:paraId="4AE4590E"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t xml:space="preserve">Assisting in developing school policies. </w:t>
            </w:r>
          </w:p>
          <w:p w14:paraId="35393EEF"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t xml:space="preserve">Effectively supporting pupil wellbeing and behaviour. </w:t>
            </w:r>
          </w:p>
          <w:p w14:paraId="70303049"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t>Appropriate and effective target setting.</w:t>
            </w:r>
          </w:p>
          <w:p w14:paraId="03B95C15"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t xml:space="preserve">Working with pupils of all abilities, including those who are more able and those with SEND and medical conditions. </w:t>
            </w:r>
          </w:p>
          <w:p w14:paraId="790E32F8" w14:textId="77777777" w:rsidR="00305923" w:rsidRPr="00F33F72" w:rsidRDefault="00305923" w:rsidP="00E92BFF">
            <w:pPr>
              <w:pStyle w:val="PolicyBullets"/>
              <w:spacing w:after="0" w:line="240" w:lineRule="auto"/>
              <w:rPr>
                <w:rFonts w:asciiTheme="minorHAnsi" w:hAnsiTheme="minorHAnsi" w:cstheme="minorHAnsi"/>
                <w:lang w:val="en-US"/>
              </w:rPr>
            </w:pPr>
            <w:r w:rsidRPr="00F33F72">
              <w:rPr>
                <w:rFonts w:asciiTheme="minorHAnsi" w:hAnsiTheme="minorHAnsi" w:cstheme="minorHAnsi"/>
              </w:rPr>
              <w:t>Utilising a range of assessment procedures.</w:t>
            </w:r>
          </w:p>
        </w:tc>
        <w:tc>
          <w:tcPr>
            <w:tcW w:w="2693" w:type="dxa"/>
            <w:vAlign w:val="center"/>
          </w:tcPr>
          <w:p w14:paraId="30C64DC7" w14:textId="46B46B7D" w:rsidR="00305923" w:rsidRPr="00F33F72" w:rsidRDefault="00305923" w:rsidP="00E92BFF">
            <w:pPr>
              <w:pStyle w:val="ListParagraph"/>
              <w:keepNext/>
              <w:numPr>
                <w:ilvl w:val="0"/>
                <w:numId w:val="2"/>
              </w:numPr>
              <w:spacing w:afterLines="120" w:after="288" w:line="240" w:lineRule="auto"/>
              <w:outlineLvl w:val="4"/>
              <w:rPr>
                <w:rFonts w:asciiTheme="minorHAnsi" w:hAnsiTheme="minorHAnsi" w:cstheme="minorHAnsi"/>
              </w:rPr>
            </w:pPr>
            <w:r w:rsidRPr="00F33F72">
              <w:rPr>
                <w:rFonts w:asciiTheme="minorHAnsi" w:hAnsiTheme="minorHAnsi" w:cstheme="minorHAnsi"/>
              </w:rPr>
              <w:t xml:space="preserve">Leading </w:t>
            </w:r>
            <w:r w:rsidR="00015F32">
              <w:rPr>
                <w:rFonts w:asciiTheme="minorHAnsi" w:hAnsiTheme="minorHAnsi" w:cstheme="minorHAnsi"/>
              </w:rPr>
              <w:t>a core subject t</w:t>
            </w:r>
            <w:r w:rsidRPr="00F33F72">
              <w:rPr>
                <w:rFonts w:asciiTheme="minorHAnsi" w:hAnsiTheme="minorHAnsi" w:cstheme="minorHAnsi"/>
              </w:rPr>
              <w:t>hroughout school.</w:t>
            </w:r>
          </w:p>
          <w:p w14:paraId="42A2A488" w14:textId="77777777" w:rsidR="00305923" w:rsidRPr="00F33F72" w:rsidRDefault="00305923" w:rsidP="00E92BFF">
            <w:pPr>
              <w:pStyle w:val="ListParagraph"/>
              <w:keepNext/>
              <w:numPr>
                <w:ilvl w:val="0"/>
                <w:numId w:val="2"/>
              </w:numPr>
              <w:spacing w:afterLines="120" w:after="288" w:line="240" w:lineRule="auto"/>
              <w:outlineLvl w:val="4"/>
              <w:rPr>
                <w:rFonts w:asciiTheme="minorHAnsi" w:hAnsiTheme="minorHAnsi" w:cstheme="minorHAnsi"/>
              </w:rPr>
            </w:pPr>
            <w:r w:rsidRPr="00F33F72">
              <w:rPr>
                <w:rFonts w:asciiTheme="minorHAnsi" w:hAnsiTheme="minorHAnsi" w:cstheme="minorHAnsi"/>
              </w:rPr>
              <w:t>Working with outside agencies, e.g. other schools.</w:t>
            </w:r>
          </w:p>
          <w:p w14:paraId="748EDC0E" w14:textId="77777777" w:rsidR="00305923" w:rsidRPr="00F33F72" w:rsidRDefault="00305923" w:rsidP="00E92BFF">
            <w:pPr>
              <w:pStyle w:val="ListParagraph"/>
              <w:keepNext/>
              <w:numPr>
                <w:ilvl w:val="0"/>
                <w:numId w:val="2"/>
              </w:numPr>
              <w:spacing w:after="0" w:line="240" w:lineRule="auto"/>
              <w:outlineLvl w:val="4"/>
              <w:rPr>
                <w:rFonts w:asciiTheme="minorHAnsi" w:hAnsiTheme="minorHAnsi" w:cstheme="minorHAnsi"/>
              </w:rPr>
            </w:pPr>
            <w:r w:rsidRPr="00F33F72">
              <w:rPr>
                <w:rFonts w:asciiTheme="minorHAnsi" w:hAnsiTheme="minorHAnsi" w:cstheme="minorHAnsi"/>
              </w:rPr>
              <w:t>Successfully allocating and managing a budget.</w:t>
            </w:r>
          </w:p>
          <w:p w14:paraId="279CFF72" w14:textId="77777777" w:rsidR="00305923" w:rsidRPr="00F33F72" w:rsidRDefault="00305923" w:rsidP="00E92BFF">
            <w:pPr>
              <w:pStyle w:val="ListParagraph"/>
              <w:keepNext/>
              <w:numPr>
                <w:ilvl w:val="0"/>
                <w:numId w:val="2"/>
              </w:numPr>
              <w:spacing w:after="0" w:line="240" w:lineRule="auto"/>
              <w:outlineLvl w:val="4"/>
              <w:rPr>
                <w:rFonts w:asciiTheme="minorHAnsi" w:hAnsiTheme="minorHAnsi" w:cstheme="minorHAnsi"/>
              </w:rPr>
            </w:pPr>
            <w:r w:rsidRPr="00F33F72">
              <w:rPr>
                <w:rFonts w:asciiTheme="minorHAnsi" w:hAnsiTheme="minorHAnsi" w:cstheme="minorHAnsi"/>
              </w:rPr>
              <w:t xml:space="preserve">Organising and/or delivering staff training. </w:t>
            </w:r>
          </w:p>
          <w:p w14:paraId="4D0083B7" w14:textId="77777777" w:rsidR="00305923" w:rsidRPr="00F33F72" w:rsidRDefault="00305923" w:rsidP="00E92BFF">
            <w:pPr>
              <w:pStyle w:val="ListParagraph"/>
              <w:keepNext/>
              <w:numPr>
                <w:ilvl w:val="0"/>
                <w:numId w:val="2"/>
              </w:numPr>
              <w:spacing w:after="0" w:line="240" w:lineRule="auto"/>
              <w:outlineLvl w:val="4"/>
              <w:rPr>
                <w:rFonts w:asciiTheme="minorHAnsi" w:hAnsiTheme="minorHAnsi" w:cstheme="minorHAnsi"/>
              </w:rPr>
            </w:pPr>
            <w:r w:rsidRPr="00F33F72">
              <w:rPr>
                <w:rFonts w:asciiTheme="minorHAnsi" w:hAnsiTheme="minorHAnsi" w:cstheme="minorHAnsi"/>
              </w:rPr>
              <w:t xml:space="preserve">Assisting in the performance management process. </w:t>
            </w:r>
          </w:p>
          <w:p w14:paraId="27C9F260" w14:textId="77777777" w:rsidR="00305923" w:rsidRPr="00905487" w:rsidRDefault="00305923" w:rsidP="00E92BFF">
            <w:pPr>
              <w:pStyle w:val="ListParagraph"/>
              <w:keepNext/>
              <w:numPr>
                <w:ilvl w:val="0"/>
                <w:numId w:val="2"/>
              </w:numPr>
              <w:spacing w:after="0" w:line="240" w:lineRule="auto"/>
              <w:outlineLvl w:val="4"/>
              <w:rPr>
                <w:rFonts w:asciiTheme="minorHAnsi" w:hAnsiTheme="minorHAnsi" w:cstheme="minorHAnsi"/>
              </w:rPr>
            </w:pPr>
            <w:r w:rsidRPr="00F33F72">
              <w:rPr>
                <w:rFonts w:asciiTheme="minorHAnsi" w:hAnsiTheme="minorHAnsi" w:cstheme="minorHAnsi"/>
              </w:rPr>
              <w:t xml:space="preserve">Using data analysis of assessment data to raise </w:t>
            </w:r>
            <w:r>
              <w:rPr>
                <w:rFonts w:asciiTheme="minorHAnsi" w:hAnsiTheme="minorHAnsi" w:cstheme="minorHAnsi"/>
              </w:rPr>
              <w:t>standards of achievement.</w:t>
            </w:r>
          </w:p>
        </w:tc>
        <w:tc>
          <w:tcPr>
            <w:tcW w:w="1560" w:type="dxa"/>
          </w:tcPr>
          <w:p w14:paraId="09642020" w14:textId="77777777" w:rsidR="00305923" w:rsidRPr="007D0E50" w:rsidRDefault="00305923" w:rsidP="007D0E50">
            <w:pPr>
              <w:pStyle w:val="ListParagraph"/>
              <w:keepNext/>
              <w:numPr>
                <w:ilvl w:val="0"/>
                <w:numId w:val="2"/>
              </w:numPr>
              <w:spacing w:afterLines="120" w:after="288"/>
              <w:outlineLvl w:val="4"/>
              <w:rPr>
                <w:rFonts w:asciiTheme="minorHAnsi" w:hAnsiTheme="minorHAnsi" w:cstheme="minorHAnsi"/>
              </w:rPr>
            </w:pPr>
            <w:r w:rsidRPr="007D0E50">
              <w:rPr>
                <w:rFonts w:asciiTheme="minorHAnsi" w:hAnsiTheme="minorHAnsi" w:cstheme="minorHAnsi"/>
              </w:rPr>
              <w:t>Application</w:t>
            </w:r>
          </w:p>
          <w:p w14:paraId="61311788" w14:textId="77777777" w:rsidR="00305923" w:rsidRPr="007D0E50" w:rsidRDefault="00305923" w:rsidP="007D0E50">
            <w:pPr>
              <w:pStyle w:val="ListParagraph"/>
              <w:keepNext/>
              <w:numPr>
                <w:ilvl w:val="0"/>
                <w:numId w:val="2"/>
              </w:numPr>
              <w:spacing w:afterLines="120" w:after="288"/>
              <w:outlineLvl w:val="4"/>
              <w:rPr>
                <w:rFonts w:asciiTheme="minorHAnsi" w:hAnsiTheme="minorHAnsi" w:cstheme="minorHAnsi"/>
              </w:rPr>
            </w:pPr>
            <w:r w:rsidRPr="007D0E50">
              <w:rPr>
                <w:rFonts w:asciiTheme="minorHAnsi" w:hAnsiTheme="minorHAnsi" w:cstheme="minorHAnsi"/>
              </w:rPr>
              <w:t>Application</w:t>
            </w:r>
          </w:p>
          <w:p w14:paraId="3360A72E" w14:textId="77777777" w:rsidR="00305923" w:rsidRPr="00305923" w:rsidRDefault="00305923" w:rsidP="007D0E50">
            <w:pPr>
              <w:keepNext/>
              <w:spacing w:afterLines="120" w:after="288"/>
              <w:outlineLvl w:val="4"/>
              <w:rPr>
                <w:rFonts w:asciiTheme="minorHAnsi" w:hAnsiTheme="minorHAnsi" w:cstheme="minorHAnsi"/>
                <w:sz w:val="22"/>
              </w:rPr>
            </w:pPr>
          </w:p>
          <w:p w14:paraId="1DFA6355" w14:textId="77777777" w:rsidR="00305923" w:rsidRPr="007D0E50" w:rsidRDefault="00305923" w:rsidP="007D0E50">
            <w:pPr>
              <w:pStyle w:val="ListParagraph"/>
              <w:keepNext/>
              <w:numPr>
                <w:ilvl w:val="0"/>
                <w:numId w:val="2"/>
              </w:numPr>
              <w:spacing w:afterLines="120" w:after="288"/>
              <w:outlineLvl w:val="4"/>
              <w:rPr>
                <w:rFonts w:asciiTheme="minorHAnsi" w:hAnsiTheme="minorHAnsi" w:cstheme="minorHAnsi"/>
              </w:rPr>
            </w:pPr>
            <w:r w:rsidRPr="007D0E50">
              <w:rPr>
                <w:rFonts w:asciiTheme="minorHAnsi" w:hAnsiTheme="minorHAnsi" w:cstheme="minorHAnsi"/>
              </w:rPr>
              <w:t>Interview</w:t>
            </w:r>
          </w:p>
          <w:p w14:paraId="29C182A1" w14:textId="77777777" w:rsidR="007D0E50" w:rsidRDefault="007D0E50" w:rsidP="007D0E50">
            <w:pPr>
              <w:keepNext/>
              <w:spacing w:afterLines="120" w:after="288"/>
              <w:outlineLvl w:val="4"/>
              <w:rPr>
                <w:rFonts w:asciiTheme="minorHAnsi" w:hAnsiTheme="minorHAnsi" w:cstheme="minorHAnsi"/>
                <w:sz w:val="22"/>
              </w:rPr>
            </w:pPr>
          </w:p>
          <w:p w14:paraId="7FBD30A7" w14:textId="77777777" w:rsidR="00305923" w:rsidRPr="007D0E50" w:rsidRDefault="00305923" w:rsidP="007D0E50">
            <w:pPr>
              <w:pStyle w:val="ListParagraph"/>
              <w:keepNext/>
              <w:numPr>
                <w:ilvl w:val="0"/>
                <w:numId w:val="2"/>
              </w:numPr>
              <w:spacing w:afterLines="120" w:after="288"/>
              <w:outlineLvl w:val="4"/>
              <w:rPr>
                <w:rFonts w:asciiTheme="minorHAnsi" w:hAnsiTheme="minorHAnsi" w:cstheme="minorHAnsi"/>
              </w:rPr>
            </w:pPr>
            <w:r w:rsidRPr="007D0E50">
              <w:rPr>
                <w:rFonts w:asciiTheme="minorHAnsi" w:hAnsiTheme="minorHAnsi" w:cstheme="minorHAnsi"/>
              </w:rPr>
              <w:t>Interview</w:t>
            </w:r>
          </w:p>
          <w:p w14:paraId="18007287" w14:textId="77777777" w:rsidR="00305923" w:rsidRDefault="00305923" w:rsidP="007D0E50">
            <w:pPr>
              <w:keepNext/>
              <w:spacing w:afterLines="120" w:after="288"/>
              <w:outlineLvl w:val="4"/>
              <w:rPr>
                <w:rFonts w:asciiTheme="minorHAnsi" w:hAnsiTheme="minorHAnsi" w:cstheme="minorHAnsi"/>
                <w:sz w:val="22"/>
              </w:rPr>
            </w:pPr>
          </w:p>
          <w:p w14:paraId="64366242" w14:textId="77777777" w:rsidR="00305923" w:rsidRPr="007D0E50" w:rsidRDefault="00305923" w:rsidP="007D0E50">
            <w:pPr>
              <w:pStyle w:val="ListParagraph"/>
              <w:keepNext/>
              <w:numPr>
                <w:ilvl w:val="0"/>
                <w:numId w:val="2"/>
              </w:numPr>
              <w:spacing w:afterLines="120" w:after="288"/>
              <w:outlineLvl w:val="4"/>
              <w:rPr>
                <w:rFonts w:asciiTheme="minorHAnsi" w:hAnsiTheme="minorHAnsi" w:cstheme="minorHAnsi"/>
              </w:rPr>
            </w:pPr>
            <w:r w:rsidRPr="007D0E50">
              <w:rPr>
                <w:rFonts w:asciiTheme="minorHAnsi" w:hAnsiTheme="minorHAnsi" w:cstheme="minorHAnsi"/>
              </w:rPr>
              <w:t xml:space="preserve">Application </w:t>
            </w:r>
          </w:p>
        </w:tc>
      </w:tr>
      <w:tr w:rsidR="007D0E50" w:rsidRPr="00305923" w14:paraId="049AC72C" w14:textId="77777777" w:rsidTr="00305923">
        <w:tc>
          <w:tcPr>
            <w:tcW w:w="1481" w:type="dxa"/>
            <w:shd w:val="clear" w:color="auto" w:fill="002060"/>
          </w:tcPr>
          <w:p w14:paraId="47D70416" w14:textId="77777777" w:rsidR="00305923" w:rsidRPr="00305923" w:rsidRDefault="00305923" w:rsidP="00E92BFF">
            <w:pPr>
              <w:rPr>
                <w:rFonts w:asciiTheme="minorHAnsi" w:hAnsiTheme="minorHAnsi" w:cstheme="minorHAnsi"/>
                <w:b/>
                <w:sz w:val="22"/>
              </w:rPr>
            </w:pPr>
            <w:r w:rsidRPr="00305923">
              <w:rPr>
                <w:rFonts w:asciiTheme="minorHAnsi" w:hAnsiTheme="minorHAnsi" w:cstheme="minorHAnsi"/>
                <w:b/>
                <w:sz w:val="22"/>
              </w:rPr>
              <w:t>Knowledge and Skills</w:t>
            </w:r>
          </w:p>
        </w:tc>
        <w:tc>
          <w:tcPr>
            <w:tcW w:w="5607" w:type="dxa"/>
            <w:vAlign w:val="center"/>
          </w:tcPr>
          <w:p w14:paraId="1EC4988F" w14:textId="77777777" w:rsidR="00305923" w:rsidRDefault="00305923" w:rsidP="00305923">
            <w:pPr>
              <w:pStyle w:val="PolicyBullets"/>
              <w:spacing w:after="0" w:line="240" w:lineRule="auto"/>
              <w:rPr>
                <w:rFonts w:asciiTheme="minorHAnsi" w:hAnsiTheme="minorHAnsi" w:cstheme="minorHAnsi"/>
              </w:rPr>
            </w:pPr>
            <w:r w:rsidRPr="00F33F72">
              <w:rPr>
                <w:rFonts w:asciiTheme="minorHAnsi" w:hAnsiTheme="minorHAnsi" w:cstheme="minorHAnsi"/>
              </w:rPr>
              <w:t xml:space="preserve">Demonstrate leadership qualities by leading, motivating and working effectively with other members of staff. </w:t>
            </w:r>
          </w:p>
          <w:p w14:paraId="771D743F" w14:textId="77777777" w:rsidR="00305923" w:rsidRPr="00305923" w:rsidRDefault="00305923" w:rsidP="00305923">
            <w:pPr>
              <w:pStyle w:val="PolicyBullets"/>
              <w:spacing w:after="0" w:line="240" w:lineRule="auto"/>
              <w:rPr>
                <w:rFonts w:asciiTheme="minorHAnsi" w:hAnsiTheme="minorHAnsi" w:cstheme="minorHAnsi"/>
              </w:rPr>
            </w:pPr>
            <w:r w:rsidRPr="00F33F72">
              <w:rPr>
                <w:rFonts w:asciiTheme="minorHAnsi" w:hAnsiTheme="minorHAnsi" w:cstheme="minorHAnsi"/>
              </w:rPr>
              <w:t xml:space="preserve">Raise standards of achievement. </w:t>
            </w:r>
          </w:p>
          <w:p w14:paraId="40018DF9"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t xml:space="preserve">Create a stimulating, challenging and purposeful learning environment. </w:t>
            </w:r>
          </w:p>
          <w:p w14:paraId="16B05151"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t xml:space="preserve">Contribute towards strategies that aim to support the development of the school. </w:t>
            </w:r>
          </w:p>
          <w:p w14:paraId="052C4B53"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lastRenderedPageBreak/>
              <w:t>Communicate effectively using a range of different methods.</w:t>
            </w:r>
          </w:p>
          <w:p w14:paraId="0F5259CA"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t xml:space="preserve">Teach using a wide range of strategies that meet differing learning styles and the needs of all pupils. </w:t>
            </w:r>
          </w:p>
          <w:p w14:paraId="654B5B6B" w14:textId="77777777" w:rsidR="00305923" w:rsidRPr="00F33F72" w:rsidRDefault="00305923" w:rsidP="00E92BFF">
            <w:pPr>
              <w:pStyle w:val="PolicyBullets"/>
              <w:spacing w:after="0" w:line="240" w:lineRule="auto"/>
              <w:rPr>
                <w:rFonts w:asciiTheme="minorHAnsi" w:hAnsiTheme="minorHAnsi" w:cstheme="minorHAnsi"/>
              </w:rPr>
            </w:pPr>
            <w:r w:rsidRPr="00F33F72">
              <w:rPr>
                <w:rFonts w:asciiTheme="minorHAnsi" w:hAnsiTheme="minorHAnsi" w:cstheme="minorHAnsi"/>
              </w:rPr>
              <w:t xml:space="preserve">Effectively deploy and utilise resources. </w:t>
            </w:r>
          </w:p>
          <w:p w14:paraId="16FF0B30" w14:textId="77777777" w:rsidR="00305923" w:rsidRPr="00F33F72" w:rsidRDefault="00305923" w:rsidP="00015F32">
            <w:pPr>
              <w:keepNext/>
              <w:spacing w:afterLines="120"/>
              <w:outlineLvl w:val="4"/>
              <w:rPr>
                <w:rFonts w:asciiTheme="minorHAnsi" w:hAnsiTheme="minorHAnsi" w:cstheme="minorHAnsi"/>
                <w:sz w:val="22"/>
                <w:szCs w:val="22"/>
              </w:rPr>
            </w:pPr>
            <w:r w:rsidRPr="00F33F72">
              <w:rPr>
                <w:rFonts w:asciiTheme="minorHAnsi" w:hAnsiTheme="minorHAnsi" w:cstheme="minorHAnsi"/>
                <w:sz w:val="22"/>
                <w:szCs w:val="22"/>
              </w:rPr>
              <w:br/>
              <w:t>The successful candidate will have up-to-date knowledge, or an understanding, of:</w:t>
            </w:r>
          </w:p>
          <w:p w14:paraId="515CF8D1" w14:textId="77777777" w:rsidR="00305923" w:rsidRPr="00F33F72" w:rsidRDefault="00305923" w:rsidP="009E157A">
            <w:pPr>
              <w:pStyle w:val="ListParagraph"/>
              <w:keepNext/>
              <w:numPr>
                <w:ilvl w:val="0"/>
                <w:numId w:val="4"/>
              </w:numPr>
              <w:spacing w:afterLines="120" w:after="288" w:line="240" w:lineRule="auto"/>
              <w:outlineLvl w:val="4"/>
              <w:rPr>
                <w:rFonts w:asciiTheme="minorHAnsi" w:hAnsiTheme="minorHAnsi" w:cstheme="minorHAnsi"/>
              </w:rPr>
            </w:pPr>
            <w:r w:rsidRPr="00F33F72">
              <w:rPr>
                <w:rFonts w:asciiTheme="minorHAnsi" w:hAnsiTheme="minorHAnsi" w:cstheme="minorHAnsi"/>
              </w:rPr>
              <w:t>Current developments in the education sector and primary education.</w:t>
            </w:r>
          </w:p>
          <w:p w14:paraId="76C25598" w14:textId="77777777" w:rsidR="00305923" w:rsidRPr="00F33F72" w:rsidRDefault="00305923" w:rsidP="00E92BFF">
            <w:pPr>
              <w:pStyle w:val="ListParagraph"/>
              <w:keepNext/>
              <w:numPr>
                <w:ilvl w:val="0"/>
                <w:numId w:val="4"/>
              </w:numPr>
              <w:spacing w:afterLines="120" w:after="288" w:line="240" w:lineRule="auto"/>
              <w:outlineLvl w:val="4"/>
              <w:rPr>
                <w:rFonts w:asciiTheme="minorHAnsi" w:hAnsiTheme="minorHAnsi" w:cstheme="minorHAnsi"/>
              </w:rPr>
            </w:pPr>
            <w:r w:rsidRPr="00F33F72">
              <w:rPr>
                <w:rFonts w:asciiTheme="minorHAnsi" w:hAnsiTheme="minorHAnsi" w:cstheme="minorHAnsi"/>
              </w:rPr>
              <w:t xml:space="preserve">Managing, planning, assessment and record- keeping, and how these can affect pupil outcomes.  </w:t>
            </w:r>
          </w:p>
          <w:p w14:paraId="185AA919" w14:textId="77777777" w:rsidR="00305923" w:rsidRPr="00F33F72" w:rsidRDefault="00305923" w:rsidP="00E92BFF">
            <w:pPr>
              <w:pStyle w:val="ListParagraph"/>
              <w:keepNext/>
              <w:numPr>
                <w:ilvl w:val="0"/>
                <w:numId w:val="4"/>
              </w:numPr>
              <w:spacing w:after="0" w:line="240" w:lineRule="auto"/>
              <w:outlineLvl w:val="4"/>
              <w:rPr>
                <w:rFonts w:asciiTheme="minorHAnsi" w:hAnsiTheme="minorHAnsi" w:cstheme="minorHAnsi"/>
              </w:rPr>
            </w:pPr>
            <w:r w:rsidRPr="00F33F72">
              <w:rPr>
                <w:rFonts w:asciiTheme="minorHAnsi" w:hAnsiTheme="minorHAnsi" w:cstheme="minorHAnsi"/>
              </w:rPr>
              <w:t>School policies and procedures in general.</w:t>
            </w:r>
          </w:p>
        </w:tc>
        <w:tc>
          <w:tcPr>
            <w:tcW w:w="2693" w:type="dxa"/>
            <w:vAlign w:val="center"/>
          </w:tcPr>
          <w:p w14:paraId="6915E7BD" w14:textId="77777777" w:rsidR="00305923" w:rsidRPr="00F33F72" w:rsidRDefault="00305923" w:rsidP="00E92BFF">
            <w:pPr>
              <w:pStyle w:val="ListParagraph"/>
              <w:keepNext/>
              <w:numPr>
                <w:ilvl w:val="0"/>
                <w:numId w:val="2"/>
              </w:numPr>
              <w:spacing w:afterLines="120" w:after="288" w:line="240" w:lineRule="auto"/>
              <w:outlineLvl w:val="4"/>
              <w:rPr>
                <w:rFonts w:asciiTheme="minorHAnsi" w:hAnsiTheme="minorHAnsi" w:cstheme="minorHAnsi"/>
              </w:rPr>
            </w:pPr>
            <w:r w:rsidRPr="00F33F72">
              <w:rPr>
                <w:rFonts w:asciiTheme="minorHAnsi" w:hAnsiTheme="minorHAnsi" w:cstheme="minorHAnsi"/>
              </w:rPr>
              <w:lastRenderedPageBreak/>
              <w:t xml:space="preserve">Be able to analyse and interpret assessment data, and suggest and </w:t>
            </w:r>
            <w:r w:rsidRPr="00F33F72">
              <w:rPr>
                <w:rFonts w:asciiTheme="minorHAnsi" w:hAnsiTheme="minorHAnsi" w:cstheme="minorHAnsi"/>
              </w:rPr>
              <w:lastRenderedPageBreak/>
              <w:t>implement changes based on this data.</w:t>
            </w:r>
          </w:p>
          <w:p w14:paraId="08683EB1" w14:textId="77777777" w:rsidR="00305923" w:rsidRPr="00F33F72" w:rsidRDefault="00305923" w:rsidP="00E92BFF">
            <w:pPr>
              <w:pStyle w:val="ListParagraph"/>
              <w:keepNext/>
              <w:numPr>
                <w:ilvl w:val="0"/>
                <w:numId w:val="2"/>
              </w:numPr>
              <w:spacing w:afterLines="120" w:after="288" w:line="240" w:lineRule="auto"/>
              <w:outlineLvl w:val="4"/>
              <w:rPr>
                <w:rFonts w:asciiTheme="minorHAnsi" w:hAnsiTheme="minorHAnsi" w:cstheme="minorHAnsi"/>
              </w:rPr>
            </w:pPr>
            <w:r w:rsidRPr="00F33F72">
              <w:rPr>
                <w:rFonts w:asciiTheme="minorHAnsi" w:hAnsiTheme="minorHAnsi" w:cstheme="minorHAnsi"/>
              </w:rPr>
              <w:t>Display strategic management skills</w:t>
            </w:r>
          </w:p>
          <w:p w14:paraId="2239B789" w14:textId="77777777" w:rsidR="00305923" w:rsidRPr="00F33F72" w:rsidRDefault="00305923" w:rsidP="00E92BFF">
            <w:pPr>
              <w:pStyle w:val="ListParagraph"/>
              <w:keepNext/>
              <w:numPr>
                <w:ilvl w:val="0"/>
                <w:numId w:val="2"/>
              </w:numPr>
              <w:spacing w:afterLines="120" w:after="288" w:line="240" w:lineRule="auto"/>
              <w:outlineLvl w:val="4"/>
              <w:rPr>
                <w:rFonts w:asciiTheme="minorHAnsi" w:hAnsiTheme="minorHAnsi" w:cstheme="minorHAnsi"/>
              </w:rPr>
            </w:pPr>
            <w:r w:rsidRPr="00F33F72">
              <w:rPr>
                <w:rFonts w:asciiTheme="minorHAnsi" w:hAnsiTheme="minorHAnsi" w:cstheme="minorHAnsi"/>
              </w:rPr>
              <w:t>Be able to maximise the potential of all staff.</w:t>
            </w:r>
          </w:p>
        </w:tc>
        <w:tc>
          <w:tcPr>
            <w:tcW w:w="1560" w:type="dxa"/>
          </w:tcPr>
          <w:p w14:paraId="1B42D531" w14:textId="77777777" w:rsidR="00305923" w:rsidRPr="007D0E50" w:rsidRDefault="00305923" w:rsidP="007D0E50">
            <w:pPr>
              <w:pStyle w:val="ListParagraph"/>
              <w:keepNext/>
              <w:numPr>
                <w:ilvl w:val="0"/>
                <w:numId w:val="2"/>
              </w:numPr>
              <w:spacing w:afterLines="120" w:after="288"/>
              <w:outlineLvl w:val="4"/>
              <w:rPr>
                <w:rFonts w:asciiTheme="minorHAnsi" w:hAnsiTheme="minorHAnsi" w:cstheme="minorHAnsi"/>
              </w:rPr>
            </w:pPr>
            <w:r w:rsidRPr="007D0E50">
              <w:rPr>
                <w:rFonts w:asciiTheme="minorHAnsi" w:hAnsiTheme="minorHAnsi" w:cstheme="minorHAnsi"/>
              </w:rPr>
              <w:lastRenderedPageBreak/>
              <w:t>Application</w:t>
            </w:r>
          </w:p>
          <w:p w14:paraId="6DF98B25" w14:textId="77777777" w:rsidR="00305923" w:rsidRDefault="00305923" w:rsidP="00305923">
            <w:pPr>
              <w:keepNext/>
              <w:spacing w:afterLines="120" w:after="288"/>
              <w:ind w:left="33"/>
              <w:outlineLvl w:val="4"/>
              <w:rPr>
                <w:rFonts w:asciiTheme="minorHAnsi" w:hAnsiTheme="minorHAnsi" w:cstheme="minorHAnsi"/>
                <w:sz w:val="22"/>
              </w:rPr>
            </w:pPr>
          </w:p>
          <w:p w14:paraId="195BFC2F" w14:textId="77777777" w:rsidR="00305923" w:rsidRDefault="00305923" w:rsidP="00305923">
            <w:pPr>
              <w:keepNext/>
              <w:spacing w:afterLines="120" w:after="288"/>
              <w:outlineLvl w:val="4"/>
              <w:rPr>
                <w:rFonts w:asciiTheme="minorHAnsi" w:hAnsiTheme="minorHAnsi" w:cstheme="minorHAnsi"/>
                <w:sz w:val="22"/>
              </w:rPr>
            </w:pPr>
          </w:p>
          <w:p w14:paraId="78E666B8" w14:textId="77777777" w:rsidR="00305923" w:rsidRDefault="00305923" w:rsidP="00305923">
            <w:pPr>
              <w:pStyle w:val="PolicyBullets"/>
            </w:pPr>
            <w:r>
              <w:t>Application and interview</w:t>
            </w:r>
          </w:p>
          <w:p w14:paraId="39FFA445" w14:textId="77777777" w:rsidR="007D0E50" w:rsidRDefault="007D0E50" w:rsidP="007D0E50">
            <w:pPr>
              <w:pStyle w:val="PolicyBullets"/>
              <w:numPr>
                <w:ilvl w:val="0"/>
                <w:numId w:val="0"/>
              </w:numPr>
              <w:ind w:left="360" w:hanging="360"/>
            </w:pPr>
          </w:p>
          <w:p w14:paraId="1F4DB59F" w14:textId="77777777" w:rsidR="007D0E50" w:rsidRDefault="007D0E50" w:rsidP="007D0E50">
            <w:pPr>
              <w:pStyle w:val="PolicyBullets"/>
              <w:numPr>
                <w:ilvl w:val="0"/>
                <w:numId w:val="0"/>
              </w:numPr>
              <w:ind w:left="360" w:hanging="360"/>
            </w:pPr>
          </w:p>
          <w:p w14:paraId="033D6457" w14:textId="77777777" w:rsidR="007D0E50" w:rsidRDefault="007D0E50" w:rsidP="007D0E50">
            <w:pPr>
              <w:pStyle w:val="PolicyBullets"/>
              <w:numPr>
                <w:ilvl w:val="0"/>
                <w:numId w:val="0"/>
              </w:numPr>
            </w:pPr>
          </w:p>
          <w:p w14:paraId="653F0D55" w14:textId="77777777" w:rsidR="00305923" w:rsidRDefault="00305923" w:rsidP="00305923">
            <w:pPr>
              <w:keepNext/>
              <w:spacing w:afterLines="120" w:after="288"/>
              <w:outlineLvl w:val="4"/>
              <w:rPr>
                <w:rFonts w:asciiTheme="minorHAnsi" w:hAnsiTheme="minorHAnsi" w:cstheme="minorHAnsi"/>
                <w:sz w:val="22"/>
              </w:rPr>
            </w:pPr>
          </w:p>
          <w:p w14:paraId="3EEF6AC5" w14:textId="77777777" w:rsidR="00305923" w:rsidRPr="007D0E50" w:rsidRDefault="007D0E50" w:rsidP="007D0E50">
            <w:pPr>
              <w:pStyle w:val="ListParagraph"/>
              <w:keepNext/>
              <w:numPr>
                <w:ilvl w:val="0"/>
                <w:numId w:val="7"/>
              </w:numPr>
              <w:spacing w:afterLines="120" w:after="288"/>
              <w:outlineLvl w:val="4"/>
              <w:rPr>
                <w:rFonts w:asciiTheme="minorHAnsi" w:hAnsiTheme="minorHAnsi" w:cstheme="minorHAnsi"/>
              </w:rPr>
            </w:pPr>
            <w:r>
              <w:rPr>
                <w:rFonts w:asciiTheme="minorHAnsi" w:hAnsiTheme="minorHAnsi" w:cstheme="minorHAnsi"/>
              </w:rPr>
              <w:t xml:space="preserve">Application </w:t>
            </w:r>
          </w:p>
          <w:p w14:paraId="01DFDFD6" w14:textId="77777777" w:rsidR="00305923" w:rsidRPr="00305923" w:rsidRDefault="00305923" w:rsidP="00305923">
            <w:pPr>
              <w:keepNext/>
              <w:spacing w:afterLines="120" w:after="288"/>
              <w:ind w:left="33"/>
              <w:outlineLvl w:val="4"/>
              <w:rPr>
                <w:rFonts w:asciiTheme="minorHAnsi" w:hAnsiTheme="minorHAnsi" w:cstheme="minorHAnsi"/>
                <w:sz w:val="22"/>
              </w:rPr>
            </w:pPr>
          </w:p>
        </w:tc>
      </w:tr>
      <w:tr w:rsidR="007D0E50" w14:paraId="74C47EDD" w14:textId="77777777" w:rsidTr="00305923">
        <w:tc>
          <w:tcPr>
            <w:tcW w:w="1481" w:type="dxa"/>
            <w:shd w:val="clear" w:color="auto" w:fill="002060"/>
          </w:tcPr>
          <w:p w14:paraId="40D79FD4" w14:textId="77777777" w:rsidR="00305923" w:rsidRPr="00305923" w:rsidRDefault="00305923" w:rsidP="00E92BFF">
            <w:pPr>
              <w:rPr>
                <w:rFonts w:asciiTheme="minorHAnsi" w:hAnsiTheme="minorHAnsi" w:cstheme="minorHAnsi"/>
                <w:b/>
                <w:sz w:val="22"/>
              </w:rPr>
            </w:pPr>
            <w:r w:rsidRPr="00305923">
              <w:rPr>
                <w:rFonts w:asciiTheme="minorHAnsi" w:hAnsiTheme="minorHAnsi" w:cstheme="minorHAnsi"/>
                <w:b/>
                <w:sz w:val="22"/>
              </w:rPr>
              <w:lastRenderedPageBreak/>
              <w:t>Personal Qualities</w:t>
            </w:r>
          </w:p>
        </w:tc>
        <w:tc>
          <w:tcPr>
            <w:tcW w:w="5607" w:type="dxa"/>
          </w:tcPr>
          <w:p w14:paraId="2B1B655E" w14:textId="77777777" w:rsidR="00305923" w:rsidRPr="00F33F72" w:rsidRDefault="00305923" w:rsidP="00E92BFF">
            <w:pPr>
              <w:pStyle w:val="ListParagraph"/>
              <w:keepNext/>
              <w:numPr>
                <w:ilvl w:val="0"/>
                <w:numId w:val="5"/>
              </w:numPr>
              <w:spacing w:after="0" w:line="240" w:lineRule="auto"/>
              <w:outlineLvl w:val="4"/>
              <w:rPr>
                <w:rFonts w:asciiTheme="minorHAnsi" w:hAnsiTheme="minorHAnsi" w:cstheme="minorHAnsi"/>
              </w:rPr>
            </w:pPr>
            <w:r w:rsidRPr="00F33F72">
              <w:rPr>
                <w:rFonts w:asciiTheme="minorHAnsi" w:hAnsiTheme="minorHAnsi" w:cstheme="minorHAnsi"/>
              </w:rPr>
              <w:t xml:space="preserve">An excellent attendance and punctuality record.  </w:t>
            </w:r>
          </w:p>
          <w:p w14:paraId="550C9E24" w14:textId="77777777" w:rsidR="00305923" w:rsidRPr="00F33F72" w:rsidRDefault="00305923" w:rsidP="00E92BFF">
            <w:pPr>
              <w:pStyle w:val="ListParagraph"/>
              <w:keepNext/>
              <w:numPr>
                <w:ilvl w:val="0"/>
                <w:numId w:val="5"/>
              </w:numPr>
              <w:spacing w:after="0" w:line="240" w:lineRule="auto"/>
              <w:outlineLvl w:val="4"/>
              <w:rPr>
                <w:rFonts w:asciiTheme="minorHAnsi" w:hAnsiTheme="minorHAnsi" w:cstheme="minorHAnsi"/>
              </w:rPr>
            </w:pPr>
            <w:r w:rsidRPr="00F33F72">
              <w:rPr>
                <w:rFonts w:asciiTheme="minorHAnsi" w:hAnsiTheme="minorHAnsi" w:cstheme="minorHAnsi"/>
              </w:rPr>
              <w:t xml:space="preserve">The ability to develop and maintain positive relationships with colleagues and other members of the school community. </w:t>
            </w:r>
          </w:p>
          <w:p w14:paraId="601BA07F" w14:textId="77777777" w:rsidR="00305923" w:rsidRPr="00F33F72" w:rsidRDefault="00305923" w:rsidP="00E92BFF">
            <w:pPr>
              <w:pStyle w:val="ListParagraph"/>
              <w:keepNext/>
              <w:numPr>
                <w:ilvl w:val="0"/>
                <w:numId w:val="5"/>
              </w:numPr>
              <w:spacing w:after="0" w:line="240" w:lineRule="auto"/>
              <w:outlineLvl w:val="4"/>
              <w:rPr>
                <w:rFonts w:asciiTheme="minorHAnsi" w:hAnsiTheme="minorHAnsi" w:cstheme="minorHAnsi"/>
              </w:rPr>
            </w:pPr>
            <w:r w:rsidRPr="00F33F72">
              <w:rPr>
                <w:rFonts w:asciiTheme="minorHAnsi" w:hAnsiTheme="minorHAnsi" w:cstheme="minorHAnsi"/>
              </w:rPr>
              <w:t xml:space="preserve">The ability to manage and resolve conflict. </w:t>
            </w:r>
          </w:p>
          <w:p w14:paraId="1EE904AD" w14:textId="77777777" w:rsidR="00305923" w:rsidRPr="00F33F72" w:rsidRDefault="00305923" w:rsidP="00E92BFF">
            <w:pPr>
              <w:pStyle w:val="ListParagraph"/>
              <w:keepNext/>
              <w:numPr>
                <w:ilvl w:val="0"/>
                <w:numId w:val="5"/>
              </w:numPr>
              <w:spacing w:after="0" w:line="240" w:lineRule="auto"/>
              <w:outlineLvl w:val="4"/>
              <w:rPr>
                <w:rFonts w:asciiTheme="minorHAnsi" w:hAnsiTheme="minorHAnsi" w:cstheme="minorHAnsi"/>
              </w:rPr>
            </w:pPr>
            <w:r w:rsidRPr="00F33F72">
              <w:rPr>
                <w:rFonts w:asciiTheme="minorHAnsi" w:hAnsiTheme="minorHAnsi" w:cstheme="minorHAnsi"/>
              </w:rPr>
              <w:t xml:space="preserve">Excellent time management skills and organisation. </w:t>
            </w:r>
          </w:p>
          <w:p w14:paraId="6C6520D6" w14:textId="77777777" w:rsidR="00305923" w:rsidRPr="00F33F72" w:rsidRDefault="00305923" w:rsidP="00E92BFF">
            <w:pPr>
              <w:pStyle w:val="ListParagraph"/>
              <w:keepNext/>
              <w:numPr>
                <w:ilvl w:val="0"/>
                <w:numId w:val="5"/>
              </w:numPr>
              <w:spacing w:after="0" w:line="240" w:lineRule="auto"/>
              <w:outlineLvl w:val="4"/>
              <w:rPr>
                <w:rFonts w:asciiTheme="minorHAnsi" w:hAnsiTheme="minorHAnsi" w:cstheme="minorHAnsi"/>
              </w:rPr>
            </w:pPr>
            <w:r w:rsidRPr="00F33F72">
              <w:rPr>
                <w:rFonts w:asciiTheme="minorHAnsi" w:hAnsiTheme="minorHAnsi" w:cstheme="minorHAnsi"/>
              </w:rPr>
              <w:t xml:space="preserve">High expectations of self and professional standards. </w:t>
            </w:r>
          </w:p>
          <w:p w14:paraId="7EA99039" w14:textId="77777777" w:rsidR="00305923" w:rsidRPr="00F33F72" w:rsidRDefault="00305923" w:rsidP="00E92BFF">
            <w:pPr>
              <w:pStyle w:val="ListParagraph"/>
              <w:keepNext/>
              <w:numPr>
                <w:ilvl w:val="0"/>
                <w:numId w:val="5"/>
              </w:numPr>
              <w:spacing w:after="0" w:line="240" w:lineRule="auto"/>
              <w:outlineLvl w:val="4"/>
              <w:rPr>
                <w:rFonts w:asciiTheme="minorHAnsi" w:hAnsiTheme="minorHAnsi" w:cstheme="minorHAnsi"/>
              </w:rPr>
            </w:pPr>
            <w:r w:rsidRPr="00F33F72">
              <w:rPr>
                <w:rFonts w:asciiTheme="minorHAnsi" w:hAnsiTheme="minorHAnsi" w:cstheme="minorHAnsi"/>
              </w:rPr>
              <w:t xml:space="preserve">The ability to work independently and as part of a team. </w:t>
            </w:r>
          </w:p>
          <w:p w14:paraId="4A0EDCDB" w14:textId="77777777" w:rsidR="00305923" w:rsidRPr="00F33F72" w:rsidRDefault="00305923" w:rsidP="00E92BFF">
            <w:pPr>
              <w:pStyle w:val="ListParagraph"/>
              <w:keepNext/>
              <w:numPr>
                <w:ilvl w:val="0"/>
                <w:numId w:val="5"/>
              </w:numPr>
              <w:spacing w:after="0" w:line="240" w:lineRule="auto"/>
              <w:outlineLvl w:val="4"/>
              <w:rPr>
                <w:rFonts w:asciiTheme="minorHAnsi" w:hAnsiTheme="minorHAnsi" w:cstheme="minorHAnsi"/>
              </w:rPr>
            </w:pPr>
            <w:r w:rsidRPr="00F33F72">
              <w:rPr>
                <w:rFonts w:asciiTheme="minorHAnsi" w:hAnsiTheme="minorHAnsi" w:cstheme="minorHAnsi"/>
              </w:rPr>
              <w:t>High levels of drive, energy, and integrity.</w:t>
            </w:r>
          </w:p>
          <w:p w14:paraId="373BAB08" w14:textId="77777777" w:rsidR="00305923" w:rsidRPr="00F33F72" w:rsidRDefault="00305923" w:rsidP="00E92BFF">
            <w:pPr>
              <w:pStyle w:val="ListParagraph"/>
              <w:keepNext/>
              <w:numPr>
                <w:ilvl w:val="0"/>
                <w:numId w:val="5"/>
              </w:numPr>
              <w:spacing w:after="0" w:line="240" w:lineRule="auto"/>
              <w:outlineLvl w:val="4"/>
              <w:rPr>
                <w:rFonts w:asciiTheme="minorHAnsi" w:hAnsiTheme="minorHAnsi" w:cstheme="minorHAnsi"/>
              </w:rPr>
            </w:pPr>
            <w:r w:rsidRPr="00F33F72">
              <w:rPr>
                <w:rFonts w:asciiTheme="minorHAnsi" w:hAnsiTheme="minorHAnsi" w:cstheme="minorHAnsi"/>
              </w:rPr>
              <w:t xml:space="preserve">A commitment to promoting equality of opportunity. </w:t>
            </w:r>
          </w:p>
          <w:p w14:paraId="071D13D9" w14:textId="77777777" w:rsidR="00305923" w:rsidRPr="00F33F72" w:rsidRDefault="00305923" w:rsidP="00E92BFF">
            <w:pPr>
              <w:pStyle w:val="ListParagraph"/>
              <w:keepNext/>
              <w:numPr>
                <w:ilvl w:val="0"/>
                <w:numId w:val="5"/>
              </w:numPr>
              <w:spacing w:after="0" w:line="240" w:lineRule="auto"/>
              <w:outlineLvl w:val="4"/>
              <w:rPr>
                <w:rFonts w:asciiTheme="minorHAnsi" w:hAnsiTheme="minorHAnsi" w:cstheme="minorHAnsi"/>
              </w:rPr>
            </w:pPr>
            <w:r w:rsidRPr="00F33F72">
              <w:rPr>
                <w:rFonts w:asciiTheme="minorHAnsi" w:hAnsiTheme="minorHAnsi" w:cstheme="minorHAnsi"/>
              </w:rPr>
              <w:t xml:space="preserve">A flexible attitude. </w:t>
            </w:r>
          </w:p>
          <w:p w14:paraId="018F1951" w14:textId="77777777" w:rsidR="00305923" w:rsidRPr="00F33F72" w:rsidRDefault="00305923" w:rsidP="00E92BFF">
            <w:pPr>
              <w:pStyle w:val="ListParagraph"/>
              <w:numPr>
                <w:ilvl w:val="0"/>
                <w:numId w:val="5"/>
              </w:numPr>
              <w:spacing w:after="0" w:line="240" w:lineRule="auto"/>
              <w:rPr>
                <w:rFonts w:asciiTheme="minorHAnsi" w:hAnsiTheme="minorHAnsi" w:cstheme="minorHAnsi"/>
                <w:bCs/>
              </w:rPr>
            </w:pPr>
            <w:r w:rsidRPr="00F33F72">
              <w:rPr>
                <w:rFonts w:asciiTheme="minorHAnsi" w:hAnsiTheme="minorHAnsi" w:cstheme="minorHAnsi"/>
                <w:bCs/>
              </w:rPr>
              <w:t>An ability to model good practice and engage in self-reflection.</w:t>
            </w:r>
          </w:p>
          <w:p w14:paraId="69CAF5B7" w14:textId="77777777" w:rsidR="00305923" w:rsidRDefault="00305923" w:rsidP="00E92BFF">
            <w:pPr>
              <w:pStyle w:val="ListParagraph"/>
              <w:numPr>
                <w:ilvl w:val="0"/>
                <w:numId w:val="5"/>
              </w:numPr>
              <w:spacing w:after="0" w:line="240" w:lineRule="auto"/>
              <w:rPr>
                <w:rFonts w:asciiTheme="minorHAnsi" w:hAnsiTheme="minorHAnsi" w:cstheme="minorHAnsi"/>
                <w:bCs/>
              </w:rPr>
            </w:pPr>
            <w:r w:rsidRPr="00F33F72">
              <w:rPr>
                <w:rFonts w:asciiTheme="minorHAnsi" w:hAnsiTheme="minorHAnsi" w:cstheme="minorHAnsi"/>
                <w:bCs/>
              </w:rPr>
              <w:t>An ability to think strategically and manage problems.</w:t>
            </w:r>
          </w:p>
          <w:p w14:paraId="2A415DA7" w14:textId="77777777" w:rsidR="00305923" w:rsidRPr="00F33F72" w:rsidRDefault="00305923" w:rsidP="00E92BFF">
            <w:pPr>
              <w:pStyle w:val="ListParagraph"/>
              <w:spacing w:after="0" w:line="240" w:lineRule="auto"/>
              <w:ind w:left="0"/>
              <w:rPr>
                <w:rFonts w:asciiTheme="minorHAnsi" w:hAnsiTheme="minorHAnsi" w:cstheme="minorHAnsi"/>
                <w:bCs/>
              </w:rPr>
            </w:pPr>
          </w:p>
          <w:p w14:paraId="28B28B63" w14:textId="77777777" w:rsidR="00305923" w:rsidRPr="007D0E50" w:rsidRDefault="00305923" w:rsidP="007D0E50">
            <w:pPr>
              <w:keepNext/>
              <w:spacing w:afterLines="120" w:after="288"/>
              <w:outlineLvl w:val="4"/>
              <w:rPr>
                <w:rFonts w:asciiTheme="minorHAnsi" w:hAnsiTheme="minorHAnsi" w:cstheme="minorHAnsi"/>
                <w:sz w:val="22"/>
                <w:szCs w:val="22"/>
              </w:rPr>
            </w:pPr>
            <w:r w:rsidRPr="00F33F72">
              <w:rPr>
                <w:rFonts w:asciiTheme="minorHAnsi" w:hAnsiTheme="minorHAnsi" w:cstheme="minorHAnsi"/>
                <w:sz w:val="22"/>
                <w:szCs w:val="22"/>
              </w:rPr>
              <w:t>T</w:t>
            </w:r>
            <w:r w:rsidR="007D0E50">
              <w:rPr>
                <w:rFonts w:asciiTheme="minorHAnsi" w:hAnsiTheme="minorHAnsi" w:cstheme="minorHAnsi"/>
                <w:sz w:val="22"/>
                <w:szCs w:val="22"/>
              </w:rPr>
              <w:t>he successful candidate will be:</w:t>
            </w:r>
            <w:r w:rsidRPr="007D0E50">
              <w:rPr>
                <w:rFonts w:asciiTheme="minorHAnsi" w:hAnsiTheme="minorHAnsi" w:cstheme="minorHAnsi"/>
              </w:rPr>
              <w:t xml:space="preserve"> </w:t>
            </w:r>
          </w:p>
          <w:p w14:paraId="649A25E3" w14:textId="77777777" w:rsidR="00305923" w:rsidRPr="00F33F72" w:rsidRDefault="00305923" w:rsidP="00E92BFF">
            <w:pPr>
              <w:pStyle w:val="ListParagraph"/>
              <w:keepNext/>
              <w:numPr>
                <w:ilvl w:val="0"/>
                <w:numId w:val="5"/>
              </w:numPr>
              <w:spacing w:afterLines="120" w:after="288" w:line="240" w:lineRule="auto"/>
              <w:outlineLvl w:val="4"/>
              <w:rPr>
                <w:rFonts w:asciiTheme="minorHAnsi" w:hAnsiTheme="minorHAnsi" w:cstheme="minorHAnsi"/>
              </w:rPr>
            </w:pPr>
            <w:r w:rsidRPr="00F33F72">
              <w:rPr>
                <w:rFonts w:asciiTheme="minorHAnsi" w:hAnsiTheme="minorHAnsi" w:cstheme="minorHAnsi"/>
              </w:rPr>
              <w:t xml:space="preserve">Dedicated to promoting their professional development and that of others. </w:t>
            </w:r>
          </w:p>
          <w:p w14:paraId="08AC55E7" w14:textId="77777777" w:rsidR="00305923" w:rsidRPr="00F33F72" w:rsidRDefault="00305923" w:rsidP="00E92BFF">
            <w:pPr>
              <w:pStyle w:val="ListParagraph"/>
              <w:keepNext/>
              <w:numPr>
                <w:ilvl w:val="0"/>
                <w:numId w:val="5"/>
              </w:numPr>
              <w:spacing w:after="0" w:line="240" w:lineRule="auto"/>
              <w:outlineLvl w:val="4"/>
              <w:rPr>
                <w:rFonts w:asciiTheme="minorHAnsi" w:hAnsiTheme="minorHAnsi" w:cstheme="minorHAnsi"/>
              </w:rPr>
            </w:pPr>
            <w:r w:rsidRPr="00F33F72">
              <w:rPr>
                <w:rFonts w:asciiTheme="minorHAnsi" w:hAnsiTheme="minorHAnsi" w:cstheme="minorHAnsi"/>
              </w:rPr>
              <w:t xml:space="preserve">Committed to contributing to the wider school and its community. </w:t>
            </w:r>
          </w:p>
          <w:p w14:paraId="566829A0" w14:textId="77777777" w:rsidR="00305923" w:rsidRPr="00F33F72" w:rsidRDefault="00305923" w:rsidP="00E92BFF">
            <w:pPr>
              <w:pStyle w:val="ListParagraph"/>
              <w:keepNext/>
              <w:numPr>
                <w:ilvl w:val="0"/>
                <w:numId w:val="5"/>
              </w:numPr>
              <w:spacing w:after="0" w:line="240" w:lineRule="auto"/>
              <w:outlineLvl w:val="4"/>
              <w:rPr>
                <w:rFonts w:asciiTheme="minorHAnsi" w:hAnsiTheme="minorHAnsi" w:cstheme="minorHAnsi"/>
                <w:lang w:eastAsia="en-GB"/>
              </w:rPr>
            </w:pPr>
            <w:r w:rsidRPr="00F33F72">
              <w:rPr>
                <w:rFonts w:asciiTheme="minorHAnsi" w:hAnsiTheme="minorHAnsi" w:cstheme="minorHAnsi"/>
                <w:lang w:eastAsia="en-GB"/>
              </w:rPr>
              <w:t xml:space="preserve">Professionally assertive and clear-thinking. </w:t>
            </w:r>
          </w:p>
          <w:p w14:paraId="7511CD7E" w14:textId="77777777" w:rsidR="00305923" w:rsidRDefault="00305923" w:rsidP="00E92BFF">
            <w:pPr>
              <w:pStyle w:val="ListParagraph"/>
              <w:numPr>
                <w:ilvl w:val="0"/>
                <w:numId w:val="5"/>
              </w:numPr>
              <w:spacing w:after="0" w:line="240" w:lineRule="auto"/>
              <w:jc w:val="both"/>
              <w:rPr>
                <w:rFonts w:asciiTheme="minorHAnsi" w:hAnsiTheme="minorHAnsi" w:cstheme="minorHAnsi"/>
                <w:bCs/>
              </w:rPr>
            </w:pPr>
            <w:r w:rsidRPr="00F33F72">
              <w:rPr>
                <w:rFonts w:asciiTheme="minorHAnsi" w:hAnsiTheme="minorHAnsi" w:cstheme="minorHAnsi"/>
                <w:bCs/>
              </w:rPr>
              <w:t>Flexible, reliable, enthusiastic and patient.</w:t>
            </w:r>
          </w:p>
          <w:p w14:paraId="470549F8" w14:textId="77777777" w:rsidR="00305923" w:rsidRPr="006F0451" w:rsidRDefault="00305923" w:rsidP="00E92BFF">
            <w:pPr>
              <w:pStyle w:val="ListParagraph"/>
              <w:numPr>
                <w:ilvl w:val="0"/>
                <w:numId w:val="5"/>
              </w:numPr>
              <w:spacing w:after="0" w:line="240" w:lineRule="auto"/>
              <w:jc w:val="both"/>
              <w:rPr>
                <w:rFonts w:asciiTheme="minorHAnsi" w:hAnsiTheme="minorHAnsi" w:cstheme="minorHAnsi"/>
                <w:bCs/>
              </w:rPr>
            </w:pPr>
            <w:r w:rsidRPr="006F0451">
              <w:rPr>
                <w:rFonts w:asciiTheme="minorHAnsi" w:hAnsiTheme="minorHAnsi" w:cstheme="minorHAnsi"/>
                <w:bCs/>
              </w:rPr>
              <w:t>Inspiring and influential.</w:t>
            </w:r>
          </w:p>
        </w:tc>
        <w:tc>
          <w:tcPr>
            <w:tcW w:w="2693" w:type="dxa"/>
          </w:tcPr>
          <w:p w14:paraId="30F377DA" w14:textId="77777777" w:rsidR="00305923" w:rsidRDefault="00305923" w:rsidP="00E92BFF"/>
        </w:tc>
        <w:tc>
          <w:tcPr>
            <w:tcW w:w="1560" w:type="dxa"/>
          </w:tcPr>
          <w:p w14:paraId="0749A7FC" w14:textId="77777777" w:rsidR="00305923" w:rsidRDefault="007D0E50" w:rsidP="00015F32">
            <w:pPr>
              <w:pStyle w:val="ListParagraph"/>
              <w:numPr>
                <w:ilvl w:val="0"/>
                <w:numId w:val="5"/>
              </w:numPr>
            </w:pPr>
            <w:r>
              <w:t>Application</w:t>
            </w:r>
          </w:p>
          <w:p w14:paraId="2FBE3475" w14:textId="77777777" w:rsidR="007D0E50" w:rsidRDefault="007D0E50" w:rsidP="007D0E50"/>
          <w:p w14:paraId="2EEF320A" w14:textId="77777777" w:rsidR="007D0E50" w:rsidRDefault="007D0E50" w:rsidP="007D0E50"/>
          <w:p w14:paraId="295F72B1" w14:textId="77777777" w:rsidR="007D0E50" w:rsidRDefault="007D0E50" w:rsidP="007D0E50"/>
          <w:p w14:paraId="4DBFA799" w14:textId="77777777" w:rsidR="007D0E50" w:rsidRDefault="007D0E50" w:rsidP="007D0E50"/>
          <w:p w14:paraId="4C8D745E" w14:textId="77777777" w:rsidR="007D0E50" w:rsidRDefault="007D0E50" w:rsidP="007D0E50"/>
          <w:p w14:paraId="69B6278B" w14:textId="77777777" w:rsidR="007D0E50" w:rsidRDefault="007D0E50" w:rsidP="007D0E50"/>
          <w:p w14:paraId="0C17E0D5" w14:textId="77777777" w:rsidR="007D0E50" w:rsidRDefault="007D0E50" w:rsidP="007D0E50"/>
          <w:p w14:paraId="0B18FCFC" w14:textId="77777777" w:rsidR="007D0E50" w:rsidRDefault="007D0E50" w:rsidP="007D0E50"/>
          <w:p w14:paraId="58AE0C76" w14:textId="77777777" w:rsidR="007D0E50" w:rsidRDefault="007D0E50" w:rsidP="007D0E50"/>
          <w:p w14:paraId="2820FE8F" w14:textId="77777777" w:rsidR="007D0E50" w:rsidRDefault="007D0E50" w:rsidP="007D0E50"/>
          <w:p w14:paraId="14D278D0" w14:textId="77777777" w:rsidR="007D0E50" w:rsidRDefault="007D0E50" w:rsidP="007D0E50"/>
          <w:p w14:paraId="69717444" w14:textId="77777777" w:rsidR="007D0E50" w:rsidRDefault="007D0E50" w:rsidP="007D0E50"/>
          <w:p w14:paraId="40863117" w14:textId="77777777" w:rsidR="007D0E50" w:rsidRDefault="007D0E50" w:rsidP="007D0E50"/>
          <w:p w14:paraId="771617C5" w14:textId="77777777" w:rsidR="007D0E50" w:rsidRDefault="007D0E50" w:rsidP="007D0E50"/>
          <w:p w14:paraId="259AC74C" w14:textId="77777777" w:rsidR="007D0E50" w:rsidRDefault="007D0E50" w:rsidP="007D0E50"/>
          <w:p w14:paraId="3DDC6349" w14:textId="77777777" w:rsidR="007D0E50" w:rsidRDefault="007D0E50" w:rsidP="007D0E50"/>
          <w:p w14:paraId="4AD9B598" w14:textId="77777777" w:rsidR="007D0E50" w:rsidRDefault="007D0E50" w:rsidP="007D0E50"/>
          <w:p w14:paraId="1D186C66" w14:textId="77777777" w:rsidR="007D0E50" w:rsidRDefault="007D0E50" w:rsidP="007D0E50"/>
          <w:p w14:paraId="4D035946" w14:textId="77777777" w:rsidR="007D0E50" w:rsidRDefault="007D0E50" w:rsidP="007D0E50"/>
          <w:p w14:paraId="1484B291" w14:textId="77777777" w:rsidR="007D0E50" w:rsidRDefault="007D0E50" w:rsidP="007D0E50"/>
          <w:p w14:paraId="41C319E0" w14:textId="77777777" w:rsidR="007D0E50" w:rsidRPr="007D0E50" w:rsidRDefault="007D0E50" w:rsidP="007D0E50">
            <w:pPr>
              <w:pStyle w:val="ListParagraph"/>
              <w:numPr>
                <w:ilvl w:val="0"/>
                <w:numId w:val="5"/>
              </w:numPr>
            </w:pPr>
            <w:r>
              <w:t>Application</w:t>
            </w:r>
          </w:p>
        </w:tc>
      </w:tr>
      <w:tr w:rsidR="00305923" w14:paraId="474AAAEC" w14:textId="77777777" w:rsidTr="00305923">
        <w:tc>
          <w:tcPr>
            <w:tcW w:w="1481" w:type="dxa"/>
            <w:shd w:val="clear" w:color="auto" w:fill="002060"/>
          </w:tcPr>
          <w:p w14:paraId="3143D1FB" w14:textId="77777777" w:rsidR="00305923" w:rsidRPr="00305923" w:rsidRDefault="00305923" w:rsidP="009634A2">
            <w:pPr>
              <w:rPr>
                <w:rFonts w:asciiTheme="minorHAnsi" w:hAnsiTheme="minorHAnsi" w:cstheme="minorHAnsi"/>
                <w:b/>
                <w:sz w:val="22"/>
                <w:szCs w:val="22"/>
              </w:rPr>
            </w:pPr>
            <w:r w:rsidRPr="00305923">
              <w:rPr>
                <w:rFonts w:asciiTheme="minorHAnsi" w:hAnsiTheme="minorHAnsi" w:cstheme="minorHAnsi"/>
                <w:b/>
                <w:sz w:val="22"/>
              </w:rPr>
              <w:t>Demonstrate a commitment to:</w:t>
            </w:r>
          </w:p>
        </w:tc>
        <w:tc>
          <w:tcPr>
            <w:tcW w:w="5607" w:type="dxa"/>
          </w:tcPr>
          <w:p w14:paraId="11DB6107" w14:textId="77777777" w:rsidR="00305923" w:rsidRPr="00575710" w:rsidRDefault="00305923" w:rsidP="009634A2">
            <w:pPr>
              <w:numPr>
                <w:ilvl w:val="0"/>
                <w:numId w:val="6"/>
              </w:numPr>
              <w:overflowPunct w:val="0"/>
              <w:autoSpaceDE w:val="0"/>
              <w:autoSpaceDN w:val="0"/>
              <w:adjustRightInd w:val="0"/>
              <w:ind w:right="99"/>
              <w:textAlignment w:val="baseline"/>
              <w:rPr>
                <w:rFonts w:ascii="Comic Sans MS" w:hAnsi="Comic Sans MS" w:cstheme="minorHAnsi"/>
                <w:sz w:val="20"/>
                <w:szCs w:val="20"/>
                <w:lang w:val="en-GB"/>
              </w:rPr>
            </w:pPr>
            <w:r>
              <w:rPr>
                <w:rFonts w:ascii="Calibri" w:hAnsi="Calibri" w:cs="Calibri"/>
                <w:szCs w:val="20"/>
              </w:rPr>
              <w:t>B</w:t>
            </w:r>
            <w:r w:rsidRPr="00575710">
              <w:rPr>
                <w:rFonts w:ascii="Calibri" w:hAnsi="Calibri" w:cs="Calibri"/>
                <w:sz w:val="22"/>
                <w:szCs w:val="20"/>
              </w:rPr>
              <w:t>uilding and maintaining effective and positive relationships with parents, carers, the wider community, other schools and academies, associated professionals and trustees</w:t>
            </w:r>
          </w:p>
          <w:p w14:paraId="28261107" w14:textId="77777777" w:rsidR="00305923" w:rsidRPr="00575710" w:rsidRDefault="00305923" w:rsidP="009634A2">
            <w:pPr>
              <w:numPr>
                <w:ilvl w:val="0"/>
                <w:numId w:val="6"/>
              </w:numPr>
              <w:overflowPunct w:val="0"/>
              <w:autoSpaceDE w:val="0"/>
              <w:autoSpaceDN w:val="0"/>
              <w:adjustRightInd w:val="0"/>
              <w:ind w:right="99"/>
              <w:textAlignment w:val="baseline"/>
              <w:rPr>
                <w:rFonts w:asciiTheme="minorHAnsi" w:hAnsiTheme="minorHAnsi" w:cstheme="minorHAnsi"/>
                <w:sz w:val="22"/>
                <w:szCs w:val="20"/>
              </w:rPr>
            </w:pPr>
            <w:r w:rsidRPr="00575710">
              <w:rPr>
                <w:rFonts w:asciiTheme="minorHAnsi" w:hAnsiTheme="minorHAnsi" w:cstheme="minorHAnsi"/>
                <w:bCs/>
                <w:sz w:val="22"/>
                <w:szCs w:val="20"/>
              </w:rPr>
              <w:t>Equalities and the Equality Act 2010</w:t>
            </w:r>
          </w:p>
          <w:p w14:paraId="5767F7F5" w14:textId="77777777" w:rsidR="00305923" w:rsidRPr="00575710" w:rsidRDefault="00305923" w:rsidP="009634A2">
            <w:pPr>
              <w:numPr>
                <w:ilvl w:val="0"/>
                <w:numId w:val="6"/>
              </w:numPr>
              <w:overflowPunct w:val="0"/>
              <w:autoSpaceDE w:val="0"/>
              <w:autoSpaceDN w:val="0"/>
              <w:adjustRightInd w:val="0"/>
              <w:ind w:right="99"/>
              <w:textAlignment w:val="baseline"/>
              <w:rPr>
                <w:rFonts w:asciiTheme="minorHAnsi" w:hAnsiTheme="minorHAnsi" w:cstheme="minorHAnsi"/>
                <w:sz w:val="22"/>
                <w:szCs w:val="20"/>
              </w:rPr>
            </w:pPr>
            <w:r w:rsidRPr="00575710">
              <w:rPr>
                <w:rFonts w:asciiTheme="minorHAnsi" w:hAnsiTheme="minorHAnsi" w:cstheme="minorHAnsi"/>
                <w:bCs/>
                <w:sz w:val="22"/>
                <w:szCs w:val="20"/>
              </w:rPr>
              <w:t xml:space="preserve">Promoting the  </w:t>
            </w:r>
            <w:r w:rsidRPr="00575710">
              <w:rPr>
                <w:rFonts w:asciiTheme="minorHAnsi" w:hAnsiTheme="minorHAnsi" w:cstheme="minorHAnsi"/>
                <w:sz w:val="22"/>
                <w:szCs w:val="20"/>
              </w:rPr>
              <w:t xml:space="preserve">school and academy/trust </w:t>
            </w:r>
            <w:r w:rsidRPr="00575710">
              <w:rPr>
                <w:rFonts w:asciiTheme="minorHAnsi" w:hAnsiTheme="minorHAnsi" w:cstheme="minorHAnsi"/>
                <w:bCs/>
                <w:sz w:val="22"/>
                <w:szCs w:val="20"/>
              </w:rPr>
              <w:t>vision and ethos</w:t>
            </w:r>
          </w:p>
          <w:p w14:paraId="4AA0579B" w14:textId="77777777" w:rsidR="00305923" w:rsidRPr="00575710" w:rsidRDefault="00305923" w:rsidP="009634A2">
            <w:pPr>
              <w:numPr>
                <w:ilvl w:val="0"/>
                <w:numId w:val="6"/>
              </w:numPr>
              <w:overflowPunct w:val="0"/>
              <w:autoSpaceDE w:val="0"/>
              <w:autoSpaceDN w:val="0"/>
              <w:adjustRightInd w:val="0"/>
              <w:ind w:right="99"/>
              <w:textAlignment w:val="baseline"/>
              <w:rPr>
                <w:rFonts w:asciiTheme="minorHAnsi" w:hAnsiTheme="minorHAnsi" w:cstheme="minorHAnsi"/>
                <w:sz w:val="22"/>
                <w:szCs w:val="20"/>
              </w:rPr>
            </w:pPr>
            <w:r w:rsidRPr="00575710">
              <w:rPr>
                <w:rFonts w:asciiTheme="minorHAnsi" w:hAnsiTheme="minorHAnsi" w:cstheme="minorHAnsi"/>
                <w:bCs/>
                <w:sz w:val="22"/>
                <w:szCs w:val="20"/>
              </w:rPr>
              <w:t>High ethical standards</w:t>
            </w:r>
          </w:p>
          <w:p w14:paraId="044DBAD7" w14:textId="77777777" w:rsidR="00305923" w:rsidRPr="00575710" w:rsidRDefault="00305923" w:rsidP="009634A2">
            <w:pPr>
              <w:numPr>
                <w:ilvl w:val="0"/>
                <w:numId w:val="6"/>
              </w:numPr>
              <w:overflowPunct w:val="0"/>
              <w:autoSpaceDE w:val="0"/>
              <w:autoSpaceDN w:val="0"/>
              <w:adjustRightInd w:val="0"/>
              <w:ind w:right="99"/>
              <w:textAlignment w:val="baseline"/>
              <w:rPr>
                <w:rFonts w:asciiTheme="minorHAnsi" w:hAnsiTheme="minorHAnsi" w:cstheme="minorHAnsi"/>
                <w:sz w:val="22"/>
                <w:szCs w:val="20"/>
              </w:rPr>
            </w:pPr>
            <w:r w:rsidRPr="00575710">
              <w:rPr>
                <w:rFonts w:asciiTheme="minorHAnsi" w:hAnsiTheme="minorHAnsi" w:cstheme="minorHAnsi"/>
                <w:bCs/>
                <w:sz w:val="22"/>
                <w:szCs w:val="20"/>
              </w:rPr>
              <w:t>Relating positively to and showing respect for all members of the</w:t>
            </w:r>
            <w:r w:rsidRPr="00575710">
              <w:rPr>
                <w:rFonts w:asciiTheme="minorHAnsi" w:hAnsiTheme="minorHAnsi" w:cstheme="minorHAnsi"/>
                <w:sz w:val="22"/>
                <w:szCs w:val="20"/>
              </w:rPr>
              <w:t xml:space="preserve"> academy </w:t>
            </w:r>
            <w:r w:rsidRPr="00575710">
              <w:rPr>
                <w:rFonts w:asciiTheme="minorHAnsi" w:hAnsiTheme="minorHAnsi" w:cstheme="minorHAnsi"/>
                <w:bCs/>
                <w:sz w:val="22"/>
                <w:szCs w:val="20"/>
              </w:rPr>
              <w:t>and wider community</w:t>
            </w:r>
          </w:p>
          <w:p w14:paraId="3505824D" w14:textId="77777777" w:rsidR="00305923" w:rsidRPr="00575710" w:rsidRDefault="00305923" w:rsidP="009634A2">
            <w:pPr>
              <w:numPr>
                <w:ilvl w:val="0"/>
                <w:numId w:val="6"/>
              </w:numPr>
              <w:overflowPunct w:val="0"/>
              <w:autoSpaceDE w:val="0"/>
              <w:autoSpaceDN w:val="0"/>
              <w:adjustRightInd w:val="0"/>
              <w:ind w:right="99"/>
              <w:textAlignment w:val="baseline"/>
              <w:rPr>
                <w:rFonts w:asciiTheme="minorHAnsi" w:hAnsiTheme="minorHAnsi" w:cstheme="minorHAnsi"/>
                <w:sz w:val="22"/>
                <w:szCs w:val="20"/>
              </w:rPr>
            </w:pPr>
            <w:r w:rsidRPr="00575710">
              <w:rPr>
                <w:rFonts w:asciiTheme="minorHAnsi" w:hAnsiTheme="minorHAnsi" w:cstheme="minorHAnsi"/>
                <w:bCs/>
                <w:sz w:val="22"/>
                <w:szCs w:val="20"/>
              </w:rPr>
              <w:t>Ongoing relevant professional self-development</w:t>
            </w:r>
          </w:p>
          <w:p w14:paraId="2F64A6A8" w14:textId="77777777" w:rsidR="00305923" w:rsidRPr="008A3D8F" w:rsidRDefault="00305923" w:rsidP="009634A2">
            <w:pPr>
              <w:numPr>
                <w:ilvl w:val="0"/>
                <w:numId w:val="6"/>
              </w:numPr>
              <w:overflowPunct w:val="0"/>
              <w:autoSpaceDE w:val="0"/>
              <w:autoSpaceDN w:val="0"/>
              <w:adjustRightInd w:val="0"/>
              <w:ind w:right="99"/>
              <w:textAlignment w:val="baseline"/>
              <w:rPr>
                <w:rFonts w:cstheme="minorHAnsi"/>
                <w:sz w:val="20"/>
                <w:szCs w:val="20"/>
              </w:rPr>
            </w:pPr>
            <w:r w:rsidRPr="00575710">
              <w:rPr>
                <w:rFonts w:asciiTheme="minorHAnsi" w:hAnsiTheme="minorHAnsi" w:cstheme="minorHAnsi"/>
                <w:bCs/>
                <w:sz w:val="22"/>
                <w:szCs w:val="20"/>
              </w:rPr>
              <w:t>Safeguarding and child protection</w:t>
            </w:r>
          </w:p>
        </w:tc>
        <w:tc>
          <w:tcPr>
            <w:tcW w:w="2693" w:type="dxa"/>
          </w:tcPr>
          <w:p w14:paraId="435A36F9" w14:textId="77777777" w:rsidR="00305923" w:rsidRPr="004452AC" w:rsidRDefault="00305923" w:rsidP="009634A2">
            <w:pPr>
              <w:rPr>
                <w:rFonts w:asciiTheme="minorHAnsi" w:hAnsiTheme="minorHAnsi" w:cstheme="minorHAnsi"/>
                <w:sz w:val="22"/>
                <w:szCs w:val="22"/>
              </w:rPr>
            </w:pPr>
          </w:p>
        </w:tc>
        <w:tc>
          <w:tcPr>
            <w:tcW w:w="1560" w:type="dxa"/>
          </w:tcPr>
          <w:p w14:paraId="76FBD448" w14:textId="77777777" w:rsidR="007D0E50" w:rsidRDefault="007D0E50" w:rsidP="007D0E50">
            <w:pPr>
              <w:pStyle w:val="ListParagraph"/>
              <w:numPr>
                <w:ilvl w:val="0"/>
                <w:numId w:val="6"/>
              </w:numPr>
              <w:rPr>
                <w:rFonts w:asciiTheme="minorHAnsi" w:hAnsiTheme="minorHAnsi" w:cstheme="minorHAnsi"/>
              </w:rPr>
            </w:pPr>
            <w:r>
              <w:rPr>
                <w:rFonts w:asciiTheme="minorHAnsi" w:hAnsiTheme="minorHAnsi" w:cstheme="minorHAnsi"/>
              </w:rPr>
              <w:t>Application</w:t>
            </w:r>
          </w:p>
          <w:p w14:paraId="360BC897" w14:textId="77777777" w:rsidR="007D0E50" w:rsidRDefault="007D0E50" w:rsidP="007D0E50">
            <w:pPr>
              <w:rPr>
                <w:rFonts w:asciiTheme="minorHAnsi" w:hAnsiTheme="minorHAnsi" w:cstheme="minorHAnsi"/>
              </w:rPr>
            </w:pPr>
          </w:p>
          <w:p w14:paraId="7D1B1B33" w14:textId="77777777" w:rsidR="007D0E50" w:rsidRDefault="007D0E50" w:rsidP="007D0E50">
            <w:pPr>
              <w:rPr>
                <w:rFonts w:asciiTheme="minorHAnsi" w:hAnsiTheme="minorHAnsi" w:cstheme="minorHAnsi"/>
              </w:rPr>
            </w:pPr>
          </w:p>
          <w:p w14:paraId="13EF6546" w14:textId="77777777" w:rsidR="007D0E50" w:rsidRDefault="007D0E50" w:rsidP="007D0E50">
            <w:pPr>
              <w:rPr>
                <w:rFonts w:asciiTheme="minorHAnsi" w:hAnsiTheme="minorHAnsi" w:cstheme="minorHAnsi"/>
              </w:rPr>
            </w:pPr>
          </w:p>
          <w:p w14:paraId="620CD7B7" w14:textId="77777777" w:rsidR="007D0E50" w:rsidRDefault="007D0E50" w:rsidP="007D0E50">
            <w:pPr>
              <w:rPr>
                <w:rFonts w:asciiTheme="minorHAnsi" w:hAnsiTheme="minorHAnsi" w:cstheme="minorHAnsi"/>
              </w:rPr>
            </w:pPr>
          </w:p>
          <w:p w14:paraId="21BC648B" w14:textId="77777777" w:rsidR="007D0E50" w:rsidRDefault="007D0E50" w:rsidP="007D0E50">
            <w:pPr>
              <w:rPr>
                <w:rFonts w:asciiTheme="minorHAnsi" w:hAnsiTheme="minorHAnsi" w:cstheme="minorHAnsi"/>
              </w:rPr>
            </w:pPr>
          </w:p>
          <w:p w14:paraId="5369F2E6" w14:textId="77777777" w:rsidR="007D0E50" w:rsidRDefault="007D0E50" w:rsidP="007D0E50">
            <w:pPr>
              <w:rPr>
                <w:rFonts w:asciiTheme="minorHAnsi" w:hAnsiTheme="minorHAnsi" w:cstheme="minorHAnsi"/>
              </w:rPr>
            </w:pPr>
          </w:p>
          <w:p w14:paraId="2298498F" w14:textId="77777777" w:rsidR="007D0E50" w:rsidRPr="007D0E50" w:rsidRDefault="007D0E50" w:rsidP="007D0E50">
            <w:pPr>
              <w:pStyle w:val="ListParagraph"/>
              <w:numPr>
                <w:ilvl w:val="0"/>
                <w:numId w:val="6"/>
              </w:numPr>
              <w:rPr>
                <w:rFonts w:asciiTheme="minorHAnsi" w:hAnsiTheme="minorHAnsi" w:cstheme="minorHAnsi"/>
              </w:rPr>
            </w:pPr>
            <w:r>
              <w:rPr>
                <w:rFonts w:asciiTheme="minorHAnsi" w:hAnsiTheme="minorHAnsi" w:cstheme="minorHAnsi"/>
              </w:rPr>
              <w:t>Application / Interview</w:t>
            </w:r>
          </w:p>
        </w:tc>
      </w:tr>
    </w:tbl>
    <w:p w14:paraId="168BED83" w14:textId="77777777" w:rsidR="00E92BFF" w:rsidRDefault="00E92BFF"/>
    <w:sectPr w:rsidR="00E92BFF" w:rsidSect="00476134">
      <w:pgSz w:w="11906" w:h="16838"/>
      <w:pgMar w:top="510" w:right="1440" w:bottom="62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1A05"/>
    <w:multiLevelType w:val="hybridMultilevel"/>
    <w:tmpl w:val="F1C24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D63BE1"/>
    <w:multiLevelType w:val="hybridMultilevel"/>
    <w:tmpl w:val="92462A8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575C4"/>
    <w:multiLevelType w:val="hybridMultilevel"/>
    <w:tmpl w:val="D79E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AE164D"/>
    <w:multiLevelType w:val="hybridMultilevel"/>
    <w:tmpl w:val="82CA0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0C31A4"/>
    <w:multiLevelType w:val="hybridMultilevel"/>
    <w:tmpl w:val="5FB6542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BE29BA"/>
    <w:multiLevelType w:val="hybridMultilevel"/>
    <w:tmpl w:val="8932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FF"/>
    <w:rsid w:val="00015F32"/>
    <w:rsid w:val="000C5147"/>
    <w:rsid w:val="000F0B3D"/>
    <w:rsid w:val="0019723A"/>
    <w:rsid w:val="00305923"/>
    <w:rsid w:val="00311D27"/>
    <w:rsid w:val="00372223"/>
    <w:rsid w:val="00476134"/>
    <w:rsid w:val="005D314E"/>
    <w:rsid w:val="00673B04"/>
    <w:rsid w:val="006F0451"/>
    <w:rsid w:val="007D0E50"/>
    <w:rsid w:val="008A0EF4"/>
    <w:rsid w:val="009634A2"/>
    <w:rsid w:val="009E157A"/>
    <w:rsid w:val="00A0384A"/>
    <w:rsid w:val="00A0451E"/>
    <w:rsid w:val="00A93165"/>
    <w:rsid w:val="00C71DDA"/>
    <w:rsid w:val="00E92BFF"/>
    <w:rsid w:val="00F76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FECE"/>
  <w15:chartTrackingRefBased/>
  <w15:docId w15:val="{CDF7AE2E-8F7D-4A19-8400-21949E8F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B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BFF"/>
    <w:pPr>
      <w:spacing w:after="200" w:line="276" w:lineRule="auto"/>
      <w:ind w:left="720"/>
      <w:contextualSpacing/>
    </w:pPr>
    <w:rPr>
      <w:rFonts w:ascii="Calibri" w:eastAsia="Calibri" w:hAnsi="Calibri"/>
      <w:sz w:val="22"/>
      <w:szCs w:val="22"/>
      <w:lang w:val="en-GB"/>
    </w:rPr>
  </w:style>
  <w:style w:type="paragraph" w:customStyle="1" w:styleId="PolicyBullets">
    <w:name w:val="Policy Bullets"/>
    <w:basedOn w:val="ListParagraph"/>
    <w:link w:val="PolicyBulletsChar"/>
    <w:qFormat/>
    <w:rsid w:val="00E92BFF"/>
    <w:pPr>
      <w:numPr>
        <w:numId w:val="3"/>
      </w:numPr>
      <w:spacing w:after="120"/>
    </w:pPr>
  </w:style>
  <w:style w:type="character" w:customStyle="1" w:styleId="PolicyBulletsChar">
    <w:name w:val="Policy Bullets Char"/>
    <w:link w:val="PolicyBullets"/>
    <w:rsid w:val="00E92B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96C2114091C4B9FA99DC9BB937044" ma:contentTypeVersion="17" ma:contentTypeDescription="Create a new document." ma:contentTypeScope="" ma:versionID="3843958c54dcb52ad0b15d6dd4968f3d">
  <xsd:schema xmlns:xsd="http://www.w3.org/2001/XMLSchema" xmlns:xs="http://www.w3.org/2001/XMLSchema" xmlns:p="http://schemas.microsoft.com/office/2006/metadata/properties" xmlns:ns2="e6abe55d-3103-4ce2-acae-1bb894906857" xmlns:ns3="5a7bb89c-85fc-4bc1-94a5-1cfe411e0c23" targetNamespace="http://schemas.microsoft.com/office/2006/metadata/properties" ma:root="true" ma:fieldsID="0b921f7b9424717c65e2ab2942b8e1b2" ns2:_="" ns3:_="">
    <xsd:import namespace="e6abe55d-3103-4ce2-acae-1bb894906857"/>
    <xsd:import namespace="5a7bb89c-85fc-4bc1-94a5-1cfe411e0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be55d-3103-4ce2-acae-1bb89490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4c691-d9bf-4cb9-9a01-38f7af67c6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7bb89c-85fc-4bc1-94a5-1cfe411e0c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b4114a-1a41-4fc9-bebe-1f1ced66c107}" ma:internalName="TaxCatchAll" ma:showField="CatchAllData" ma:web="5a7bb89c-85fc-4bc1-94a5-1cfe411e0c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2BA79-8097-41F4-AB24-0161ACE8BFFA}"/>
</file>

<file path=customXml/itemProps2.xml><?xml version="1.0" encoding="utf-8"?>
<ds:datastoreItem xmlns:ds="http://schemas.openxmlformats.org/officeDocument/2006/customXml" ds:itemID="{1192E65F-444C-435F-AD7F-5CBB4D5EBB2B}"/>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Beverley Minor</cp:lastModifiedBy>
  <cp:revision>2</cp:revision>
  <dcterms:created xsi:type="dcterms:W3CDTF">2024-10-07T19:53:00Z</dcterms:created>
  <dcterms:modified xsi:type="dcterms:W3CDTF">2024-10-07T19:53:00Z</dcterms:modified>
</cp:coreProperties>
</file>