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FE84" w14:textId="77777777" w:rsidR="00F1437D" w:rsidRDefault="00F1437D" w:rsidP="00F1437D">
      <w:pPr>
        <w:spacing w:after="0"/>
        <w:jc w:val="center"/>
        <w:rPr>
          <w:rFonts w:asciiTheme="majorHAnsi" w:hAnsiTheme="majorHAnsi" w:cs="Arial"/>
          <w:b/>
          <w:sz w:val="24"/>
          <w:szCs w:val="24"/>
        </w:rPr>
      </w:pPr>
    </w:p>
    <w:p w14:paraId="3476B426" w14:textId="48B35490" w:rsidR="00171092" w:rsidRPr="001D7B2D" w:rsidRDefault="00171092" w:rsidP="00F1437D">
      <w:pPr>
        <w:spacing w:after="0"/>
        <w:jc w:val="center"/>
        <w:rPr>
          <w:rFonts w:asciiTheme="majorHAnsi" w:hAnsiTheme="majorHAnsi" w:cs="Arial"/>
          <w:b/>
          <w:sz w:val="24"/>
          <w:szCs w:val="24"/>
        </w:rPr>
      </w:pPr>
      <w:r w:rsidRPr="001D7B2D">
        <w:rPr>
          <w:rFonts w:asciiTheme="majorHAnsi" w:hAnsiTheme="majorHAnsi" w:cs="Arial"/>
          <w:b/>
          <w:sz w:val="24"/>
          <w:szCs w:val="24"/>
        </w:rPr>
        <w:t>Job Description</w:t>
      </w:r>
    </w:p>
    <w:p w14:paraId="48E9F87C" w14:textId="57C195F3" w:rsidR="00171092" w:rsidRPr="001D7B2D" w:rsidRDefault="00171092" w:rsidP="00F1437D">
      <w:pPr>
        <w:spacing w:after="0"/>
        <w:rPr>
          <w:rFonts w:asciiTheme="majorHAnsi" w:hAnsiTheme="majorHAnsi" w:cs="Arial"/>
          <w:sz w:val="24"/>
          <w:szCs w:val="24"/>
        </w:rPr>
      </w:pPr>
      <w:r w:rsidRPr="001D7B2D">
        <w:rPr>
          <w:rFonts w:asciiTheme="majorHAnsi" w:hAnsiTheme="majorHAnsi" w:cs="Arial"/>
          <w:b/>
          <w:sz w:val="24"/>
          <w:szCs w:val="24"/>
        </w:rPr>
        <w:t>Name:</w:t>
      </w:r>
      <w:r w:rsidRPr="001D7B2D">
        <w:rPr>
          <w:rFonts w:asciiTheme="majorHAnsi" w:hAnsiTheme="majorHAnsi" w:cs="Arial"/>
          <w:b/>
          <w:sz w:val="24"/>
          <w:szCs w:val="24"/>
        </w:rPr>
        <w:tab/>
      </w:r>
      <w:r w:rsidRPr="001D7B2D">
        <w:rPr>
          <w:rFonts w:asciiTheme="majorHAnsi" w:hAnsiTheme="majorHAnsi" w:cs="Arial"/>
          <w:b/>
          <w:sz w:val="24"/>
          <w:szCs w:val="24"/>
        </w:rPr>
        <w:tab/>
      </w:r>
      <w:r w:rsidRPr="001D7B2D">
        <w:rPr>
          <w:rFonts w:asciiTheme="majorHAnsi" w:hAnsiTheme="majorHAnsi" w:cs="Arial"/>
          <w:b/>
          <w:sz w:val="24"/>
          <w:szCs w:val="24"/>
        </w:rPr>
        <w:tab/>
      </w:r>
      <w:r w:rsidRPr="001D7B2D">
        <w:rPr>
          <w:rFonts w:asciiTheme="majorHAnsi" w:hAnsiTheme="majorHAnsi" w:cs="Arial"/>
          <w:b/>
          <w:sz w:val="24"/>
          <w:szCs w:val="24"/>
        </w:rPr>
        <w:br/>
        <w:t>Role:</w:t>
      </w:r>
      <w:r w:rsidRPr="001D7B2D">
        <w:rPr>
          <w:rFonts w:asciiTheme="majorHAnsi" w:hAnsiTheme="majorHAnsi" w:cs="Arial"/>
          <w:b/>
          <w:sz w:val="24"/>
          <w:szCs w:val="24"/>
        </w:rPr>
        <w:tab/>
      </w:r>
      <w:r w:rsidRPr="001D7B2D">
        <w:rPr>
          <w:rFonts w:asciiTheme="majorHAnsi" w:hAnsiTheme="majorHAnsi" w:cs="Arial"/>
          <w:b/>
          <w:sz w:val="24"/>
          <w:szCs w:val="24"/>
        </w:rPr>
        <w:tab/>
      </w:r>
      <w:r w:rsidR="007D5C0C">
        <w:rPr>
          <w:rFonts w:asciiTheme="majorHAnsi" w:hAnsiTheme="majorHAnsi" w:cs="Arial"/>
          <w:b/>
          <w:sz w:val="24"/>
          <w:szCs w:val="24"/>
        </w:rPr>
        <w:tab/>
      </w:r>
      <w:r w:rsidRPr="001D7B2D">
        <w:rPr>
          <w:rFonts w:asciiTheme="majorHAnsi" w:hAnsiTheme="majorHAnsi" w:cs="Arial"/>
          <w:sz w:val="24"/>
          <w:szCs w:val="24"/>
        </w:rPr>
        <w:t xml:space="preserve">Assistant Headteacher </w:t>
      </w:r>
      <w:r w:rsidR="00A342F0" w:rsidRPr="001D7B2D">
        <w:rPr>
          <w:rFonts w:asciiTheme="majorHAnsi" w:hAnsiTheme="majorHAnsi" w:cs="Arial"/>
          <w:sz w:val="24"/>
          <w:szCs w:val="24"/>
        </w:rPr>
        <w:t>(Pupil Progress)</w:t>
      </w:r>
      <w:r w:rsidRPr="001D7B2D">
        <w:rPr>
          <w:rFonts w:asciiTheme="majorHAnsi" w:hAnsiTheme="majorHAnsi" w:cs="Arial"/>
          <w:b/>
          <w:sz w:val="24"/>
          <w:szCs w:val="24"/>
        </w:rPr>
        <w:br/>
        <w:t>Scale:</w:t>
      </w:r>
      <w:r w:rsidRPr="001D7B2D">
        <w:rPr>
          <w:rFonts w:asciiTheme="majorHAnsi" w:hAnsiTheme="majorHAnsi" w:cs="Arial"/>
          <w:b/>
          <w:sz w:val="24"/>
          <w:szCs w:val="24"/>
        </w:rPr>
        <w:tab/>
      </w:r>
      <w:r w:rsidRPr="001D7B2D">
        <w:rPr>
          <w:rFonts w:asciiTheme="majorHAnsi" w:hAnsiTheme="majorHAnsi" w:cs="Arial"/>
          <w:b/>
          <w:sz w:val="24"/>
          <w:szCs w:val="24"/>
        </w:rPr>
        <w:tab/>
      </w:r>
      <w:r w:rsidR="007D5C0C">
        <w:rPr>
          <w:rFonts w:asciiTheme="majorHAnsi" w:hAnsiTheme="majorHAnsi" w:cs="Arial"/>
          <w:b/>
          <w:sz w:val="24"/>
          <w:szCs w:val="24"/>
        </w:rPr>
        <w:tab/>
      </w:r>
      <w:r w:rsidRPr="001D7B2D">
        <w:rPr>
          <w:rFonts w:asciiTheme="majorHAnsi" w:hAnsiTheme="majorHAnsi" w:cs="Arial"/>
          <w:sz w:val="24"/>
          <w:szCs w:val="24"/>
        </w:rPr>
        <w:t>L1</w:t>
      </w:r>
      <w:r w:rsidR="00A342F0" w:rsidRPr="001D7B2D">
        <w:rPr>
          <w:rFonts w:asciiTheme="majorHAnsi" w:hAnsiTheme="majorHAnsi" w:cs="Arial"/>
          <w:sz w:val="24"/>
          <w:szCs w:val="24"/>
        </w:rPr>
        <w:t>1</w:t>
      </w:r>
      <w:r w:rsidRPr="001D7B2D">
        <w:rPr>
          <w:rFonts w:asciiTheme="majorHAnsi" w:hAnsiTheme="majorHAnsi" w:cs="Arial"/>
          <w:sz w:val="24"/>
          <w:szCs w:val="24"/>
        </w:rPr>
        <w:t>-1</w:t>
      </w:r>
      <w:r w:rsidR="00A342F0" w:rsidRPr="001D7B2D">
        <w:rPr>
          <w:rFonts w:asciiTheme="majorHAnsi" w:hAnsiTheme="majorHAnsi" w:cs="Arial"/>
          <w:sz w:val="24"/>
          <w:szCs w:val="24"/>
        </w:rPr>
        <w:t>5</w:t>
      </w:r>
      <w:r w:rsidRPr="001D7B2D">
        <w:rPr>
          <w:rFonts w:asciiTheme="majorHAnsi" w:hAnsiTheme="majorHAnsi" w:cs="Arial"/>
          <w:b/>
          <w:sz w:val="24"/>
          <w:szCs w:val="24"/>
        </w:rPr>
        <w:br/>
      </w:r>
      <w:r w:rsidR="00FF110E">
        <w:rPr>
          <w:rFonts w:asciiTheme="majorHAnsi" w:hAnsiTheme="majorHAnsi" w:cs="Arial"/>
          <w:b/>
          <w:sz w:val="24"/>
          <w:szCs w:val="24"/>
        </w:rPr>
        <w:t>Accountable to</w:t>
      </w:r>
      <w:r w:rsidRPr="001D7B2D">
        <w:rPr>
          <w:rFonts w:asciiTheme="majorHAnsi" w:hAnsiTheme="majorHAnsi" w:cs="Arial"/>
          <w:sz w:val="24"/>
          <w:szCs w:val="24"/>
        </w:rPr>
        <w:tab/>
        <w:t>Headteacher</w:t>
      </w:r>
    </w:p>
    <w:p w14:paraId="684EC9B1" w14:textId="77777777" w:rsidR="00F1437D" w:rsidRDefault="00F1437D" w:rsidP="00F1437D">
      <w:pPr>
        <w:spacing w:after="0"/>
        <w:rPr>
          <w:rFonts w:asciiTheme="majorHAnsi" w:hAnsiTheme="majorHAnsi" w:cs="Arial"/>
          <w:b/>
          <w:sz w:val="24"/>
          <w:szCs w:val="24"/>
        </w:rPr>
      </w:pPr>
    </w:p>
    <w:p w14:paraId="52EE8F5A" w14:textId="058206E2" w:rsidR="00171092" w:rsidRPr="001D7B2D" w:rsidRDefault="00171092" w:rsidP="00F1437D">
      <w:pPr>
        <w:spacing w:after="0"/>
        <w:rPr>
          <w:rFonts w:asciiTheme="majorHAnsi" w:hAnsiTheme="majorHAnsi" w:cs="Arial"/>
          <w:sz w:val="24"/>
          <w:szCs w:val="24"/>
        </w:rPr>
      </w:pPr>
      <w:r w:rsidRPr="001D7B2D">
        <w:rPr>
          <w:rFonts w:asciiTheme="majorHAnsi" w:hAnsiTheme="majorHAnsi" w:cs="Arial"/>
          <w:b/>
          <w:sz w:val="24"/>
          <w:szCs w:val="24"/>
        </w:rPr>
        <w:t>Purpose of Assistant Headteacher:</w:t>
      </w:r>
      <w:r w:rsidRPr="001D7B2D">
        <w:rPr>
          <w:rFonts w:asciiTheme="majorHAnsi" w:hAnsiTheme="majorHAnsi" w:cs="Arial"/>
          <w:b/>
          <w:sz w:val="24"/>
          <w:szCs w:val="24"/>
        </w:rPr>
        <w:br/>
      </w:r>
      <w:r w:rsidRPr="001D7B2D">
        <w:rPr>
          <w:rFonts w:asciiTheme="majorHAnsi" w:hAnsiTheme="majorHAnsi" w:cs="Arial"/>
          <w:sz w:val="24"/>
          <w:szCs w:val="24"/>
        </w:rPr>
        <w:t xml:space="preserve">To support and assist the Headteacher by providing professional leadership, vision and strategic direction to promote and secure the best outcomes for our </w:t>
      </w:r>
      <w:r w:rsidR="00A342F0" w:rsidRPr="001D7B2D">
        <w:rPr>
          <w:rFonts w:asciiTheme="majorHAnsi" w:hAnsiTheme="majorHAnsi" w:cs="Arial"/>
          <w:sz w:val="24"/>
          <w:szCs w:val="24"/>
        </w:rPr>
        <w:t>pupil</w:t>
      </w:r>
      <w:r w:rsidRPr="001D7B2D">
        <w:rPr>
          <w:rFonts w:asciiTheme="majorHAnsi" w:hAnsiTheme="majorHAnsi" w:cs="Arial"/>
          <w:sz w:val="24"/>
          <w:szCs w:val="24"/>
        </w:rPr>
        <w:t>s.  The Assistant Headteacher is a member of the Leadership Team who, under the leadership of the Headteacher, will work together to:</w:t>
      </w:r>
    </w:p>
    <w:p w14:paraId="24FE5586" w14:textId="77777777" w:rsidR="00171092" w:rsidRPr="001D7B2D" w:rsidRDefault="00171092" w:rsidP="00F1437D">
      <w:pPr>
        <w:pStyle w:val="ListParagraph"/>
        <w:numPr>
          <w:ilvl w:val="0"/>
          <w:numId w:val="12"/>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Formulate and drive forward the vision of our school.</w:t>
      </w:r>
    </w:p>
    <w:p w14:paraId="4C23C9C0" w14:textId="77777777" w:rsidR="00171092" w:rsidRPr="001D7B2D" w:rsidRDefault="00171092" w:rsidP="00F1437D">
      <w:pPr>
        <w:pStyle w:val="ListParagraph"/>
        <w:numPr>
          <w:ilvl w:val="0"/>
          <w:numId w:val="12"/>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Establish and maintain highly effective systems and quality assurance procedures through which they shall be achieved.</w:t>
      </w:r>
    </w:p>
    <w:p w14:paraId="13FF9CF3" w14:textId="77777777" w:rsidR="00171092" w:rsidRPr="001D7B2D" w:rsidRDefault="00171092" w:rsidP="00F1437D">
      <w:pPr>
        <w:pStyle w:val="ListParagraph"/>
        <w:numPr>
          <w:ilvl w:val="0"/>
          <w:numId w:val="12"/>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Lead and manage staff and resources.</w:t>
      </w:r>
    </w:p>
    <w:p w14:paraId="5034D3B8" w14:textId="77777777" w:rsidR="00171092" w:rsidRPr="001D7B2D" w:rsidRDefault="00171092" w:rsidP="00F1437D">
      <w:pPr>
        <w:pStyle w:val="ListParagraph"/>
        <w:numPr>
          <w:ilvl w:val="0"/>
          <w:numId w:val="12"/>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Monitor and evaluate progress towards their achievement.</w:t>
      </w:r>
    </w:p>
    <w:p w14:paraId="61C96058" w14:textId="77777777" w:rsidR="00F1437D" w:rsidRDefault="00F1437D" w:rsidP="00F1437D">
      <w:pPr>
        <w:spacing w:after="0"/>
        <w:jc w:val="both"/>
        <w:rPr>
          <w:rFonts w:asciiTheme="majorHAnsi" w:hAnsiTheme="majorHAnsi" w:cs="Arial"/>
          <w:b/>
          <w:sz w:val="24"/>
          <w:szCs w:val="24"/>
        </w:rPr>
      </w:pPr>
    </w:p>
    <w:p w14:paraId="15AB1196" w14:textId="4157D669" w:rsidR="00171092" w:rsidRPr="001D7B2D" w:rsidRDefault="00171092" w:rsidP="00F1437D">
      <w:pPr>
        <w:spacing w:after="0"/>
        <w:jc w:val="both"/>
        <w:rPr>
          <w:rFonts w:asciiTheme="majorHAnsi" w:hAnsiTheme="majorHAnsi" w:cs="Arial"/>
          <w:b/>
          <w:sz w:val="24"/>
          <w:szCs w:val="24"/>
        </w:rPr>
      </w:pPr>
      <w:r w:rsidRPr="001D7B2D">
        <w:rPr>
          <w:rFonts w:asciiTheme="majorHAnsi" w:hAnsiTheme="majorHAnsi" w:cs="Arial"/>
          <w:b/>
          <w:sz w:val="24"/>
          <w:szCs w:val="24"/>
        </w:rPr>
        <w:t>Key Accountabilities:</w:t>
      </w:r>
    </w:p>
    <w:p w14:paraId="76860FAC" w14:textId="77777777" w:rsidR="00A342F0" w:rsidRPr="001D7B2D" w:rsidRDefault="00A342F0" w:rsidP="00F1437D">
      <w:pPr>
        <w:pStyle w:val="ListParagraph"/>
        <w:numPr>
          <w:ilvl w:val="0"/>
          <w:numId w:val="20"/>
        </w:numPr>
        <w:spacing w:after="0" w:line="259" w:lineRule="auto"/>
        <w:jc w:val="both"/>
        <w:rPr>
          <w:rFonts w:asciiTheme="majorHAnsi" w:eastAsia="Times New Roman" w:hAnsiTheme="majorHAnsi" w:cs="Arial"/>
          <w:color w:val="222222"/>
          <w:sz w:val="24"/>
          <w:szCs w:val="24"/>
          <w:lang w:eastAsia="en-GB"/>
        </w:rPr>
      </w:pPr>
      <w:r w:rsidRPr="001D7B2D">
        <w:rPr>
          <w:rFonts w:asciiTheme="majorHAnsi" w:eastAsia="Times New Roman" w:hAnsiTheme="majorHAnsi" w:cs="Arial"/>
          <w:color w:val="222222"/>
          <w:sz w:val="24"/>
          <w:szCs w:val="24"/>
          <w:lang w:eastAsia="en-GB"/>
        </w:rPr>
        <w:t xml:space="preserve">To support pupils and staff to ensure that every child achieves the best possible outcomes regardless of their starting point and improve the performance of pupils at the risk of underachieving.  </w:t>
      </w:r>
    </w:p>
    <w:p w14:paraId="10143CD6" w14:textId="5485EC49" w:rsidR="00A342F0" w:rsidRPr="001D7B2D" w:rsidRDefault="00A342F0" w:rsidP="00F1437D">
      <w:pPr>
        <w:pStyle w:val="ListParagraph"/>
        <w:numPr>
          <w:ilvl w:val="0"/>
          <w:numId w:val="20"/>
        </w:numPr>
        <w:spacing w:after="0" w:line="259" w:lineRule="auto"/>
        <w:jc w:val="both"/>
        <w:rPr>
          <w:rFonts w:asciiTheme="majorHAnsi" w:eastAsia="Times New Roman" w:hAnsiTheme="majorHAnsi" w:cs="Arial"/>
          <w:color w:val="222222"/>
          <w:sz w:val="24"/>
          <w:szCs w:val="24"/>
          <w:lang w:eastAsia="en-GB"/>
        </w:rPr>
      </w:pPr>
      <w:r w:rsidRPr="001D7B2D">
        <w:rPr>
          <w:rFonts w:asciiTheme="majorHAnsi" w:eastAsia="Times New Roman" w:hAnsiTheme="majorHAnsi" w:cs="Arial"/>
          <w:color w:val="222222"/>
          <w:sz w:val="24"/>
          <w:szCs w:val="24"/>
          <w:lang w:eastAsia="en-GB"/>
        </w:rPr>
        <w:t xml:space="preserve">To have a strategic overview and accountability for the progress of all pupils from years 7-11. </w:t>
      </w:r>
    </w:p>
    <w:p w14:paraId="736EA140" w14:textId="77777777" w:rsidR="00A342F0" w:rsidRPr="001D7B2D" w:rsidRDefault="00A342F0" w:rsidP="00F1437D">
      <w:pPr>
        <w:pStyle w:val="ListParagraph"/>
        <w:numPr>
          <w:ilvl w:val="0"/>
          <w:numId w:val="20"/>
        </w:numPr>
        <w:spacing w:after="0" w:line="259" w:lineRule="auto"/>
        <w:jc w:val="both"/>
        <w:rPr>
          <w:rFonts w:asciiTheme="majorHAnsi" w:hAnsiTheme="majorHAnsi"/>
          <w:sz w:val="24"/>
          <w:szCs w:val="24"/>
        </w:rPr>
      </w:pPr>
      <w:r w:rsidRPr="001D7B2D">
        <w:rPr>
          <w:rFonts w:asciiTheme="majorHAnsi" w:hAnsiTheme="majorHAnsi"/>
          <w:sz w:val="24"/>
          <w:szCs w:val="24"/>
        </w:rPr>
        <w:t xml:space="preserve">To provide strong leadership and management of the school’s assessment, recording and reporting systems. </w:t>
      </w:r>
    </w:p>
    <w:p w14:paraId="762D0756" w14:textId="7412AA0C" w:rsidR="00A342F0" w:rsidRPr="007D5C0C" w:rsidRDefault="00A342F0" w:rsidP="00F1437D">
      <w:pPr>
        <w:pStyle w:val="ListParagraph"/>
        <w:numPr>
          <w:ilvl w:val="0"/>
          <w:numId w:val="20"/>
        </w:numPr>
        <w:spacing w:after="0" w:line="259" w:lineRule="auto"/>
        <w:jc w:val="both"/>
        <w:rPr>
          <w:rFonts w:asciiTheme="majorHAnsi" w:eastAsia="Times New Roman" w:hAnsiTheme="majorHAnsi" w:cs="Arial"/>
          <w:color w:val="222222"/>
          <w:sz w:val="24"/>
          <w:szCs w:val="24"/>
          <w:lang w:eastAsia="en-GB"/>
        </w:rPr>
      </w:pPr>
      <w:r w:rsidRPr="001D7B2D">
        <w:rPr>
          <w:rFonts w:asciiTheme="majorHAnsi" w:hAnsiTheme="majorHAnsi"/>
          <w:sz w:val="24"/>
          <w:szCs w:val="24"/>
        </w:rPr>
        <w:t xml:space="preserve">To lead the analysis of internal and external school performance data to maximise outcomes for </w:t>
      </w:r>
      <w:r w:rsidRPr="007D5C0C">
        <w:rPr>
          <w:rFonts w:asciiTheme="majorHAnsi" w:eastAsia="Times New Roman" w:hAnsiTheme="majorHAnsi" w:cs="Arial"/>
          <w:color w:val="222222"/>
          <w:sz w:val="24"/>
          <w:szCs w:val="24"/>
          <w:lang w:eastAsia="en-GB"/>
        </w:rPr>
        <w:t xml:space="preserve">pupils. </w:t>
      </w:r>
    </w:p>
    <w:p w14:paraId="6265C2D6" w14:textId="785E62AB" w:rsidR="007D5C0C" w:rsidRPr="007D5C0C" w:rsidRDefault="00A342F0" w:rsidP="00F1437D">
      <w:pPr>
        <w:pStyle w:val="ListParagraph"/>
        <w:numPr>
          <w:ilvl w:val="0"/>
          <w:numId w:val="20"/>
        </w:numPr>
        <w:spacing w:after="0" w:line="259" w:lineRule="auto"/>
        <w:jc w:val="both"/>
        <w:rPr>
          <w:rFonts w:asciiTheme="majorHAnsi" w:eastAsia="Times New Roman" w:hAnsiTheme="majorHAnsi" w:cs="Arial"/>
          <w:color w:val="222222"/>
          <w:sz w:val="24"/>
          <w:szCs w:val="24"/>
          <w:lang w:eastAsia="en-GB"/>
        </w:rPr>
      </w:pPr>
      <w:r w:rsidRPr="007D5C0C">
        <w:rPr>
          <w:rFonts w:asciiTheme="majorHAnsi" w:eastAsia="Times New Roman" w:hAnsiTheme="majorHAnsi" w:cs="Arial"/>
          <w:color w:val="222222"/>
          <w:sz w:val="24"/>
          <w:szCs w:val="24"/>
          <w:lang w:eastAsia="en-GB"/>
        </w:rPr>
        <w:t>Lead the strategic development of policy and provision for disadvantaged pupils</w:t>
      </w:r>
      <w:r w:rsidR="007D5C0C" w:rsidRPr="007D5C0C">
        <w:rPr>
          <w:rFonts w:asciiTheme="majorHAnsi" w:eastAsia="Times New Roman" w:hAnsiTheme="majorHAnsi" w:cs="Arial"/>
          <w:color w:val="222222"/>
          <w:sz w:val="24"/>
          <w:szCs w:val="24"/>
          <w:lang w:eastAsia="en-GB"/>
        </w:rPr>
        <w:t>.</w:t>
      </w:r>
    </w:p>
    <w:p w14:paraId="1D3EF19A" w14:textId="1A6628C2" w:rsidR="001D7B2D" w:rsidRPr="007D5C0C" w:rsidRDefault="00A342F0" w:rsidP="00F1437D">
      <w:pPr>
        <w:pStyle w:val="ListParagraph"/>
        <w:numPr>
          <w:ilvl w:val="0"/>
          <w:numId w:val="20"/>
        </w:numPr>
        <w:spacing w:after="0" w:line="259" w:lineRule="auto"/>
        <w:jc w:val="both"/>
        <w:rPr>
          <w:rFonts w:asciiTheme="majorHAnsi" w:eastAsia="Times New Roman" w:hAnsiTheme="majorHAnsi" w:cs="Arial"/>
          <w:color w:val="222222"/>
          <w:sz w:val="24"/>
          <w:szCs w:val="24"/>
          <w:lang w:eastAsia="en-GB"/>
        </w:rPr>
      </w:pPr>
      <w:r w:rsidRPr="007D5C0C">
        <w:rPr>
          <w:rFonts w:asciiTheme="majorHAnsi" w:eastAsia="Times New Roman" w:hAnsiTheme="majorHAnsi" w:cs="Arial"/>
          <w:color w:val="222222"/>
          <w:sz w:val="24"/>
          <w:szCs w:val="24"/>
          <w:lang w:eastAsia="en-GB"/>
        </w:rPr>
        <w:t xml:space="preserve"> Work with heads of department and year heads to ensure that provision across the school is, </w:t>
      </w:r>
      <w:r w:rsidR="007D5C0C" w:rsidRPr="007D5C0C">
        <w:rPr>
          <w:rFonts w:asciiTheme="majorHAnsi" w:eastAsia="Times New Roman" w:hAnsiTheme="majorHAnsi" w:cs="Arial"/>
          <w:color w:val="222222"/>
          <w:sz w:val="24"/>
          <w:szCs w:val="24"/>
          <w:lang w:eastAsia="en-GB"/>
        </w:rPr>
        <w:t xml:space="preserve">co-ordinated </w:t>
      </w:r>
      <w:r w:rsidRPr="007D5C0C">
        <w:rPr>
          <w:rFonts w:asciiTheme="majorHAnsi" w:eastAsia="Times New Roman" w:hAnsiTheme="majorHAnsi" w:cs="Arial"/>
          <w:color w:val="222222"/>
          <w:sz w:val="24"/>
          <w:szCs w:val="24"/>
          <w:lang w:eastAsia="en-GB"/>
        </w:rPr>
        <w:t xml:space="preserve">and implemented to give disadvantaged pupils the knowledge and </w:t>
      </w:r>
      <w:r w:rsidR="001D7B2D" w:rsidRPr="007D5C0C">
        <w:rPr>
          <w:rFonts w:asciiTheme="majorHAnsi" w:eastAsia="Times New Roman" w:hAnsiTheme="majorHAnsi" w:cs="Arial"/>
          <w:color w:val="222222"/>
          <w:sz w:val="24"/>
          <w:szCs w:val="24"/>
          <w:lang w:eastAsia="en-GB"/>
        </w:rPr>
        <w:t>experience</w:t>
      </w:r>
      <w:r w:rsidRPr="007D5C0C">
        <w:rPr>
          <w:rFonts w:asciiTheme="majorHAnsi" w:eastAsia="Times New Roman" w:hAnsiTheme="majorHAnsi" w:cs="Arial"/>
          <w:color w:val="222222"/>
          <w:sz w:val="24"/>
          <w:szCs w:val="24"/>
          <w:lang w:eastAsia="en-GB"/>
        </w:rPr>
        <w:t xml:space="preserve"> they need to succeed in life.</w:t>
      </w:r>
    </w:p>
    <w:p w14:paraId="0B127623" w14:textId="42AA6058" w:rsidR="00A342F0" w:rsidRPr="001D7B2D" w:rsidRDefault="00A342F0" w:rsidP="00F1437D">
      <w:pPr>
        <w:pStyle w:val="ListParagraph"/>
        <w:numPr>
          <w:ilvl w:val="0"/>
          <w:numId w:val="20"/>
        </w:numPr>
        <w:spacing w:after="0" w:line="259" w:lineRule="auto"/>
        <w:jc w:val="both"/>
        <w:rPr>
          <w:rFonts w:asciiTheme="majorHAnsi" w:hAnsiTheme="majorHAnsi"/>
          <w:sz w:val="24"/>
          <w:szCs w:val="24"/>
        </w:rPr>
      </w:pPr>
      <w:r w:rsidRPr="001D7B2D">
        <w:rPr>
          <w:rFonts w:asciiTheme="majorHAnsi" w:eastAsia="Times New Roman" w:hAnsiTheme="majorHAnsi" w:cs="Tahoma"/>
          <w:color w:val="000000"/>
          <w:sz w:val="24"/>
          <w:szCs w:val="24"/>
          <w:lang w:eastAsia="en-GB"/>
        </w:rPr>
        <w:t xml:space="preserve"> </w:t>
      </w:r>
      <w:r w:rsidR="001D7B2D" w:rsidRPr="001D7B2D">
        <w:rPr>
          <w:rFonts w:asciiTheme="majorHAnsi" w:eastAsia="Times New Roman" w:hAnsiTheme="majorHAnsi" w:cs="Tahoma"/>
          <w:color w:val="000000"/>
          <w:sz w:val="24"/>
          <w:szCs w:val="24"/>
          <w:lang w:eastAsia="en-GB"/>
        </w:rPr>
        <w:t>Research, develop and share best practice to raise attainment and progress of disadvantaged pupils.</w:t>
      </w:r>
      <w:r w:rsidRPr="001D7B2D">
        <w:rPr>
          <w:rFonts w:asciiTheme="majorHAnsi" w:eastAsia="Times New Roman" w:hAnsiTheme="majorHAnsi" w:cs="Tahoma"/>
          <w:color w:val="000000"/>
          <w:sz w:val="24"/>
          <w:szCs w:val="24"/>
          <w:lang w:eastAsia="en-GB"/>
        </w:rPr>
        <w:tab/>
      </w:r>
    </w:p>
    <w:p w14:paraId="59A71351" w14:textId="77777777" w:rsidR="00F1437D" w:rsidRDefault="00F1437D" w:rsidP="00F1437D">
      <w:pPr>
        <w:spacing w:after="0"/>
        <w:jc w:val="both"/>
        <w:rPr>
          <w:rFonts w:asciiTheme="majorHAnsi" w:hAnsiTheme="majorHAnsi"/>
          <w:b/>
          <w:bCs/>
          <w:sz w:val="24"/>
          <w:szCs w:val="24"/>
        </w:rPr>
      </w:pPr>
    </w:p>
    <w:p w14:paraId="3E114AD5" w14:textId="37E0BFAA" w:rsidR="00A342F0" w:rsidRPr="001D7B2D" w:rsidRDefault="00A342F0" w:rsidP="00F1437D">
      <w:pPr>
        <w:spacing w:after="0"/>
        <w:jc w:val="both"/>
        <w:rPr>
          <w:rFonts w:asciiTheme="majorHAnsi" w:hAnsiTheme="majorHAnsi"/>
          <w:b/>
          <w:bCs/>
          <w:sz w:val="24"/>
          <w:szCs w:val="24"/>
        </w:rPr>
      </w:pPr>
      <w:r w:rsidRPr="001D7B2D">
        <w:rPr>
          <w:rFonts w:asciiTheme="majorHAnsi" w:hAnsiTheme="majorHAnsi"/>
          <w:b/>
          <w:bCs/>
          <w:sz w:val="24"/>
          <w:szCs w:val="24"/>
        </w:rPr>
        <w:t>Key Areas of Responsibility</w:t>
      </w:r>
      <w:r w:rsidR="001D7B2D" w:rsidRPr="001D7B2D">
        <w:rPr>
          <w:rFonts w:asciiTheme="majorHAnsi" w:hAnsiTheme="majorHAnsi"/>
          <w:b/>
          <w:bCs/>
          <w:sz w:val="24"/>
          <w:szCs w:val="24"/>
        </w:rPr>
        <w:t>: Pupil progress</w:t>
      </w:r>
    </w:p>
    <w:p w14:paraId="387092FD" w14:textId="77777777" w:rsidR="00A342F0" w:rsidRPr="001D7B2D" w:rsidRDefault="00A342F0"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hAnsiTheme="majorHAnsi"/>
          <w:sz w:val="24"/>
          <w:szCs w:val="24"/>
        </w:rPr>
        <w:t>To lead, manage and review the school target setting process for subject areas, staff and pupils and ensure the commitment of all stakeholders to its success of maximising educational outcomes.</w:t>
      </w:r>
    </w:p>
    <w:p w14:paraId="51C3C3EF" w14:textId="77777777" w:rsidR="00A342F0" w:rsidRPr="001D7B2D" w:rsidRDefault="00A342F0"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hAnsiTheme="majorHAnsi"/>
          <w:sz w:val="24"/>
          <w:szCs w:val="24"/>
        </w:rPr>
        <w:t>Establish systems/protocols to share targets in a meaningful way with all stakeholders to motivate and raise aspiration.</w:t>
      </w:r>
    </w:p>
    <w:p w14:paraId="5E40815D" w14:textId="77777777" w:rsidR="00A342F0" w:rsidRPr="001D7B2D" w:rsidRDefault="00A342F0"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hAnsiTheme="majorHAnsi"/>
          <w:sz w:val="24"/>
          <w:szCs w:val="24"/>
        </w:rPr>
        <w:t>Working with the data manager, ensure the most effective use of ICT systems and software to inform, target setting, interpretation and planned interventions, reducing administrative burdens where possible</w:t>
      </w:r>
    </w:p>
    <w:p w14:paraId="6BAFA8F2" w14:textId="77777777" w:rsidR="00A342F0" w:rsidRPr="001D7B2D" w:rsidRDefault="00A342F0"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hAnsiTheme="majorHAnsi"/>
          <w:sz w:val="24"/>
          <w:szCs w:val="24"/>
        </w:rPr>
        <w:t xml:space="preserve">To ensure effective and efficient use is made of SISRA and FFT Aspire by all colleagues to monitor the performance of all pupils to identify pupils requiring further support to improve outcomes </w:t>
      </w:r>
    </w:p>
    <w:p w14:paraId="4CF135CA" w14:textId="77777777" w:rsidR="00A342F0" w:rsidRPr="001D7B2D" w:rsidRDefault="00A342F0"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hAnsiTheme="majorHAnsi"/>
          <w:sz w:val="24"/>
          <w:szCs w:val="24"/>
        </w:rPr>
        <w:t>In line with the school assessment calendar, lead the analysis of school performance data providing summary data on pupil performance and performance of groups for a variety of audiences including the leadership team, heads of year, tutors, governors and parents.</w:t>
      </w:r>
    </w:p>
    <w:p w14:paraId="5CA9532F" w14:textId="423168BB" w:rsidR="00A342F0" w:rsidRPr="001D7B2D" w:rsidRDefault="00A342F0"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hAnsiTheme="majorHAnsi"/>
          <w:sz w:val="24"/>
          <w:szCs w:val="24"/>
        </w:rPr>
        <w:t>To oversee and co-ordinate effective whole-school interventions to address under-achievement of pupils in Years 7-11, including monitoring and evaluating the impact of the interventions.</w:t>
      </w:r>
    </w:p>
    <w:p w14:paraId="3B79498A" w14:textId="77777777" w:rsidR="00F1437D" w:rsidRPr="00F1437D" w:rsidRDefault="001D7B2D"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eastAsia="Times New Roman" w:hAnsiTheme="majorHAnsi" w:cs="Tahoma"/>
          <w:color w:val="000000"/>
          <w:sz w:val="24"/>
          <w:szCs w:val="24"/>
          <w:lang w:eastAsia="en-GB"/>
        </w:rPr>
        <w:t>Have a strategic overview of the effectiveness of provision for disadvantaged pupils across the school</w:t>
      </w:r>
    </w:p>
    <w:p w14:paraId="7C8B98A2" w14:textId="020017C8" w:rsidR="001D7B2D" w:rsidRPr="001D7B2D" w:rsidRDefault="001D7B2D" w:rsidP="00F1437D">
      <w:pPr>
        <w:pStyle w:val="ListParagraph"/>
        <w:numPr>
          <w:ilvl w:val="0"/>
          <w:numId w:val="21"/>
        </w:numPr>
        <w:spacing w:after="0" w:line="259" w:lineRule="auto"/>
        <w:jc w:val="both"/>
        <w:rPr>
          <w:rFonts w:asciiTheme="majorHAnsi" w:hAnsiTheme="majorHAnsi"/>
          <w:sz w:val="24"/>
          <w:szCs w:val="24"/>
        </w:rPr>
      </w:pPr>
      <w:r w:rsidRPr="001D7B2D">
        <w:rPr>
          <w:rFonts w:asciiTheme="majorHAnsi" w:eastAsia="Times New Roman" w:hAnsiTheme="majorHAnsi" w:cs="Tahoma"/>
          <w:color w:val="000000"/>
          <w:sz w:val="24"/>
          <w:szCs w:val="24"/>
          <w:lang w:eastAsia="en-GB"/>
        </w:rPr>
        <w:t>Monitor and evaluate the effectiveness of provision for disadvantaged pupils across the school,</w:t>
      </w:r>
      <w:r w:rsidR="007D5C0C">
        <w:rPr>
          <w:rFonts w:asciiTheme="majorHAnsi" w:eastAsia="Times New Roman" w:hAnsiTheme="majorHAnsi" w:cs="Tahoma"/>
          <w:color w:val="000000"/>
          <w:sz w:val="24"/>
          <w:szCs w:val="24"/>
          <w:lang w:eastAsia="en-GB"/>
        </w:rPr>
        <w:t xml:space="preserve"> </w:t>
      </w:r>
      <w:r w:rsidRPr="001D7B2D">
        <w:rPr>
          <w:rFonts w:asciiTheme="majorHAnsi" w:eastAsia="Times New Roman" w:hAnsiTheme="majorHAnsi" w:cs="Tahoma"/>
          <w:color w:val="000000"/>
          <w:sz w:val="24"/>
          <w:szCs w:val="24"/>
          <w:lang w:eastAsia="en-GB"/>
        </w:rPr>
        <w:t>including reviewing standards of achievement against national benchmarks.</w:t>
      </w:r>
    </w:p>
    <w:p w14:paraId="18FA9E47" w14:textId="77777777" w:rsidR="001D7B2D" w:rsidRDefault="001D7B2D" w:rsidP="00F1437D">
      <w:pPr>
        <w:spacing w:after="0"/>
        <w:ind w:left="102"/>
        <w:jc w:val="both"/>
        <w:rPr>
          <w:rFonts w:asciiTheme="majorHAnsi" w:hAnsiTheme="majorHAnsi" w:cs="Tahoma"/>
          <w:b/>
          <w:bCs/>
          <w:iCs/>
          <w:color w:val="323E4F" w:themeColor="text2" w:themeShade="BF"/>
          <w:w w:val="95"/>
          <w:sz w:val="24"/>
          <w:szCs w:val="24"/>
        </w:rPr>
      </w:pPr>
    </w:p>
    <w:p w14:paraId="6E295FDE" w14:textId="77777777" w:rsidR="00F1437D" w:rsidRDefault="00F1437D" w:rsidP="00F1437D">
      <w:pPr>
        <w:spacing w:after="0"/>
        <w:jc w:val="both"/>
        <w:rPr>
          <w:rFonts w:asciiTheme="majorHAnsi" w:hAnsiTheme="majorHAnsi" w:cs="Tahoma"/>
          <w:b/>
          <w:bCs/>
          <w:iCs/>
          <w:color w:val="323E4F" w:themeColor="text2" w:themeShade="BF"/>
          <w:w w:val="95"/>
          <w:sz w:val="24"/>
          <w:szCs w:val="24"/>
        </w:rPr>
      </w:pPr>
    </w:p>
    <w:p w14:paraId="7EAA73E3" w14:textId="2191B715" w:rsidR="001D7B2D" w:rsidRPr="006D3F60" w:rsidRDefault="001D7B2D" w:rsidP="00F1437D">
      <w:pPr>
        <w:spacing w:after="0"/>
        <w:jc w:val="both"/>
        <w:rPr>
          <w:rFonts w:asciiTheme="majorHAnsi" w:hAnsiTheme="majorHAnsi" w:cs="Arial"/>
          <w:b/>
          <w:sz w:val="24"/>
          <w:szCs w:val="24"/>
        </w:rPr>
      </w:pPr>
      <w:r w:rsidRPr="006D3F60">
        <w:rPr>
          <w:rFonts w:asciiTheme="majorHAnsi" w:hAnsiTheme="majorHAnsi" w:cs="Arial"/>
          <w:b/>
          <w:sz w:val="24"/>
          <w:szCs w:val="24"/>
        </w:rPr>
        <w:t>Finance and Resources for intervention</w:t>
      </w:r>
    </w:p>
    <w:p w14:paraId="6C2CC419" w14:textId="77777777" w:rsidR="001D7B2D" w:rsidRPr="00F1437D" w:rsidRDefault="001D7B2D" w:rsidP="00F1437D">
      <w:pPr>
        <w:pStyle w:val="ListParagraph"/>
        <w:widowControl w:val="0"/>
        <w:numPr>
          <w:ilvl w:val="0"/>
          <w:numId w:val="23"/>
        </w:numPr>
        <w:tabs>
          <w:tab w:val="left" w:pos="803"/>
        </w:tabs>
        <w:autoSpaceDE w:val="0"/>
        <w:autoSpaceDN w:val="0"/>
        <w:spacing w:after="0" w:line="280" w:lineRule="auto"/>
        <w:ind w:right="899"/>
        <w:jc w:val="both"/>
        <w:rPr>
          <w:rFonts w:asciiTheme="majorHAnsi" w:hAnsiTheme="majorHAnsi" w:cs="Tahoma"/>
          <w:sz w:val="24"/>
          <w:szCs w:val="24"/>
        </w:rPr>
      </w:pPr>
      <w:r w:rsidRPr="00F1437D">
        <w:rPr>
          <w:rFonts w:asciiTheme="majorHAnsi" w:hAnsiTheme="majorHAnsi" w:cs="Tahoma"/>
          <w:w w:val="95"/>
          <w:sz w:val="24"/>
          <w:szCs w:val="24"/>
        </w:rPr>
        <w:t>To</w:t>
      </w:r>
      <w:r w:rsidRPr="00F1437D">
        <w:rPr>
          <w:rFonts w:asciiTheme="majorHAnsi" w:hAnsiTheme="majorHAnsi" w:cs="Tahoma"/>
          <w:spacing w:val="-18"/>
          <w:w w:val="95"/>
          <w:sz w:val="24"/>
          <w:szCs w:val="24"/>
        </w:rPr>
        <w:t xml:space="preserve"> </w:t>
      </w:r>
      <w:r w:rsidRPr="00F1437D">
        <w:rPr>
          <w:rFonts w:asciiTheme="majorHAnsi" w:hAnsiTheme="majorHAnsi" w:cs="Tahoma"/>
          <w:w w:val="95"/>
          <w:sz w:val="24"/>
          <w:szCs w:val="24"/>
        </w:rPr>
        <w:t>support</w:t>
      </w:r>
      <w:r w:rsidRPr="00F1437D">
        <w:rPr>
          <w:rFonts w:asciiTheme="majorHAnsi" w:hAnsiTheme="majorHAnsi" w:cs="Tahoma"/>
          <w:spacing w:val="-18"/>
          <w:w w:val="95"/>
          <w:sz w:val="24"/>
          <w:szCs w:val="24"/>
        </w:rPr>
        <w:t xml:space="preserve"> </w:t>
      </w:r>
      <w:r w:rsidRPr="00F1437D">
        <w:rPr>
          <w:rFonts w:asciiTheme="majorHAnsi" w:hAnsiTheme="majorHAnsi" w:cs="Tahoma"/>
          <w:w w:val="95"/>
          <w:sz w:val="24"/>
          <w:szCs w:val="24"/>
        </w:rPr>
        <w:t>and</w:t>
      </w:r>
      <w:r w:rsidRPr="00F1437D">
        <w:rPr>
          <w:rFonts w:asciiTheme="majorHAnsi" w:hAnsiTheme="majorHAnsi" w:cs="Tahoma"/>
          <w:spacing w:val="-18"/>
          <w:w w:val="95"/>
          <w:sz w:val="24"/>
          <w:szCs w:val="24"/>
        </w:rPr>
        <w:t xml:space="preserve"> </w:t>
      </w:r>
      <w:r w:rsidRPr="00F1437D">
        <w:rPr>
          <w:rFonts w:asciiTheme="majorHAnsi" w:hAnsiTheme="majorHAnsi" w:cs="Tahoma"/>
          <w:w w:val="95"/>
          <w:sz w:val="24"/>
          <w:szCs w:val="24"/>
        </w:rPr>
        <w:t>assist</w:t>
      </w:r>
      <w:r w:rsidRPr="00F1437D">
        <w:rPr>
          <w:rFonts w:asciiTheme="majorHAnsi" w:hAnsiTheme="majorHAnsi" w:cs="Tahoma"/>
          <w:spacing w:val="-17"/>
          <w:w w:val="95"/>
          <w:sz w:val="24"/>
          <w:szCs w:val="24"/>
        </w:rPr>
        <w:t xml:space="preserve"> </w:t>
      </w:r>
      <w:r w:rsidRPr="00F1437D">
        <w:rPr>
          <w:rFonts w:asciiTheme="majorHAnsi" w:hAnsiTheme="majorHAnsi" w:cs="Tahoma"/>
          <w:w w:val="95"/>
          <w:sz w:val="24"/>
          <w:szCs w:val="24"/>
        </w:rPr>
        <w:t>the</w:t>
      </w:r>
      <w:r w:rsidRPr="00F1437D">
        <w:rPr>
          <w:rFonts w:asciiTheme="majorHAnsi" w:hAnsiTheme="majorHAnsi" w:cs="Tahoma"/>
          <w:spacing w:val="-20"/>
          <w:w w:val="95"/>
          <w:sz w:val="24"/>
          <w:szCs w:val="24"/>
        </w:rPr>
        <w:t xml:space="preserve"> </w:t>
      </w:r>
      <w:r w:rsidRPr="00F1437D">
        <w:rPr>
          <w:rFonts w:asciiTheme="majorHAnsi" w:hAnsiTheme="majorHAnsi" w:cs="Tahoma"/>
          <w:w w:val="95"/>
          <w:sz w:val="24"/>
          <w:szCs w:val="24"/>
        </w:rPr>
        <w:t>Headteacher</w:t>
      </w:r>
      <w:r w:rsidRPr="00F1437D">
        <w:rPr>
          <w:rFonts w:asciiTheme="majorHAnsi" w:hAnsiTheme="majorHAnsi" w:cs="Tahoma"/>
          <w:spacing w:val="-17"/>
          <w:w w:val="95"/>
          <w:sz w:val="24"/>
          <w:szCs w:val="24"/>
        </w:rPr>
        <w:t xml:space="preserve"> </w:t>
      </w:r>
      <w:r w:rsidRPr="00F1437D">
        <w:rPr>
          <w:rFonts w:asciiTheme="majorHAnsi" w:hAnsiTheme="majorHAnsi" w:cs="Tahoma"/>
          <w:w w:val="95"/>
          <w:sz w:val="24"/>
          <w:szCs w:val="24"/>
        </w:rPr>
        <w:t>in</w:t>
      </w:r>
      <w:r w:rsidRPr="00F1437D">
        <w:rPr>
          <w:rFonts w:asciiTheme="majorHAnsi" w:hAnsiTheme="majorHAnsi" w:cs="Tahoma"/>
          <w:spacing w:val="-18"/>
          <w:w w:val="95"/>
          <w:sz w:val="24"/>
          <w:szCs w:val="24"/>
        </w:rPr>
        <w:t xml:space="preserve"> </w:t>
      </w:r>
      <w:r w:rsidRPr="00F1437D">
        <w:rPr>
          <w:rFonts w:asciiTheme="majorHAnsi" w:hAnsiTheme="majorHAnsi" w:cs="Tahoma"/>
          <w:w w:val="95"/>
          <w:sz w:val="24"/>
          <w:szCs w:val="24"/>
        </w:rPr>
        <w:t>effectively</w:t>
      </w:r>
      <w:r w:rsidRPr="00F1437D">
        <w:rPr>
          <w:rFonts w:asciiTheme="majorHAnsi" w:hAnsiTheme="majorHAnsi" w:cs="Tahoma"/>
          <w:spacing w:val="-21"/>
          <w:w w:val="95"/>
          <w:sz w:val="24"/>
          <w:szCs w:val="24"/>
        </w:rPr>
        <w:t xml:space="preserve"> </w:t>
      </w:r>
      <w:r w:rsidRPr="00F1437D">
        <w:rPr>
          <w:rFonts w:asciiTheme="majorHAnsi" w:hAnsiTheme="majorHAnsi" w:cs="Tahoma"/>
          <w:w w:val="95"/>
          <w:sz w:val="24"/>
          <w:szCs w:val="24"/>
        </w:rPr>
        <w:t>planning,</w:t>
      </w:r>
      <w:r w:rsidRPr="00F1437D">
        <w:rPr>
          <w:rFonts w:asciiTheme="majorHAnsi" w:hAnsiTheme="majorHAnsi" w:cs="Tahoma"/>
          <w:spacing w:val="-17"/>
          <w:w w:val="95"/>
          <w:sz w:val="24"/>
          <w:szCs w:val="24"/>
        </w:rPr>
        <w:t xml:space="preserve"> </w:t>
      </w:r>
      <w:r w:rsidRPr="00F1437D">
        <w:rPr>
          <w:rFonts w:asciiTheme="majorHAnsi" w:hAnsiTheme="majorHAnsi" w:cs="Tahoma"/>
          <w:w w:val="95"/>
          <w:sz w:val="24"/>
          <w:szCs w:val="24"/>
        </w:rPr>
        <w:t>managing</w:t>
      </w:r>
      <w:r w:rsidRPr="00F1437D">
        <w:rPr>
          <w:rFonts w:asciiTheme="majorHAnsi" w:hAnsiTheme="majorHAnsi" w:cs="Tahoma"/>
          <w:spacing w:val="-17"/>
          <w:w w:val="95"/>
          <w:sz w:val="24"/>
          <w:szCs w:val="24"/>
        </w:rPr>
        <w:t xml:space="preserve"> </w:t>
      </w:r>
      <w:r w:rsidRPr="00F1437D">
        <w:rPr>
          <w:rFonts w:asciiTheme="majorHAnsi" w:hAnsiTheme="majorHAnsi" w:cs="Tahoma"/>
          <w:w w:val="95"/>
          <w:sz w:val="24"/>
          <w:szCs w:val="24"/>
        </w:rPr>
        <w:t>and</w:t>
      </w:r>
      <w:r w:rsidRPr="00F1437D">
        <w:rPr>
          <w:rFonts w:asciiTheme="majorHAnsi" w:hAnsiTheme="majorHAnsi" w:cs="Tahoma"/>
          <w:spacing w:val="-16"/>
          <w:w w:val="95"/>
          <w:sz w:val="24"/>
          <w:szCs w:val="24"/>
        </w:rPr>
        <w:t xml:space="preserve"> </w:t>
      </w:r>
      <w:r w:rsidRPr="00F1437D">
        <w:rPr>
          <w:rFonts w:asciiTheme="majorHAnsi" w:hAnsiTheme="majorHAnsi" w:cs="Tahoma"/>
          <w:w w:val="95"/>
          <w:sz w:val="24"/>
          <w:szCs w:val="24"/>
        </w:rPr>
        <w:t>monitoring</w:t>
      </w:r>
      <w:r w:rsidRPr="00F1437D">
        <w:rPr>
          <w:rFonts w:asciiTheme="majorHAnsi" w:hAnsiTheme="majorHAnsi" w:cs="Tahoma"/>
          <w:spacing w:val="-19"/>
          <w:w w:val="95"/>
          <w:sz w:val="24"/>
          <w:szCs w:val="24"/>
        </w:rPr>
        <w:t xml:space="preserve"> </w:t>
      </w:r>
      <w:r w:rsidRPr="00F1437D">
        <w:rPr>
          <w:rFonts w:asciiTheme="majorHAnsi" w:hAnsiTheme="majorHAnsi" w:cs="Tahoma"/>
          <w:w w:val="95"/>
          <w:sz w:val="24"/>
          <w:szCs w:val="24"/>
        </w:rPr>
        <w:t>the</w:t>
      </w:r>
      <w:r w:rsidRPr="00F1437D">
        <w:rPr>
          <w:rFonts w:asciiTheme="majorHAnsi" w:hAnsiTheme="majorHAnsi" w:cs="Tahoma"/>
          <w:spacing w:val="-19"/>
          <w:w w:val="95"/>
          <w:sz w:val="24"/>
          <w:szCs w:val="24"/>
        </w:rPr>
        <w:t xml:space="preserve"> </w:t>
      </w:r>
      <w:r w:rsidRPr="00F1437D">
        <w:rPr>
          <w:rFonts w:asciiTheme="majorHAnsi" w:hAnsiTheme="majorHAnsi" w:cs="Tahoma"/>
          <w:w w:val="95"/>
          <w:sz w:val="24"/>
          <w:szCs w:val="24"/>
        </w:rPr>
        <w:t>use</w:t>
      </w:r>
      <w:r w:rsidRPr="00F1437D">
        <w:rPr>
          <w:rFonts w:asciiTheme="majorHAnsi" w:hAnsiTheme="majorHAnsi" w:cs="Tahoma"/>
          <w:spacing w:val="-17"/>
          <w:w w:val="95"/>
          <w:sz w:val="24"/>
          <w:szCs w:val="24"/>
        </w:rPr>
        <w:t xml:space="preserve"> </w:t>
      </w:r>
      <w:r w:rsidRPr="00F1437D">
        <w:rPr>
          <w:rFonts w:asciiTheme="majorHAnsi" w:hAnsiTheme="majorHAnsi" w:cs="Tahoma"/>
          <w:w w:val="95"/>
          <w:sz w:val="24"/>
          <w:szCs w:val="24"/>
        </w:rPr>
        <w:t xml:space="preserve">of </w:t>
      </w:r>
      <w:r w:rsidRPr="00F1437D">
        <w:rPr>
          <w:rFonts w:asciiTheme="majorHAnsi" w:hAnsiTheme="majorHAnsi" w:cs="Tahoma"/>
          <w:sz w:val="24"/>
          <w:szCs w:val="24"/>
        </w:rPr>
        <w:t>finances</w:t>
      </w:r>
      <w:r w:rsidRPr="00F1437D">
        <w:rPr>
          <w:rFonts w:asciiTheme="majorHAnsi" w:hAnsiTheme="majorHAnsi" w:cs="Tahoma"/>
          <w:spacing w:val="-8"/>
          <w:sz w:val="24"/>
          <w:szCs w:val="24"/>
        </w:rPr>
        <w:t xml:space="preserve"> </w:t>
      </w:r>
      <w:r w:rsidRPr="00F1437D">
        <w:rPr>
          <w:rFonts w:asciiTheme="majorHAnsi" w:hAnsiTheme="majorHAnsi" w:cs="Tahoma"/>
          <w:sz w:val="24"/>
          <w:szCs w:val="24"/>
        </w:rPr>
        <w:t>to improve support and intervention.</w:t>
      </w:r>
    </w:p>
    <w:p w14:paraId="0C6BDE02" w14:textId="73A08A24" w:rsidR="001D7B2D" w:rsidRPr="00F1437D" w:rsidRDefault="001D7B2D" w:rsidP="00F1437D">
      <w:pPr>
        <w:pStyle w:val="ListParagraph"/>
        <w:widowControl w:val="0"/>
        <w:numPr>
          <w:ilvl w:val="0"/>
          <w:numId w:val="23"/>
        </w:numPr>
        <w:tabs>
          <w:tab w:val="left" w:pos="803"/>
        </w:tabs>
        <w:autoSpaceDE w:val="0"/>
        <w:autoSpaceDN w:val="0"/>
        <w:spacing w:after="0" w:line="280" w:lineRule="auto"/>
        <w:ind w:right="899"/>
        <w:jc w:val="both"/>
        <w:rPr>
          <w:rFonts w:asciiTheme="majorHAnsi" w:hAnsiTheme="majorHAnsi" w:cs="Tahoma"/>
          <w:sz w:val="24"/>
          <w:szCs w:val="24"/>
        </w:rPr>
      </w:pPr>
      <w:r w:rsidRPr="00F1437D">
        <w:rPr>
          <w:rFonts w:asciiTheme="majorHAnsi" w:hAnsiTheme="majorHAnsi" w:cs="Tahoma"/>
          <w:w w:val="95"/>
          <w:sz w:val="24"/>
          <w:szCs w:val="24"/>
        </w:rPr>
        <w:t>Lead</w:t>
      </w:r>
      <w:r w:rsidR="007D5C0C">
        <w:rPr>
          <w:rFonts w:asciiTheme="majorHAnsi" w:hAnsiTheme="majorHAnsi" w:cs="Tahoma"/>
          <w:w w:val="95"/>
          <w:sz w:val="24"/>
          <w:szCs w:val="24"/>
        </w:rPr>
        <w:t>,</w:t>
      </w:r>
      <w:r w:rsidRPr="00F1437D">
        <w:rPr>
          <w:rFonts w:asciiTheme="majorHAnsi" w:hAnsiTheme="majorHAnsi" w:cs="Tahoma"/>
          <w:w w:val="95"/>
          <w:sz w:val="24"/>
          <w:szCs w:val="24"/>
        </w:rPr>
        <w:t xml:space="preserve"> monitor </w:t>
      </w:r>
      <w:r w:rsidR="007D5C0C">
        <w:rPr>
          <w:rFonts w:asciiTheme="majorHAnsi" w:hAnsiTheme="majorHAnsi" w:cs="Tahoma"/>
          <w:w w:val="95"/>
          <w:sz w:val="24"/>
          <w:szCs w:val="24"/>
        </w:rPr>
        <w:t xml:space="preserve">and report on </w:t>
      </w:r>
      <w:r w:rsidRPr="00F1437D">
        <w:rPr>
          <w:rFonts w:asciiTheme="majorHAnsi" w:hAnsiTheme="majorHAnsi" w:cs="Tahoma"/>
          <w:w w:val="95"/>
          <w:sz w:val="24"/>
          <w:szCs w:val="24"/>
        </w:rPr>
        <w:t>the impact of Pupil Premium funding on eligible pupils’ learning experience and outcomes.</w:t>
      </w:r>
    </w:p>
    <w:p w14:paraId="2130ADFF" w14:textId="73B5A41F" w:rsidR="001D7B2D" w:rsidRPr="007D5C0C" w:rsidRDefault="001D7B2D" w:rsidP="00F1437D">
      <w:pPr>
        <w:pStyle w:val="ListParagraph"/>
        <w:widowControl w:val="0"/>
        <w:numPr>
          <w:ilvl w:val="0"/>
          <w:numId w:val="23"/>
        </w:numPr>
        <w:tabs>
          <w:tab w:val="left" w:pos="803"/>
        </w:tabs>
        <w:autoSpaceDE w:val="0"/>
        <w:autoSpaceDN w:val="0"/>
        <w:spacing w:after="0" w:line="280" w:lineRule="auto"/>
        <w:ind w:right="899"/>
        <w:jc w:val="both"/>
        <w:rPr>
          <w:rFonts w:asciiTheme="majorHAnsi" w:hAnsiTheme="majorHAnsi" w:cs="Tahoma"/>
          <w:sz w:val="24"/>
          <w:szCs w:val="24"/>
        </w:rPr>
      </w:pPr>
      <w:r w:rsidRPr="00F1437D">
        <w:rPr>
          <w:rFonts w:asciiTheme="majorHAnsi" w:hAnsiTheme="majorHAnsi" w:cs="Tahoma"/>
          <w:w w:val="95"/>
          <w:sz w:val="24"/>
          <w:szCs w:val="24"/>
        </w:rPr>
        <w:t>Lead</w:t>
      </w:r>
      <w:r w:rsidR="007D5C0C">
        <w:rPr>
          <w:rFonts w:asciiTheme="majorHAnsi" w:hAnsiTheme="majorHAnsi" w:cs="Tahoma"/>
          <w:w w:val="95"/>
          <w:sz w:val="24"/>
          <w:szCs w:val="24"/>
        </w:rPr>
        <w:t xml:space="preserve">, </w:t>
      </w:r>
      <w:r w:rsidRPr="00F1437D">
        <w:rPr>
          <w:rFonts w:asciiTheme="majorHAnsi" w:hAnsiTheme="majorHAnsi" w:cs="Tahoma"/>
          <w:w w:val="95"/>
          <w:sz w:val="24"/>
          <w:szCs w:val="24"/>
        </w:rPr>
        <w:t xml:space="preserve">monitor </w:t>
      </w:r>
      <w:r w:rsidR="007D5C0C">
        <w:rPr>
          <w:rFonts w:asciiTheme="majorHAnsi" w:hAnsiTheme="majorHAnsi" w:cs="Tahoma"/>
          <w:w w:val="95"/>
          <w:sz w:val="24"/>
          <w:szCs w:val="24"/>
        </w:rPr>
        <w:t xml:space="preserve">and report on </w:t>
      </w:r>
      <w:r w:rsidRPr="00F1437D">
        <w:rPr>
          <w:rFonts w:asciiTheme="majorHAnsi" w:hAnsiTheme="majorHAnsi" w:cs="Tahoma"/>
          <w:w w:val="95"/>
          <w:sz w:val="24"/>
          <w:szCs w:val="24"/>
        </w:rPr>
        <w:t xml:space="preserve">the impact of funding on </w:t>
      </w:r>
      <w:r w:rsidR="007D5C0C">
        <w:rPr>
          <w:rFonts w:asciiTheme="majorHAnsi" w:hAnsiTheme="majorHAnsi" w:cs="Tahoma"/>
          <w:w w:val="95"/>
          <w:sz w:val="24"/>
          <w:szCs w:val="24"/>
        </w:rPr>
        <w:t xml:space="preserve">other </w:t>
      </w:r>
      <w:r w:rsidRPr="00F1437D">
        <w:rPr>
          <w:rFonts w:asciiTheme="majorHAnsi" w:hAnsiTheme="majorHAnsi" w:cs="Tahoma"/>
          <w:w w:val="95"/>
          <w:sz w:val="24"/>
          <w:szCs w:val="24"/>
        </w:rPr>
        <w:t>eligible pupils’ learning experience and outcomes.</w:t>
      </w:r>
    </w:p>
    <w:p w14:paraId="30C1FBCE" w14:textId="77777777" w:rsidR="001D7B2D" w:rsidRPr="001D7B2D" w:rsidRDefault="001D7B2D" w:rsidP="00F1437D">
      <w:pPr>
        <w:spacing w:after="0"/>
        <w:jc w:val="both"/>
        <w:rPr>
          <w:rFonts w:asciiTheme="majorHAnsi" w:hAnsiTheme="majorHAnsi" w:cs="Arial"/>
          <w:b/>
          <w:sz w:val="24"/>
          <w:szCs w:val="24"/>
        </w:rPr>
      </w:pPr>
    </w:p>
    <w:p w14:paraId="73F460B5" w14:textId="77777777" w:rsidR="00171092" w:rsidRPr="001D7B2D" w:rsidRDefault="00171092" w:rsidP="00F1437D">
      <w:pPr>
        <w:spacing w:after="0"/>
        <w:jc w:val="both"/>
        <w:rPr>
          <w:rFonts w:asciiTheme="majorHAnsi" w:hAnsiTheme="majorHAnsi" w:cs="Arial"/>
          <w:b/>
          <w:sz w:val="24"/>
          <w:szCs w:val="24"/>
        </w:rPr>
      </w:pPr>
      <w:r w:rsidRPr="001D7B2D">
        <w:rPr>
          <w:rFonts w:asciiTheme="majorHAnsi" w:hAnsiTheme="majorHAnsi" w:cs="Arial"/>
          <w:b/>
          <w:sz w:val="24"/>
          <w:szCs w:val="24"/>
        </w:rPr>
        <w:t>Leadership Team Responsibilities:</w:t>
      </w:r>
    </w:p>
    <w:p w14:paraId="012EFFE3" w14:textId="04F76C51"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 xml:space="preserve">To work with the Headteacher, Governing Body and others to develop the school’s vision and maintain a culture and ethos that promotes effective collaboration, excellence, equality and high expectations of all </w:t>
      </w:r>
      <w:r w:rsidR="00A342F0" w:rsidRPr="001D7B2D">
        <w:rPr>
          <w:rFonts w:asciiTheme="majorHAnsi" w:hAnsiTheme="majorHAnsi" w:cs="Arial"/>
          <w:sz w:val="24"/>
          <w:szCs w:val="24"/>
        </w:rPr>
        <w:t>pupil</w:t>
      </w:r>
      <w:r w:rsidRPr="001D7B2D">
        <w:rPr>
          <w:rFonts w:asciiTheme="majorHAnsi" w:hAnsiTheme="majorHAnsi" w:cs="Arial"/>
          <w:sz w:val="24"/>
          <w:szCs w:val="24"/>
        </w:rPr>
        <w:t>s and staff.</w:t>
      </w:r>
    </w:p>
    <w:p w14:paraId="031B4BF5"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promote good, effective working relationships between all members of the school and extended school community.</w:t>
      </w:r>
    </w:p>
    <w:p w14:paraId="493DBB17"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share the school’s vision and values, building these into daily practice including the delivery of assemblies and other opportunities for celebrating achievement and informing progress.</w:t>
      </w:r>
    </w:p>
    <w:p w14:paraId="603F3276"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In collaboration with the Headteacher and Leadership Team, to identify and plan for future needs.</w:t>
      </w:r>
    </w:p>
    <w:p w14:paraId="737FC6EF"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determine policies, lead their implementation and monitor their operation.</w:t>
      </w:r>
    </w:p>
    <w:p w14:paraId="07FFB883"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contribute to the school’s monitoring and evaluation system by regularly carrying out lesson observations, learning walks and book scrutiny or other methodology.</w:t>
      </w:r>
    </w:p>
    <w:p w14:paraId="78562C77" w14:textId="59C389FA"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lead and manage staff in accordance with the school’s expectations, having due regard to staff welfare and work/life balance.</w:t>
      </w:r>
    </w:p>
    <w:p w14:paraId="1CF4B7E2"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teach as directed by the Headteacher and set and mark homework, classwork and assessed examination work in line with the school policy.</w:t>
      </w:r>
    </w:p>
    <w:p w14:paraId="733F2D3E" w14:textId="4646ED1E"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 xml:space="preserve">To mentor </w:t>
      </w:r>
      <w:r w:rsidR="00A342F0" w:rsidRPr="001D7B2D">
        <w:rPr>
          <w:rFonts w:asciiTheme="majorHAnsi" w:hAnsiTheme="majorHAnsi" w:cs="Arial"/>
          <w:sz w:val="24"/>
          <w:szCs w:val="24"/>
        </w:rPr>
        <w:t>pupil</w:t>
      </w:r>
      <w:r w:rsidRPr="001D7B2D">
        <w:rPr>
          <w:rFonts w:asciiTheme="majorHAnsi" w:hAnsiTheme="majorHAnsi" w:cs="Arial"/>
          <w:sz w:val="24"/>
          <w:szCs w:val="24"/>
        </w:rPr>
        <w:t>s when required.</w:t>
      </w:r>
    </w:p>
    <w:p w14:paraId="59B7A30D" w14:textId="3D91203A"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Support the Performance Management process of all staff, addressing any underperformance</w:t>
      </w:r>
      <w:r w:rsidR="00B24FDD">
        <w:rPr>
          <w:rFonts w:asciiTheme="majorHAnsi" w:hAnsiTheme="majorHAnsi" w:cs="Arial"/>
          <w:sz w:val="24"/>
          <w:szCs w:val="24"/>
        </w:rPr>
        <w:t>,</w:t>
      </w:r>
      <w:bookmarkStart w:id="0" w:name="_GoBack"/>
      <w:bookmarkEnd w:id="0"/>
      <w:r w:rsidRPr="001D7B2D">
        <w:rPr>
          <w:rFonts w:asciiTheme="majorHAnsi" w:hAnsiTheme="majorHAnsi" w:cs="Arial"/>
          <w:sz w:val="24"/>
          <w:szCs w:val="24"/>
        </w:rPr>
        <w:t xml:space="preserve"> supporting staff to improve and valuing excellent practice.</w:t>
      </w:r>
    </w:p>
    <w:p w14:paraId="74F7098E" w14:textId="6262C37E"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 xml:space="preserve">To maintain effective partnerships with parents and carers to support and improve </w:t>
      </w:r>
      <w:r w:rsidR="00A342F0" w:rsidRPr="001D7B2D">
        <w:rPr>
          <w:rFonts w:asciiTheme="majorHAnsi" w:hAnsiTheme="majorHAnsi" w:cs="Arial"/>
          <w:sz w:val="24"/>
          <w:szCs w:val="24"/>
        </w:rPr>
        <w:t>pupil</w:t>
      </w:r>
      <w:r w:rsidRPr="001D7B2D">
        <w:rPr>
          <w:rFonts w:asciiTheme="majorHAnsi" w:hAnsiTheme="majorHAnsi" w:cs="Arial"/>
          <w:sz w:val="24"/>
          <w:szCs w:val="24"/>
        </w:rPr>
        <w:t>s’ achievement and personal development.</w:t>
      </w:r>
    </w:p>
    <w:p w14:paraId="443672A3"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participate in the day to day management of the school by being a visible and effective presence and undertaking supervision at lunchtime and break time, and daily bus duty.</w:t>
      </w:r>
    </w:p>
    <w:p w14:paraId="77D8C056"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promote high standards of discipline and behaviour by enforcing school rules.</w:t>
      </w:r>
    </w:p>
    <w:p w14:paraId="51579D60"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deal with problems as they emerge during the school day and provide support to members of staff.</w:t>
      </w:r>
    </w:p>
    <w:p w14:paraId="293D48B6"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Act as Line Manager to departments, as allocated by the Headteacher and support the Head of Department(s) to effectively lead their team.</w:t>
      </w:r>
    </w:p>
    <w:p w14:paraId="2F1B49FB"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contribute to the recruitment, induction and professional development of the school’s work force to achieve the school’s vision and goals, including initial teacher trainees, taking part in interview panels when required.</w:t>
      </w:r>
    </w:p>
    <w:p w14:paraId="44F1F02F"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Contribute to the School Development Plan and the Self Evaluation process on an annual basis.</w:t>
      </w:r>
    </w:p>
    <w:p w14:paraId="1098184A"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To attend Full Governing Body meetings and committees as required.</w:t>
      </w:r>
    </w:p>
    <w:p w14:paraId="35E880DC"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Update, and present to the Governing Body, any policies in designated areas of responsibility.</w:t>
      </w:r>
    </w:p>
    <w:p w14:paraId="33A457AE"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Carry out Supervisory Duties as specified by the annual Duty Rota.</w:t>
      </w:r>
    </w:p>
    <w:p w14:paraId="42C48D4C" w14:textId="77777777" w:rsidR="00171092" w:rsidRPr="001D7B2D" w:rsidRDefault="00171092" w:rsidP="00F1437D">
      <w:pPr>
        <w:pStyle w:val="ListParagraph"/>
        <w:numPr>
          <w:ilvl w:val="0"/>
          <w:numId w:val="14"/>
        </w:numPr>
        <w:spacing w:after="0"/>
        <w:ind w:left="284" w:hanging="284"/>
        <w:jc w:val="both"/>
        <w:rPr>
          <w:rFonts w:asciiTheme="majorHAnsi" w:hAnsiTheme="majorHAnsi" w:cs="Arial"/>
          <w:sz w:val="24"/>
          <w:szCs w:val="24"/>
        </w:rPr>
      </w:pPr>
      <w:r w:rsidRPr="001D7B2D">
        <w:rPr>
          <w:rFonts w:asciiTheme="majorHAnsi" w:hAnsiTheme="majorHAnsi" w:cs="Arial"/>
          <w:sz w:val="24"/>
          <w:szCs w:val="24"/>
        </w:rPr>
        <w:t>Review own practice, setting personal targets, participating in continuing professional development and engage in professional learning relevant to this post.</w:t>
      </w:r>
    </w:p>
    <w:p w14:paraId="096D6358" w14:textId="77777777" w:rsidR="00171092" w:rsidRPr="001D7B2D" w:rsidRDefault="00171092" w:rsidP="00F1437D">
      <w:pPr>
        <w:spacing w:after="0"/>
        <w:jc w:val="both"/>
        <w:rPr>
          <w:rFonts w:asciiTheme="majorHAnsi" w:hAnsiTheme="majorHAnsi" w:cs="Arial"/>
          <w:b/>
          <w:sz w:val="24"/>
          <w:szCs w:val="24"/>
        </w:rPr>
      </w:pPr>
    </w:p>
    <w:p w14:paraId="4488EC6D" w14:textId="77777777" w:rsidR="00171092" w:rsidRPr="001D7B2D" w:rsidRDefault="00171092" w:rsidP="00F1437D">
      <w:pPr>
        <w:spacing w:after="0"/>
        <w:jc w:val="both"/>
        <w:rPr>
          <w:rFonts w:asciiTheme="majorHAnsi" w:hAnsiTheme="majorHAnsi" w:cs="Arial"/>
          <w:b/>
          <w:sz w:val="24"/>
          <w:szCs w:val="24"/>
        </w:rPr>
      </w:pPr>
    </w:p>
    <w:p w14:paraId="6D342830" w14:textId="77777777" w:rsidR="00F1437D" w:rsidRDefault="00F1437D" w:rsidP="00F1437D">
      <w:pPr>
        <w:spacing w:after="0"/>
        <w:jc w:val="both"/>
        <w:rPr>
          <w:rFonts w:asciiTheme="majorHAnsi" w:hAnsiTheme="majorHAnsi" w:cs="Arial"/>
          <w:b/>
          <w:sz w:val="24"/>
          <w:szCs w:val="24"/>
        </w:rPr>
      </w:pPr>
    </w:p>
    <w:p w14:paraId="08425A12" w14:textId="77777777" w:rsidR="00F1437D" w:rsidRDefault="00F1437D" w:rsidP="00F1437D">
      <w:pPr>
        <w:spacing w:after="0"/>
        <w:jc w:val="both"/>
        <w:rPr>
          <w:rFonts w:asciiTheme="majorHAnsi" w:hAnsiTheme="majorHAnsi" w:cs="Arial"/>
          <w:b/>
          <w:sz w:val="24"/>
          <w:szCs w:val="24"/>
        </w:rPr>
      </w:pPr>
    </w:p>
    <w:p w14:paraId="57120619" w14:textId="77777777" w:rsidR="00F1437D" w:rsidRDefault="00F1437D" w:rsidP="00F1437D">
      <w:pPr>
        <w:spacing w:after="0"/>
        <w:jc w:val="both"/>
        <w:rPr>
          <w:rFonts w:asciiTheme="majorHAnsi" w:hAnsiTheme="majorHAnsi" w:cs="Arial"/>
          <w:b/>
          <w:sz w:val="24"/>
          <w:szCs w:val="24"/>
        </w:rPr>
      </w:pPr>
    </w:p>
    <w:p w14:paraId="0F027EE3" w14:textId="77777777" w:rsidR="00F1437D" w:rsidRDefault="00F1437D" w:rsidP="00F1437D">
      <w:pPr>
        <w:spacing w:after="0"/>
        <w:jc w:val="both"/>
        <w:rPr>
          <w:rFonts w:asciiTheme="majorHAnsi" w:hAnsiTheme="majorHAnsi" w:cs="Arial"/>
          <w:b/>
          <w:sz w:val="24"/>
          <w:szCs w:val="24"/>
        </w:rPr>
      </w:pPr>
    </w:p>
    <w:p w14:paraId="0FF76E11" w14:textId="77777777" w:rsidR="00F1437D" w:rsidRDefault="00F1437D" w:rsidP="00F1437D">
      <w:pPr>
        <w:spacing w:after="0"/>
        <w:jc w:val="both"/>
        <w:rPr>
          <w:rFonts w:asciiTheme="majorHAnsi" w:hAnsiTheme="majorHAnsi" w:cs="Arial"/>
          <w:b/>
          <w:sz w:val="24"/>
          <w:szCs w:val="24"/>
        </w:rPr>
      </w:pPr>
    </w:p>
    <w:p w14:paraId="08FFBB72" w14:textId="6DCA965D" w:rsidR="00171092" w:rsidRPr="001D7B2D" w:rsidRDefault="00171092" w:rsidP="00F1437D">
      <w:pPr>
        <w:spacing w:after="0"/>
        <w:jc w:val="both"/>
        <w:rPr>
          <w:rFonts w:asciiTheme="majorHAnsi" w:hAnsiTheme="majorHAnsi" w:cs="Arial"/>
          <w:b/>
          <w:sz w:val="24"/>
          <w:szCs w:val="24"/>
        </w:rPr>
      </w:pPr>
      <w:r w:rsidRPr="001D7B2D">
        <w:rPr>
          <w:rFonts w:asciiTheme="majorHAnsi" w:hAnsiTheme="majorHAnsi" w:cs="Arial"/>
          <w:b/>
          <w:sz w:val="24"/>
          <w:szCs w:val="24"/>
        </w:rPr>
        <w:t>Other responsibilities</w:t>
      </w:r>
    </w:p>
    <w:p w14:paraId="55C6CBE5" w14:textId="77777777" w:rsidR="00171092" w:rsidRPr="001D7B2D" w:rsidRDefault="00171092" w:rsidP="00F1437D">
      <w:pPr>
        <w:pStyle w:val="ListParagraph"/>
        <w:numPr>
          <w:ilvl w:val="0"/>
          <w:numId w:val="19"/>
        </w:numPr>
        <w:spacing w:after="0"/>
        <w:ind w:left="426" w:hanging="426"/>
        <w:jc w:val="both"/>
        <w:rPr>
          <w:rFonts w:asciiTheme="majorHAnsi" w:hAnsiTheme="majorHAnsi" w:cs="Arial"/>
          <w:sz w:val="24"/>
          <w:szCs w:val="24"/>
        </w:rPr>
      </w:pPr>
      <w:r w:rsidRPr="001D7B2D">
        <w:rPr>
          <w:rFonts w:asciiTheme="majorHAnsi" w:hAnsiTheme="majorHAnsi" w:cs="Arial"/>
          <w:sz w:val="24"/>
          <w:szCs w:val="24"/>
        </w:rPr>
        <w:t>Carry out other duties, as may be deemed reasonable, not listed above at the discretion of the Headteacher.</w:t>
      </w:r>
    </w:p>
    <w:p w14:paraId="7A571B68" w14:textId="77777777" w:rsidR="00F1437D" w:rsidRDefault="00F1437D" w:rsidP="00F1437D">
      <w:pPr>
        <w:spacing w:after="0"/>
        <w:jc w:val="both"/>
        <w:rPr>
          <w:rFonts w:asciiTheme="majorHAnsi" w:hAnsiTheme="majorHAnsi" w:cs="Arial"/>
          <w:sz w:val="24"/>
          <w:szCs w:val="24"/>
        </w:rPr>
      </w:pPr>
    </w:p>
    <w:p w14:paraId="4688F4F8" w14:textId="22463474" w:rsidR="00171092" w:rsidRPr="001D7B2D" w:rsidRDefault="00171092" w:rsidP="00F1437D">
      <w:pPr>
        <w:spacing w:after="0"/>
        <w:jc w:val="both"/>
        <w:rPr>
          <w:rFonts w:asciiTheme="majorHAnsi" w:hAnsiTheme="majorHAnsi" w:cs="Arial"/>
          <w:sz w:val="24"/>
          <w:szCs w:val="24"/>
        </w:rPr>
      </w:pPr>
      <w:r w:rsidRPr="001D7B2D">
        <w:rPr>
          <w:rFonts w:asciiTheme="majorHAnsi" w:hAnsiTheme="majorHAnsi" w:cs="Arial"/>
          <w:sz w:val="24"/>
          <w:szCs w:val="24"/>
        </w:rPr>
        <w:t xml:space="preserve">This job description is an outline of the main responsibilities of the post and is not intended to be a comprehensive list of all duties.  The postholder may be required to undertake other tasks appropriate to the level of the post as the Headteacher may require.  It may be reviewed from time to time and be </w:t>
      </w:r>
      <w:proofErr w:type="gramStart"/>
      <w:r w:rsidRPr="001D7B2D">
        <w:rPr>
          <w:rFonts w:asciiTheme="majorHAnsi" w:hAnsiTheme="majorHAnsi" w:cs="Arial"/>
          <w:sz w:val="24"/>
          <w:szCs w:val="24"/>
        </w:rPr>
        <w:t>subject  to</w:t>
      </w:r>
      <w:proofErr w:type="gramEnd"/>
      <w:r w:rsidRPr="001D7B2D">
        <w:rPr>
          <w:rFonts w:asciiTheme="majorHAnsi" w:hAnsiTheme="majorHAnsi" w:cs="Arial"/>
          <w:sz w:val="24"/>
          <w:szCs w:val="24"/>
        </w:rPr>
        <w:t xml:space="preserve"> modification or amendment after consultation with the postholder.</w:t>
      </w:r>
    </w:p>
    <w:p w14:paraId="3356BCB2" w14:textId="77777777" w:rsidR="00F1437D" w:rsidRDefault="00F1437D" w:rsidP="00F1437D">
      <w:pPr>
        <w:spacing w:after="0"/>
        <w:jc w:val="both"/>
        <w:rPr>
          <w:rFonts w:asciiTheme="majorHAnsi" w:hAnsiTheme="majorHAnsi" w:cs="Arial"/>
          <w:sz w:val="24"/>
          <w:szCs w:val="24"/>
        </w:rPr>
      </w:pPr>
    </w:p>
    <w:p w14:paraId="0F2AB3B3" w14:textId="51623451" w:rsidR="00171092" w:rsidRPr="001D7B2D" w:rsidRDefault="00171092" w:rsidP="00F1437D">
      <w:pPr>
        <w:spacing w:after="0"/>
        <w:jc w:val="both"/>
        <w:rPr>
          <w:rFonts w:asciiTheme="majorHAnsi" w:hAnsiTheme="majorHAnsi" w:cs="Arial"/>
          <w:sz w:val="24"/>
          <w:szCs w:val="24"/>
        </w:rPr>
      </w:pPr>
      <w:r w:rsidRPr="001D7B2D">
        <w:rPr>
          <w:rFonts w:asciiTheme="majorHAnsi" w:hAnsiTheme="majorHAnsi" w:cs="Arial"/>
          <w:sz w:val="24"/>
          <w:szCs w:val="24"/>
        </w:rPr>
        <w:t xml:space="preserve">Signed ………………………………………………………….   </w:t>
      </w:r>
      <w:r w:rsidRPr="001D7B2D">
        <w:rPr>
          <w:rFonts w:asciiTheme="majorHAnsi" w:hAnsiTheme="majorHAnsi" w:cs="Arial"/>
          <w:sz w:val="24"/>
          <w:szCs w:val="24"/>
        </w:rPr>
        <w:tab/>
        <w:t>Signed</w:t>
      </w:r>
      <w:r w:rsidR="00707F80">
        <w:rPr>
          <w:rFonts w:asciiTheme="majorHAnsi" w:hAnsiTheme="majorHAnsi" w:cs="Arial"/>
          <w:sz w:val="24"/>
          <w:szCs w:val="24"/>
        </w:rPr>
        <w:tab/>
      </w:r>
      <w:r w:rsidR="00707F80">
        <w:rPr>
          <w:rFonts w:asciiTheme="majorHAnsi" w:hAnsiTheme="majorHAnsi" w:cs="Arial"/>
          <w:sz w:val="24"/>
          <w:szCs w:val="24"/>
        </w:rPr>
        <w:tab/>
      </w:r>
      <w:r w:rsidRPr="001D7B2D">
        <w:rPr>
          <w:rFonts w:asciiTheme="majorHAnsi" w:hAnsiTheme="majorHAnsi" w:cs="Arial"/>
          <w:sz w:val="24"/>
          <w:szCs w:val="24"/>
        </w:rPr>
        <w:t>……………………………………………….</w:t>
      </w:r>
      <w:r w:rsidRPr="001D7B2D">
        <w:rPr>
          <w:rFonts w:asciiTheme="majorHAnsi" w:hAnsiTheme="majorHAnsi" w:cs="Arial"/>
          <w:sz w:val="24"/>
          <w:szCs w:val="24"/>
        </w:rPr>
        <w:br/>
        <w:t>Member of staff</w:t>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t>Headteacher</w:t>
      </w:r>
    </w:p>
    <w:p w14:paraId="743C9930" w14:textId="21D88DC2" w:rsidR="00171092" w:rsidRPr="001D7B2D" w:rsidRDefault="00171092" w:rsidP="00F1437D">
      <w:pPr>
        <w:spacing w:after="0"/>
        <w:jc w:val="both"/>
        <w:rPr>
          <w:rFonts w:asciiTheme="majorHAnsi" w:hAnsiTheme="majorHAnsi" w:cs="Arial"/>
          <w:sz w:val="24"/>
          <w:szCs w:val="24"/>
        </w:rPr>
      </w:pPr>
      <w:r w:rsidRPr="001D7B2D">
        <w:rPr>
          <w:rFonts w:asciiTheme="majorHAnsi" w:hAnsiTheme="majorHAnsi" w:cs="Arial"/>
          <w:sz w:val="24"/>
          <w:szCs w:val="24"/>
        </w:rPr>
        <w:t>Date ………………………………………………………</w:t>
      </w:r>
      <w:proofErr w:type="gramStart"/>
      <w:r w:rsidRPr="001D7B2D">
        <w:rPr>
          <w:rFonts w:asciiTheme="majorHAnsi" w:hAnsiTheme="majorHAnsi" w:cs="Arial"/>
          <w:sz w:val="24"/>
          <w:szCs w:val="24"/>
        </w:rPr>
        <w:t>…..</w:t>
      </w:r>
      <w:proofErr w:type="gramEnd"/>
      <w:r w:rsidRPr="001D7B2D">
        <w:rPr>
          <w:rFonts w:asciiTheme="majorHAnsi" w:hAnsiTheme="majorHAnsi" w:cs="Arial"/>
          <w:sz w:val="24"/>
          <w:szCs w:val="24"/>
        </w:rPr>
        <w:tab/>
      </w:r>
      <w:r w:rsidRPr="001D7B2D">
        <w:rPr>
          <w:rFonts w:asciiTheme="majorHAnsi" w:hAnsiTheme="majorHAnsi" w:cs="Arial"/>
          <w:sz w:val="24"/>
          <w:szCs w:val="24"/>
        </w:rPr>
        <w:tab/>
        <w:t>Date</w:t>
      </w:r>
      <w:r w:rsidR="00707F80">
        <w:rPr>
          <w:rFonts w:asciiTheme="majorHAnsi" w:hAnsiTheme="majorHAnsi" w:cs="Arial"/>
          <w:sz w:val="24"/>
          <w:szCs w:val="24"/>
        </w:rPr>
        <w:tab/>
      </w:r>
      <w:r w:rsidR="00707F80">
        <w:rPr>
          <w:rFonts w:asciiTheme="majorHAnsi" w:hAnsiTheme="majorHAnsi" w:cs="Arial"/>
          <w:sz w:val="24"/>
          <w:szCs w:val="24"/>
        </w:rPr>
        <w:tab/>
      </w:r>
      <w:r w:rsidRPr="001D7B2D">
        <w:rPr>
          <w:rFonts w:asciiTheme="majorHAnsi" w:hAnsiTheme="majorHAnsi" w:cs="Arial"/>
          <w:sz w:val="24"/>
          <w:szCs w:val="24"/>
        </w:rPr>
        <w:t>………………………………………………….</w:t>
      </w:r>
      <w:r w:rsidRPr="001D7B2D">
        <w:rPr>
          <w:rFonts w:asciiTheme="majorHAnsi" w:hAnsiTheme="majorHAnsi" w:cs="Arial"/>
          <w:sz w:val="24"/>
          <w:szCs w:val="24"/>
        </w:rPr>
        <w:br/>
        <w:t>Member of staff</w:t>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r>
      <w:r w:rsidRPr="001D7B2D">
        <w:rPr>
          <w:rFonts w:asciiTheme="majorHAnsi" w:hAnsiTheme="majorHAnsi" w:cs="Arial"/>
          <w:sz w:val="24"/>
          <w:szCs w:val="24"/>
        </w:rPr>
        <w:tab/>
        <w:t>Headteacher</w:t>
      </w:r>
    </w:p>
    <w:p w14:paraId="5750738C" w14:textId="77777777" w:rsidR="00707F80" w:rsidRDefault="00707F80" w:rsidP="00F1437D">
      <w:pPr>
        <w:spacing w:after="0"/>
        <w:jc w:val="both"/>
        <w:rPr>
          <w:rFonts w:asciiTheme="majorHAnsi" w:hAnsiTheme="majorHAnsi" w:cs="Arial"/>
          <w:sz w:val="24"/>
          <w:szCs w:val="24"/>
        </w:rPr>
      </w:pPr>
    </w:p>
    <w:p w14:paraId="18FF6B41" w14:textId="0BC31D87" w:rsidR="00AC3B26" w:rsidRPr="001D7B2D" w:rsidRDefault="001D7B2D" w:rsidP="00F1437D">
      <w:pPr>
        <w:spacing w:after="0"/>
        <w:jc w:val="both"/>
        <w:rPr>
          <w:rFonts w:asciiTheme="majorHAnsi" w:hAnsiTheme="majorHAnsi"/>
          <w:sz w:val="24"/>
          <w:szCs w:val="24"/>
        </w:rPr>
      </w:pPr>
      <w:r w:rsidRPr="001D7B2D">
        <w:rPr>
          <w:rFonts w:asciiTheme="majorHAnsi" w:hAnsiTheme="majorHAnsi" w:cs="Arial"/>
          <w:sz w:val="24"/>
          <w:szCs w:val="24"/>
        </w:rPr>
        <w:t>September 2021</w:t>
      </w:r>
    </w:p>
    <w:sectPr w:rsidR="00AC3B26" w:rsidRPr="001D7B2D" w:rsidSect="00790A91">
      <w:pgSz w:w="11906" w:h="16838" w:code="9"/>
      <w:pgMar w:top="261" w:right="709" w:bottom="26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F08"/>
    <w:multiLevelType w:val="hybridMultilevel"/>
    <w:tmpl w:val="0444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81698"/>
    <w:multiLevelType w:val="hybridMultilevel"/>
    <w:tmpl w:val="9D1A6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A15CE4"/>
    <w:multiLevelType w:val="hybridMultilevel"/>
    <w:tmpl w:val="A11C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627DB"/>
    <w:multiLevelType w:val="hybridMultilevel"/>
    <w:tmpl w:val="901C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B218C"/>
    <w:multiLevelType w:val="hybridMultilevel"/>
    <w:tmpl w:val="6CF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DA6D2D"/>
    <w:multiLevelType w:val="hybridMultilevel"/>
    <w:tmpl w:val="5894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47D61"/>
    <w:multiLevelType w:val="hybridMultilevel"/>
    <w:tmpl w:val="D996C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A6075"/>
    <w:multiLevelType w:val="hybridMultilevel"/>
    <w:tmpl w:val="614A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266AC"/>
    <w:multiLevelType w:val="hybridMultilevel"/>
    <w:tmpl w:val="5F965FB0"/>
    <w:lvl w:ilvl="0" w:tplc="825C9792">
      <w:numFmt w:val="bullet"/>
      <w:lvlText w:val="•"/>
      <w:lvlJc w:val="left"/>
      <w:pPr>
        <w:ind w:left="802" w:hanging="350"/>
      </w:pPr>
      <w:rPr>
        <w:rFonts w:ascii="Arial" w:eastAsia="Arial" w:hAnsi="Arial" w:cs="Arial" w:hint="default"/>
        <w:w w:val="134"/>
        <w:sz w:val="21"/>
        <w:szCs w:val="21"/>
      </w:rPr>
    </w:lvl>
    <w:lvl w:ilvl="1" w:tplc="63A062EE">
      <w:numFmt w:val="bullet"/>
      <w:lvlText w:val="•"/>
      <w:lvlJc w:val="left"/>
      <w:pPr>
        <w:ind w:left="1736" w:hanging="350"/>
      </w:pPr>
    </w:lvl>
    <w:lvl w:ilvl="2" w:tplc="E11C8526">
      <w:numFmt w:val="bullet"/>
      <w:lvlText w:val="•"/>
      <w:lvlJc w:val="left"/>
      <w:pPr>
        <w:ind w:left="2673" w:hanging="350"/>
      </w:pPr>
    </w:lvl>
    <w:lvl w:ilvl="3" w:tplc="6C0A2EFA">
      <w:numFmt w:val="bullet"/>
      <w:lvlText w:val="•"/>
      <w:lvlJc w:val="left"/>
      <w:pPr>
        <w:ind w:left="3609" w:hanging="350"/>
      </w:pPr>
    </w:lvl>
    <w:lvl w:ilvl="4" w:tplc="A3CE94E2">
      <w:numFmt w:val="bullet"/>
      <w:lvlText w:val="•"/>
      <w:lvlJc w:val="left"/>
      <w:pPr>
        <w:ind w:left="4546" w:hanging="350"/>
      </w:pPr>
    </w:lvl>
    <w:lvl w:ilvl="5" w:tplc="5178E318">
      <w:numFmt w:val="bullet"/>
      <w:lvlText w:val="•"/>
      <w:lvlJc w:val="left"/>
      <w:pPr>
        <w:ind w:left="5482" w:hanging="350"/>
      </w:pPr>
    </w:lvl>
    <w:lvl w:ilvl="6" w:tplc="8CC4D540">
      <w:numFmt w:val="bullet"/>
      <w:lvlText w:val="•"/>
      <w:lvlJc w:val="left"/>
      <w:pPr>
        <w:ind w:left="6419" w:hanging="350"/>
      </w:pPr>
    </w:lvl>
    <w:lvl w:ilvl="7" w:tplc="82D6D2B6">
      <w:numFmt w:val="bullet"/>
      <w:lvlText w:val="•"/>
      <w:lvlJc w:val="left"/>
      <w:pPr>
        <w:ind w:left="7355" w:hanging="350"/>
      </w:pPr>
    </w:lvl>
    <w:lvl w:ilvl="8" w:tplc="39B2E386">
      <w:numFmt w:val="bullet"/>
      <w:lvlText w:val="•"/>
      <w:lvlJc w:val="left"/>
      <w:pPr>
        <w:ind w:left="8292" w:hanging="350"/>
      </w:pPr>
    </w:lvl>
  </w:abstractNum>
  <w:abstractNum w:abstractNumId="10" w15:restartNumberingAfterBreak="0">
    <w:nsid w:val="65DF5AC3"/>
    <w:multiLevelType w:val="hybridMultilevel"/>
    <w:tmpl w:val="D9448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A66B2"/>
    <w:multiLevelType w:val="hybridMultilevel"/>
    <w:tmpl w:val="2C20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B7230"/>
    <w:multiLevelType w:val="hybridMultilevel"/>
    <w:tmpl w:val="F04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45B2C"/>
    <w:multiLevelType w:val="hybridMultilevel"/>
    <w:tmpl w:val="DD90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12"/>
  </w:num>
  <w:num w:numId="6">
    <w:abstractNumId w:val="4"/>
  </w:num>
  <w:num w:numId="7">
    <w:abstractNumId w:val="13"/>
  </w:num>
  <w:num w:numId="8">
    <w:abstractNumId w:val="1"/>
  </w:num>
  <w:num w:numId="9">
    <w:abstractNumId w:val="5"/>
  </w:num>
  <w:num w:numId="10">
    <w:abstractNumId w:val="1"/>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3"/>
  </w:num>
  <w:num w:numId="17">
    <w:abstractNumId w:val="1"/>
  </w:num>
  <w:num w:numId="18">
    <w:abstractNumId w:val="5"/>
  </w:num>
  <w:num w:numId="19">
    <w:abstractNumId w:val="6"/>
  </w:num>
  <w:num w:numId="20">
    <w:abstractNumId w:val="8"/>
  </w:num>
  <w:num w:numId="21">
    <w:abstractNumId w:val="0"/>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C6"/>
    <w:rsid w:val="000E77CA"/>
    <w:rsid w:val="00164A3D"/>
    <w:rsid w:val="00171092"/>
    <w:rsid w:val="001D7B2D"/>
    <w:rsid w:val="001E7686"/>
    <w:rsid w:val="00297758"/>
    <w:rsid w:val="003104ED"/>
    <w:rsid w:val="004711E5"/>
    <w:rsid w:val="004F094B"/>
    <w:rsid w:val="005051F0"/>
    <w:rsid w:val="00522EE9"/>
    <w:rsid w:val="005D0DE3"/>
    <w:rsid w:val="005E510A"/>
    <w:rsid w:val="006D3F60"/>
    <w:rsid w:val="00707F80"/>
    <w:rsid w:val="00740527"/>
    <w:rsid w:val="00790A91"/>
    <w:rsid w:val="007D5C0C"/>
    <w:rsid w:val="008418C6"/>
    <w:rsid w:val="00894FF6"/>
    <w:rsid w:val="0094510A"/>
    <w:rsid w:val="00A342F0"/>
    <w:rsid w:val="00A45141"/>
    <w:rsid w:val="00AC3B26"/>
    <w:rsid w:val="00B24FDD"/>
    <w:rsid w:val="00BF0CD6"/>
    <w:rsid w:val="00C12D4D"/>
    <w:rsid w:val="00C44C8A"/>
    <w:rsid w:val="00C526BA"/>
    <w:rsid w:val="00CB1E1E"/>
    <w:rsid w:val="00CB3CE6"/>
    <w:rsid w:val="00CF662D"/>
    <w:rsid w:val="00D74E6A"/>
    <w:rsid w:val="00D75354"/>
    <w:rsid w:val="00E731A6"/>
    <w:rsid w:val="00F1437D"/>
    <w:rsid w:val="00FF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CD5C"/>
  <w15:chartTrackingRefBased/>
  <w15:docId w15:val="{C3659D2F-CC48-4514-83E8-200C9E4B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0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0A"/>
    <w:pPr>
      <w:ind w:left="720"/>
      <w:contextualSpacing/>
    </w:pPr>
  </w:style>
  <w:style w:type="character" w:customStyle="1" w:styleId="HeadingChar">
    <w:name w:val="Heading Char"/>
    <w:link w:val="Heading"/>
    <w:locked/>
    <w:rsid w:val="00894FF6"/>
    <w:rPr>
      <w:rFonts w:ascii="Arial" w:hAnsi="Arial" w:cs="Arial"/>
      <w:b/>
      <w:sz w:val="24"/>
      <w:szCs w:val="24"/>
      <w:lang w:val="en-US"/>
    </w:rPr>
  </w:style>
  <w:style w:type="paragraph" w:customStyle="1" w:styleId="Heading">
    <w:name w:val="Heading"/>
    <w:basedOn w:val="BodyText"/>
    <w:link w:val="HeadingChar"/>
    <w:autoRedefine/>
    <w:qFormat/>
    <w:rsid w:val="00894FF6"/>
    <w:pPr>
      <w:spacing w:line="360" w:lineRule="auto"/>
    </w:pPr>
    <w:rPr>
      <w:rFonts w:ascii="Arial" w:hAnsi="Arial" w:cs="Arial"/>
      <w:b/>
      <w:sz w:val="24"/>
      <w:szCs w:val="24"/>
      <w:lang w:val="en-US"/>
    </w:rPr>
  </w:style>
  <w:style w:type="paragraph" w:styleId="BodyText">
    <w:name w:val="Body Text"/>
    <w:basedOn w:val="Normal"/>
    <w:link w:val="BodyTextChar"/>
    <w:uiPriority w:val="99"/>
    <w:semiHidden/>
    <w:unhideWhenUsed/>
    <w:rsid w:val="00894FF6"/>
    <w:pPr>
      <w:spacing w:after="120"/>
    </w:pPr>
  </w:style>
  <w:style w:type="character" w:customStyle="1" w:styleId="BodyTextChar">
    <w:name w:val="Body Text Char"/>
    <w:basedOn w:val="DefaultParagraphFont"/>
    <w:link w:val="BodyText"/>
    <w:uiPriority w:val="99"/>
    <w:semiHidden/>
    <w:rsid w:val="00894FF6"/>
  </w:style>
  <w:style w:type="paragraph" w:styleId="BalloonText">
    <w:name w:val="Balloon Text"/>
    <w:basedOn w:val="Normal"/>
    <w:link w:val="BalloonTextChar"/>
    <w:uiPriority w:val="99"/>
    <w:semiHidden/>
    <w:unhideWhenUsed/>
    <w:rsid w:val="005D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08743">
      <w:bodyDiv w:val="1"/>
      <w:marLeft w:val="0"/>
      <w:marRight w:val="0"/>
      <w:marTop w:val="0"/>
      <w:marBottom w:val="0"/>
      <w:divBdr>
        <w:top w:val="none" w:sz="0" w:space="0" w:color="auto"/>
        <w:left w:val="none" w:sz="0" w:space="0" w:color="auto"/>
        <w:bottom w:val="none" w:sz="0" w:space="0" w:color="auto"/>
        <w:right w:val="none" w:sz="0" w:space="0" w:color="auto"/>
      </w:divBdr>
    </w:div>
    <w:div w:id="1208642620">
      <w:bodyDiv w:val="1"/>
      <w:marLeft w:val="0"/>
      <w:marRight w:val="0"/>
      <w:marTop w:val="0"/>
      <w:marBottom w:val="0"/>
      <w:divBdr>
        <w:top w:val="none" w:sz="0" w:space="0" w:color="auto"/>
        <w:left w:val="none" w:sz="0" w:space="0" w:color="auto"/>
        <w:bottom w:val="none" w:sz="0" w:space="0" w:color="auto"/>
        <w:right w:val="none" w:sz="0" w:space="0" w:color="auto"/>
      </w:divBdr>
    </w:div>
    <w:div w:id="1373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0E6D-D60F-45EA-A72E-F4B55F10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Gayden</dc:creator>
  <cp:keywords/>
  <dc:description/>
  <cp:lastModifiedBy>Anne Gayden</cp:lastModifiedBy>
  <cp:revision>3</cp:revision>
  <cp:lastPrinted>2020-12-15T11:33:00Z</cp:lastPrinted>
  <dcterms:created xsi:type="dcterms:W3CDTF">2021-09-24T11:16:00Z</dcterms:created>
  <dcterms:modified xsi:type="dcterms:W3CDTF">2021-09-24T11:58:00Z</dcterms:modified>
</cp:coreProperties>
</file>