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0"/>
        <w:tblpPr w:leftFromText="180" w:rightFromText="180" w:vertAnchor="page" w:horzAnchor="margin" w:tblpY="6211"/>
        <w:tblW w:w="0" w:type="auto"/>
        <w:tblLook w:val="04A0" w:firstRow="1" w:lastRow="0" w:firstColumn="1" w:lastColumn="0" w:noHBand="0" w:noVBand="1"/>
      </w:tblPr>
      <w:tblGrid>
        <w:gridCol w:w="2972"/>
        <w:gridCol w:w="7673"/>
      </w:tblGrid>
      <w:tr w:rsidR="005E14F3" w:rsidRPr="004213D4" w14:paraId="7B1CE885" w14:textId="77777777" w:rsidTr="005E14F3">
        <w:tc>
          <w:tcPr>
            <w:tcW w:w="2972" w:type="dxa"/>
          </w:tcPr>
          <w:p w14:paraId="241590DA" w14:textId="77777777" w:rsidR="005E14F3" w:rsidRPr="004A141B" w:rsidRDefault="005E14F3" w:rsidP="005E14F3">
            <w:pPr>
              <w:rPr>
                <w:rFonts w:ascii="Arial" w:hAnsi="Arial" w:cs="Arial"/>
                <w:b/>
                <w:color w:val="1F4E79" w:themeColor="accent1" w:themeShade="80"/>
              </w:rPr>
            </w:pPr>
          </w:p>
          <w:p w14:paraId="6A62B304" w14:textId="77777777" w:rsidR="005E14F3" w:rsidRPr="004A141B" w:rsidRDefault="005E14F3" w:rsidP="005E14F3">
            <w:pPr>
              <w:rPr>
                <w:rFonts w:ascii="Arial" w:hAnsi="Arial" w:cs="Arial"/>
                <w:b/>
                <w:color w:val="1F4E79" w:themeColor="accent1" w:themeShade="80"/>
              </w:rPr>
            </w:pPr>
            <w:r w:rsidRPr="004A141B">
              <w:rPr>
                <w:rFonts w:ascii="Arial" w:hAnsi="Arial" w:cs="Arial"/>
                <w:b/>
                <w:color w:val="1F4E79" w:themeColor="accent1" w:themeShade="80"/>
              </w:rPr>
              <w:t>Appointment Type</w:t>
            </w:r>
          </w:p>
        </w:tc>
        <w:tc>
          <w:tcPr>
            <w:tcW w:w="7673" w:type="dxa"/>
          </w:tcPr>
          <w:p w14:paraId="677A86A7" w14:textId="77777777" w:rsidR="005E14F3" w:rsidRDefault="005E14F3" w:rsidP="005E14F3">
            <w:pPr>
              <w:rPr>
                <w:rFonts w:ascii="Arial" w:hAnsi="Arial" w:cs="Arial"/>
                <w:color w:val="1F4E79" w:themeColor="accent1" w:themeShade="80"/>
              </w:rPr>
            </w:pPr>
          </w:p>
          <w:p w14:paraId="628CAB94" w14:textId="77777777" w:rsidR="005E14F3" w:rsidRPr="004A141B" w:rsidRDefault="005E14F3" w:rsidP="005E14F3">
            <w:pPr>
              <w:rPr>
                <w:rFonts w:ascii="Arial" w:hAnsi="Arial" w:cs="Arial"/>
                <w:color w:val="1F4E79" w:themeColor="accent1" w:themeShade="80"/>
              </w:rPr>
            </w:pPr>
            <w:r>
              <w:rPr>
                <w:rFonts w:ascii="Arial" w:hAnsi="Arial" w:cs="Arial"/>
                <w:color w:val="1F4E79" w:themeColor="accent1" w:themeShade="80"/>
              </w:rPr>
              <w:t>Permanent</w:t>
            </w:r>
          </w:p>
          <w:p w14:paraId="499F30B8" w14:textId="77777777" w:rsidR="005E14F3" w:rsidRPr="004A141B" w:rsidRDefault="005E14F3" w:rsidP="005E14F3">
            <w:pPr>
              <w:rPr>
                <w:rFonts w:ascii="Arial" w:hAnsi="Arial" w:cs="Arial"/>
                <w:color w:val="1F4E79" w:themeColor="accent1" w:themeShade="80"/>
              </w:rPr>
            </w:pPr>
          </w:p>
        </w:tc>
      </w:tr>
      <w:tr w:rsidR="005E14F3" w:rsidRPr="004213D4" w14:paraId="133C1165" w14:textId="77777777" w:rsidTr="005E14F3">
        <w:tc>
          <w:tcPr>
            <w:tcW w:w="2972" w:type="dxa"/>
          </w:tcPr>
          <w:p w14:paraId="1F1122D1" w14:textId="77777777" w:rsidR="005E14F3" w:rsidRPr="004A141B" w:rsidRDefault="005E14F3" w:rsidP="005E14F3">
            <w:pPr>
              <w:rPr>
                <w:rFonts w:ascii="Arial" w:hAnsi="Arial" w:cs="Arial"/>
                <w:b/>
                <w:color w:val="1F4E79" w:themeColor="accent1" w:themeShade="80"/>
              </w:rPr>
            </w:pPr>
          </w:p>
          <w:p w14:paraId="6F716000" w14:textId="77777777" w:rsidR="005E14F3" w:rsidRPr="004A141B" w:rsidRDefault="005E14F3" w:rsidP="005E14F3">
            <w:pPr>
              <w:rPr>
                <w:rFonts w:ascii="Arial" w:hAnsi="Arial" w:cs="Arial"/>
                <w:b/>
                <w:color w:val="1F4E79" w:themeColor="accent1" w:themeShade="80"/>
              </w:rPr>
            </w:pPr>
            <w:r w:rsidRPr="004A141B">
              <w:rPr>
                <w:rFonts w:ascii="Arial" w:hAnsi="Arial" w:cs="Arial"/>
                <w:b/>
                <w:color w:val="1F4E79" w:themeColor="accent1" w:themeShade="80"/>
              </w:rPr>
              <w:t>Start Date</w:t>
            </w:r>
          </w:p>
        </w:tc>
        <w:tc>
          <w:tcPr>
            <w:tcW w:w="7673" w:type="dxa"/>
          </w:tcPr>
          <w:p w14:paraId="6B7CC30E" w14:textId="77777777" w:rsidR="005E14F3" w:rsidRPr="004A141B" w:rsidRDefault="005E14F3" w:rsidP="005E14F3">
            <w:pPr>
              <w:rPr>
                <w:rFonts w:ascii="Arial" w:hAnsi="Arial" w:cs="Arial"/>
                <w:color w:val="1F4E79" w:themeColor="accent1" w:themeShade="80"/>
              </w:rPr>
            </w:pPr>
          </w:p>
          <w:p w14:paraId="2C53CF06" w14:textId="77777777" w:rsidR="005E14F3" w:rsidRPr="004A141B" w:rsidRDefault="005E14F3" w:rsidP="005E14F3">
            <w:pPr>
              <w:rPr>
                <w:rFonts w:ascii="Arial" w:hAnsi="Arial" w:cs="Arial"/>
                <w:color w:val="1F4E79" w:themeColor="accent1" w:themeShade="80"/>
              </w:rPr>
            </w:pPr>
            <w:r w:rsidRPr="004A141B">
              <w:rPr>
                <w:rFonts w:ascii="Arial" w:hAnsi="Arial" w:cs="Arial"/>
                <w:color w:val="1F4E79" w:themeColor="accent1" w:themeShade="80"/>
              </w:rPr>
              <w:t>1</w:t>
            </w:r>
            <w:r w:rsidRPr="004A141B">
              <w:rPr>
                <w:rFonts w:ascii="Arial" w:hAnsi="Arial" w:cs="Arial"/>
                <w:color w:val="1F4E79" w:themeColor="accent1" w:themeShade="80"/>
                <w:vertAlign w:val="superscript"/>
              </w:rPr>
              <w:t>st</w:t>
            </w:r>
            <w:r>
              <w:rPr>
                <w:rFonts w:ascii="Arial" w:hAnsi="Arial" w:cs="Arial"/>
                <w:color w:val="1F4E79" w:themeColor="accent1" w:themeShade="80"/>
              </w:rPr>
              <w:t xml:space="preserve"> September 2022</w:t>
            </w:r>
          </w:p>
          <w:p w14:paraId="2639D20D" w14:textId="77777777" w:rsidR="005E14F3" w:rsidRPr="004A141B" w:rsidRDefault="005E14F3" w:rsidP="005E14F3">
            <w:pPr>
              <w:rPr>
                <w:rFonts w:ascii="Arial" w:hAnsi="Arial" w:cs="Arial"/>
                <w:color w:val="1F4E79" w:themeColor="accent1" w:themeShade="80"/>
              </w:rPr>
            </w:pPr>
          </w:p>
        </w:tc>
      </w:tr>
      <w:tr w:rsidR="005E14F3" w:rsidRPr="004213D4" w14:paraId="69AF6E15" w14:textId="77777777" w:rsidTr="005E14F3">
        <w:tc>
          <w:tcPr>
            <w:tcW w:w="2972" w:type="dxa"/>
          </w:tcPr>
          <w:p w14:paraId="02740CE9" w14:textId="77777777" w:rsidR="005E14F3" w:rsidRPr="004A141B" w:rsidRDefault="005E14F3" w:rsidP="005E14F3">
            <w:pPr>
              <w:rPr>
                <w:rFonts w:ascii="Arial" w:hAnsi="Arial" w:cs="Arial"/>
                <w:b/>
                <w:color w:val="1F4E79" w:themeColor="accent1" w:themeShade="80"/>
              </w:rPr>
            </w:pPr>
          </w:p>
          <w:p w14:paraId="3920097B" w14:textId="77777777" w:rsidR="005E14F3" w:rsidRPr="004A141B" w:rsidRDefault="005E14F3" w:rsidP="005E14F3">
            <w:pPr>
              <w:rPr>
                <w:rFonts w:ascii="Arial" w:hAnsi="Arial" w:cs="Arial"/>
                <w:b/>
                <w:color w:val="1F4E79" w:themeColor="accent1" w:themeShade="80"/>
              </w:rPr>
            </w:pPr>
            <w:r w:rsidRPr="004A141B">
              <w:rPr>
                <w:rFonts w:ascii="Arial" w:hAnsi="Arial" w:cs="Arial"/>
                <w:b/>
                <w:color w:val="1F4E79" w:themeColor="accent1" w:themeShade="80"/>
              </w:rPr>
              <w:t>Salary Scale</w:t>
            </w:r>
          </w:p>
        </w:tc>
        <w:tc>
          <w:tcPr>
            <w:tcW w:w="7673" w:type="dxa"/>
          </w:tcPr>
          <w:p w14:paraId="1D188E6D" w14:textId="77777777" w:rsidR="005E14F3" w:rsidRPr="004A141B" w:rsidRDefault="005E14F3" w:rsidP="005E14F3">
            <w:pPr>
              <w:rPr>
                <w:rFonts w:ascii="Arial" w:hAnsi="Arial" w:cs="Arial"/>
                <w:color w:val="1F4E79" w:themeColor="accent1" w:themeShade="80"/>
              </w:rPr>
            </w:pPr>
          </w:p>
          <w:p w14:paraId="521CB4CD" w14:textId="77777777" w:rsidR="005E14F3" w:rsidRPr="004A141B" w:rsidRDefault="005E14F3" w:rsidP="005E14F3">
            <w:pPr>
              <w:rPr>
                <w:rFonts w:ascii="Arial" w:hAnsi="Arial" w:cs="Arial"/>
                <w:color w:val="1F4E79" w:themeColor="accent1" w:themeShade="80"/>
              </w:rPr>
            </w:pPr>
            <w:r>
              <w:rPr>
                <w:rFonts w:ascii="Arial" w:hAnsi="Arial" w:cs="Arial"/>
                <w:color w:val="1F4E79" w:themeColor="accent1" w:themeShade="80"/>
              </w:rPr>
              <w:t>Leadership Range L11-L15</w:t>
            </w:r>
          </w:p>
          <w:p w14:paraId="32510812" w14:textId="77777777" w:rsidR="005E14F3" w:rsidRPr="004A141B" w:rsidRDefault="005E14F3" w:rsidP="005E14F3">
            <w:pPr>
              <w:rPr>
                <w:rFonts w:ascii="Arial" w:hAnsi="Arial" w:cs="Arial"/>
                <w:color w:val="1F4E79" w:themeColor="accent1" w:themeShade="80"/>
              </w:rPr>
            </w:pPr>
          </w:p>
        </w:tc>
      </w:tr>
      <w:tr w:rsidR="005E14F3" w:rsidRPr="004213D4" w14:paraId="07A1FAAB" w14:textId="77777777" w:rsidTr="005E14F3">
        <w:tc>
          <w:tcPr>
            <w:tcW w:w="2972" w:type="dxa"/>
          </w:tcPr>
          <w:p w14:paraId="0A1F09C7" w14:textId="77777777" w:rsidR="005E14F3" w:rsidRPr="004A141B" w:rsidRDefault="005E14F3" w:rsidP="005E14F3">
            <w:pPr>
              <w:rPr>
                <w:rFonts w:ascii="Arial" w:hAnsi="Arial" w:cs="Arial"/>
                <w:b/>
                <w:color w:val="1F4E79" w:themeColor="accent1" w:themeShade="80"/>
              </w:rPr>
            </w:pPr>
          </w:p>
          <w:p w14:paraId="63C6CB37" w14:textId="77777777" w:rsidR="005E14F3" w:rsidRPr="004A141B" w:rsidRDefault="005E14F3" w:rsidP="005E14F3">
            <w:pPr>
              <w:rPr>
                <w:rFonts w:ascii="Arial" w:hAnsi="Arial" w:cs="Arial"/>
                <w:b/>
                <w:color w:val="1F4E79" w:themeColor="accent1" w:themeShade="80"/>
              </w:rPr>
            </w:pPr>
            <w:r w:rsidRPr="004A141B">
              <w:rPr>
                <w:rFonts w:ascii="Arial" w:hAnsi="Arial" w:cs="Arial"/>
                <w:b/>
                <w:color w:val="1F4E79" w:themeColor="accent1" w:themeShade="80"/>
              </w:rPr>
              <w:t>Closing Date</w:t>
            </w:r>
          </w:p>
        </w:tc>
        <w:tc>
          <w:tcPr>
            <w:tcW w:w="7673" w:type="dxa"/>
          </w:tcPr>
          <w:p w14:paraId="5C6EF876" w14:textId="77777777" w:rsidR="005E14F3" w:rsidRPr="004A141B" w:rsidRDefault="005E14F3" w:rsidP="005E14F3">
            <w:pPr>
              <w:rPr>
                <w:rFonts w:ascii="Arial" w:hAnsi="Arial" w:cs="Arial"/>
                <w:color w:val="1F4E79" w:themeColor="accent1" w:themeShade="80"/>
              </w:rPr>
            </w:pPr>
          </w:p>
          <w:p w14:paraId="283EADE5" w14:textId="785AB3D6" w:rsidR="005E14F3" w:rsidRPr="004A141B" w:rsidRDefault="006D3720" w:rsidP="005E14F3">
            <w:pPr>
              <w:rPr>
                <w:rFonts w:ascii="Arial" w:hAnsi="Arial" w:cs="Arial"/>
                <w:color w:val="1F4E79" w:themeColor="accent1" w:themeShade="80"/>
              </w:rPr>
            </w:pPr>
            <w:r>
              <w:rPr>
                <w:rFonts w:ascii="Arial" w:hAnsi="Arial" w:cs="Arial"/>
                <w:color w:val="1F4E79" w:themeColor="accent1" w:themeShade="80"/>
              </w:rPr>
              <w:t>Monday 16</w:t>
            </w:r>
            <w:r w:rsidRPr="006D3720">
              <w:rPr>
                <w:rFonts w:ascii="Arial" w:hAnsi="Arial" w:cs="Arial"/>
                <w:color w:val="1F4E79" w:themeColor="accent1" w:themeShade="80"/>
                <w:vertAlign w:val="superscript"/>
              </w:rPr>
              <w:t>th</w:t>
            </w:r>
            <w:r>
              <w:rPr>
                <w:rFonts w:ascii="Arial" w:hAnsi="Arial" w:cs="Arial"/>
                <w:color w:val="1F4E79" w:themeColor="accent1" w:themeShade="80"/>
              </w:rPr>
              <w:t xml:space="preserve"> May 2022</w:t>
            </w:r>
          </w:p>
        </w:tc>
      </w:tr>
      <w:tr w:rsidR="005E14F3" w:rsidRPr="004213D4" w14:paraId="54D0E51B" w14:textId="77777777" w:rsidTr="005E14F3">
        <w:tc>
          <w:tcPr>
            <w:tcW w:w="2972" w:type="dxa"/>
          </w:tcPr>
          <w:p w14:paraId="6C1A28BE" w14:textId="77777777" w:rsidR="005E14F3" w:rsidRPr="004A141B" w:rsidRDefault="005E14F3" w:rsidP="005E14F3">
            <w:pPr>
              <w:rPr>
                <w:rFonts w:ascii="Arial" w:hAnsi="Arial" w:cs="Arial"/>
                <w:b/>
                <w:color w:val="1F4E79" w:themeColor="accent1" w:themeShade="80"/>
              </w:rPr>
            </w:pPr>
          </w:p>
          <w:p w14:paraId="4299EAD3" w14:textId="77777777" w:rsidR="005E14F3" w:rsidRPr="004A141B" w:rsidRDefault="005E14F3" w:rsidP="005E14F3">
            <w:pPr>
              <w:rPr>
                <w:rFonts w:ascii="Arial" w:hAnsi="Arial" w:cs="Arial"/>
                <w:b/>
                <w:color w:val="1F4E79" w:themeColor="accent1" w:themeShade="80"/>
              </w:rPr>
            </w:pPr>
            <w:r w:rsidRPr="004A141B">
              <w:rPr>
                <w:rFonts w:ascii="Arial" w:hAnsi="Arial" w:cs="Arial"/>
                <w:b/>
                <w:color w:val="1F4E79" w:themeColor="accent1" w:themeShade="80"/>
              </w:rPr>
              <w:t>Interview Date</w:t>
            </w:r>
          </w:p>
        </w:tc>
        <w:tc>
          <w:tcPr>
            <w:tcW w:w="7673" w:type="dxa"/>
          </w:tcPr>
          <w:p w14:paraId="25D2666A" w14:textId="77777777" w:rsidR="005E14F3" w:rsidRPr="004A141B" w:rsidRDefault="005E14F3" w:rsidP="005E14F3">
            <w:pPr>
              <w:rPr>
                <w:rFonts w:ascii="Arial" w:hAnsi="Arial" w:cs="Arial"/>
                <w:color w:val="1F4E79" w:themeColor="accent1" w:themeShade="80"/>
              </w:rPr>
            </w:pPr>
          </w:p>
          <w:p w14:paraId="13AFA81C" w14:textId="282AA2DC" w:rsidR="005E14F3" w:rsidRPr="004A141B" w:rsidRDefault="006D3720" w:rsidP="005E14F3">
            <w:pPr>
              <w:rPr>
                <w:rFonts w:ascii="Arial" w:hAnsi="Arial" w:cs="Arial"/>
                <w:color w:val="1F4E79" w:themeColor="accent1" w:themeShade="80"/>
              </w:rPr>
            </w:pPr>
            <w:r>
              <w:rPr>
                <w:rFonts w:ascii="Arial" w:hAnsi="Arial" w:cs="Arial"/>
                <w:color w:val="1F4E79" w:themeColor="accent1" w:themeShade="80"/>
              </w:rPr>
              <w:t>Thursday 19</w:t>
            </w:r>
            <w:r w:rsidRPr="006D3720">
              <w:rPr>
                <w:rFonts w:ascii="Arial" w:hAnsi="Arial" w:cs="Arial"/>
                <w:color w:val="1F4E79" w:themeColor="accent1" w:themeShade="80"/>
                <w:vertAlign w:val="superscript"/>
              </w:rPr>
              <w:t>th</w:t>
            </w:r>
            <w:r>
              <w:rPr>
                <w:rFonts w:ascii="Arial" w:hAnsi="Arial" w:cs="Arial"/>
                <w:color w:val="1F4E79" w:themeColor="accent1" w:themeShade="80"/>
              </w:rPr>
              <w:t xml:space="preserve"> May/Friday 20</w:t>
            </w:r>
            <w:r w:rsidRPr="006D3720">
              <w:rPr>
                <w:rFonts w:ascii="Arial" w:hAnsi="Arial" w:cs="Arial"/>
                <w:color w:val="1F4E79" w:themeColor="accent1" w:themeShade="80"/>
                <w:vertAlign w:val="superscript"/>
              </w:rPr>
              <w:t>th</w:t>
            </w:r>
            <w:r>
              <w:rPr>
                <w:rFonts w:ascii="Arial" w:hAnsi="Arial" w:cs="Arial"/>
                <w:color w:val="1F4E79" w:themeColor="accent1" w:themeShade="80"/>
              </w:rPr>
              <w:t xml:space="preserve"> May 2022</w:t>
            </w:r>
            <w:bookmarkStart w:id="0" w:name="_GoBack"/>
            <w:bookmarkEnd w:id="0"/>
          </w:p>
        </w:tc>
      </w:tr>
    </w:tbl>
    <w:p w14:paraId="6CF219B8" w14:textId="77777777" w:rsidR="00B731BF" w:rsidRPr="00292DFA" w:rsidRDefault="002C3BC6">
      <w:pPr>
        <w:spacing w:after="0"/>
        <w:rPr>
          <w:color w:val="003399"/>
          <w:sz w:val="108"/>
        </w:rPr>
      </w:pPr>
      <w:r w:rsidRPr="00AC3440">
        <w:rPr>
          <w:noProof/>
        </w:rPr>
        <w:drawing>
          <wp:anchor distT="0" distB="0" distL="114300" distR="114300" simplePos="0" relativeHeight="251659264" behindDoc="1" locked="0" layoutInCell="1" allowOverlap="1" wp14:anchorId="7BAF89AA" wp14:editId="18414914">
            <wp:simplePos x="0" y="0"/>
            <wp:positionH relativeFrom="margin">
              <wp:align>center</wp:align>
            </wp:positionH>
            <wp:positionV relativeFrom="paragraph">
              <wp:posOffset>902970</wp:posOffset>
            </wp:positionV>
            <wp:extent cx="6496050" cy="1875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p w14:paraId="1ED18AAD" w14:textId="77777777" w:rsidR="00B731BF" w:rsidRPr="00292DFA" w:rsidRDefault="00B731BF" w:rsidP="00B731BF">
      <w:pPr>
        <w:spacing w:after="0"/>
        <w:jc w:val="center"/>
        <w:rPr>
          <w:color w:val="003399"/>
          <w:sz w:val="108"/>
        </w:rPr>
      </w:pPr>
    </w:p>
    <w:p w14:paraId="67C1D8CD" w14:textId="77777777" w:rsidR="002C3BC6" w:rsidRDefault="002C3BC6" w:rsidP="00B731BF">
      <w:pPr>
        <w:spacing w:after="0"/>
        <w:jc w:val="center"/>
        <w:rPr>
          <w:rFonts w:ascii="Arial" w:hAnsi="Arial" w:cs="Arial"/>
          <w:b/>
          <w:color w:val="003399"/>
          <w:sz w:val="44"/>
          <w:szCs w:val="44"/>
        </w:rPr>
      </w:pPr>
    </w:p>
    <w:p w14:paraId="12A71508" w14:textId="77777777" w:rsidR="002C3BC6" w:rsidRDefault="002C3BC6" w:rsidP="00B731BF">
      <w:pPr>
        <w:spacing w:after="0"/>
        <w:jc w:val="center"/>
        <w:rPr>
          <w:rFonts w:ascii="Arial" w:hAnsi="Arial" w:cs="Arial"/>
          <w:b/>
          <w:color w:val="003399"/>
          <w:sz w:val="44"/>
          <w:szCs w:val="44"/>
        </w:rPr>
      </w:pPr>
    </w:p>
    <w:p w14:paraId="2EDE7E3E" w14:textId="77777777" w:rsidR="00E2597D" w:rsidRDefault="008252F4" w:rsidP="00B731BF">
      <w:pPr>
        <w:spacing w:after="0"/>
        <w:jc w:val="center"/>
        <w:rPr>
          <w:rFonts w:ascii="Arial" w:hAnsi="Arial" w:cs="Arial"/>
          <w:b/>
          <w:color w:val="003399"/>
          <w:sz w:val="44"/>
          <w:szCs w:val="44"/>
        </w:rPr>
      </w:pPr>
      <w:r>
        <w:rPr>
          <w:rFonts w:ascii="Arial" w:hAnsi="Arial" w:cs="Arial"/>
          <w:b/>
          <w:color w:val="003399"/>
          <w:sz w:val="44"/>
          <w:szCs w:val="44"/>
        </w:rPr>
        <w:t xml:space="preserve">Application Pack </w:t>
      </w:r>
      <w:r w:rsidR="00B731BF" w:rsidRPr="00782D34">
        <w:rPr>
          <w:rFonts w:ascii="Arial" w:hAnsi="Arial" w:cs="Arial"/>
          <w:b/>
          <w:color w:val="003399"/>
          <w:sz w:val="44"/>
          <w:szCs w:val="44"/>
        </w:rPr>
        <w:t xml:space="preserve"> </w:t>
      </w:r>
    </w:p>
    <w:p w14:paraId="289DDC0E" w14:textId="77777777" w:rsidR="00BF17DA" w:rsidRDefault="00AB0017" w:rsidP="00AB0017">
      <w:pPr>
        <w:spacing w:after="0"/>
        <w:jc w:val="center"/>
        <w:rPr>
          <w:rFonts w:ascii="Arial" w:hAnsi="Arial" w:cs="Arial"/>
          <w:b/>
          <w:color w:val="003399"/>
          <w:sz w:val="44"/>
          <w:szCs w:val="44"/>
        </w:rPr>
      </w:pPr>
      <w:r>
        <w:rPr>
          <w:rFonts w:ascii="Arial" w:hAnsi="Arial" w:cs="Arial"/>
          <w:b/>
          <w:color w:val="003399"/>
          <w:sz w:val="44"/>
          <w:szCs w:val="44"/>
        </w:rPr>
        <w:t>Assistant Headteacher</w:t>
      </w:r>
    </w:p>
    <w:p w14:paraId="4B0FBC28" w14:textId="77777777" w:rsidR="00183EB4" w:rsidRPr="00782D34" w:rsidRDefault="00183EB4" w:rsidP="00B731BF">
      <w:pPr>
        <w:spacing w:after="0"/>
        <w:jc w:val="center"/>
        <w:rPr>
          <w:rFonts w:ascii="Arial" w:hAnsi="Arial" w:cs="Arial"/>
          <w:b/>
          <w:color w:val="003399"/>
          <w:sz w:val="44"/>
          <w:szCs w:val="44"/>
        </w:rPr>
      </w:pPr>
      <w:r>
        <w:rPr>
          <w:rFonts w:ascii="Arial" w:hAnsi="Arial" w:cs="Arial"/>
          <w:b/>
          <w:color w:val="003399"/>
          <w:sz w:val="44"/>
          <w:szCs w:val="44"/>
        </w:rPr>
        <w:t xml:space="preserve">Full time </w:t>
      </w:r>
    </w:p>
    <w:p w14:paraId="35B237C7" w14:textId="77777777" w:rsidR="00B731BF" w:rsidRPr="00292DFA" w:rsidRDefault="00AB0017" w:rsidP="004B4979">
      <w:pPr>
        <w:spacing w:after="0"/>
        <w:jc w:val="center"/>
        <w:rPr>
          <w:b/>
          <w:color w:val="003399"/>
          <w:sz w:val="36"/>
          <w:szCs w:val="36"/>
        </w:rPr>
      </w:pPr>
      <w:r>
        <w:rPr>
          <w:b/>
          <w:color w:val="003399"/>
          <w:sz w:val="36"/>
          <w:szCs w:val="36"/>
        </w:rPr>
        <w:t>Leadership Range L11-L15</w:t>
      </w:r>
    </w:p>
    <w:p w14:paraId="1112A0B1" w14:textId="77777777" w:rsidR="00C51850" w:rsidRPr="004A141B" w:rsidRDefault="00B731BF" w:rsidP="00C51850">
      <w:pPr>
        <w:spacing w:after="0"/>
        <w:jc w:val="center"/>
        <w:rPr>
          <w:rFonts w:ascii="Arial" w:hAnsi="Arial" w:cs="Arial"/>
          <w:color w:val="1F4E79" w:themeColor="accent1" w:themeShade="80"/>
        </w:rPr>
      </w:pPr>
      <w:r w:rsidRPr="004A141B">
        <w:rPr>
          <w:rFonts w:ascii="Arial" w:hAnsi="Arial" w:cs="Arial"/>
          <w:color w:val="1F4E79" w:themeColor="accent1" w:themeShade="80"/>
        </w:rPr>
        <w:t>Thank you for your interest in our vacancy.</w:t>
      </w:r>
    </w:p>
    <w:p w14:paraId="12AB6026" w14:textId="77777777" w:rsidR="007B0988" w:rsidRPr="004A141B" w:rsidRDefault="00B731BF" w:rsidP="00C51850">
      <w:pPr>
        <w:spacing w:after="0"/>
        <w:jc w:val="center"/>
        <w:rPr>
          <w:rFonts w:ascii="Arial" w:hAnsi="Arial" w:cs="Arial"/>
          <w:color w:val="1F4E79" w:themeColor="accent1" w:themeShade="80"/>
        </w:rPr>
      </w:pPr>
      <w:r w:rsidRPr="004A141B">
        <w:rPr>
          <w:rFonts w:ascii="Arial" w:hAnsi="Arial" w:cs="Arial"/>
          <w:color w:val="1F4E79" w:themeColor="accent1" w:themeShade="80"/>
        </w:rPr>
        <w:t xml:space="preserve">The following information contains further details </w:t>
      </w:r>
      <w:r w:rsidR="00E2597D" w:rsidRPr="004A141B">
        <w:rPr>
          <w:rFonts w:ascii="Arial" w:hAnsi="Arial" w:cs="Arial"/>
          <w:color w:val="1F4E79" w:themeColor="accent1" w:themeShade="80"/>
        </w:rPr>
        <w:t xml:space="preserve">regarding </w:t>
      </w:r>
      <w:r w:rsidR="00C51850" w:rsidRPr="004A141B">
        <w:rPr>
          <w:rFonts w:ascii="Arial" w:hAnsi="Arial" w:cs="Arial"/>
          <w:color w:val="1F4E79" w:themeColor="accent1" w:themeShade="80"/>
        </w:rPr>
        <w:t>the school and the role.</w:t>
      </w:r>
    </w:p>
    <w:p w14:paraId="53944DF9" w14:textId="77777777" w:rsidR="00C51850" w:rsidRPr="004A141B" w:rsidRDefault="00C51850" w:rsidP="00C51850">
      <w:pPr>
        <w:spacing w:after="0"/>
        <w:jc w:val="center"/>
        <w:rPr>
          <w:rFonts w:ascii="Arial" w:hAnsi="Arial" w:cs="Arial"/>
          <w:color w:val="1F4E79" w:themeColor="accent1" w:themeShade="80"/>
        </w:rPr>
      </w:pPr>
    </w:p>
    <w:p w14:paraId="7B801DD3" w14:textId="77777777" w:rsidR="00C51850" w:rsidRPr="004A141B" w:rsidRDefault="00C51850" w:rsidP="00C51850">
      <w:pPr>
        <w:pStyle w:val="NormalWeb"/>
        <w:shd w:val="clear" w:color="auto" w:fill="FFFFFF"/>
        <w:spacing w:before="0" w:beforeAutospacing="0" w:after="300" w:afterAutospacing="0"/>
        <w:jc w:val="both"/>
        <w:rPr>
          <w:rFonts w:ascii="Arial" w:hAnsi="Arial" w:cs="Arial"/>
          <w:b/>
          <w:color w:val="1F4E79" w:themeColor="accent1" w:themeShade="80"/>
          <w:sz w:val="22"/>
          <w:szCs w:val="22"/>
        </w:rPr>
      </w:pPr>
      <w:r w:rsidRPr="004A141B">
        <w:rPr>
          <w:rStyle w:val="Strong"/>
          <w:rFonts w:ascii="Arial" w:hAnsi="Arial" w:cs="Arial"/>
          <w:b w:val="0"/>
          <w:color w:val="1F4E79" w:themeColor="accent1" w:themeShade="80"/>
          <w:sz w:val="22"/>
          <w:szCs w:val="22"/>
        </w:rPr>
        <w:t>Sandbach High School and Sixth Form College are proud to be registered with ‘Investors In People’ and continue to support the development of our teachers and support staff.  We offer regular training programmes as well as staff well-being activities. Our school offers an exciting, rewarding and supportive environment for all our staff enabling them to grow and build on their skills.</w:t>
      </w:r>
    </w:p>
    <w:p w14:paraId="7D0515B8" w14:textId="77777777" w:rsidR="00C51850" w:rsidRPr="004A141B" w:rsidRDefault="00C51850" w:rsidP="00C51850">
      <w:pPr>
        <w:pStyle w:val="NormalWeb"/>
        <w:shd w:val="clear" w:color="auto" w:fill="FFFFFF"/>
        <w:spacing w:before="0" w:beforeAutospacing="0" w:after="300" w:afterAutospacing="0"/>
        <w:jc w:val="both"/>
        <w:rPr>
          <w:rFonts w:ascii="Arial" w:hAnsi="Arial" w:cs="Arial"/>
          <w:color w:val="1F4E79" w:themeColor="accent1" w:themeShade="80"/>
          <w:sz w:val="22"/>
          <w:szCs w:val="22"/>
        </w:rPr>
      </w:pPr>
      <w:r w:rsidRPr="004A141B">
        <w:rPr>
          <w:rFonts w:ascii="Arial" w:hAnsi="Arial" w:cs="Arial"/>
          <w:color w:val="1F4E79" w:themeColor="accent1" w:themeShade="80"/>
          <w:sz w:val="22"/>
          <w:szCs w:val="22"/>
        </w:rPr>
        <w:t>We take pride in being a caring and well-ordered community where everyone is encouraged to develop self-awareness and personal responsibility and play a full part in the life of the school. Our Code of Conduct is based on respect, courtesy and consideration. We make sure that students who work hard, help others and show responsibility in their behaviour are properly recognised through our awards system. Commitment and success in sport or music are celebrated in the award of distinctive colours badges.</w:t>
      </w:r>
    </w:p>
    <w:p w14:paraId="471F2D9A" w14:textId="77777777" w:rsidR="005E14F3" w:rsidRPr="005E14F3" w:rsidRDefault="00C51850" w:rsidP="005E14F3">
      <w:pPr>
        <w:pStyle w:val="NormalWeb"/>
        <w:shd w:val="clear" w:color="auto" w:fill="FFFFFF"/>
        <w:spacing w:before="0" w:beforeAutospacing="0" w:after="300" w:afterAutospacing="0"/>
        <w:jc w:val="both"/>
        <w:rPr>
          <w:rFonts w:ascii="Arial" w:hAnsi="Arial" w:cs="Arial"/>
          <w:color w:val="1F4E79" w:themeColor="accent1" w:themeShade="80"/>
          <w:sz w:val="22"/>
          <w:szCs w:val="22"/>
        </w:rPr>
      </w:pPr>
      <w:r w:rsidRPr="004A141B">
        <w:rPr>
          <w:rFonts w:ascii="Arial" w:hAnsi="Arial" w:cs="Arial"/>
          <w:color w:val="1F4E79" w:themeColor="accent1" w:themeShade="80"/>
          <w:sz w:val="22"/>
          <w:szCs w:val="22"/>
        </w:rPr>
        <w:t>Our extensive curriculum is broad and balanced, giving all students the opportunity to develop their potential. A wide range of learning and teaching strategies is used to actively involve students in the learning process. Progress is carefully assessed and monitored.</w:t>
      </w:r>
    </w:p>
    <w:p w14:paraId="12254D3B" w14:textId="77777777" w:rsidR="005E14F3" w:rsidRDefault="005E14F3" w:rsidP="00E2597D">
      <w:pPr>
        <w:spacing w:after="0"/>
        <w:jc w:val="center"/>
        <w:rPr>
          <w:rFonts w:ascii="Arial" w:hAnsi="Arial" w:cs="Arial"/>
          <w:color w:val="1F4E79" w:themeColor="accent1" w:themeShade="80"/>
          <w:sz w:val="24"/>
          <w:szCs w:val="24"/>
        </w:rPr>
      </w:pPr>
    </w:p>
    <w:p w14:paraId="3C109392" w14:textId="77777777" w:rsidR="005E14F3" w:rsidRDefault="005E14F3" w:rsidP="00E2597D">
      <w:pPr>
        <w:spacing w:after="0"/>
        <w:jc w:val="center"/>
        <w:rPr>
          <w:rFonts w:ascii="Arial" w:hAnsi="Arial" w:cs="Arial"/>
          <w:color w:val="1F4E79" w:themeColor="accent1" w:themeShade="80"/>
          <w:sz w:val="24"/>
          <w:szCs w:val="24"/>
        </w:rPr>
      </w:pPr>
    </w:p>
    <w:p w14:paraId="62FA1849" w14:textId="77777777" w:rsidR="005E14F3" w:rsidRDefault="005E14F3" w:rsidP="00E2597D">
      <w:pPr>
        <w:spacing w:after="0"/>
        <w:jc w:val="center"/>
        <w:rPr>
          <w:rFonts w:ascii="Arial" w:hAnsi="Arial" w:cs="Arial"/>
          <w:color w:val="1F4E79" w:themeColor="accent1" w:themeShade="80"/>
          <w:sz w:val="24"/>
          <w:szCs w:val="24"/>
        </w:rPr>
      </w:pPr>
    </w:p>
    <w:p w14:paraId="2F8296F7" w14:textId="77777777" w:rsidR="005E14F3" w:rsidRDefault="005E14F3" w:rsidP="00E2597D">
      <w:pPr>
        <w:spacing w:after="0"/>
        <w:jc w:val="center"/>
        <w:rPr>
          <w:rFonts w:ascii="Arial" w:hAnsi="Arial" w:cs="Arial"/>
          <w:color w:val="1F4E79" w:themeColor="accent1" w:themeShade="80"/>
          <w:sz w:val="24"/>
          <w:szCs w:val="24"/>
        </w:rPr>
      </w:pPr>
    </w:p>
    <w:p w14:paraId="3FE65188" w14:textId="77777777" w:rsidR="005E14F3" w:rsidRDefault="005E14F3" w:rsidP="00E2597D">
      <w:pPr>
        <w:spacing w:after="0"/>
        <w:jc w:val="center"/>
        <w:rPr>
          <w:rFonts w:ascii="Arial" w:hAnsi="Arial" w:cs="Arial"/>
          <w:color w:val="1F4E79" w:themeColor="accent1" w:themeShade="80"/>
          <w:sz w:val="24"/>
          <w:szCs w:val="24"/>
        </w:rPr>
      </w:pPr>
    </w:p>
    <w:p w14:paraId="01D2930B" w14:textId="77777777" w:rsidR="005E14F3" w:rsidRDefault="005E14F3" w:rsidP="00E2597D">
      <w:pPr>
        <w:spacing w:after="0"/>
        <w:jc w:val="center"/>
        <w:rPr>
          <w:rFonts w:ascii="Arial" w:hAnsi="Arial" w:cs="Arial"/>
          <w:color w:val="1F4E79" w:themeColor="accent1" w:themeShade="80"/>
          <w:sz w:val="24"/>
          <w:szCs w:val="24"/>
        </w:rPr>
      </w:pPr>
    </w:p>
    <w:p w14:paraId="065FCF29" w14:textId="77777777" w:rsidR="005E14F3" w:rsidRDefault="005E14F3" w:rsidP="00E2597D">
      <w:pPr>
        <w:spacing w:after="0"/>
        <w:jc w:val="center"/>
        <w:rPr>
          <w:rFonts w:ascii="Arial" w:hAnsi="Arial" w:cs="Arial"/>
          <w:color w:val="1F4E79" w:themeColor="accent1" w:themeShade="80"/>
          <w:sz w:val="24"/>
          <w:szCs w:val="24"/>
        </w:rPr>
      </w:pPr>
    </w:p>
    <w:p w14:paraId="249B1A49" w14:textId="77777777" w:rsidR="005E14F3" w:rsidRDefault="005E14F3" w:rsidP="00E2597D">
      <w:pPr>
        <w:spacing w:after="0"/>
        <w:jc w:val="center"/>
        <w:rPr>
          <w:rFonts w:ascii="Arial" w:hAnsi="Arial" w:cs="Arial"/>
          <w:color w:val="1F4E79" w:themeColor="accent1" w:themeShade="80"/>
          <w:sz w:val="24"/>
          <w:szCs w:val="24"/>
        </w:rPr>
      </w:pPr>
    </w:p>
    <w:p w14:paraId="6D4C2A70" w14:textId="77777777" w:rsidR="00AB0017" w:rsidRPr="00AB0017" w:rsidRDefault="00AB0017" w:rsidP="00AB0017">
      <w:pPr>
        <w:pStyle w:val="3Bulletedcopyblue"/>
        <w:numPr>
          <w:ilvl w:val="0"/>
          <w:numId w:val="0"/>
        </w:numPr>
        <w:rPr>
          <w:rFonts w:eastAsia="Times New Roman"/>
          <w:b/>
          <w:color w:val="1F4E79" w:themeColor="accent1" w:themeShade="80"/>
          <w:sz w:val="22"/>
          <w:szCs w:val="22"/>
          <w:lang w:val="en-GB"/>
        </w:rPr>
      </w:pPr>
      <w:r w:rsidRPr="00AB0017">
        <w:rPr>
          <w:rFonts w:eastAsia="Times New Roman"/>
          <w:b/>
          <w:color w:val="1F4E79" w:themeColor="accent1" w:themeShade="80"/>
          <w:sz w:val="22"/>
          <w:szCs w:val="22"/>
          <w:lang w:val="en-GB"/>
        </w:rPr>
        <w:t>Who we are?</w:t>
      </w:r>
    </w:p>
    <w:p w14:paraId="1E050A08" w14:textId="77777777" w:rsidR="00AB0017" w:rsidRPr="00AB0017" w:rsidRDefault="00AB0017" w:rsidP="00AB0017">
      <w:pPr>
        <w:pStyle w:val="3Bulletedcopyblue"/>
        <w:numPr>
          <w:ilvl w:val="0"/>
          <w:numId w:val="0"/>
        </w:numPr>
        <w:jc w:val="both"/>
        <w:rPr>
          <w:color w:val="1F4E79" w:themeColor="accent1" w:themeShade="80"/>
          <w:sz w:val="22"/>
          <w:szCs w:val="22"/>
        </w:rPr>
      </w:pPr>
      <w:r w:rsidRPr="00AB0017">
        <w:rPr>
          <w:color w:val="1F4E79" w:themeColor="accent1" w:themeShade="80"/>
          <w:sz w:val="22"/>
          <w:szCs w:val="22"/>
        </w:rPr>
        <w:t xml:space="preserve">We are an ambitious and forward thinking comprehensive single sex secondary school with a growing Sixth Form College.  This is a really exciting time in our school as we are developing and evolving to meet the needs of the community that we serve under a new Headteacher who has been in post since September 2020. </w:t>
      </w:r>
    </w:p>
    <w:p w14:paraId="425E9006" w14:textId="77777777" w:rsidR="00AB0017" w:rsidRPr="00AB0017" w:rsidRDefault="00AB0017" w:rsidP="00AB0017">
      <w:pPr>
        <w:pStyle w:val="3Bulletedcopyblue"/>
        <w:numPr>
          <w:ilvl w:val="0"/>
          <w:numId w:val="0"/>
        </w:numPr>
        <w:jc w:val="both"/>
        <w:rPr>
          <w:color w:val="1F4E79" w:themeColor="accent1" w:themeShade="80"/>
          <w:sz w:val="22"/>
          <w:szCs w:val="22"/>
        </w:rPr>
      </w:pPr>
      <w:r w:rsidRPr="00AB0017">
        <w:rPr>
          <w:color w:val="1F4E79" w:themeColor="accent1" w:themeShade="80"/>
          <w:sz w:val="22"/>
          <w:szCs w:val="22"/>
        </w:rPr>
        <w:t xml:space="preserve">Our Senior Leader Team is diverse in our expertise and passionate about the education that we provide for our students and the climate in which our staff can flourish. We believe in debate and challenge when discussing our school and we welcome someone to join our caring team. </w:t>
      </w:r>
    </w:p>
    <w:p w14:paraId="40C81C15" w14:textId="77777777" w:rsidR="00AB0017" w:rsidRPr="00AB0017" w:rsidRDefault="00AB0017" w:rsidP="00AB0017">
      <w:pPr>
        <w:pStyle w:val="3Bulletedcopyblue"/>
        <w:numPr>
          <w:ilvl w:val="0"/>
          <w:numId w:val="0"/>
        </w:numPr>
        <w:jc w:val="both"/>
        <w:rPr>
          <w:color w:val="1F4E79" w:themeColor="accent1" w:themeShade="80"/>
          <w:sz w:val="22"/>
          <w:szCs w:val="22"/>
        </w:rPr>
      </w:pPr>
      <w:r w:rsidRPr="00AB0017">
        <w:rPr>
          <w:color w:val="1F4E79" w:themeColor="accent1" w:themeShade="80"/>
          <w:sz w:val="22"/>
          <w:szCs w:val="22"/>
        </w:rPr>
        <w:t xml:space="preserve">Our Curriculum is at the heart of what we do here and we are passionate about the challenge of our intent and our success as practitioners in its implementation. </w:t>
      </w:r>
    </w:p>
    <w:p w14:paraId="57EA2CAA" w14:textId="77777777" w:rsidR="00AB0017" w:rsidRPr="00AB0017" w:rsidRDefault="00AB0017" w:rsidP="00AB0017">
      <w:pPr>
        <w:pStyle w:val="3Bulletedcopyblue"/>
        <w:numPr>
          <w:ilvl w:val="0"/>
          <w:numId w:val="0"/>
        </w:numPr>
        <w:jc w:val="both"/>
        <w:rPr>
          <w:rFonts w:eastAsia="Times New Roman"/>
          <w:b/>
          <w:color w:val="1F4E79" w:themeColor="accent1" w:themeShade="80"/>
          <w:sz w:val="22"/>
          <w:szCs w:val="22"/>
          <w:lang w:val="en-GB"/>
        </w:rPr>
      </w:pPr>
      <w:bookmarkStart w:id="1" w:name="_Hlk102046251"/>
      <w:r w:rsidRPr="00AB0017">
        <w:rPr>
          <w:rFonts w:eastAsia="Times New Roman"/>
          <w:b/>
          <w:color w:val="1F4E79" w:themeColor="accent1" w:themeShade="80"/>
          <w:sz w:val="22"/>
          <w:szCs w:val="22"/>
          <w:lang w:val="en-GB"/>
        </w:rPr>
        <w:t>What is our vision?</w:t>
      </w:r>
    </w:p>
    <w:bookmarkEnd w:id="1"/>
    <w:p w14:paraId="4DC06A32" w14:textId="77777777" w:rsidR="00AB0017" w:rsidRPr="00AB0017" w:rsidRDefault="00AB0017" w:rsidP="00AB0017">
      <w:pPr>
        <w:jc w:val="both"/>
        <w:rPr>
          <w:rFonts w:ascii="Arial" w:hAnsi="Arial" w:cs="Arial"/>
          <w:color w:val="1F4E79" w:themeColor="accent1" w:themeShade="80"/>
        </w:rPr>
      </w:pPr>
      <w:r w:rsidRPr="00AB0017">
        <w:rPr>
          <w:rFonts w:ascii="Arial" w:hAnsi="Arial" w:cs="Arial"/>
          <w:color w:val="1F4E79" w:themeColor="accent1" w:themeShade="80"/>
        </w:rPr>
        <w:t>An ambitious school with positive role models at every level across the school community. We strive for excellence in academic achievement and personal development. A school with visible consistency and kindness in its high standards of behaviour and attitudes. A school with research-led Quality First Teaching ensuring that all children from all backgrounds can achieve the very best life chances through creativity and a passion for learning.  </w:t>
      </w:r>
    </w:p>
    <w:p w14:paraId="69B6E457" w14:textId="77777777" w:rsidR="00AB0017" w:rsidRPr="00AB0017" w:rsidRDefault="00AB0017" w:rsidP="00AB0017">
      <w:pPr>
        <w:jc w:val="both"/>
        <w:rPr>
          <w:rFonts w:ascii="Arial" w:hAnsi="Arial" w:cs="Arial"/>
          <w:color w:val="1F4E79" w:themeColor="accent1" w:themeShade="80"/>
        </w:rPr>
      </w:pPr>
    </w:p>
    <w:p w14:paraId="2862D831" w14:textId="77777777" w:rsidR="00AB0017" w:rsidRPr="00AB0017" w:rsidRDefault="00AB0017" w:rsidP="00AB0017">
      <w:pPr>
        <w:pStyle w:val="3Bulletedcopyblue"/>
        <w:numPr>
          <w:ilvl w:val="0"/>
          <w:numId w:val="0"/>
        </w:numPr>
        <w:jc w:val="both"/>
        <w:rPr>
          <w:rFonts w:eastAsia="Times New Roman"/>
          <w:b/>
          <w:color w:val="1F4E79" w:themeColor="accent1" w:themeShade="80"/>
          <w:sz w:val="22"/>
          <w:szCs w:val="22"/>
          <w:lang w:val="en-GB"/>
        </w:rPr>
      </w:pPr>
      <w:r w:rsidRPr="00AB0017">
        <w:rPr>
          <w:rFonts w:eastAsia="Times New Roman"/>
          <w:b/>
          <w:color w:val="1F4E79" w:themeColor="accent1" w:themeShade="80"/>
          <w:sz w:val="22"/>
          <w:szCs w:val="22"/>
          <w:lang w:val="en-GB"/>
        </w:rPr>
        <w:t>Key Priorities for 202</w:t>
      </w:r>
      <w:r>
        <w:rPr>
          <w:rFonts w:eastAsia="Times New Roman"/>
          <w:b/>
          <w:color w:val="1F4E79" w:themeColor="accent1" w:themeShade="80"/>
          <w:sz w:val="22"/>
          <w:szCs w:val="22"/>
          <w:lang w:val="en-GB"/>
        </w:rPr>
        <w:t>2</w:t>
      </w:r>
      <w:r w:rsidRPr="00AB0017">
        <w:rPr>
          <w:rFonts w:eastAsia="Times New Roman"/>
          <w:b/>
          <w:color w:val="1F4E79" w:themeColor="accent1" w:themeShade="80"/>
          <w:sz w:val="22"/>
          <w:szCs w:val="22"/>
          <w:lang w:val="en-GB"/>
        </w:rPr>
        <w:t>-2023</w:t>
      </w:r>
    </w:p>
    <w:p w14:paraId="730C8991" w14:textId="77777777" w:rsidR="00AB0017" w:rsidRPr="00AB0017" w:rsidRDefault="00AB0017" w:rsidP="00AB0017">
      <w:pPr>
        <w:pStyle w:val="NormalWeb"/>
        <w:spacing w:before="0" w:beforeAutospacing="0" w:after="0" w:afterAutospacing="0"/>
        <w:ind w:left="426"/>
        <w:jc w:val="both"/>
        <w:textAlignment w:val="baseline"/>
        <w:rPr>
          <w:rFonts w:ascii="Arial" w:hAnsi="Arial" w:cs="Arial"/>
          <w:i/>
          <w:color w:val="1F4E79" w:themeColor="accent1" w:themeShade="80"/>
          <w:sz w:val="22"/>
          <w:szCs w:val="22"/>
        </w:rPr>
      </w:pPr>
      <w:r w:rsidRPr="00AB0017">
        <w:rPr>
          <w:rFonts w:ascii="Arial" w:hAnsi="Arial" w:cs="Arial"/>
          <w:color w:val="1F4E79" w:themeColor="accent1" w:themeShade="80"/>
          <w:sz w:val="22"/>
          <w:szCs w:val="22"/>
        </w:rPr>
        <w:t>1. Back to Basics for all students including those who are disadvantaged or SEND. (</w:t>
      </w:r>
      <w:r w:rsidRPr="00AB0017">
        <w:rPr>
          <w:rFonts w:ascii="Arial" w:hAnsi="Arial" w:cs="Arial"/>
          <w:i/>
          <w:color w:val="1F4E79" w:themeColor="accent1" w:themeShade="80"/>
          <w:sz w:val="22"/>
          <w:szCs w:val="22"/>
        </w:rPr>
        <w:t>behaviour, attendance, high expectations, culture)</w:t>
      </w:r>
    </w:p>
    <w:p w14:paraId="4306819A" w14:textId="77777777" w:rsidR="00AB0017" w:rsidRPr="00AB0017" w:rsidRDefault="00AB0017" w:rsidP="00AB0017">
      <w:pPr>
        <w:pStyle w:val="NormalWeb"/>
        <w:spacing w:before="0" w:beforeAutospacing="0" w:after="0" w:afterAutospacing="0"/>
        <w:ind w:left="426"/>
        <w:jc w:val="both"/>
        <w:textAlignment w:val="baseline"/>
        <w:rPr>
          <w:rFonts w:ascii="Arial" w:hAnsi="Arial" w:cs="Arial"/>
          <w:color w:val="1F4E79" w:themeColor="accent1" w:themeShade="80"/>
          <w:sz w:val="22"/>
          <w:szCs w:val="22"/>
        </w:rPr>
      </w:pPr>
      <w:r w:rsidRPr="00AB0017">
        <w:rPr>
          <w:rFonts w:ascii="Arial" w:hAnsi="Arial" w:cs="Arial"/>
          <w:iCs/>
          <w:color w:val="1F4E79" w:themeColor="accent1" w:themeShade="80"/>
          <w:sz w:val="22"/>
          <w:szCs w:val="22"/>
        </w:rPr>
        <w:t>2. An Ambitious Curriculum For All, including those who are disadvantaged or SEND, delivered through Quality First Teaching</w:t>
      </w:r>
      <w:r w:rsidRPr="00AB0017">
        <w:rPr>
          <w:rFonts w:ascii="Arial" w:hAnsi="Arial" w:cs="Arial"/>
          <w:color w:val="1F4E79" w:themeColor="accent1" w:themeShade="80"/>
          <w:sz w:val="22"/>
          <w:szCs w:val="22"/>
        </w:rPr>
        <w:t> </w:t>
      </w:r>
    </w:p>
    <w:p w14:paraId="6BA6C995" w14:textId="77777777" w:rsidR="00AB0017" w:rsidRPr="00AB0017" w:rsidRDefault="00AB0017" w:rsidP="00AB0017">
      <w:pPr>
        <w:pStyle w:val="NormalWeb"/>
        <w:spacing w:before="0" w:beforeAutospacing="0" w:after="0" w:afterAutospacing="0"/>
        <w:ind w:left="426"/>
        <w:jc w:val="both"/>
        <w:textAlignment w:val="baseline"/>
        <w:rPr>
          <w:rFonts w:ascii="Arial" w:hAnsi="Arial" w:cs="Arial"/>
          <w:color w:val="1F4E79" w:themeColor="accent1" w:themeShade="80"/>
          <w:sz w:val="22"/>
          <w:szCs w:val="22"/>
        </w:rPr>
      </w:pPr>
      <w:r w:rsidRPr="00AB0017">
        <w:rPr>
          <w:rFonts w:ascii="Arial" w:hAnsi="Arial" w:cs="Arial"/>
          <w:color w:val="1F4E79" w:themeColor="accent1" w:themeShade="80"/>
          <w:sz w:val="22"/>
          <w:szCs w:val="22"/>
        </w:rPr>
        <w:t>3. Leadership and Management throughout the school including our provision for disadvantaged/SEND. </w:t>
      </w:r>
    </w:p>
    <w:p w14:paraId="789054C2" w14:textId="77777777" w:rsidR="00AB0017" w:rsidRPr="00AB0017" w:rsidRDefault="00AB0017" w:rsidP="00AB0017">
      <w:pPr>
        <w:pStyle w:val="NormalWeb"/>
        <w:spacing w:before="0" w:beforeAutospacing="0" w:after="0" w:afterAutospacing="0"/>
        <w:ind w:left="426"/>
        <w:jc w:val="both"/>
        <w:textAlignment w:val="baseline"/>
        <w:rPr>
          <w:rFonts w:ascii="Arial" w:hAnsi="Arial" w:cs="Arial"/>
          <w:color w:val="1F4E79" w:themeColor="accent1" w:themeShade="80"/>
          <w:sz w:val="22"/>
          <w:szCs w:val="22"/>
        </w:rPr>
      </w:pPr>
    </w:p>
    <w:p w14:paraId="54108B97" w14:textId="77777777" w:rsidR="00AB0017" w:rsidRPr="00AB0017" w:rsidRDefault="00AB0017" w:rsidP="00AB0017">
      <w:pPr>
        <w:pStyle w:val="NormalWeb"/>
        <w:spacing w:before="0" w:beforeAutospacing="0" w:after="0" w:afterAutospacing="0"/>
        <w:jc w:val="both"/>
        <w:textAlignment w:val="baseline"/>
        <w:rPr>
          <w:rFonts w:ascii="Arial" w:hAnsi="Arial" w:cs="Arial"/>
          <w:b/>
          <w:color w:val="1F4E79" w:themeColor="accent1" w:themeShade="80"/>
          <w:sz w:val="22"/>
          <w:szCs w:val="22"/>
        </w:rPr>
      </w:pPr>
      <w:r w:rsidRPr="00AB0017">
        <w:rPr>
          <w:rFonts w:ascii="Arial" w:hAnsi="Arial" w:cs="Arial"/>
          <w:b/>
          <w:color w:val="1F4E79" w:themeColor="accent1" w:themeShade="80"/>
          <w:sz w:val="22"/>
          <w:szCs w:val="22"/>
        </w:rPr>
        <w:t>Who are we looking to appoint?</w:t>
      </w:r>
    </w:p>
    <w:p w14:paraId="19C7F61A" w14:textId="77777777" w:rsidR="00AB0017" w:rsidRPr="00AB0017" w:rsidRDefault="00AB0017" w:rsidP="00AB0017">
      <w:pPr>
        <w:jc w:val="both"/>
        <w:rPr>
          <w:rFonts w:ascii="Arial" w:hAnsi="Arial" w:cs="Arial"/>
          <w:color w:val="1F4E79" w:themeColor="accent1" w:themeShade="80"/>
        </w:rPr>
      </w:pPr>
    </w:p>
    <w:p w14:paraId="2738F98C" w14:textId="77777777" w:rsidR="00AB0017" w:rsidRPr="00AB0017" w:rsidRDefault="00AB0017" w:rsidP="00AB0017">
      <w:pPr>
        <w:rPr>
          <w:rFonts w:ascii="Arial" w:hAnsi="Arial" w:cs="Arial"/>
          <w:color w:val="1F4E79" w:themeColor="accent1" w:themeShade="80"/>
        </w:rPr>
      </w:pPr>
      <w:r w:rsidRPr="00AB0017">
        <w:rPr>
          <w:rFonts w:ascii="Arial" w:hAnsi="Arial" w:cs="Arial"/>
          <w:color w:val="1F4E79" w:themeColor="accent1" w:themeShade="80"/>
        </w:rPr>
        <w:t xml:space="preserve">We are looking for someone dynamic, passionate, forward thinking and enthusiastic about education. We are interested in </w:t>
      </w:r>
      <w:r w:rsidRPr="00AB0017">
        <w:rPr>
          <w:rFonts w:ascii="Arial" w:hAnsi="Arial" w:cs="Arial"/>
          <w:b/>
          <w:color w:val="1F4E79" w:themeColor="accent1" w:themeShade="80"/>
        </w:rPr>
        <w:t>you as a person</w:t>
      </w:r>
      <w:r w:rsidRPr="00AB0017">
        <w:rPr>
          <w:rFonts w:ascii="Arial" w:hAnsi="Arial" w:cs="Arial"/>
          <w:color w:val="1F4E79" w:themeColor="accent1" w:themeShade="80"/>
        </w:rPr>
        <w:t xml:space="preserve"> and what your experience can bring to our school. If you would like to come and see the school in action or talk to us, please get in touch. </w:t>
      </w:r>
    </w:p>
    <w:p w14:paraId="4FCA28E1" w14:textId="77777777" w:rsidR="00AB0017" w:rsidRPr="00AB0017" w:rsidRDefault="00AB0017" w:rsidP="00AB0017">
      <w:pPr>
        <w:jc w:val="both"/>
        <w:rPr>
          <w:rFonts w:ascii="Arial" w:hAnsi="Arial" w:cs="Arial"/>
          <w:color w:val="1F4E79" w:themeColor="accent1" w:themeShade="80"/>
        </w:rPr>
      </w:pPr>
    </w:p>
    <w:p w14:paraId="198F2259" w14:textId="77777777" w:rsidR="00AB0017" w:rsidRPr="00AB0017" w:rsidRDefault="00AB0017" w:rsidP="00AB0017">
      <w:pPr>
        <w:jc w:val="both"/>
        <w:rPr>
          <w:rFonts w:ascii="Arial" w:hAnsi="Arial" w:cs="Arial"/>
          <w:color w:val="1F4E79" w:themeColor="accent1" w:themeShade="80"/>
        </w:rPr>
      </w:pPr>
      <w:r w:rsidRPr="00AB0017">
        <w:rPr>
          <w:rFonts w:ascii="Arial" w:hAnsi="Arial" w:cs="Arial"/>
          <w:color w:val="1F4E79" w:themeColor="accent1" w:themeShade="80"/>
        </w:rPr>
        <w:t xml:space="preserve">If you share our vision and our person specification sounds like you, we would be thrilled to receive your application as to how your experience and current impact can support us in realizing our whole school vision. </w:t>
      </w:r>
    </w:p>
    <w:p w14:paraId="2325654F" w14:textId="77777777" w:rsidR="00AB0017" w:rsidRDefault="00AB0017" w:rsidP="00104C4C">
      <w:pPr>
        <w:autoSpaceDE w:val="0"/>
        <w:autoSpaceDN w:val="0"/>
        <w:adjustRightInd w:val="0"/>
        <w:spacing w:after="0" w:line="240" w:lineRule="auto"/>
        <w:rPr>
          <w:rFonts w:ascii="Arial" w:hAnsi="Arial" w:cs="Arial"/>
          <w:color w:val="1F4E79" w:themeColor="accent1" w:themeShade="80"/>
          <w:sz w:val="36"/>
          <w:szCs w:val="36"/>
        </w:rPr>
      </w:pPr>
    </w:p>
    <w:p w14:paraId="6CAC4B48" w14:textId="77777777" w:rsidR="00AB0017" w:rsidRPr="004A141B" w:rsidRDefault="00AB0017" w:rsidP="00104C4C">
      <w:pPr>
        <w:autoSpaceDE w:val="0"/>
        <w:autoSpaceDN w:val="0"/>
        <w:adjustRightInd w:val="0"/>
        <w:spacing w:after="0" w:line="240" w:lineRule="auto"/>
        <w:rPr>
          <w:rFonts w:ascii="Arial" w:eastAsiaTheme="minorEastAsia" w:hAnsi="Arial" w:cs="Arial"/>
          <w:color w:val="1F4E79" w:themeColor="accent1" w:themeShade="80"/>
        </w:rPr>
      </w:pPr>
    </w:p>
    <w:p w14:paraId="28D10337" w14:textId="77777777" w:rsidR="00104C4C" w:rsidRPr="004A141B" w:rsidRDefault="00104C4C" w:rsidP="00104C4C">
      <w:pPr>
        <w:autoSpaceDE w:val="0"/>
        <w:autoSpaceDN w:val="0"/>
        <w:adjustRightInd w:val="0"/>
        <w:spacing w:after="0" w:line="240" w:lineRule="auto"/>
        <w:rPr>
          <w:rFonts w:ascii="Arial" w:eastAsiaTheme="minorEastAsia" w:hAnsi="Arial" w:cs="Arial"/>
          <w:b/>
          <w:bCs/>
          <w:color w:val="1F4E79" w:themeColor="accent1" w:themeShade="80"/>
        </w:rPr>
      </w:pPr>
      <w:r w:rsidRPr="004A141B">
        <w:rPr>
          <w:rFonts w:ascii="Arial" w:eastAsiaTheme="minorEastAsia" w:hAnsi="Arial" w:cs="Arial"/>
          <w:b/>
          <w:bCs/>
          <w:color w:val="1F4E79" w:themeColor="accent1" w:themeShade="80"/>
        </w:rPr>
        <w:t xml:space="preserve">We can offer you: </w:t>
      </w:r>
    </w:p>
    <w:p w14:paraId="75752AC5" w14:textId="77777777" w:rsidR="00104C4C" w:rsidRPr="004A141B" w:rsidRDefault="00104C4C" w:rsidP="00104C4C">
      <w:pPr>
        <w:autoSpaceDE w:val="0"/>
        <w:autoSpaceDN w:val="0"/>
        <w:adjustRightInd w:val="0"/>
        <w:spacing w:after="0" w:line="240" w:lineRule="auto"/>
        <w:rPr>
          <w:rFonts w:ascii="Arial" w:eastAsiaTheme="minorEastAsia" w:hAnsi="Arial" w:cs="Arial"/>
          <w:color w:val="1F4E79" w:themeColor="accent1" w:themeShade="80"/>
        </w:rPr>
      </w:pPr>
    </w:p>
    <w:p w14:paraId="2AF6C6F2" w14:textId="77777777" w:rsidR="00104C4C" w:rsidRPr="004A141B" w:rsidRDefault="00104C4C" w:rsidP="005E14F3">
      <w:pPr>
        <w:numPr>
          <w:ilvl w:val="0"/>
          <w:numId w:val="2"/>
        </w:numPr>
        <w:autoSpaceDE w:val="0"/>
        <w:autoSpaceDN w:val="0"/>
        <w:adjustRightInd w:val="0"/>
        <w:spacing w:after="27"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The opportunity to work in an Ofsted rated ‘Outstanding’ school. </w:t>
      </w:r>
    </w:p>
    <w:p w14:paraId="583B03A9" w14:textId="77777777" w:rsidR="00104C4C" w:rsidRPr="004A141B" w:rsidRDefault="00104C4C" w:rsidP="005E14F3">
      <w:pPr>
        <w:numPr>
          <w:ilvl w:val="0"/>
          <w:numId w:val="2"/>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The opportunity to work alongside a collaborative, forward thinking Headteacher and Senior Leadership Team whose priority is to support and develop </w:t>
      </w:r>
      <w:r w:rsidR="00AB0017">
        <w:rPr>
          <w:rFonts w:ascii="Arial" w:eastAsiaTheme="minorEastAsia" w:hAnsi="Arial" w:cs="Arial"/>
          <w:color w:val="1F4E79" w:themeColor="accent1" w:themeShade="80"/>
        </w:rPr>
        <w:t>our peers.</w:t>
      </w:r>
      <w:r w:rsidRPr="004A141B">
        <w:rPr>
          <w:rFonts w:ascii="Arial" w:eastAsiaTheme="minorEastAsia" w:hAnsi="Arial" w:cs="Arial"/>
          <w:color w:val="1F4E79" w:themeColor="accent1" w:themeShade="80"/>
        </w:rPr>
        <w:t xml:space="preserve"> </w:t>
      </w:r>
    </w:p>
    <w:p w14:paraId="6B084AC0" w14:textId="77777777" w:rsidR="00104C4C" w:rsidRPr="004A141B" w:rsidRDefault="00104C4C" w:rsidP="005E14F3">
      <w:pPr>
        <w:numPr>
          <w:ilvl w:val="0"/>
          <w:numId w:val="2"/>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Friendly and highly motivated students who are keen to learn and take pride in their achievements. </w:t>
      </w:r>
    </w:p>
    <w:p w14:paraId="38289838" w14:textId="77777777" w:rsidR="00BF17DA" w:rsidRDefault="00104C4C" w:rsidP="005E14F3">
      <w:pPr>
        <w:numPr>
          <w:ilvl w:val="0"/>
          <w:numId w:val="2"/>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BF17DA">
        <w:rPr>
          <w:rFonts w:ascii="Arial" w:eastAsiaTheme="minorEastAsia" w:hAnsi="Arial" w:cs="Arial"/>
          <w:color w:val="1F4E79" w:themeColor="accent1" w:themeShade="80"/>
        </w:rPr>
        <w:t xml:space="preserve">A comprehensive induction programme when joining the school </w:t>
      </w:r>
    </w:p>
    <w:p w14:paraId="0864688D" w14:textId="77777777" w:rsidR="00104C4C" w:rsidRPr="00BF17DA" w:rsidRDefault="00104C4C" w:rsidP="005E14F3">
      <w:pPr>
        <w:numPr>
          <w:ilvl w:val="0"/>
          <w:numId w:val="2"/>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BF17DA">
        <w:rPr>
          <w:rFonts w:ascii="Arial" w:eastAsiaTheme="minorEastAsia" w:hAnsi="Arial" w:cs="Arial"/>
          <w:color w:val="1F4E79" w:themeColor="accent1" w:themeShade="80"/>
        </w:rPr>
        <w:t xml:space="preserve">An </w:t>
      </w:r>
      <w:r w:rsidR="00852F95" w:rsidRPr="00BF17DA">
        <w:rPr>
          <w:rFonts w:ascii="Arial" w:eastAsiaTheme="minorEastAsia" w:hAnsi="Arial" w:cs="Arial"/>
          <w:color w:val="1F4E79" w:themeColor="accent1" w:themeShade="80"/>
        </w:rPr>
        <w:t xml:space="preserve">Investors in People approved school where staff are supported and encouraged to take part in </w:t>
      </w:r>
      <w:r w:rsidRPr="00BF17DA">
        <w:rPr>
          <w:rFonts w:ascii="Arial" w:eastAsiaTheme="minorEastAsia" w:hAnsi="Arial" w:cs="Arial"/>
          <w:color w:val="1F4E79" w:themeColor="accent1" w:themeShade="80"/>
        </w:rPr>
        <w:t>professional development programme</w:t>
      </w:r>
      <w:r w:rsidR="00852F95" w:rsidRPr="00BF17DA">
        <w:rPr>
          <w:rFonts w:ascii="Arial" w:eastAsiaTheme="minorEastAsia" w:hAnsi="Arial" w:cs="Arial"/>
          <w:color w:val="1F4E79" w:themeColor="accent1" w:themeShade="80"/>
        </w:rPr>
        <w:t>s</w:t>
      </w:r>
      <w:r w:rsidRPr="00BF17DA">
        <w:rPr>
          <w:rFonts w:ascii="Arial" w:eastAsiaTheme="minorEastAsia" w:hAnsi="Arial" w:cs="Arial"/>
          <w:color w:val="1F4E79" w:themeColor="accent1" w:themeShade="80"/>
        </w:rPr>
        <w:t xml:space="preserve"> with the opportunity to share best practice within your own department and with staff from other specialisms. </w:t>
      </w:r>
    </w:p>
    <w:p w14:paraId="0F0B9249" w14:textId="77777777" w:rsidR="00104C4C" w:rsidRPr="004A141B" w:rsidRDefault="00104C4C" w:rsidP="00104C4C">
      <w:pPr>
        <w:autoSpaceDE w:val="0"/>
        <w:autoSpaceDN w:val="0"/>
        <w:adjustRightInd w:val="0"/>
        <w:spacing w:after="27" w:line="240" w:lineRule="auto"/>
        <w:rPr>
          <w:rFonts w:ascii="Arial" w:eastAsiaTheme="minorEastAsia" w:hAnsi="Arial" w:cs="Arial"/>
          <w:color w:val="1F4E79" w:themeColor="accent1" w:themeShade="80"/>
        </w:rPr>
      </w:pPr>
    </w:p>
    <w:p w14:paraId="49F7C2AD" w14:textId="77777777" w:rsidR="004A141B" w:rsidRDefault="004A141B">
      <w:pPr>
        <w:rPr>
          <w:rFonts w:ascii="Arial" w:hAnsi="Arial" w:cs="Arial"/>
          <w:b/>
          <w:color w:val="1F4E79" w:themeColor="accent1" w:themeShade="80"/>
          <w:shd w:val="clear" w:color="auto" w:fill="FFFFFF"/>
        </w:rPr>
      </w:pPr>
      <w:r>
        <w:rPr>
          <w:rFonts w:ascii="Arial" w:hAnsi="Arial" w:cs="Arial"/>
          <w:b/>
          <w:color w:val="1F4E79" w:themeColor="accent1" w:themeShade="80"/>
          <w:shd w:val="clear" w:color="auto" w:fill="FFFFFF"/>
        </w:rPr>
        <w:br w:type="page"/>
      </w:r>
    </w:p>
    <w:p w14:paraId="40F43D9D" w14:textId="77777777" w:rsidR="00652829" w:rsidRPr="004A141B" w:rsidRDefault="00652829" w:rsidP="00104C4C">
      <w:pPr>
        <w:spacing w:after="0"/>
        <w:jc w:val="both"/>
        <w:rPr>
          <w:rFonts w:ascii="Arial" w:hAnsi="Arial" w:cs="Arial"/>
          <w:b/>
          <w:color w:val="1F4E79" w:themeColor="accent1" w:themeShade="80"/>
          <w:shd w:val="clear" w:color="auto" w:fill="FFFFFF"/>
        </w:rPr>
      </w:pPr>
    </w:p>
    <w:p w14:paraId="74EC96E9" w14:textId="77777777" w:rsidR="003E23F9" w:rsidRPr="004A141B" w:rsidRDefault="003E23F9">
      <w:pPr>
        <w:spacing w:after="0"/>
        <w:ind w:right="171"/>
        <w:jc w:val="right"/>
        <w:rPr>
          <w:color w:val="1F4E79" w:themeColor="accent1" w:themeShade="80"/>
        </w:rPr>
      </w:pPr>
    </w:p>
    <w:p w14:paraId="3366518C" w14:textId="77777777" w:rsidR="008435F3" w:rsidRPr="00C34871" w:rsidRDefault="00AB0017" w:rsidP="00C34871">
      <w:pPr>
        <w:spacing w:after="0" w:line="240" w:lineRule="auto"/>
        <w:rPr>
          <w:rFonts w:ascii="Arial" w:eastAsia="Times New Roman" w:hAnsi="Arial" w:cs="Arial"/>
          <w:b/>
          <w:color w:val="1F4E79" w:themeColor="accent1" w:themeShade="80"/>
          <w:sz w:val="36"/>
          <w:szCs w:val="36"/>
          <w:lang w:eastAsia="en-US"/>
        </w:rPr>
      </w:pPr>
      <w:r>
        <w:rPr>
          <w:rFonts w:ascii="Arial" w:eastAsia="Times New Roman" w:hAnsi="Arial" w:cs="Arial"/>
          <w:b/>
          <w:color w:val="1F4E79" w:themeColor="accent1" w:themeShade="80"/>
          <w:sz w:val="36"/>
          <w:szCs w:val="36"/>
          <w:lang w:eastAsia="en-US"/>
        </w:rPr>
        <w:t>Person Specification</w:t>
      </w:r>
    </w:p>
    <w:p w14:paraId="775326B9" w14:textId="77777777" w:rsidR="00C34871" w:rsidRPr="00C34871" w:rsidRDefault="00C34871" w:rsidP="00C34871">
      <w:pPr>
        <w:spacing w:after="0" w:line="240" w:lineRule="auto"/>
        <w:rPr>
          <w:rFonts w:ascii="Tahoma" w:eastAsia="Times New Roman" w:hAnsi="Tahoma" w:cs="Tahoma"/>
          <w:bCs/>
          <w:color w:val="1F4E79" w:themeColor="accent1" w:themeShade="80"/>
          <w:sz w:val="21"/>
          <w:szCs w:val="21"/>
          <w:lang w:eastAsia="en-US"/>
        </w:rPr>
      </w:pPr>
    </w:p>
    <w:p w14:paraId="4C017042" w14:textId="77777777" w:rsidR="00C34871" w:rsidRPr="00B16401" w:rsidRDefault="00C34871" w:rsidP="00C34871">
      <w:p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b/>
          <w:bCs/>
          <w:color w:val="1F4E79" w:themeColor="accent1" w:themeShade="80"/>
          <w:lang w:eastAsia="en-US"/>
        </w:rPr>
        <w:t>Job Title:</w:t>
      </w:r>
      <w:r w:rsidRPr="00B16401">
        <w:rPr>
          <w:rFonts w:ascii="Arial" w:eastAsia="Times New Roman" w:hAnsi="Arial" w:cs="Arial"/>
          <w:color w:val="1F4E79" w:themeColor="accent1" w:themeShade="80"/>
          <w:lang w:eastAsia="en-US"/>
        </w:rPr>
        <w:tab/>
      </w:r>
      <w:r w:rsidRPr="00B16401">
        <w:rPr>
          <w:rFonts w:ascii="Arial" w:eastAsia="Times New Roman" w:hAnsi="Arial" w:cs="Arial"/>
          <w:color w:val="1F4E79" w:themeColor="accent1" w:themeShade="80"/>
          <w:lang w:eastAsia="en-US"/>
        </w:rPr>
        <w:tab/>
      </w:r>
      <w:r w:rsidRPr="00B16401">
        <w:rPr>
          <w:rFonts w:ascii="Arial" w:eastAsia="Times New Roman" w:hAnsi="Arial" w:cs="Arial"/>
          <w:color w:val="1F4E79" w:themeColor="accent1" w:themeShade="80"/>
          <w:lang w:eastAsia="en-US"/>
        </w:rPr>
        <w:tab/>
      </w:r>
      <w:r w:rsidR="00AB0017">
        <w:rPr>
          <w:rFonts w:ascii="Arial" w:eastAsia="Times New Roman" w:hAnsi="Arial" w:cs="Arial"/>
          <w:color w:val="1F4E79" w:themeColor="accent1" w:themeShade="80"/>
          <w:lang w:eastAsia="en-US"/>
        </w:rPr>
        <w:t>Assistant Headteacher</w:t>
      </w:r>
    </w:p>
    <w:p w14:paraId="6E3C60ED" w14:textId="77777777" w:rsidR="00C34871" w:rsidRPr="00B16401" w:rsidRDefault="00C34871" w:rsidP="00C34871">
      <w:pPr>
        <w:spacing w:after="0" w:line="240" w:lineRule="auto"/>
        <w:rPr>
          <w:rFonts w:ascii="Arial" w:eastAsia="Times New Roman" w:hAnsi="Arial" w:cs="Arial"/>
          <w:color w:val="1F4E79" w:themeColor="accent1" w:themeShade="80"/>
          <w:lang w:eastAsia="en-US"/>
        </w:rPr>
      </w:pPr>
    </w:p>
    <w:p w14:paraId="1D5F52D8" w14:textId="77777777" w:rsidR="00C34871" w:rsidRPr="00B16401" w:rsidRDefault="00C34871" w:rsidP="00C34871">
      <w:p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b/>
          <w:bCs/>
          <w:color w:val="1F4E79" w:themeColor="accent1" w:themeShade="80"/>
          <w:lang w:eastAsia="en-US"/>
        </w:rPr>
        <w:t>Accountable to:</w:t>
      </w:r>
      <w:r w:rsidRPr="00B16401">
        <w:rPr>
          <w:rFonts w:ascii="Arial" w:eastAsia="Times New Roman" w:hAnsi="Arial" w:cs="Arial"/>
          <w:bCs/>
          <w:color w:val="1F4E79" w:themeColor="accent1" w:themeShade="80"/>
          <w:lang w:eastAsia="en-US"/>
        </w:rPr>
        <w:tab/>
      </w:r>
      <w:r w:rsidRPr="00B16401">
        <w:rPr>
          <w:rFonts w:ascii="Arial" w:eastAsia="Times New Roman" w:hAnsi="Arial" w:cs="Arial"/>
          <w:color w:val="1F4E79" w:themeColor="accent1" w:themeShade="80"/>
          <w:lang w:eastAsia="en-US"/>
        </w:rPr>
        <w:tab/>
      </w:r>
      <w:r w:rsidR="00AB0017">
        <w:rPr>
          <w:rFonts w:ascii="Arial" w:eastAsia="Times New Roman" w:hAnsi="Arial" w:cs="Arial"/>
          <w:color w:val="1F4E79" w:themeColor="accent1" w:themeShade="80"/>
          <w:lang w:eastAsia="en-US"/>
        </w:rPr>
        <w:t>Headteacher</w:t>
      </w:r>
    </w:p>
    <w:tbl>
      <w:tblPr>
        <w:tblpPr w:leftFromText="180" w:rightFromText="180" w:vertAnchor="text" w:horzAnchor="margin" w:tblpY="90"/>
        <w:tblW w:w="1062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269"/>
        <w:gridCol w:w="8358"/>
      </w:tblGrid>
      <w:tr w:rsidR="00AB0017" w:rsidRPr="00AB0017" w14:paraId="12F52DCB" w14:textId="77777777" w:rsidTr="00AB0017">
        <w:trPr>
          <w:cantSplit/>
        </w:trPr>
        <w:tc>
          <w:tcPr>
            <w:tcW w:w="226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6CF9EDED" w14:textId="77777777" w:rsidR="00AB0017" w:rsidRPr="00AB0017" w:rsidRDefault="00AB0017" w:rsidP="00AB0017">
            <w:pPr>
              <w:suppressAutoHyphens/>
              <w:spacing w:after="0" w:line="240" w:lineRule="auto"/>
              <w:rPr>
                <w:rFonts w:ascii="Arial" w:eastAsia="MS Mincho" w:hAnsi="Arial" w:cs="Times New Roman"/>
                <w:caps/>
                <w:color w:val="F8F8F8"/>
                <w:sz w:val="18"/>
                <w:szCs w:val="18"/>
                <w:lang w:eastAsia="en-US"/>
              </w:rPr>
            </w:pPr>
            <w:r w:rsidRPr="00AB0017">
              <w:rPr>
                <w:rFonts w:ascii="Arial" w:eastAsia="MS Mincho" w:hAnsi="Arial" w:cs="Times New Roman"/>
                <w:caps/>
                <w:color w:val="F8F8F8"/>
                <w:sz w:val="18"/>
                <w:szCs w:val="18"/>
                <w:lang w:eastAsia="en-US"/>
              </w:rPr>
              <w:t>criteria</w:t>
            </w:r>
          </w:p>
        </w:tc>
        <w:tc>
          <w:tcPr>
            <w:tcW w:w="8358"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4B29858C" w14:textId="77777777" w:rsidR="00AB0017" w:rsidRPr="00AB0017" w:rsidRDefault="00AB0017" w:rsidP="00AB0017">
            <w:pPr>
              <w:suppressAutoHyphens/>
              <w:spacing w:after="0" w:line="240" w:lineRule="auto"/>
              <w:rPr>
                <w:rFonts w:ascii="Arial" w:eastAsia="MS Mincho" w:hAnsi="Arial" w:cs="Times New Roman"/>
                <w:caps/>
                <w:color w:val="F8F8F8"/>
                <w:sz w:val="18"/>
                <w:szCs w:val="18"/>
                <w:lang w:eastAsia="en-US"/>
              </w:rPr>
            </w:pPr>
            <w:r w:rsidRPr="00AB0017">
              <w:rPr>
                <w:rFonts w:ascii="Arial" w:eastAsia="MS Mincho" w:hAnsi="Arial" w:cs="Times New Roman"/>
                <w:caps/>
                <w:color w:val="F8F8F8"/>
                <w:sz w:val="18"/>
                <w:szCs w:val="18"/>
                <w:lang w:eastAsia="en-US"/>
              </w:rPr>
              <w:t>qualities</w:t>
            </w:r>
          </w:p>
        </w:tc>
      </w:tr>
      <w:tr w:rsidR="00AB0017" w:rsidRPr="00AB0017" w14:paraId="605DF6AF" w14:textId="77777777" w:rsidTr="00AB0017">
        <w:trPr>
          <w:cantSplit/>
        </w:trPr>
        <w:tc>
          <w:tcPr>
            <w:tcW w:w="2269" w:type="dxa"/>
            <w:tcBorders>
              <w:top w:val="single" w:sz="4" w:space="0" w:color="F8F8F8"/>
            </w:tcBorders>
            <w:shd w:val="clear" w:color="auto" w:fill="auto"/>
          </w:tcPr>
          <w:p w14:paraId="62EA87BB" w14:textId="77777777" w:rsidR="00AB0017" w:rsidRPr="00AB0017" w:rsidRDefault="00AB0017" w:rsidP="00AB0017">
            <w:pPr>
              <w:keepLines/>
              <w:spacing w:after="60" w:line="240" w:lineRule="auto"/>
              <w:textboxTightWrap w:val="allLines"/>
              <w:rPr>
                <w:rFonts w:ascii="Arial" w:eastAsia="MS Mincho" w:hAnsi="Arial" w:cs="Times New Roman"/>
                <w:b/>
                <w:color w:val="auto"/>
                <w:sz w:val="18"/>
                <w:szCs w:val="18"/>
                <w:lang w:eastAsia="en-US"/>
              </w:rPr>
            </w:pPr>
            <w:r w:rsidRPr="00AB0017">
              <w:rPr>
                <w:rFonts w:ascii="Arial" w:eastAsia="MS Mincho" w:hAnsi="Arial" w:cs="Times New Roman"/>
                <w:b/>
                <w:color w:val="auto"/>
                <w:sz w:val="18"/>
                <w:szCs w:val="18"/>
                <w:lang w:val="en-US" w:eastAsia="en-US"/>
              </w:rPr>
              <w:t xml:space="preserve">Qualifications </w:t>
            </w:r>
            <w:r w:rsidRPr="00AB0017">
              <w:rPr>
                <w:rFonts w:ascii="Arial" w:eastAsia="MS Mincho" w:hAnsi="Arial" w:cs="Times New Roman"/>
                <w:b/>
                <w:color w:val="auto"/>
                <w:sz w:val="18"/>
                <w:szCs w:val="18"/>
                <w:lang w:val="en-US" w:eastAsia="en-US"/>
              </w:rPr>
              <w:br/>
              <w:t>and training</w:t>
            </w:r>
          </w:p>
        </w:tc>
        <w:tc>
          <w:tcPr>
            <w:tcW w:w="8358" w:type="dxa"/>
            <w:tcBorders>
              <w:top w:val="single" w:sz="4" w:space="0" w:color="F8F8F8"/>
            </w:tcBorders>
            <w:shd w:val="clear" w:color="auto" w:fill="auto"/>
          </w:tcPr>
          <w:p w14:paraId="5A65F99B"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Degree</w:t>
            </w:r>
          </w:p>
          <w:p w14:paraId="1525A5FF"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eastAsia="en-US"/>
              </w:rPr>
            </w:pPr>
            <w:r w:rsidRPr="00AB0017">
              <w:rPr>
                <w:rFonts w:ascii="Arial" w:eastAsia="MS Mincho" w:hAnsi="Arial" w:cs="Times New Roman"/>
                <w:color w:val="auto"/>
                <w:sz w:val="18"/>
                <w:szCs w:val="18"/>
                <w:lang w:val="en-US" w:eastAsia="en-US"/>
              </w:rPr>
              <w:t xml:space="preserve">Qualified teacher status </w:t>
            </w:r>
          </w:p>
        </w:tc>
      </w:tr>
      <w:tr w:rsidR="00AB0017" w:rsidRPr="00AB0017" w14:paraId="5249AD7C" w14:textId="77777777" w:rsidTr="00AB0017">
        <w:trPr>
          <w:cantSplit/>
        </w:trPr>
        <w:tc>
          <w:tcPr>
            <w:tcW w:w="2269" w:type="dxa"/>
            <w:shd w:val="clear" w:color="auto" w:fill="auto"/>
            <w:tcMar>
              <w:top w:w="113" w:type="dxa"/>
              <w:bottom w:w="113" w:type="dxa"/>
            </w:tcMar>
          </w:tcPr>
          <w:p w14:paraId="0FCD899E" w14:textId="77777777" w:rsidR="00AB0017" w:rsidRPr="00AB0017" w:rsidRDefault="00AB0017" w:rsidP="00AB0017">
            <w:pPr>
              <w:keepLines/>
              <w:spacing w:after="60" w:line="240" w:lineRule="auto"/>
              <w:textboxTightWrap w:val="allLines"/>
              <w:rPr>
                <w:rFonts w:ascii="Arial" w:eastAsia="MS Mincho" w:hAnsi="Arial" w:cs="Times New Roman"/>
                <w:b/>
                <w:color w:val="auto"/>
                <w:sz w:val="18"/>
                <w:szCs w:val="18"/>
                <w:lang w:eastAsia="en-US"/>
              </w:rPr>
            </w:pPr>
            <w:r w:rsidRPr="00AB0017">
              <w:rPr>
                <w:rFonts w:ascii="Arial" w:eastAsia="MS Mincho" w:hAnsi="Arial" w:cs="Times New Roman"/>
                <w:b/>
                <w:color w:val="auto"/>
                <w:sz w:val="18"/>
                <w:szCs w:val="18"/>
                <w:lang w:val="en-US" w:eastAsia="en-US"/>
              </w:rPr>
              <w:t>Experience</w:t>
            </w:r>
          </w:p>
        </w:tc>
        <w:tc>
          <w:tcPr>
            <w:tcW w:w="8358" w:type="dxa"/>
            <w:shd w:val="clear" w:color="auto" w:fill="auto"/>
            <w:tcMar>
              <w:top w:w="113" w:type="dxa"/>
              <w:bottom w:w="113" w:type="dxa"/>
            </w:tcMar>
          </w:tcPr>
          <w:p w14:paraId="5B253768"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Successful collaboration with all colleagues to ensure the aims of the school are met and that workplace relationships are positive.</w:t>
            </w:r>
          </w:p>
          <w:p w14:paraId="3DCB75C9"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Experience of positive contributions to the school culture amongst staff and students.</w:t>
            </w:r>
          </w:p>
          <w:p w14:paraId="4172742A"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Experience of line management including appraisal.</w:t>
            </w:r>
          </w:p>
          <w:p w14:paraId="5EDF486C"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Successful experience of subject leadership</w:t>
            </w:r>
          </w:p>
          <w:p w14:paraId="36EA36EB"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Teaching experience</w:t>
            </w:r>
          </w:p>
        </w:tc>
      </w:tr>
      <w:tr w:rsidR="00AB0017" w:rsidRPr="00AB0017" w14:paraId="6AEAA43D" w14:textId="77777777" w:rsidTr="00AB0017">
        <w:trPr>
          <w:cantSplit/>
        </w:trPr>
        <w:tc>
          <w:tcPr>
            <w:tcW w:w="2269" w:type="dxa"/>
            <w:shd w:val="clear" w:color="auto" w:fill="auto"/>
            <w:tcMar>
              <w:top w:w="113" w:type="dxa"/>
              <w:bottom w:w="113" w:type="dxa"/>
            </w:tcMar>
          </w:tcPr>
          <w:p w14:paraId="6F915F43" w14:textId="77777777" w:rsidR="00AB0017" w:rsidRPr="00AB0017" w:rsidRDefault="00AB0017" w:rsidP="00AB0017">
            <w:pPr>
              <w:keepLines/>
              <w:spacing w:after="60" w:line="240" w:lineRule="auto"/>
              <w:textboxTightWrap w:val="allLines"/>
              <w:rPr>
                <w:rFonts w:ascii="Arial" w:eastAsia="MS Mincho" w:hAnsi="Arial" w:cs="Times New Roman"/>
                <w:b/>
                <w:color w:val="auto"/>
                <w:sz w:val="18"/>
                <w:szCs w:val="18"/>
                <w:lang w:eastAsia="en-US"/>
              </w:rPr>
            </w:pPr>
            <w:r w:rsidRPr="00AB0017">
              <w:rPr>
                <w:rFonts w:ascii="Arial" w:eastAsia="MS Mincho" w:hAnsi="Arial" w:cs="Times New Roman"/>
                <w:b/>
                <w:color w:val="auto"/>
                <w:sz w:val="18"/>
                <w:szCs w:val="18"/>
                <w:lang w:val="en-US" w:eastAsia="en-US"/>
              </w:rPr>
              <w:t>Skills and knowledge</w:t>
            </w:r>
          </w:p>
        </w:tc>
        <w:tc>
          <w:tcPr>
            <w:tcW w:w="8358" w:type="dxa"/>
            <w:shd w:val="clear" w:color="auto" w:fill="auto"/>
            <w:tcMar>
              <w:top w:w="113" w:type="dxa"/>
              <w:bottom w:w="113" w:type="dxa"/>
            </w:tcMar>
          </w:tcPr>
          <w:p w14:paraId="370078CA"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Ability to communicate the school’s vision and inspire others to align themselves with the school’s vision and values.</w:t>
            </w:r>
          </w:p>
          <w:p w14:paraId="2826A325"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Ability to build effective working relationships with pupils and staff</w:t>
            </w:r>
          </w:p>
          <w:p w14:paraId="6D4D7A09"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Expert knowledge of the National Curriculum</w:t>
            </w:r>
          </w:p>
          <w:p w14:paraId="504FA2EE"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 xml:space="preserve">Understanding of high-quality teaching and learning strategies in the subject, and the ability to model this for others and support others to improve </w:t>
            </w:r>
          </w:p>
          <w:p w14:paraId="1A2A6173"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The ability to collaborate with other subject leaders in other schools to share best practice around Curriculum and Teaching and Learning.</w:t>
            </w:r>
          </w:p>
          <w:p w14:paraId="66E93C36"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Ability to build effective working relationships with staff and other stakeholders</w:t>
            </w:r>
          </w:p>
          <w:p w14:paraId="1CB7CFBE"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The ability to contribute and sustain a positive school culture amongst staff and students.</w:t>
            </w:r>
          </w:p>
          <w:p w14:paraId="52A9639F"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Ability to adapt teaching to meet pupils’ needs</w:t>
            </w:r>
          </w:p>
          <w:p w14:paraId="475F9C0F"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The ability to provide constructive feedback enabling continuous improvement of colleagues and self.</w:t>
            </w:r>
          </w:p>
          <w:p w14:paraId="39F2C85C"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Knowledge of guidance and requirements around safeguarding children</w:t>
            </w:r>
          </w:p>
          <w:p w14:paraId="31FD5441"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Good IT skills</w:t>
            </w:r>
          </w:p>
          <w:p w14:paraId="5E960B7E"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Effective communication and interpersonal skills</w:t>
            </w:r>
          </w:p>
          <w:p w14:paraId="3D43BE5C" w14:textId="77777777" w:rsidR="00AB0017" w:rsidRPr="00AB0017" w:rsidRDefault="00AB0017" w:rsidP="00AB0017">
            <w:pPr>
              <w:keepLines/>
              <w:spacing w:after="60" w:line="240" w:lineRule="auto"/>
              <w:textboxTightWrap w:val="allLines"/>
              <w:rPr>
                <w:rFonts w:ascii="Arial" w:eastAsia="MS Mincho" w:hAnsi="Arial" w:cs="Times New Roman"/>
                <w:color w:val="auto"/>
                <w:sz w:val="18"/>
                <w:szCs w:val="18"/>
                <w:lang w:val="en-US" w:eastAsia="en-US"/>
              </w:rPr>
            </w:pPr>
          </w:p>
        </w:tc>
      </w:tr>
      <w:tr w:rsidR="00AB0017" w:rsidRPr="00AB0017" w14:paraId="6BD5D740" w14:textId="77777777" w:rsidTr="00AB0017">
        <w:trPr>
          <w:cantSplit/>
        </w:trPr>
        <w:tc>
          <w:tcPr>
            <w:tcW w:w="2269" w:type="dxa"/>
            <w:shd w:val="clear" w:color="auto" w:fill="auto"/>
            <w:tcMar>
              <w:top w:w="113" w:type="dxa"/>
              <w:bottom w:w="113" w:type="dxa"/>
            </w:tcMar>
          </w:tcPr>
          <w:p w14:paraId="46ABA9AD" w14:textId="77777777" w:rsidR="00AB0017" w:rsidRPr="00AB0017" w:rsidRDefault="00AB0017" w:rsidP="00AB0017">
            <w:pPr>
              <w:keepLines/>
              <w:spacing w:after="60" w:line="240" w:lineRule="auto"/>
              <w:textboxTightWrap w:val="allLines"/>
              <w:rPr>
                <w:rFonts w:ascii="Arial" w:eastAsia="MS Mincho" w:hAnsi="Arial" w:cs="Times New Roman"/>
                <w:b/>
                <w:color w:val="auto"/>
                <w:sz w:val="18"/>
                <w:szCs w:val="18"/>
                <w:lang w:val="en-US" w:eastAsia="en-US"/>
              </w:rPr>
            </w:pPr>
            <w:r w:rsidRPr="00AB0017">
              <w:rPr>
                <w:rFonts w:ascii="Arial" w:eastAsia="MS Mincho" w:hAnsi="Arial" w:cs="Times New Roman"/>
                <w:b/>
                <w:color w:val="auto"/>
                <w:sz w:val="18"/>
                <w:szCs w:val="18"/>
                <w:lang w:val="en-US" w:eastAsia="en-US"/>
              </w:rPr>
              <w:t>Personal qualities</w:t>
            </w:r>
          </w:p>
        </w:tc>
        <w:tc>
          <w:tcPr>
            <w:tcW w:w="8358" w:type="dxa"/>
            <w:shd w:val="clear" w:color="auto" w:fill="auto"/>
            <w:tcMar>
              <w:top w:w="113" w:type="dxa"/>
              <w:bottom w:w="113" w:type="dxa"/>
            </w:tcMar>
          </w:tcPr>
          <w:p w14:paraId="429932E1"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Ability to promote the ethos and principles of Sandbach High School and Sixth Form College by modelling servant leadership and integrity in behavior and interaction with all colleagues.</w:t>
            </w:r>
          </w:p>
          <w:p w14:paraId="0A41C433"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A commitment to getting the best outcomes for all pupils and promoting the ethos and values of the school</w:t>
            </w:r>
          </w:p>
          <w:p w14:paraId="18107F91"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 xml:space="preserve">An ability to uphold a commitment to the school in all actions. </w:t>
            </w:r>
          </w:p>
          <w:p w14:paraId="4BFAA981"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To demonstrate emotional intelligence in the leadership of others showing careful collaboration of concern and compassion for the individual whilst maintaining the best interests and smooth running of the organization.</w:t>
            </w:r>
          </w:p>
          <w:p w14:paraId="6A458CCF"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Ability to work under pressure and priorities effectively</w:t>
            </w:r>
          </w:p>
          <w:p w14:paraId="0937BDF7"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Maintain confidentiality at all times adhering to the school’s Code of Conduct and data protection practices.</w:t>
            </w:r>
          </w:p>
          <w:p w14:paraId="3A7F5B43"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Commitment to safeguarding and equality.</w:t>
            </w:r>
          </w:p>
          <w:p w14:paraId="42DCEB76"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Commitment to own professional development and that of others.</w:t>
            </w:r>
          </w:p>
          <w:p w14:paraId="3041EAB4" w14:textId="77777777" w:rsidR="00AB0017" w:rsidRPr="00AB0017" w:rsidRDefault="00AB0017" w:rsidP="00AB0017">
            <w:pPr>
              <w:keepLines/>
              <w:spacing w:after="60" w:line="240" w:lineRule="auto"/>
              <w:ind w:left="340" w:hanging="170"/>
              <w:textboxTightWrap w:val="allLines"/>
              <w:rPr>
                <w:rFonts w:ascii="Arial" w:eastAsia="MS Mincho" w:hAnsi="Arial" w:cs="Times New Roman"/>
                <w:color w:val="auto"/>
                <w:sz w:val="18"/>
                <w:szCs w:val="18"/>
                <w:lang w:val="en-US" w:eastAsia="en-US"/>
              </w:rPr>
            </w:pPr>
            <w:r w:rsidRPr="00AB0017">
              <w:rPr>
                <w:rFonts w:ascii="Arial" w:eastAsia="MS Mincho" w:hAnsi="Arial" w:cs="Times New Roman"/>
                <w:color w:val="auto"/>
                <w:sz w:val="18"/>
                <w:szCs w:val="18"/>
                <w:lang w:val="en-US" w:eastAsia="en-US"/>
              </w:rPr>
              <w:t>High levels of professionalism at all times in all actions and communication with all colleagues.</w:t>
            </w:r>
          </w:p>
        </w:tc>
      </w:tr>
    </w:tbl>
    <w:p w14:paraId="05AFA69E" w14:textId="77777777" w:rsidR="00C34871" w:rsidRPr="00B16401" w:rsidRDefault="00C34871" w:rsidP="00C34871">
      <w:pPr>
        <w:spacing w:after="0" w:line="240" w:lineRule="auto"/>
        <w:rPr>
          <w:rFonts w:ascii="Arial" w:eastAsia="Times New Roman" w:hAnsi="Arial" w:cs="Arial"/>
          <w:color w:val="1F4E79" w:themeColor="accent1" w:themeShade="80"/>
          <w:lang w:eastAsia="en-US"/>
        </w:rPr>
      </w:pPr>
    </w:p>
    <w:p w14:paraId="3E97B252" w14:textId="77777777" w:rsidR="008977D6" w:rsidRDefault="008977D6" w:rsidP="00EE4A24">
      <w:pPr>
        <w:tabs>
          <w:tab w:val="left" w:pos="8306"/>
        </w:tabs>
        <w:spacing w:after="200" w:line="276" w:lineRule="auto"/>
        <w:ind w:right="-144"/>
        <w:jc w:val="both"/>
        <w:rPr>
          <w:rFonts w:asciiTheme="minorHAnsi" w:eastAsiaTheme="minorHAnsi" w:hAnsiTheme="minorHAnsi" w:cstheme="minorHAnsi"/>
          <w:color w:val="auto"/>
          <w:sz w:val="24"/>
          <w:szCs w:val="24"/>
          <w:lang w:eastAsia="en-US"/>
        </w:rPr>
      </w:pPr>
    </w:p>
    <w:p w14:paraId="5CA0D319" w14:textId="77777777" w:rsidR="00AB0017" w:rsidRDefault="00AB0017" w:rsidP="00EE4A24">
      <w:pPr>
        <w:tabs>
          <w:tab w:val="left" w:pos="8306"/>
        </w:tabs>
        <w:spacing w:after="200" w:line="276" w:lineRule="auto"/>
        <w:ind w:right="-144"/>
        <w:jc w:val="both"/>
        <w:rPr>
          <w:rFonts w:asciiTheme="minorHAnsi" w:eastAsiaTheme="minorHAnsi" w:hAnsiTheme="minorHAnsi" w:cstheme="minorHAnsi"/>
          <w:color w:val="auto"/>
          <w:sz w:val="24"/>
          <w:szCs w:val="24"/>
          <w:lang w:eastAsia="en-US"/>
        </w:rPr>
      </w:pPr>
    </w:p>
    <w:p w14:paraId="20CF41B9" w14:textId="77777777" w:rsidR="00AB0017" w:rsidRDefault="00AB0017" w:rsidP="00EE4A24">
      <w:pPr>
        <w:tabs>
          <w:tab w:val="left" w:pos="8306"/>
        </w:tabs>
        <w:spacing w:after="200" w:line="276" w:lineRule="auto"/>
        <w:ind w:right="-144"/>
        <w:jc w:val="both"/>
        <w:rPr>
          <w:rFonts w:asciiTheme="minorHAnsi" w:eastAsiaTheme="minorHAnsi" w:hAnsiTheme="minorHAnsi" w:cstheme="minorHAnsi"/>
          <w:color w:val="auto"/>
          <w:sz w:val="24"/>
          <w:szCs w:val="24"/>
          <w:lang w:eastAsia="en-US"/>
        </w:rPr>
      </w:pPr>
    </w:p>
    <w:p w14:paraId="4A190F4D" w14:textId="77777777" w:rsidR="00AB0017" w:rsidRDefault="00AB0017" w:rsidP="00EE4A24">
      <w:pPr>
        <w:tabs>
          <w:tab w:val="left" w:pos="8306"/>
        </w:tabs>
        <w:spacing w:after="200" w:line="276" w:lineRule="auto"/>
        <w:ind w:right="-144"/>
        <w:jc w:val="both"/>
        <w:rPr>
          <w:rFonts w:asciiTheme="minorHAnsi" w:eastAsiaTheme="minorHAnsi" w:hAnsiTheme="minorHAnsi" w:cstheme="minorHAnsi"/>
          <w:color w:val="auto"/>
          <w:sz w:val="24"/>
          <w:szCs w:val="24"/>
          <w:lang w:eastAsia="en-US"/>
        </w:rPr>
      </w:pPr>
    </w:p>
    <w:p w14:paraId="3E6CE68C" w14:textId="77777777" w:rsidR="00AB0017" w:rsidRDefault="00AB0017" w:rsidP="00EE4A24">
      <w:pPr>
        <w:tabs>
          <w:tab w:val="left" w:pos="8306"/>
        </w:tabs>
        <w:spacing w:after="200" w:line="276" w:lineRule="auto"/>
        <w:ind w:right="-144"/>
        <w:jc w:val="both"/>
        <w:rPr>
          <w:rFonts w:asciiTheme="minorHAnsi" w:eastAsiaTheme="minorHAnsi" w:hAnsiTheme="minorHAnsi" w:cstheme="minorHAnsi"/>
          <w:color w:val="auto"/>
          <w:sz w:val="24"/>
          <w:szCs w:val="24"/>
          <w:lang w:eastAsia="en-US"/>
        </w:rPr>
      </w:pPr>
    </w:p>
    <w:p w14:paraId="72D56013" w14:textId="77777777" w:rsidR="00AB0017" w:rsidRDefault="00AB0017" w:rsidP="00EE4A24">
      <w:pPr>
        <w:tabs>
          <w:tab w:val="left" w:pos="8306"/>
        </w:tabs>
        <w:spacing w:after="200" w:line="276" w:lineRule="auto"/>
        <w:ind w:right="-144"/>
        <w:jc w:val="both"/>
        <w:rPr>
          <w:rFonts w:asciiTheme="minorHAnsi" w:eastAsiaTheme="minorHAnsi" w:hAnsiTheme="minorHAnsi" w:cstheme="minorHAnsi"/>
          <w:color w:val="auto"/>
          <w:sz w:val="24"/>
          <w:szCs w:val="24"/>
          <w:lang w:eastAsia="en-US"/>
        </w:rPr>
      </w:pPr>
    </w:p>
    <w:p w14:paraId="7ED3A339" w14:textId="77777777" w:rsidR="00EE4A24" w:rsidRPr="004A141B" w:rsidRDefault="00EE4A24" w:rsidP="004213D4">
      <w:pPr>
        <w:autoSpaceDE w:val="0"/>
        <w:autoSpaceDN w:val="0"/>
        <w:adjustRightInd w:val="0"/>
        <w:spacing w:after="0" w:line="240" w:lineRule="auto"/>
        <w:rPr>
          <w:rFonts w:ascii="Arial" w:eastAsiaTheme="minorEastAsia" w:hAnsi="Arial" w:cs="Arial"/>
          <w:b/>
          <w:bCs/>
          <w:color w:val="1F4E79" w:themeColor="accent1" w:themeShade="80"/>
        </w:rPr>
      </w:pPr>
    </w:p>
    <w:p w14:paraId="1829B852" w14:textId="77777777" w:rsidR="001E6713" w:rsidRPr="004A141B" w:rsidRDefault="001E6713" w:rsidP="001E6713">
      <w:pPr>
        <w:autoSpaceDE w:val="0"/>
        <w:autoSpaceDN w:val="0"/>
        <w:adjustRightInd w:val="0"/>
        <w:spacing w:after="0" w:line="240" w:lineRule="auto"/>
        <w:rPr>
          <w:rFonts w:ascii="Arial" w:eastAsiaTheme="minorEastAsia" w:hAnsi="Arial" w:cs="Arial"/>
          <w:b/>
          <w:bCs/>
          <w:color w:val="1F4E79" w:themeColor="accent1" w:themeShade="80"/>
        </w:rPr>
      </w:pPr>
      <w:r w:rsidRPr="004A141B">
        <w:rPr>
          <w:rFonts w:ascii="Arial" w:eastAsiaTheme="minorEastAsia" w:hAnsi="Arial" w:cs="Arial"/>
          <w:b/>
          <w:bCs/>
          <w:color w:val="1F4E79" w:themeColor="accent1" w:themeShade="80"/>
        </w:rPr>
        <w:t xml:space="preserve">THE REHABILITATION OF OFFENDERS ACT </w:t>
      </w:r>
    </w:p>
    <w:p w14:paraId="1390E9F3" w14:textId="77777777" w:rsidR="00415DFE" w:rsidRPr="004A141B" w:rsidRDefault="00415DFE" w:rsidP="001E6713">
      <w:pPr>
        <w:autoSpaceDE w:val="0"/>
        <w:autoSpaceDN w:val="0"/>
        <w:adjustRightInd w:val="0"/>
        <w:spacing w:after="0" w:line="240" w:lineRule="auto"/>
        <w:rPr>
          <w:rFonts w:ascii="Arial" w:eastAsiaTheme="minorEastAsia" w:hAnsi="Arial" w:cs="Arial"/>
          <w:color w:val="1F4E79" w:themeColor="accent1" w:themeShade="80"/>
        </w:rPr>
      </w:pPr>
    </w:p>
    <w:p w14:paraId="396BBFAF"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The Rehabilitation of Offenders Act allows for a person who has been convicted of a criminal offence involving a sentence of not more than 2½ years imprisonment and who has since lived trouble free for a specified period of time (related to the severity of the offence) to be treated as if the offence, conviction or sentence had never occurred. This is known as a spent conviction.* This job is one of those to which the provisions of the above Act in relation to spent convictions*, </w:t>
      </w:r>
      <w:r w:rsidRPr="004A141B">
        <w:rPr>
          <w:rFonts w:ascii="Arial" w:eastAsiaTheme="minorEastAsia" w:hAnsi="Arial" w:cs="Arial"/>
          <w:b/>
          <w:bCs/>
          <w:color w:val="1F4E79" w:themeColor="accent1" w:themeShade="80"/>
        </w:rPr>
        <w:t>do not apply</w:t>
      </w:r>
      <w:r w:rsidRPr="004A141B">
        <w:rPr>
          <w:rFonts w:ascii="Arial" w:eastAsiaTheme="minorEastAsia" w:hAnsi="Arial" w:cs="Arial"/>
          <w:color w:val="1F4E79" w:themeColor="accent1" w:themeShade="80"/>
        </w:rPr>
        <w:t xml:space="preserve">. Applicants </w:t>
      </w:r>
      <w:r w:rsidRPr="004A141B">
        <w:rPr>
          <w:rFonts w:ascii="Arial" w:eastAsiaTheme="minorEastAsia" w:hAnsi="Arial" w:cs="Arial"/>
          <w:b/>
          <w:bCs/>
          <w:color w:val="1F4E79" w:themeColor="accent1" w:themeShade="80"/>
        </w:rPr>
        <w:t xml:space="preserve">must therefore disclose </w:t>
      </w:r>
      <w:r w:rsidRPr="004A141B">
        <w:rPr>
          <w:rFonts w:ascii="Arial" w:eastAsiaTheme="minorEastAsia" w:hAnsi="Arial" w:cs="Arial"/>
          <w:color w:val="1F4E79" w:themeColor="accent1" w:themeShade="80"/>
        </w:rPr>
        <w:t xml:space="preserve">whether they have any previous convictions*, whether or not they are spent. </w:t>
      </w:r>
    </w:p>
    <w:p w14:paraId="75A55D16"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Should an applicant have a criminal conviction*, this will be discussed in confidence at interview. However only convictions* that are relevant to the job in question will be taken into account. Failure to disclose any conviction could lead to an application being rejected, or, if appointed, may lead later to dismissal. </w:t>
      </w:r>
    </w:p>
    <w:p w14:paraId="63F0FDE4"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Certain spent convictions* are ‘protected’ and are not subject to disclosure to employers, and cannot be taken into account by a recruitment manager. Guidance and criteria on the filtering of these convictions* can be found at the following link: </w:t>
      </w:r>
    </w:p>
    <w:p w14:paraId="2F48F90F" w14:textId="77777777" w:rsidR="001E6713" w:rsidRPr="004A141B" w:rsidRDefault="006D3720" w:rsidP="001E6713">
      <w:pPr>
        <w:autoSpaceDE w:val="0"/>
        <w:autoSpaceDN w:val="0"/>
        <w:adjustRightInd w:val="0"/>
        <w:spacing w:after="0" w:line="240" w:lineRule="auto"/>
        <w:rPr>
          <w:rFonts w:ascii="Arial" w:eastAsiaTheme="minorEastAsia" w:hAnsi="Arial" w:cs="Arial"/>
          <w:color w:val="1F4E79" w:themeColor="accent1" w:themeShade="80"/>
        </w:rPr>
      </w:pPr>
      <w:hyperlink r:id="rId8" w:history="1">
        <w:r w:rsidR="00415DFE" w:rsidRPr="004A141B">
          <w:rPr>
            <w:rStyle w:val="Hyperlink"/>
            <w:rFonts w:ascii="Arial" w:eastAsiaTheme="minorEastAsia" w:hAnsi="Arial" w:cs="Arial"/>
            <w:color w:val="023160" w:themeColor="hyperlink" w:themeShade="80"/>
          </w:rPr>
          <w:t>http://www.legislation.gov.uk/uksi/2013/1198/pdfs/uksi_20131198_en.pdf</w:t>
        </w:r>
      </w:hyperlink>
      <w:r w:rsidR="001E6713" w:rsidRPr="004A141B">
        <w:rPr>
          <w:rFonts w:ascii="Arial" w:eastAsiaTheme="minorEastAsia" w:hAnsi="Arial" w:cs="Arial"/>
          <w:color w:val="1F4E79" w:themeColor="accent1" w:themeShade="80"/>
        </w:rPr>
        <w:t xml:space="preserve"> </w:t>
      </w:r>
    </w:p>
    <w:p w14:paraId="1D877723"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*including cautions, reprimands or warnings. </w:t>
      </w:r>
    </w:p>
    <w:p w14:paraId="70F24684"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People who have convictions will be treated fairly and given every opportunity to establish their suitability for the job, all applicants will be considered on merit and ability. </w:t>
      </w:r>
    </w:p>
    <w:p w14:paraId="198816C3"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Any information that you give will be kept in strict confidence and will be used only in respect of your application for the job. </w:t>
      </w:r>
    </w:p>
    <w:p w14:paraId="14DE0465" w14:textId="77777777" w:rsidR="00415DFE" w:rsidRPr="004A141B" w:rsidRDefault="00415DFE" w:rsidP="001E6713">
      <w:pPr>
        <w:autoSpaceDE w:val="0"/>
        <w:autoSpaceDN w:val="0"/>
        <w:adjustRightInd w:val="0"/>
        <w:spacing w:after="0" w:line="240" w:lineRule="auto"/>
        <w:rPr>
          <w:rFonts w:ascii="Arial" w:eastAsiaTheme="minorEastAsia" w:hAnsi="Arial" w:cs="Arial"/>
          <w:color w:val="1F4E79" w:themeColor="accent1" w:themeShade="80"/>
        </w:rPr>
      </w:pPr>
    </w:p>
    <w:p w14:paraId="245B4A18" w14:textId="77777777" w:rsidR="001E6713" w:rsidRPr="004A141B" w:rsidRDefault="001E6713" w:rsidP="001E6713">
      <w:pPr>
        <w:autoSpaceDE w:val="0"/>
        <w:autoSpaceDN w:val="0"/>
        <w:adjustRightInd w:val="0"/>
        <w:spacing w:after="0" w:line="240" w:lineRule="auto"/>
        <w:rPr>
          <w:rFonts w:ascii="Arial" w:eastAsiaTheme="minorEastAsia" w:hAnsi="Arial" w:cs="Arial"/>
          <w:b/>
          <w:color w:val="1F4E79" w:themeColor="accent1" w:themeShade="80"/>
        </w:rPr>
      </w:pPr>
      <w:r w:rsidRPr="004A141B">
        <w:rPr>
          <w:rFonts w:ascii="Arial" w:eastAsiaTheme="minorEastAsia" w:hAnsi="Arial" w:cs="Arial"/>
          <w:b/>
          <w:iCs/>
          <w:color w:val="1F4E79" w:themeColor="accent1" w:themeShade="80"/>
        </w:rPr>
        <w:t xml:space="preserve">DISCLOSURE &amp; BARRING SERVICE (DBS) </w:t>
      </w:r>
    </w:p>
    <w:p w14:paraId="5D36456C"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Successful applicants will be asked to apply for an Enhanced Criminal Record Check (Disclosure) from the Disclosure and Barring service. </w:t>
      </w:r>
    </w:p>
    <w:p w14:paraId="06121DC0"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A copy of the Disclosure and Barring Service Code of Practice is available on request. </w:t>
      </w:r>
    </w:p>
    <w:p w14:paraId="000BF63E"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Further information about the Disclosure scheme can be found at </w:t>
      </w:r>
      <w:hyperlink r:id="rId9" w:history="1">
        <w:r w:rsidR="00415DFE" w:rsidRPr="004A141B">
          <w:rPr>
            <w:rStyle w:val="Hyperlink"/>
            <w:rFonts w:ascii="Arial" w:eastAsiaTheme="minorEastAsia" w:hAnsi="Arial" w:cs="Arial"/>
            <w:color w:val="023160" w:themeColor="hyperlink" w:themeShade="80"/>
          </w:rPr>
          <w:t>https://www.gov.uk/government/organisations/disclosure-and-barring-service</w:t>
        </w:r>
      </w:hyperlink>
      <w:r w:rsidRPr="004A141B">
        <w:rPr>
          <w:rFonts w:ascii="Arial" w:eastAsiaTheme="minorEastAsia" w:hAnsi="Arial" w:cs="Arial"/>
          <w:color w:val="1F4E79" w:themeColor="accent1" w:themeShade="80"/>
        </w:rPr>
        <w:t xml:space="preserve"> </w:t>
      </w:r>
    </w:p>
    <w:p w14:paraId="65F2516F" w14:textId="77777777" w:rsidR="00415DFE" w:rsidRPr="004A141B" w:rsidRDefault="00415DFE" w:rsidP="001E6713">
      <w:pPr>
        <w:autoSpaceDE w:val="0"/>
        <w:autoSpaceDN w:val="0"/>
        <w:adjustRightInd w:val="0"/>
        <w:spacing w:after="0" w:line="240" w:lineRule="auto"/>
        <w:rPr>
          <w:rFonts w:ascii="Arial" w:eastAsiaTheme="minorEastAsia" w:hAnsi="Arial" w:cs="Arial"/>
          <w:color w:val="1F4E79" w:themeColor="accent1" w:themeShade="80"/>
        </w:rPr>
      </w:pPr>
    </w:p>
    <w:p w14:paraId="1C2AEFE9" w14:textId="77777777" w:rsidR="001E6713" w:rsidRPr="004A141B" w:rsidRDefault="001E6713" w:rsidP="001E6713">
      <w:pPr>
        <w:autoSpaceDE w:val="0"/>
        <w:autoSpaceDN w:val="0"/>
        <w:adjustRightInd w:val="0"/>
        <w:spacing w:after="0" w:line="240" w:lineRule="auto"/>
        <w:rPr>
          <w:rFonts w:ascii="Arial" w:eastAsiaTheme="minorEastAsia" w:hAnsi="Arial" w:cs="Arial"/>
          <w:b/>
          <w:color w:val="1F4E79" w:themeColor="accent1" w:themeShade="80"/>
        </w:rPr>
      </w:pPr>
      <w:r w:rsidRPr="004A141B">
        <w:rPr>
          <w:rFonts w:ascii="Arial" w:eastAsiaTheme="minorEastAsia" w:hAnsi="Arial" w:cs="Arial"/>
          <w:b/>
          <w:iCs/>
          <w:color w:val="1F4E79" w:themeColor="accent1" w:themeShade="80"/>
        </w:rPr>
        <w:t xml:space="preserve">SAFEGUARDING CHILDREN </w:t>
      </w:r>
    </w:p>
    <w:p w14:paraId="364283EE" w14:textId="77777777" w:rsidR="008C6751" w:rsidRPr="00AB0017" w:rsidRDefault="00415DFE" w:rsidP="008C6751">
      <w:pPr>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Sandbach High</w:t>
      </w:r>
      <w:r w:rsidR="001E6713" w:rsidRPr="004A141B">
        <w:rPr>
          <w:rFonts w:ascii="Arial" w:eastAsiaTheme="minorEastAsia" w:hAnsi="Arial" w:cs="Arial"/>
          <w:color w:val="1F4E79" w:themeColor="accent1" w:themeShade="80"/>
        </w:rPr>
        <w:t xml:space="preserve"> School</w:t>
      </w:r>
      <w:r w:rsidRPr="004A141B">
        <w:rPr>
          <w:rFonts w:ascii="Arial" w:eastAsiaTheme="minorEastAsia" w:hAnsi="Arial" w:cs="Arial"/>
          <w:color w:val="1F4E79" w:themeColor="accent1" w:themeShade="80"/>
        </w:rPr>
        <w:t xml:space="preserve"> and Sixth Form College</w:t>
      </w:r>
      <w:r w:rsidR="001E6713" w:rsidRPr="004A141B">
        <w:rPr>
          <w:rFonts w:ascii="Arial" w:eastAsiaTheme="minorEastAsia" w:hAnsi="Arial" w:cs="Arial"/>
          <w:color w:val="1F4E79" w:themeColor="accent1" w:themeShade="80"/>
        </w:rPr>
        <w:t xml:space="preserve"> is committed to safeguarding and promoting the welfare of children and young people and expects all staff and volunteers to share this commitment.</w:t>
      </w:r>
    </w:p>
    <w:p w14:paraId="30CC0379" w14:textId="77777777" w:rsidR="008C6751" w:rsidRDefault="008C6751" w:rsidP="00100F22">
      <w:pPr>
        <w:pStyle w:val="Heading2"/>
        <w:ind w:left="-5"/>
        <w:rPr>
          <w:rFonts w:ascii="Arial" w:hAnsi="Arial" w:cs="Arial"/>
          <w:color w:val="1F4E79" w:themeColor="accent1" w:themeShade="80"/>
        </w:rPr>
      </w:pPr>
    </w:p>
    <w:p w14:paraId="1DAE13C6" w14:textId="77777777" w:rsidR="008C6751" w:rsidRDefault="008C6751" w:rsidP="00100F22">
      <w:pPr>
        <w:pStyle w:val="Heading2"/>
        <w:ind w:left="-5"/>
        <w:rPr>
          <w:rFonts w:ascii="Arial" w:hAnsi="Arial" w:cs="Arial"/>
          <w:color w:val="1F4E79" w:themeColor="accent1" w:themeShade="80"/>
        </w:rPr>
      </w:pPr>
    </w:p>
    <w:p w14:paraId="3A394C1A" w14:textId="77777777" w:rsidR="007E15DE" w:rsidRPr="004A141B" w:rsidRDefault="004A0C9D" w:rsidP="00100F22">
      <w:pPr>
        <w:pStyle w:val="Heading2"/>
        <w:ind w:left="-5"/>
        <w:rPr>
          <w:rFonts w:ascii="Arial" w:hAnsi="Arial" w:cs="Arial"/>
          <w:color w:val="1F4E79" w:themeColor="accent1" w:themeShade="80"/>
        </w:rPr>
      </w:pPr>
      <w:r w:rsidRPr="004A141B">
        <w:rPr>
          <w:rFonts w:ascii="Arial" w:hAnsi="Arial" w:cs="Arial"/>
          <w:color w:val="1F4E79" w:themeColor="accent1" w:themeShade="80"/>
        </w:rPr>
        <w:t>All staff at Sandbach High School and Sixth Form College are expected:</w:t>
      </w:r>
    </w:p>
    <w:p w14:paraId="43294BA0" w14:textId="77777777" w:rsidR="003E23F9" w:rsidRPr="004A141B" w:rsidRDefault="007B0988" w:rsidP="005E14F3">
      <w:pPr>
        <w:pStyle w:val="ListParagraph"/>
        <w:numPr>
          <w:ilvl w:val="0"/>
          <w:numId w:val="1"/>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adhere to the school’s corporate standards, policies, systems and procedures in relation to Safeguarding and Child Protection, and health and safety</w:t>
      </w:r>
    </w:p>
    <w:p w14:paraId="22470C39" w14:textId="77777777" w:rsidR="003E23F9" w:rsidRPr="004A141B" w:rsidRDefault="007B0988" w:rsidP="005E14F3">
      <w:pPr>
        <w:pStyle w:val="ListParagraph"/>
        <w:numPr>
          <w:ilvl w:val="0"/>
          <w:numId w:val="1"/>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set a personal example that contributes to the positive ethos of the school</w:t>
      </w:r>
    </w:p>
    <w:p w14:paraId="1AACAB0B" w14:textId="77777777" w:rsidR="003E23F9" w:rsidRPr="004A141B" w:rsidRDefault="007B0988" w:rsidP="005E14F3">
      <w:pPr>
        <w:pStyle w:val="ListParagraph"/>
        <w:numPr>
          <w:ilvl w:val="0"/>
          <w:numId w:val="1"/>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be committed to the life of the school and to support its distinctive mission and ethos</w:t>
      </w:r>
    </w:p>
    <w:p w14:paraId="6D2A91A5" w14:textId="77777777" w:rsidR="003E23F9" w:rsidRPr="004A141B" w:rsidRDefault="007B0988" w:rsidP="005E14F3">
      <w:pPr>
        <w:pStyle w:val="ListParagraph"/>
        <w:numPr>
          <w:ilvl w:val="0"/>
          <w:numId w:val="1"/>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behave at all times in accordance with the school’s values</w:t>
      </w:r>
    </w:p>
    <w:p w14:paraId="1522602E" w14:textId="77777777" w:rsidR="003E23F9" w:rsidRPr="004A141B" w:rsidRDefault="007B0988" w:rsidP="005E14F3">
      <w:pPr>
        <w:pStyle w:val="ListParagraph"/>
        <w:numPr>
          <w:ilvl w:val="0"/>
          <w:numId w:val="1"/>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 xml:space="preserve">To agree annual performance targets with </w:t>
      </w:r>
      <w:r w:rsidR="00100F22" w:rsidRPr="004A141B">
        <w:rPr>
          <w:rFonts w:ascii="Arial" w:hAnsi="Arial" w:cs="Arial"/>
          <w:color w:val="1F4E79" w:themeColor="accent1" w:themeShade="80"/>
        </w:rPr>
        <w:t xml:space="preserve">their </w:t>
      </w:r>
      <w:r w:rsidRPr="004A141B">
        <w:rPr>
          <w:rFonts w:ascii="Arial" w:hAnsi="Arial" w:cs="Arial"/>
          <w:color w:val="1F4E79" w:themeColor="accent1" w:themeShade="80"/>
        </w:rPr>
        <w:t>Line Manager</w:t>
      </w:r>
    </w:p>
    <w:p w14:paraId="62D0744A" w14:textId="77777777" w:rsidR="003E23F9" w:rsidRPr="004A141B" w:rsidRDefault="007B0988" w:rsidP="005E14F3">
      <w:pPr>
        <w:pStyle w:val="ListParagraph"/>
        <w:numPr>
          <w:ilvl w:val="0"/>
          <w:numId w:val="1"/>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promote the school favourably in the community</w:t>
      </w:r>
    </w:p>
    <w:p w14:paraId="720A21D5" w14:textId="77777777" w:rsidR="003E23F9" w:rsidRPr="004A141B" w:rsidRDefault="007B0988" w:rsidP="005E14F3">
      <w:pPr>
        <w:pStyle w:val="ListParagraph"/>
        <w:numPr>
          <w:ilvl w:val="0"/>
          <w:numId w:val="1"/>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engage actively in the performance review process, addressing appraisal targets set in conjunction with the line manager each autumn term.</w:t>
      </w:r>
    </w:p>
    <w:p w14:paraId="09C0D840" w14:textId="77777777" w:rsidR="003E23F9" w:rsidRPr="004A141B" w:rsidRDefault="007B0988" w:rsidP="005E14F3">
      <w:pPr>
        <w:pStyle w:val="ListParagraph"/>
        <w:numPr>
          <w:ilvl w:val="0"/>
          <w:numId w:val="1"/>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participate in training and other professional development learning activities as required.</w:t>
      </w:r>
    </w:p>
    <w:p w14:paraId="4634CA12" w14:textId="77777777" w:rsidR="003E23F9" w:rsidRPr="004A141B" w:rsidRDefault="007B0988" w:rsidP="005E14F3">
      <w:pPr>
        <w:pStyle w:val="ListParagraph"/>
        <w:numPr>
          <w:ilvl w:val="0"/>
          <w:numId w:val="1"/>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promote equal opportunities and celebrate diversity in all aspects of the school.</w:t>
      </w:r>
    </w:p>
    <w:p w14:paraId="7238DE91" w14:textId="77777777" w:rsidR="003E23F9" w:rsidRPr="004A141B" w:rsidRDefault="007B0988" w:rsidP="005E14F3">
      <w:pPr>
        <w:pStyle w:val="ListParagraph"/>
        <w:numPr>
          <w:ilvl w:val="0"/>
          <w:numId w:val="1"/>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play a full part in the life of the school community, to support its distinctive aim and ethos and to encourage staff and students to follow this example.</w:t>
      </w:r>
    </w:p>
    <w:p w14:paraId="0ABF4C34" w14:textId="77777777" w:rsidR="003E23F9" w:rsidRPr="004A141B" w:rsidRDefault="007B0988" w:rsidP="005E14F3">
      <w:pPr>
        <w:pStyle w:val="ListParagraph"/>
        <w:numPr>
          <w:ilvl w:val="0"/>
          <w:numId w:val="1"/>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adhere to the school’s Staff Code of Conduct and the Dress Presentation Code.</w:t>
      </w:r>
    </w:p>
    <w:p w14:paraId="67DB0D2D" w14:textId="77777777" w:rsidR="003E23F9" w:rsidRPr="004A141B" w:rsidRDefault="007B0988" w:rsidP="005E14F3">
      <w:pPr>
        <w:pStyle w:val="ListParagraph"/>
        <w:numPr>
          <w:ilvl w:val="0"/>
          <w:numId w:val="1"/>
        </w:numPr>
        <w:spacing w:after="0"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comply with the school’s Health and Safety policy and undertake risk assessments as appropriate.</w:t>
      </w:r>
      <w:r w:rsidRPr="004A141B">
        <w:rPr>
          <w:rFonts w:ascii="Arial" w:hAnsi="Arial" w:cs="Arial"/>
          <w:color w:val="1F4E79" w:themeColor="accent1" w:themeShade="80"/>
        </w:rPr>
        <w:tab/>
      </w:r>
      <w:r w:rsidR="007E15DE" w:rsidRPr="004A141B">
        <w:rPr>
          <w:rFonts w:ascii="Arial" w:eastAsia="Arial" w:hAnsi="Arial" w:cs="Arial"/>
          <w:color w:val="1F4E79" w:themeColor="accent1" w:themeShade="80"/>
        </w:rPr>
        <w:t xml:space="preserve"> </w:t>
      </w:r>
    </w:p>
    <w:p w14:paraId="59957095" w14:textId="77777777" w:rsidR="003E23F9" w:rsidRPr="004A141B" w:rsidRDefault="007B0988" w:rsidP="005E14F3">
      <w:pPr>
        <w:pStyle w:val="ListParagraph"/>
        <w:numPr>
          <w:ilvl w:val="0"/>
          <w:numId w:val="1"/>
        </w:numPr>
        <w:spacing w:after="57" w:line="250" w:lineRule="auto"/>
        <w:ind w:right="666"/>
        <w:jc w:val="both"/>
        <w:rPr>
          <w:rFonts w:ascii="Arial" w:hAnsi="Arial" w:cs="Arial"/>
          <w:color w:val="1F4E79" w:themeColor="accent1" w:themeShade="80"/>
        </w:rPr>
      </w:pPr>
      <w:r w:rsidRPr="004A141B">
        <w:rPr>
          <w:rFonts w:ascii="Arial" w:hAnsi="Arial" w:cs="Arial"/>
          <w:color w:val="1F4E79" w:themeColor="accent1" w:themeShade="80"/>
        </w:rPr>
        <w:t>To be familiar with and promote safeguarding requirements, demonstrating adherence to the DfE Guidance ‘Keeping Children Safe in Education’ and the school’s Safeguarding/Child Protection policies.</w:t>
      </w:r>
    </w:p>
    <w:p w14:paraId="550CD9EC" w14:textId="77777777" w:rsidR="003E23F9" w:rsidRDefault="007B0988" w:rsidP="005E14F3">
      <w:pPr>
        <w:pStyle w:val="ListParagraph"/>
        <w:numPr>
          <w:ilvl w:val="0"/>
          <w:numId w:val="1"/>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 xml:space="preserve">To be aware of and comply with all school policies and procedures, in particular those relating to conduct, child protection (as above), health, safety and security, confidentiality and data protection, reporting all concerns to an appropriate person. </w:t>
      </w:r>
    </w:p>
    <w:p w14:paraId="69110BBF" w14:textId="77777777" w:rsidR="00AB0017" w:rsidRPr="004A141B" w:rsidRDefault="00AB0017" w:rsidP="00AB0017">
      <w:pPr>
        <w:pStyle w:val="ListParagraph"/>
        <w:spacing w:after="52" w:line="255" w:lineRule="auto"/>
        <w:ind w:left="1060" w:right="666"/>
        <w:jc w:val="both"/>
        <w:rPr>
          <w:rFonts w:ascii="Arial" w:hAnsi="Arial" w:cs="Arial"/>
          <w:color w:val="1F4E79" w:themeColor="accent1" w:themeShade="80"/>
        </w:rPr>
      </w:pPr>
    </w:p>
    <w:p w14:paraId="4DFC967F" w14:textId="77777777" w:rsidR="00A90FB6" w:rsidRPr="004A141B" w:rsidRDefault="00A90FB6" w:rsidP="00A90FB6">
      <w:pPr>
        <w:pStyle w:val="ListParagraph"/>
        <w:spacing w:after="52" w:line="255" w:lineRule="auto"/>
        <w:ind w:left="1060" w:right="666"/>
        <w:jc w:val="both"/>
        <w:rPr>
          <w:rFonts w:ascii="Arial" w:hAnsi="Arial" w:cs="Arial"/>
          <w:color w:val="1F4E79" w:themeColor="accent1" w:themeShade="80"/>
        </w:rPr>
      </w:pPr>
    </w:p>
    <w:p w14:paraId="6E26667E" w14:textId="77777777" w:rsidR="00A90FB6" w:rsidRPr="004A141B" w:rsidRDefault="00A90FB6" w:rsidP="00A90FB6">
      <w:pPr>
        <w:pStyle w:val="Default"/>
        <w:rPr>
          <w:b/>
          <w:color w:val="1F4E79" w:themeColor="accent1" w:themeShade="80"/>
          <w:sz w:val="22"/>
          <w:szCs w:val="22"/>
        </w:rPr>
      </w:pPr>
      <w:r w:rsidRPr="004A141B">
        <w:rPr>
          <w:b/>
          <w:color w:val="1F4E79" w:themeColor="accent1" w:themeShade="80"/>
          <w:sz w:val="22"/>
          <w:szCs w:val="22"/>
        </w:rPr>
        <w:t xml:space="preserve">Safeguarding </w:t>
      </w:r>
    </w:p>
    <w:p w14:paraId="5236E03D" w14:textId="77777777" w:rsidR="00A90FB6" w:rsidRPr="004A141B" w:rsidRDefault="00A90FB6" w:rsidP="005E14F3">
      <w:pPr>
        <w:pStyle w:val="Default"/>
        <w:numPr>
          <w:ilvl w:val="0"/>
          <w:numId w:val="1"/>
        </w:numPr>
        <w:jc w:val="both"/>
        <w:rPr>
          <w:color w:val="1F4E79" w:themeColor="accent1" w:themeShade="80"/>
          <w:sz w:val="22"/>
          <w:szCs w:val="22"/>
        </w:rPr>
      </w:pPr>
      <w:r w:rsidRPr="004A141B">
        <w:rPr>
          <w:color w:val="1F4E79" w:themeColor="accent1" w:themeShade="80"/>
          <w:sz w:val="22"/>
          <w:szCs w:val="22"/>
        </w:rPr>
        <w:t>Sandbach High Sc</w:t>
      </w:r>
      <w:r w:rsidR="00100F22" w:rsidRPr="004A141B">
        <w:rPr>
          <w:color w:val="1F4E79" w:themeColor="accent1" w:themeShade="80"/>
          <w:sz w:val="22"/>
          <w:szCs w:val="22"/>
        </w:rPr>
        <w:t>hool and Sixth Form College</w:t>
      </w:r>
      <w:r w:rsidRPr="004A141B">
        <w:rPr>
          <w:color w:val="1F4E79" w:themeColor="accent1" w:themeShade="80"/>
          <w:sz w:val="22"/>
          <w:szCs w:val="22"/>
        </w:rPr>
        <w:t xml:space="preserve"> is committed to keeping children, young people and vulnerable adults safe. The post holder is responsible for promoting and safeguarding the welfare of the children, young people and vulnerable adults for whom she/he is responsible or comes into contact with. </w:t>
      </w:r>
    </w:p>
    <w:p w14:paraId="1E4576BA" w14:textId="77777777" w:rsidR="00A90FB6" w:rsidRPr="004A141B" w:rsidRDefault="00A90FB6" w:rsidP="00A90FB6">
      <w:pPr>
        <w:pStyle w:val="Default"/>
        <w:ind w:left="1060"/>
        <w:jc w:val="both"/>
        <w:rPr>
          <w:color w:val="1F4E79" w:themeColor="accent1" w:themeShade="80"/>
          <w:sz w:val="22"/>
          <w:szCs w:val="22"/>
        </w:rPr>
      </w:pPr>
    </w:p>
    <w:p w14:paraId="69E88CFE" w14:textId="77777777" w:rsidR="00A90FB6" w:rsidRPr="004A141B" w:rsidRDefault="00A90FB6" w:rsidP="00A90FB6">
      <w:pPr>
        <w:pStyle w:val="Default"/>
        <w:jc w:val="both"/>
        <w:rPr>
          <w:b/>
          <w:color w:val="1F4E79" w:themeColor="accent1" w:themeShade="80"/>
          <w:sz w:val="22"/>
          <w:szCs w:val="22"/>
        </w:rPr>
      </w:pPr>
      <w:r w:rsidRPr="004A141B">
        <w:rPr>
          <w:b/>
          <w:color w:val="1F4E79" w:themeColor="accent1" w:themeShade="80"/>
          <w:sz w:val="22"/>
          <w:szCs w:val="22"/>
        </w:rPr>
        <w:t xml:space="preserve">Health &amp; Safety </w:t>
      </w:r>
    </w:p>
    <w:p w14:paraId="1975DACC" w14:textId="77777777" w:rsidR="00A90FB6" w:rsidRPr="004A141B" w:rsidRDefault="00A90FB6" w:rsidP="005E14F3">
      <w:pPr>
        <w:pStyle w:val="Default"/>
        <w:numPr>
          <w:ilvl w:val="0"/>
          <w:numId w:val="1"/>
        </w:numPr>
        <w:jc w:val="both"/>
        <w:rPr>
          <w:color w:val="1F4E79" w:themeColor="accent1" w:themeShade="80"/>
          <w:sz w:val="22"/>
          <w:szCs w:val="22"/>
        </w:rPr>
      </w:pPr>
      <w:r w:rsidRPr="004A141B">
        <w:rPr>
          <w:color w:val="1F4E79" w:themeColor="accent1" w:themeShade="80"/>
          <w:sz w:val="22"/>
          <w:szCs w:val="22"/>
        </w:rPr>
        <w:t xml:space="preserve">The post holder will be responsible for his/her own health and safety. All duties and responsibilities must be carried out in line with the specific requirements detailed in the school Health and Safety policies. </w:t>
      </w:r>
    </w:p>
    <w:p w14:paraId="59577483" w14:textId="77777777" w:rsidR="00A90FB6" w:rsidRPr="004A141B" w:rsidRDefault="00A90FB6" w:rsidP="00534974">
      <w:pPr>
        <w:pStyle w:val="Default"/>
        <w:ind w:left="1060"/>
        <w:jc w:val="both"/>
        <w:rPr>
          <w:color w:val="1F4E79" w:themeColor="accent1" w:themeShade="80"/>
          <w:sz w:val="22"/>
          <w:szCs w:val="22"/>
        </w:rPr>
      </w:pPr>
    </w:p>
    <w:p w14:paraId="0B1DAC78" w14:textId="77777777" w:rsidR="00A90FB6" w:rsidRPr="004A141B" w:rsidRDefault="00A90FB6" w:rsidP="00A90FB6">
      <w:pPr>
        <w:pStyle w:val="Default"/>
        <w:jc w:val="both"/>
        <w:rPr>
          <w:b/>
          <w:color w:val="1F4E79" w:themeColor="accent1" w:themeShade="80"/>
          <w:sz w:val="22"/>
          <w:szCs w:val="22"/>
        </w:rPr>
      </w:pPr>
      <w:r w:rsidRPr="004A141B">
        <w:rPr>
          <w:b/>
          <w:color w:val="1F4E79" w:themeColor="accent1" w:themeShade="80"/>
          <w:sz w:val="22"/>
          <w:szCs w:val="22"/>
        </w:rPr>
        <w:t xml:space="preserve">Policies &amp; Procedures </w:t>
      </w:r>
    </w:p>
    <w:p w14:paraId="0C6E3A22" w14:textId="77777777" w:rsidR="00A90FB6" w:rsidRPr="004A141B" w:rsidRDefault="00A90FB6" w:rsidP="005E14F3">
      <w:pPr>
        <w:pStyle w:val="Default"/>
        <w:numPr>
          <w:ilvl w:val="0"/>
          <w:numId w:val="1"/>
        </w:numPr>
        <w:jc w:val="both"/>
        <w:rPr>
          <w:color w:val="1F4E79" w:themeColor="accent1" w:themeShade="80"/>
          <w:sz w:val="22"/>
          <w:szCs w:val="22"/>
        </w:rPr>
      </w:pPr>
      <w:r w:rsidRPr="004A141B">
        <w:rPr>
          <w:color w:val="1F4E79" w:themeColor="accent1" w:themeShade="80"/>
          <w:sz w:val="22"/>
          <w:szCs w:val="22"/>
        </w:rPr>
        <w:t xml:space="preserve">The post holder will be accountable for ensuring that he/she is aware of relevant school policies and that all duties and responsibilities are carried out in line with the appropriate policies and procedures. </w:t>
      </w:r>
    </w:p>
    <w:p w14:paraId="7BB8E937" w14:textId="77777777" w:rsidR="00100F22" w:rsidRPr="004A141B" w:rsidRDefault="00100F22" w:rsidP="00534974">
      <w:pPr>
        <w:pStyle w:val="Default"/>
        <w:ind w:left="1060"/>
        <w:jc w:val="both"/>
        <w:rPr>
          <w:color w:val="1F4E79" w:themeColor="accent1" w:themeShade="80"/>
          <w:sz w:val="22"/>
          <w:szCs w:val="22"/>
        </w:rPr>
      </w:pPr>
    </w:p>
    <w:p w14:paraId="7FD7CC07" w14:textId="77777777" w:rsidR="007E15DE" w:rsidRPr="004A141B" w:rsidRDefault="007E15DE" w:rsidP="007E15DE">
      <w:pPr>
        <w:spacing w:after="52" w:line="255" w:lineRule="auto"/>
        <w:ind w:right="666"/>
        <w:rPr>
          <w:rFonts w:ascii="Arial" w:hAnsi="Arial" w:cs="Arial"/>
          <w:b/>
          <w:color w:val="1F4E79" w:themeColor="accent1" w:themeShade="80"/>
        </w:rPr>
      </w:pPr>
      <w:r w:rsidRPr="004A141B">
        <w:rPr>
          <w:rFonts w:ascii="Arial" w:hAnsi="Arial" w:cs="Arial"/>
          <w:b/>
          <w:color w:val="1F4E79" w:themeColor="accent1" w:themeShade="80"/>
        </w:rPr>
        <w:t>Equality Act 2010</w:t>
      </w:r>
    </w:p>
    <w:p w14:paraId="14BB1BDC" w14:textId="77777777" w:rsidR="00100F22" w:rsidRDefault="007B0988" w:rsidP="00415DFE">
      <w:pPr>
        <w:spacing w:after="57" w:line="256" w:lineRule="auto"/>
        <w:ind w:left="993" w:right="857" w:hanging="10"/>
        <w:jc w:val="both"/>
        <w:rPr>
          <w:rFonts w:ascii="Arial" w:hAnsi="Arial" w:cs="Arial"/>
          <w:color w:val="1F4E79" w:themeColor="accent1" w:themeShade="80"/>
        </w:rPr>
      </w:pPr>
      <w:r w:rsidRPr="004A141B">
        <w:rPr>
          <w:rFonts w:ascii="Arial" w:hAnsi="Arial" w:cs="Arial"/>
          <w:color w:val="1F4E79" w:themeColor="accent1" w:themeShade="80"/>
        </w:rPr>
        <w:t>The school will endeavour to make any necessary reasonable adjustments to the job and the working environment to enable access to employment</w:t>
      </w:r>
      <w:r w:rsidR="00100F22" w:rsidRPr="004A141B">
        <w:rPr>
          <w:rFonts w:ascii="Arial" w:hAnsi="Arial" w:cs="Arial"/>
          <w:color w:val="1F4E79" w:themeColor="accent1" w:themeShade="80"/>
        </w:rPr>
        <w:t xml:space="preserve"> opportunities for disabled job applicants or continued employment for any employee who develops a disabling condition (as defined in the Equality Act 2010).</w:t>
      </w:r>
    </w:p>
    <w:p w14:paraId="69288F60" w14:textId="77777777" w:rsidR="005E14F3" w:rsidRDefault="005E14F3" w:rsidP="00415DFE">
      <w:pPr>
        <w:spacing w:after="57" w:line="256" w:lineRule="auto"/>
        <w:ind w:left="993" w:right="857" w:hanging="10"/>
        <w:jc w:val="both"/>
        <w:rPr>
          <w:rFonts w:ascii="Arial" w:hAnsi="Arial" w:cs="Arial"/>
          <w:color w:val="1F4E79" w:themeColor="accent1" w:themeShade="80"/>
        </w:rPr>
      </w:pPr>
    </w:p>
    <w:p w14:paraId="54114884" w14:textId="77777777" w:rsidR="005E14F3" w:rsidRPr="005E14F3" w:rsidRDefault="005E14F3" w:rsidP="005E14F3">
      <w:pPr>
        <w:spacing w:after="57" w:line="256" w:lineRule="auto"/>
        <w:ind w:right="857"/>
        <w:jc w:val="both"/>
        <w:rPr>
          <w:rFonts w:ascii="Arial" w:hAnsi="Arial" w:cs="Arial"/>
          <w:b/>
          <w:color w:val="1F4E79" w:themeColor="accent1" w:themeShade="80"/>
        </w:rPr>
      </w:pPr>
      <w:r w:rsidRPr="005E14F3">
        <w:rPr>
          <w:rFonts w:ascii="Arial" w:hAnsi="Arial" w:cs="Arial"/>
          <w:b/>
          <w:color w:val="1F4E79" w:themeColor="accent1" w:themeShade="80"/>
        </w:rPr>
        <w:t>Applications</w:t>
      </w:r>
    </w:p>
    <w:p w14:paraId="3617C659" w14:textId="77777777" w:rsidR="005E14F3" w:rsidRDefault="005E14F3" w:rsidP="00415DFE">
      <w:pPr>
        <w:spacing w:after="57" w:line="256" w:lineRule="auto"/>
        <w:ind w:left="993" w:right="857" w:hanging="10"/>
        <w:jc w:val="both"/>
        <w:rPr>
          <w:rFonts w:ascii="Arial" w:hAnsi="Arial" w:cs="Arial"/>
          <w:color w:val="1F4E79" w:themeColor="accent1" w:themeShade="80"/>
        </w:rPr>
      </w:pPr>
      <w:r>
        <w:rPr>
          <w:rFonts w:ascii="Arial" w:hAnsi="Arial" w:cs="Arial"/>
          <w:color w:val="1F4E79" w:themeColor="accent1" w:themeShade="80"/>
        </w:rPr>
        <w:t xml:space="preserve">To apply for this post, please complete an application form with a supporting statement of no more than two sides of A4 on your suitability for the post and the school, with reference to your areas of expertise. Please send completed forms to </w:t>
      </w:r>
      <w:hyperlink r:id="rId10" w:history="1">
        <w:r w:rsidRPr="007365D6">
          <w:rPr>
            <w:rStyle w:val="Hyperlink"/>
            <w:rFonts w:ascii="Arial" w:hAnsi="Arial" w:cs="Arial"/>
          </w:rPr>
          <w:t>recruitment@sandbachhigh.co.uk</w:t>
        </w:r>
      </w:hyperlink>
      <w:r>
        <w:rPr>
          <w:rFonts w:ascii="Arial" w:hAnsi="Arial" w:cs="Arial"/>
          <w:color w:val="1F4E79" w:themeColor="accent1" w:themeShade="80"/>
        </w:rPr>
        <w:t xml:space="preserve"> </w:t>
      </w:r>
    </w:p>
    <w:p w14:paraId="4921085E" w14:textId="77777777" w:rsidR="005E14F3" w:rsidRDefault="005E14F3" w:rsidP="00415DFE">
      <w:pPr>
        <w:spacing w:after="57" w:line="256" w:lineRule="auto"/>
        <w:ind w:left="993" w:right="857" w:hanging="10"/>
        <w:jc w:val="both"/>
        <w:rPr>
          <w:rFonts w:ascii="Arial" w:hAnsi="Arial" w:cs="Arial"/>
          <w:color w:val="1F4E79" w:themeColor="accent1" w:themeShade="80"/>
        </w:rPr>
      </w:pPr>
    </w:p>
    <w:p w14:paraId="134AD54B" w14:textId="77777777" w:rsidR="005E14F3" w:rsidRDefault="005E14F3" w:rsidP="00415DFE">
      <w:pPr>
        <w:spacing w:after="57" w:line="256" w:lineRule="auto"/>
        <w:ind w:left="993" w:right="857" w:hanging="10"/>
        <w:jc w:val="both"/>
        <w:rPr>
          <w:rFonts w:ascii="Arial" w:hAnsi="Arial" w:cs="Arial"/>
          <w:color w:val="1F4E79" w:themeColor="accent1" w:themeShade="80"/>
        </w:rPr>
      </w:pPr>
    </w:p>
    <w:p w14:paraId="38E55B3D" w14:textId="77777777" w:rsidR="005E14F3" w:rsidRPr="004A141B" w:rsidRDefault="005E14F3" w:rsidP="00415DFE">
      <w:pPr>
        <w:spacing w:after="57" w:line="256" w:lineRule="auto"/>
        <w:ind w:left="993" w:right="857" w:hanging="10"/>
        <w:jc w:val="both"/>
        <w:rPr>
          <w:rFonts w:ascii="Arial" w:hAnsi="Arial" w:cs="Arial"/>
          <w:color w:val="1F4E79" w:themeColor="accent1" w:themeShade="80"/>
        </w:rPr>
      </w:pPr>
      <w:r>
        <w:rPr>
          <w:noProof/>
        </w:rPr>
        <w:drawing>
          <wp:inline distT="0" distB="0" distL="0" distR="0" wp14:anchorId="44D725F7" wp14:editId="0CD84D99">
            <wp:extent cx="5731510" cy="1655023"/>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655023"/>
                    </a:xfrm>
                    <a:prstGeom prst="rect">
                      <a:avLst/>
                    </a:prstGeom>
                    <a:noFill/>
                    <a:ln>
                      <a:noFill/>
                    </a:ln>
                  </pic:spPr>
                </pic:pic>
              </a:graphicData>
            </a:graphic>
          </wp:inline>
        </w:drawing>
      </w:r>
    </w:p>
    <w:sectPr w:rsidR="005E14F3" w:rsidRPr="004A141B" w:rsidSect="00782D34">
      <w:headerReference w:type="even" r:id="rId11"/>
      <w:pgSz w:w="11906" w:h="16838"/>
      <w:pgMar w:top="102" w:right="684" w:bottom="595" w:left="567" w:header="720" w:footer="720"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5BDBA" w14:textId="77777777" w:rsidR="005D745B" w:rsidRDefault="007B0988">
      <w:pPr>
        <w:spacing w:after="0" w:line="240" w:lineRule="auto"/>
      </w:pPr>
      <w:r>
        <w:separator/>
      </w:r>
    </w:p>
  </w:endnote>
  <w:endnote w:type="continuationSeparator" w:id="0">
    <w:p w14:paraId="697242B7" w14:textId="77777777" w:rsidR="005D745B" w:rsidRDefault="007B0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D43BC" w14:textId="77777777" w:rsidR="005D745B" w:rsidRDefault="007B0988">
      <w:pPr>
        <w:spacing w:after="0" w:line="240" w:lineRule="auto"/>
      </w:pPr>
      <w:r>
        <w:separator/>
      </w:r>
    </w:p>
  </w:footnote>
  <w:footnote w:type="continuationSeparator" w:id="0">
    <w:p w14:paraId="4F30C58F" w14:textId="77777777" w:rsidR="005D745B" w:rsidRDefault="007B0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70579" w14:textId="77777777" w:rsidR="003E23F9" w:rsidRDefault="007B0988">
    <w:r>
      <w:rPr>
        <w:noProof/>
      </w:rPr>
      <mc:AlternateContent>
        <mc:Choice Requires="wpg">
          <w:drawing>
            <wp:anchor distT="0" distB="0" distL="114300" distR="114300" simplePos="0" relativeHeight="251657216" behindDoc="1" locked="0" layoutInCell="1" allowOverlap="1" wp14:anchorId="2C269EF8" wp14:editId="60AD49C9">
              <wp:simplePos x="0" y="0"/>
              <wp:positionH relativeFrom="page">
                <wp:posOffset>3079598</wp:posOffset>
              </wp:positionH>
              <wp:positionV relativeFrom="page">
                <wp:posOffset>0</wp:posOffset>
              </wp:positionV>
              <wp:extent cx="4480408" cy="10692003"/>
              <wp:effectExtent l="0" t="0" r="0" b="0"/>
              <wp:wrapNone/>
              <wp:docPr id="3224" name="Group 3224"/>
              <wp:cNvGraphicFramePr/>
              <a:graphic xmlns:a="http://schemas.openxmlformats.org/drawingml/2006/main">
                <a:graphicData uri="http://schemas.microsoft.com/office/word/2010/wordprocessingGroup">
                  <wpg:wgp>
                    <wpg:cNvGrpSpPr/>
                    <wpg:grpSpPr>
                      <a:xfrm>
                        <a:off x="0" y="0"/>
                        <a:ext cx="4480408" cy="10692003"/>
                        <a:chOff x="0" y="0"/>
                        <a:chExt cx="4480408" cy="10692003"/>
                      </a:xfrm>
                    </wpg:grpSpPr>
                    <wps:wsp>
                      <wps:cNvPr id="3225" name="Shape 3225"/>
                      <wps:cNvSpPr/>
                      <wps:spPr>
                        <a:xfrm>
                          <a:off x="261687" y="0"/>
                          <a:ext cx="3682701" cy="10692003"/>
                        </a:xfrm>
                        <a:custGeom>
                          <a:avLst/>
                          <a:gdLst/>
                          <a:ahLst/>
                          <a:cxnLst/>
                          <a:rect l="0" t="0" r="0" b="0"/>
                          <a:pathLst>
                            <a:path w="3682701" h="10692003">
                              <a:moveTo>
                                <a:pt x="0" y="0"/>
                              </a:moveTo>
                              <a:lnTo>
                                <a:pt x="30322" y="0"/>
                              </a:lnTo>
                              <a:lnTo>
                                <a:pt x="65604" y="16921"/>
                              </a:lnTo>
                              <a:cubicBezTo>
                                <a:pt x="784377" y="372442"/>
                                <a:pt x="2515591" y="1509902"/>
                                <a:pt x="3334721" y="4482298"/>
                              </a:cubicBezTo>
                              <a:cubicBezTo>
                                <a:pt x="3589381" y="5406299"/>
                                <a:pt x="3682701" y="6288314"/>
                                <a:pt x="3682701" y="7084833"/>
                              </a:cubicBezTo>
                              <a:cubicBezTo>
                                <a:pt x="3682680" y="8861504"/>
                                <a:pt x="3218446" y="10212949"/>
                                <a:pt x="3044244" y="10657566"/>
                              </a:cubicBezTo>
                              <a:lnTo>
                                <a:pt x="3030564" y="10692003"/>
                              </a:lnTo>
                              <a:lnTo>
                                <a:pt x="3016521" y="10692003"/>
                              </a:lnTo>
                              <a:lnTo>
                                <a:pt x="3032093" y="10652810"/>
                              </a:lnTo>
                              <a:cubicBezTo>
                                <a:pt x="3045462" y="10618687"/>
                                <a:pt x="3060547" y="10579199"/>
                                <a:pt x="3077000" y="10534572"/>
                              </a:cubicBezTo>
                              <a:cubicBezTo>
                                <a:pt x="3142849" y="10356048"/>
                                <a:pt x="3230644" y="10095228"/>
                                <a:pt x="3318439" y="9766145"/>
                              </a:cubicBezTo>
                              <a:cubicBezTo>
                                <a:pt x="3494043" y="9107980"/>
                                <a:pt x="3669658" y="8176766"/>
                                <a:pt x="3669658" y="7084833"/>
                              </a:cubicBezTo>
                              <a:cubicBezTo>
                                <a:pt x="3669658" y="6289330"/>
                                <a:pt x="3576440" y="5408509"/>
                                <a:pt x="3322148" y="4485765"/>
                              </a:cubicBezTo>
                              <a:cubicBezTo>
                                <a:pt x="2497886" y="1495174"/>
                                <a:pt x="750137" y="365979"/>
                                <a:pt x="43899" y="20823"/>
                              </a:cubicBezTo>
                              <a:lnTo>
                                <a:pt x="0" y="0"/>
                              </a:lnTo>
                              <a:close/>
                            </a:path>
                          </a:pathLst>
                        </a:custGeom>
                        <a:ln w="0" cap="flat">
                          <a:miter lim="127000"/>
                        </a:ln>
                      </wps:spPr>
                      <wps:style>
                        <a:lnRef idx="0">
                          <a:srgbClr val="000000">
                            <a:alpha val="0"/>
                          </a:srgbClr>
                        </a:lnRef>
                        <a:fillRef idx="1">
                          <a:srgbClr val="3B3B77"/>
                        </a:fillRef>
                        <a:effectRef idx="0">
                          <a:scrgbClr r="0" g="0" b="0"/>
                        </a:effectRef>
                        <a:fontRef idx="none"/>
                      </wps:style>
                      <wps:bodyPr/>
                    </wps:wsp>
                    <wps:wsp>
                      <wps:cNvPr id="3227" name="Shape 3227"/>
                      <wps:cNvSpPr/>
                      <wps:spPr>
                        <a:xfrm>
                          <a:off x="1638504" y="0"/>
                          <a:ext cx="2841904" cy="10692003"/>
                        </a:xfrm>
                        <a:custGeom>
                          <a:avLst/>
                          <a:gdLst/>
                          <a:ahLst/>
                          <a:cxnLst/>
                          <a:rect l="0" t="0" r="0" b="0"/>
                          <a:pathLst>
                            <a:path w="2841904" h="10692003">
                              <a:moveTo>
                                <a:pt x="0" y="0"/>
                              </a:moveTo>
                              <a:lnTo>
                                <a:pt x="325894" y="0"/>
                              </a:lnTo>
                              <a:lnTo>
                                <a:pt x="344957" y="18427"/>
                              </a:lnTo>
                              <a:cubicBezTo>
                                <a:pt x="666262" y="332423"/>
                                <a:pt x="1150830" y="855358"/>
                                <a:pt x="1603087" y="1538710"/>
                              </a:cubicBezTo>
                              <a:cubicBezTo>
                                <a:pt x="2738683" y="3254430"/>
                                <a:pt x="2724395" y="5397555"/>
                                <a:pt x="2724395" y="5397555"/>
                              </a:cubicBezTo>
                              <a:cubicBezTo>
                                <a:pt x="2724395" y="5397555"/>
                                <a:pt x="2780415" y="3643977"/>
                                <a:pt x="2324485" y="1777597"/>
                              </a:cubicBezTo>
                              <a:cubicBezTo>
                                <a:pt x="2111825" y="906944"/>
                                <a:pt x="1814717" y="341218"/>
                                <a:pt x="1602912" y="19773"/>
                              </a:cubicBezTo>
                              <a:lnTo>
                                <a:pt x="1589555" y="0"/>
                              </a:lnTo>
                              <a:lnTo>
                                <a:pt x="1929437" y="0"/>
                              </a:lnTo>
                              <a:lnTo>
                                <a:pt x="1954733" y="41054"/>
                              </a:lnTo>
                              <a:cubicBezTo>
                                <a:pt x="2163991" y="389963"/>
                                <a:pt x="2654942" y="1414007"/>
                                <a:pt x="2836031" y="3564993"/>
                              </a:cubicBezTo>
                              <a:lnTo>
                                <a:pt x="2841904" y="3643067"/>
                              </a:lnTo>
                              <a:lnTo>
                                <a:pt x="2841904" y="7988127"/>
                              </a:lnTo>
                              <a:lnTo>
                                <a:pt x="2832627" y="8164258"/>
                              </a:lnTo>
                              <a:cubicBezTo>
                                <a:pt x="2752345" y="9594969"/>
                                <a:pt x="2625909" y="10357149"/>
                                <a:pt x="2565406" y="10657445"/>
                              </a:cubicBezTo>
                              <a:lnTo>
                                <a:pt x="2558263" y="10692003"/>
                              </a:lnTo>
                              <a:lnTo>
                                <a:pt x="2191042" y="10692003"/>
                              </a:lnTo>
                              <a:lnTo>
                                <a:pt x="2200784" y="10655719"/>
                              </a:lnTo>
                              <a:cubicBezTo>
                                <a:pt x="2347374" y="10100727"/>
                                <a:pt x="2806606" y="8105504"/>
                                <a:pt x="2680440" y="5299168"/>
                              </a:cubicBezTo>
                              <a:cubicBezTo>
                                <a:pt x="2554274" y="2492917"/>
                                <a:pt x="645335" y="576186"/>
                                <a:pt x="51871" y="45720"/>
                              </a:cubicBezTo>
                              <a:lnTo>
                                <a:pt x="0" y="0"/>
                              </a:lnTo>
                              <a:close/>
                            </a:path>
                          </a:pathLst>
                        </a:custGeom>
                        <a:ln w="0" cap="flat">
                          <a:miter lim="127000"/>
                        </a:ln>
                      </wps:spPr>
                      <wps:style>
                        <a:lnRef idx="0">
                          <a:srgbClr val="000000">
                            <a:alpha val="0"/>
                          </a:srgbClr>
                        </a:lnRef>
                        <a:fillRef idx="1">
                          <a:srgbClr val="384184"/>
                        </a:fillRef>
                        <a:effectRef idx="0">
                          <a:scrgbClr r="0" g="0" b="0"/>
                        </a:effectRef>
                        <a:fontRef idx="none"/>
                      </wps:style>
                      <wps:bodyPr/>
                    </wps:wsp>
                    <wps:wsp>
                      <wps:cNvPr id="3226" name="Shape 3226"/>
                      <wps:cNvSpPr/>
                      <wps:spPr>
                        <a:xfrm>
                          <a:off x="950227" y="0"/>
                          <a:ext cx="3222968" cy="10692003"/>
                        </a:xfrm>
                        <a:custGeom>
                          <a:avLst/>
                          <a:gdLst/>
                          <a:ahLst/>
                          <a:cxnLst/>
                          <a:rect l="0" t="0" r="0" b="0"/>
                          <a:pathLst>
                            <a:path w="3222968" h="10692003">
                              <a:moveTo>
                                <a:pt x="0" y="0"/>
                              </a:moveTo>
                              <a:lnTo>
                                <a:pt x="45721" y="0"/>
                              </a:lnTo>
                              <a:lnTo>
                                <a:pt x="79497" y="23094"/>
                              </a:lnTo>
                              <a:cubicBezTo>
                                <a:pt x="314916" y="188556"/>
                                <a:pt x="614835" y="431970"/>
                                <a:pt x="937515" y="774641"/>
                              </a:cubicBezTo>
                              <a:cubicBezTo>
                                <a:pt x="1675054" y="1557850"/>
                                <a:pt x="2531301" y="2859689"/>
                                <a:pt x="3007653" y="4933472"/>
                              </a:cubicBezTo>
                              <a:cubicBezTo>
                                <a:pt x="3163190" y="5610471"/>
                                <a:pt x="3222968" y="6292156"/>
                                <a:pt x="3222968" y="6940313"/>
                              </a:cubicBezTo>
                              <a:cubicBezTo>
                                <a:pt x="3222929" y="8628123"/>
                                <a:pt x="2817658" y="10088691"/>
                                <a:pt x="2640221" y="10647325"/>
                              </a:cubicBezTo>
                              <a:lnTo>
                                <a:pt x="2625848" y="10692003"/>
                              </a:lnTo>
                              <a:lnTo>
                                <a:pt x="2598438" y="10692003"/>
                              </a:lnTo>
                              <a:lnTo>
                                <a:pt x="2615353" y="10639427"/>
                              </a:lnTo>
                              <a:cubicBezTo>
                                <a:pt x="2622430" y="10617145"/>
                                <a:pt x="2629872" y="10593420"/>
                                <a:pt x="2637638" y="10568297"/>
                              </a:cubicBezTo>
                              <a:cubicBezTo>
                                <a:pt x="2699754" y="10367319"/>
                                <a:pt x="2782609" y="10076807"/>
                                <a:pt x="2865464" y="9718908"/>
                              </a:cubicBezTo>
                              <a:cubicBezTo>
                                <a:pt x="3031174" y="9003148"/>
                                <a:pt x="3196883" y="8017857"/>
                                <a:pt x="3196870" y="6940313"/>
                              </a:cubicBezTo>
                              <a:cubicBezTo>
                                <a:pt x="3196870" y="6293756"/>
                                <a:pt x="3137231" y="5614001"/>
                                <a:pt x="2982228" y="4939314"/>
                              </a:cubicBezTo>
                              <a:cubicBezTo>
                                <a:pt x="2514232" y="2902221"/>
                                <a:pt x="1679613" y="1613349"/>
                                <a:pt x="953021" y="829479"/>
                              </a:cubicBezTo>
                              <a:cubicBezTo>
                                <a:pt x="589725" y="437551"/>
                                <a:pt x="253391" y="171886"/>
                                <a:pt x="3352" y="2214"/>
                              </a:cubicBezTo>
                              <a:lnTo>
                                <a:pt x="0" y="0"/>
                              </a:lnTo>
                              <a:close/>
                            </a:path>
                          </a:pathLst>
                        </a:custGeom>
                        <a:ln w="0" cap="flat">
                          <a:miter lim="127000"/>
                        </a:ln>
                      </wps:spPr>
                      <wps:style>
                        <a:lnRef idx="0">
                          <a:srgbClr val="000000">
                            <a:alpha val="0"/>
                          </a:srgbClr>
                        </a:lnRef>
                        <a:fillRef idx="1">
                          <a:srgbClr val="8D827C"/>
                        </a:fillRef>
                        <a:effectRef idx="0">
                          <a:scrgbClr r="0" g="0" b="0"/>
                        </a:effectRef>
                        <a:fontRef idx="none"/>
                      </wps:style>
                      <wps:bodyPr/>
                    </wps:wsp>
                    <wps:wsp>
                      <wps:cNvPr id="3228" name="Shape 3228"/>
                      <wps:cNvSpPr/>
                      <wps:spPr>
                        <a:xfrm>
                          <a:off x="2844474" y="7380496"/>
                          <a:ext cx="1035093" cy="3311507"/>
                        </a:xfrm>
                        <a:custGeom>
                          <a:avLst/>
                          <a:gdLst/>
                          <a:ahLst/>
                          <a:cxnLst/>
                          <a:rect l="0" t="0" r="0" b="0"/>
                          <a:pathLst>
                            <a:path w="1035093" h="3311507">
                              <a:moveTo>
                                <a:pt x="1003343" y="0"/>
                              </a:moveTo>
                              <a:cubicBezTo>
                                <a:pt x="1003343" y="0"/>
                                <a:pt x="1035093" y="750456"/>
                                <a:pt x="769752" y="1921891"/>
                              </a:cubicBezTo>
                              <a:cubicBezTo>
                                <a:pt x="621107" y="2577878"/>
                                <a:pt x="472828" y="3021611"/>
                                <a:pt x="382522" y="3262163"/>
                              </a:cubicBezTo>
                              <a:lnTo>
                                <a:pt x="363633" y="3311507"/>
                              </a:lnTo>
                              <a:lnTo>
                                <a:pt x="0" y="3311507"/>
                              </a:lnTo>
                              <a:lnTo>
                                <a:pt x="23201" y="3267647"/>
                              </a:lnTo>
                              <a:cubicBezTo>
                                <a:pt x="137302" y="3050580"/>
                                <a:pt x="317468" y="2693379"/>
                                <a:pt x="466971" y="2331898"/>
                              </a:cubicBezTo>
                              <a:cubicBezTo>
                                <a:pt x="839767" y="1430515"/>
                                <a:pt x="1003343" y="0"/>
                                <a:pt x="1003343" y="0"/>
                              </a:cubicBezTo>
                              <a:close/>
                            </a:path>
                          </a:pathLst>
                        </a:custGeom>
                        <a:ln w="0" cap="flat">
                          <a:miter lim="127000"/>
                        </a:ln>
                      </wps:spPr>
                      <wps:style>
                        <a:lnRef idx="0">
                          <a:srgbClr val="000000">
                            <a:alpha val="0"/>
                          </a:srgbClr>
                        </a:lnRef>
                        <a:fillRef idx="1">
                          <a:srgbClr val="CBCBCA"/>
                        </a:fillRef>
                        <a:effectRef idx="0">
                          <a:scrgbClr r="0" g="0" b="0"/>
                        </a:effectRef>
                        <a:fontRef idx="none"/>
                      </wps:style>
                      <wps:bodyPr/>
                    </wps:wsp>
                    <pic:pic xmlns:pic="http://schemas.openxmlformats.org/drawingml/2006/picture">
                      <pic:nvPicPr>
                        <pic:cNvPr id="3229" name="Picture 3229"/>
                        <pic:cNvPicPr/>
                      </pic:nvPicPr>
                      <pic:blipFill>
                        <a:blip r:embed="rId1"/>
                        <a:stretch>
                          <a:fillRect/>
                        </a:stretch>
                      </pic:blipFill>
                      <pic:spPr>
                        <a:xfrm>
                          <a:off x="-4165" y="3048"/>
                          <a:ext cx="4468368" cy="8720328"/>
                        </a:xfrm>
                        <a:prstGeom prst="rect">
                          <a:avLst/>
                        </a:prstGeom>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6FF1EC4" id="Group 3224" o:spid="_x0000_s1026" style="position:absolute;margin-left:242.5pt;margin-top:0;width:352.8pt;height:841.9pt;z-index:-251659264;mso-position-horizontal-relative:page;mso-position-vertical-relative:page" coordsize="44804,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">
              <v:shape id="Shape 3225" o:spid="_x0000_s1027" style="position:absolute;left:2616;width:36827;height:106920;visibility:visible;mso-wrap-style:square;v-text-anchor:top" coordsize="3682701,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" path="m,l30322,,65604,16921c784377,372442,2515591,1509902,3334721,4482298v254660,924001,347980,1806016,347980,2602535c3682680,8861504,3218446,10212949,3044244,10657566r-13680,34437l3016521,10692003r15572,-39193c3045462,10618687,3060547,10579199,3077000,10534572v65849,-178524,153644,-439344,241439,-768427c3494043,9107980,3669658,8176766,3669658,7084833v,-795503,-93218,-1676324,-347510,-2599068c2497886,1495174,750137,365979,43899,20823l,xe" fillcolor="#3b3b77" stroked="f" strokeweight="0">
                <v:stroke miterlimit="83231f" joinstyle="miter"/>
                <v:path arrowok="t" textboxrect="0,0,3682701,10692003"/>
              </v:shape>
              <v:shape id="Shape 3227" o:spid="_x0000_s1028" style="position:absolute;left:16385;width:28419;height:106920;visibility:visible;mso-wrap-style:square;v-text-anchor:top" coordsize="2841904,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" path="m,l325894,r19063,18427c666262,332423,1150830,855358,1603087,1538710,2738683,3254430,2724395,5397555,2724395,5397555v,,56020,-1753578,-399910,-3619958c2111825,906944,1814717,341218,1602912,19773l1589555,r339882,l1954733,41054v209258,348909,700209,1372953,881298,3523939l2841904,3643067r,4345060l2832627,8164258v-80282,1430711,-206718,2192891,-267221,2493187l2558263,10692003r-367221,l2200784,10655719v146590,-554992,605822,-2550215,479656,-5356551c2554274,2492917,645335,576186,51871,45720l,xe" fillcolor="#384184" stroked="f" strokeweight="0">
                <v:stroke miterlimit="83231f" joinstyle="miter"/>
                <v:path arrowok="t" textboxrect="0,0,2841904,10692003"/>
              </v:shape>
              <v:shape id="Shape 3226" o:spid="_x0000_s1029" style="position:absolute;left:9502;width:32229;height:106920;visibility:visible;mso-wrap-style:square;v-text-anchor:top" coordsize="3222968,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" path="m,l45721,,79497,23094c314916,188556,614835,431970,937515,774641v737539,783209,1593786,2085048,2070138,4158831c3163190,5610471,3222968,6292156,3222968,6940313v-39,1687810,-405310,3148378,-582747,3707012l2625848,10692003r-27410,l2615353,10639427v7077,-22282,14519,-46007,22285,-71130c2699754,10367319,2782609,10076807,2865464,9718908v165710,-715760,331419,-1701051,331406,-2778595c3196870,6293756,3137231,5614001,2982228,4939314,2514232,2902221,1679613,1613349,953021,829479,589725,437551,253391,171886,3352,2214l,xe" fillcolor="#8d827c" stroked="f" strokeweight="0">
                <v:stroke miterlimit="83231f" joinstyle="miter"/>
                <v:path arrowok="t" textboxrect="0,0,3222968,10692003"/>
              </v:shape>
              <v:shape id="Shape 3228" o:spid="_x0000_s1030" style="position:absolute;left:28444;top:73804;width:10351;height:33116;visibility:visible;mso-wrap-style:square;v-text-anchor:top" coordsize="1035093,331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" path="m1003343,v,,31750,750456,-233591,1921891c621107,2577878,472828,3021611,382522,3262163r-18889,49344l,3311507r23201,-43860c137302,3050580,317468,2693379,466971,2331898,839767,1430515,1003343,,1003343,xe" fillcolor="#cbcbca" stroked="f" strokeweight="0">
                <v:stroke miterlimit="83231f" joinstyle="miter"/>
                <v:path arrowok="t" textboxrect="0,0,1035093,331150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9" o:spid="_x0000_s1031" type="#_x0000_t75" style="position:absolute;left:-41;top:30;width:44683;height:87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pt;height:332pt" o:bullet="t">
        <v:imagedata r:id="rId1" o:title="TK_LOGO_POINTER_RGB_bullet_blue"/>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3431FCBF"/>
    <w:multiLevelType w:val="hybridMultilevel"/>
    <w:tmpl w:val="20FC12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9CD0EF9"/>
    <w:multiLevelType w:val="hybridMultilevel"/>
    <w:tmpl w:val="8634E22E"/>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F9"/>
    <w:rsid w:val="000C65BB"/>
    <w:rsid w:val="000D6228"/>
    <w:rsid w:val="00100F22"/>
    <w:rsid w:val="00104C4C"/>
    <w:rsid w:val="00112F98"/>
    <w:rsid w:val="00183EB4"/>
    <w:rsid w:val="001975B7"/>
    <w:rsid w:val="001C6F5B"/>
    <w:rsid w:val="001D4CD2"/>
    <w:rsid w:val="001E6713"/>
    <w:rsid w:val="00216DAA"/>
    <w:rsid w:val="00292DFA"/>
    <w:rsid w:val="00297FE2"/>
    <w:rsid w:val="002B7B4E"/>
    <w:rsid w:val="002C3BC6"/>
    <w:rsid w:val="00392B8B"/>
    <w:rsid w:val="003E23F9"/>
    <w:rsid w:val="00415DFE"/>
    <w:rsid w:val="004213D4"/>
    <w:rsid w:val="00431BD5"/>
    <w:rsid w:val="00452FAB"/>
    <w:rsid w:val="00485615"/>
    <w:rsid w:val="004A0C9D"/>
    <w:rsid w:val="004A141B"/>
    <w:rsid w:val="004B4979"/>
    <w:rsid w:val="00534974"/>
    <w:rsid w:val="00594A79"/>
    <w:rsid w:val="005D745B"/>
    <w:rsid w:val="005E14F3"/>
    <w:rsid w:val="005E7E22"/>
    <w:rsid w:val="006217F7"/>
    <w:rsid w:val="00652829"/>
    <w:rsid w:val="006D3720"/>
    <w:rsid w:val="006E40BE"/>
    <w:rsid w:val="00782D34"/>
    <w:rsid w:val="007A18F3"/>
    <w:rsid w:val="007B0988"/>
    <w:rsid w:val="007E15DE"/>
    <w:rsid w:val="008252F4"/>
    <w:rsid w:val="008435F3"/>
    <w:rsid w:val="00852F95"/>
    <w:rsid w:val="008749B0"/>
    <w:rsid w:val="00875C30"/>
    <w:rsid w:val="008977D6"/>
    <w:rsid w:val="008A4118"/>
    <w:rsid w:val="008C6751"/>
    <w:rsid w:val="00903387"/>
    <w:rsid w:val="00984AF6"/>
    <w:rsid w:val="009A53F2"/>
    <w:rsid w:val="00A90FB6"/>
    <w:rsid w:val="00AB0017"/>
    <w:rsid w:val="00B0549C"/>
    <w:rsid w:val="00B16401"/>
    <w:rsid w:val="00B731BF"/>
    <w:rsid w:val="00B775D1"/>
    <w:rsid w:val="00B932A1"/>
    <w:rsid w:val="00BF17DA"/>
    <w:rsid w:val="00C13297"/>
    <w:rsid w:val="00C3013A"/>
    <w:rsid w:val="00C34871"/>
    <w:rsid w:val="00C51850"/>
    <w:rsid w:val="00C615BE"/>
    <w:rsid w:val="00C843D1"/>
    <w:rsid w:val="00C95B5D"/>
    <w:rsid w:val="00CD496D"/>
    <w:rsid w:val="00CF663B"/>
    <w:rsid w:val="00D8059B"/>
    <w:rsid w:val="00E2597D"/>
    <w:rsid w:val="00E807A2"/>
    <w:rsid w:val="00EB621A"/>
    <w:rsid w:val="00EE4A24"/>
    <w:rsid w:val="00FB7F71"/>
    <w:rsid w:val="00FC5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F49EF9"/>
  <w15:docId w15:val="{BFE29E0C-3A08-4D22-A5BE-AF23AC8F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aliases w:val="TITLE"/>
    <w:next w:val="Normal"/>
    <w:link w:val="Heading1Char"/>
    <w:unhideWhenUsed/>
    <w:qFormat/>
    <w:pPr>
      <w:keepNext/>
      <w:keepLines/>
      <w:spacing w:after="0"/>
      <w:ind w:left="10" w:hanging="10"/>
      <w:outlineLvl w:val="0"/>
    </w:pPr>
    <w:rPr>
      <w:rFonts w:ascii="Calibri" w:eastAsia="Calibri" w:hAnsi="Calibri" w:cs="Calibri"/>
      <w:color w:val="3B3B77"/>
      <w:sz w:val="76"/>
    </w:rPr>
  </w:style>
  <w:style w:type="paragraph" w:styleId="Heading2">
    <w:name w:val="heading 2"/>
    <w:next w:val="Normal"/>
    <w:link w:val="Heading2Char"/>
    <w:uiPriority w:val="9"/>
    <w:unhideWhenUsed/>
    <w:qFormat/>
    <w:pPr>
      <w:keepNext/>
      <w:keepLines/>
      <w:spacing w:after="47"/>
      <w:ind w:left="10" w:hanging="10"/>
      <w:outlineLvl w:val="1"/>
    </w:pPr>
    <w:rPr>
      <w:rFonts w:ascii="Calibri" w:eastAsia="Calibri" w:hAnsi="Calibri" w:cs="Calibri"/>
      <w:b/>
      <w:color w:val="3B3B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B3B77"/>
      <w:sz w:val="22"/>
    </w:rPr>
  </w:style>
  <w:style w:type="character" w:customStyle="1" w:styleId="Heading1Char">
    <w:name w:val="Heading 1 Char"/>
    <w:aliases w:val="TITLE Char"/>
    <w:link w:val="Heading1"/>
    <w:rPr>
      <w:rFonts w:ascii="Calibri" w:eastAsia="Calibri" w:hAnsi="Calibri" w:cs="Calibri"/>
      <w:color w:val="3B3B77"/>
      <w:sz w:val="7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73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BF"/>
    <w:rPr>
      <w:rFonts w:ascii="Calibri" w:eastAsia="Calibri" w:hAnsi="Calibri" w:cs="Calibri"/>
      <w:color w:val="000000"/>
    </w:rPr>
  </w:style>
  <w:style w:type="paragraph" w:styleId="BodyText2">
    <w:name w:val="Body Text 2"/>
    <w:basedOn w:val="Normal"/>
    <w:link w:val="BodyText2Char"/>
    <w:rsid w:val="00B731BF"/>
    <w:pPr>
      <w:tabs>
        <w:tab w:val="left" w:pos="6096"/>
      </w:tabs>
      <w:spacing w:after="0" w:line="240" w:lineRule="auto"/>
    </w:pPr>
    <w:rPr>
      <w:rFonts w:ascii="Arial" w:eastAsia="Times New Roman" w:hAnsi="Arial" w:cs="Times New Roman"/>
      <w:color w:val="auto"/>
      <w:sz w:val="24"/>
      <w:szCs w:val="20"/>
    </w:rPr>
  </w:style>
  <w:style w:type="character" w:customStyle="1" w:styleId="BodyText2Char">
    <w:name w:val="Body Text 2 Char"/>
    <w:basedOn w:val="DefaultParagraphFont"/>
    <w:link w:val="BodyText2"/>
    <w:rsid w:val="00B731BF"/>
    <w:rPr>
      <w:rFonts w:ascii="Arial" w:eastAsia="Times New Roman" w:hAnsi="Arial" w:cs="Times New Roman"/>
      <w:sz w:val="24"/>
      <w:szCs w:val="20"/>
    </w:rPr>
  </w:style>
  <w:style w:type="table" w:styleId="TableGrid0">
    <w:name w:val="Table Grid"/>
    <w:basedOn w:val="TableNormal"/>
    <w:uiPriority w:val="39"/>
    <w:rsid w:val="004B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0C9D"/>
    <w:rPr>
      <w:color w:val="0563C1" w:themeColor="hyperlink"/>
      <w:u w:val="single"/>
    </w:rPr>
  </w:style>
  <w:style w:type="paragraph" w:styleId="ListParagraph">
    <w:name w:val="List Paragraph"/>
    <w:basedOn w:val="Normal"/>
    <w:uiPriority w:val="34"/>
    <w:qFormat/>
    <w:rsid w:val="004A0C9D"/>
    <w:pPr>
      <w:ind w:left="720"/>
      <w:contextualSpacing/>
    </w:pPr>
  </w:style>
  <w:style w:type="paragraph" w:customStyle="1" w:styleId="Default">
    <w:name w:val="Default"/>
    <w:rsid w:val="00A90FB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4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74"/>
    <w:rPr>
      <w:rFonts w:ascii="Segoe UI" w:eastAsia="Calibri" w:hAnsi="Segoe UI" w:cs="Segoe UI"/>
      <w:color w:val="000000"/>
      <w:sz w:val="18"/>
      <w:szCs w:val="18"/>
    </w:rPr>
  </w:style>
  <w:style w:type="paragraph" w:styleId="NormalWeb">
    <w:name w:val="Normal (Web)"/>
    <w:basedOn w:val="Normal"/>
    <w:uiPriority w:val="99"/>
    <w:unhideWhenUsed/>
    <w:rsid w:val="00C5185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C51850"/>
    <w:rPr>
      <w:b/>
      <w:bCs/>
    </w:rPr>
  </w:style>
  <w:style w:type="paragraph" w:customStyle="1" w:styleId="paragraph">
    <w:name w:val="paragraph"/>
    <w:basedOn w:val="Normal"/>
    <w:rsid w:val="007A18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A18F3"/>
  </w:style>
  <w:style w:type="character" w:customStyle="1" w:styleId="eop">
    <w:name w:val="eop"/>
    <w:basedOn w:val="DefaultParagraphFont"/>
    <w:rsid w:val="007A18F3"/>
  </w:style>
  <w:style w:type="paragraph" w:styleId="BodyText">
    <w:name w:val="Body Text"/>
    <w:basedOn w:val="Normal"/>
    <w:link w:val="BodyTextChar"/>
    <w:uiPriority w:val="99"/>
    <w:semiHidden/>
    <w:unhideWhenUsed/>
    <w:rsid w:val="00EE4A24"/>
    <w:pPr>
      <w:spacing w:after="120"/>
    </w:pPr>
  </w:style>
  <w:style w:type="character" w:customStyle="1" w:styleId="BodyTextChar">
    <w:name w:val="Body Text Char"/>
    <w:basedOn w:val="DefaultParagraphFont"/>
    <w:link w:val="BodyText"/>
    <w:uiPriority w:val="99"/>
    <w:semiHidden/>
    <w:rsid w:val="00EE4A24"/>
    <w:rPr>
      <w:rFonts w:ascii="Calibri" w:eastAsia="Calibri" w:hAnsi="Calibri" w:cs="Calibri"/>
      <w:color w:val="000000"/>
    </w:rPr>
  </w:style>
  <w:style w:type="paragraph" w:customStyle="1" w:styleId="Tablecopybulleted">
    <w:name w:val="Table copy bulleted"/>
    <w:basedOn w:val="Normal"/>
    <w:qFormat/>
    <w:rsid w:val="00EE4A24"/>
    <w:pPr>
      <w:keepLines/>
      <w:numPr>
        <w:numId w:val="3"/>
      </w:numPr>
      <w:tabs>
        <w:tab w:val="num" w:pos="360"/>
      </w:tabs>
      <w:spacing w:after="60" w:line="240" w:lineRule="auto"/>
      <w:ind w:left="0" w:firstLine="0"/>
      <w:textboxTightWrap w:val="allLines"/>
    </w:pPr>
    <w:rPr>
      <w:rFonts w:ascii="Arial" w:eastAsia="MS Mincho" w:hAnsi="Arial" w:cs="Times New Roman"/>
      <w:color w:val="auto"/>
      <w:sz w:val="20"/>
      <w:szCs w:val="24"/>
      <w:lang w:val="en-US" w:eastAsia="en-US"/>
    </w:rPr>
  </w:style>
  <w:style w:type="paragraph" w:customStyle="1" w:styleId="3Bulletedcopyblue">
    <w:name w:val="3 Bulleted copy blue"/>
    <w:basedOn w:val="Normal"/>
    <w:qFormat/>
    <w:rsid w:val="00AB0017"/>
    <w:pPr>
      <w:numPr>
        <w:numId w:val="4"/>
      </w:numPr>
      <w:spacing w:after="120" w:line="240" w:lineRule="auto"/>
      <w:ind w:right="284"/>
    </w:pPr>
    <w:rPr>
      <w:rFonts w:ascii="Arial" w:eastAsia="MS Mincho" w:hAnsi="Arial" w:cs="Arial"/>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138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3/1198/pdfs/uksi_20131198_e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cruitment@sandbachhigh.co.uk" TargetMode="External"/><Relationship Id="rId4" Type="http://schemas.openxmlformats.org/officeDocument/2006/relationships/webSettings" Target="webSettings.xml"/><Relationship Id="rId9" Type="http://schemas.openxmlformats.org/officeDocument/2006/relationships/hyperlink" Target="https://www.gov.uk/government/organisations/disclosure-and-barring-servi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1860</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Sandbach High School &amp; 6th Form College</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MColclough</dc:creator>
  <cp:keywords/>
  <cp:lastModifiedBy>Helen Hulse</cp:lastModifiedBy>
  <cp:revision>3</cp:revision>
  <cp:lastPrinted>2021-04-09T11:11:00Z</cp:lastPrinted>
  <dcterms:created xsi:type="dcterms:W3CDTF">2022-04-29T10:08:00Z</dcterms:created>
  <dcterms:modified xsi:type="dcterms:W3CDTF">2022-04-29T10:48:00Z</dcterms:modified>
</cp:coreProperties>
</file>