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E6285B" w:rsidRDefault="0EBC19B0" w:rsidP="0EBC19B0">
      <w:pPr>
        <w:jc w:val="center"/>
        <w:rPr>
          <w:rFonts w:ascii="Calibri Light" w:eastAsia="Calibri Light" w:hAnsi="Calibri Light" w:cs="Calibri Light"/>
          <w:b/>
          <w:bCs/>
          <w:u w:val="single"/>
        </w:rPr>
      </w:pPr>
      <w:bookmarkStart w:id="0" w:name="_gjdgxs"/>
      <w:bookmarkEnd w:id="0"/>
      <w:r w:rsidRPr="0EBC19B0">
        <w:rPr>
          <w:rFonts w:ascii="Calibri Light" w:eastAsia="Calibri Light" w:hAnsi="Calibri Light" w:cs="Calibri Light"/>
          <w:b/>
          <w:bCs/>
          <w:u w:val="single"/>
        </w:rPr>
        <w:t>GLF Schools - Job Description</w:t>
      </w:r>
    </w:p>
    <w:p w14:paraId="00000002" w14:textId="77777777" w:rsidR="00E6285B" w:rsidRDefault="00E6285B" w:rsidP="0EBC19B0">
      <w:pPr>
        <w:jc w:val="center"/>
        <w:rPr>
          <w:rFonts w:ascii="Calibri Light" w:eastAsia="Calibri Light" w:hAnsi="Calibri Light" w:cs="Calibri Light"/>
          <w:b/>
          <w:bCs/>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250"/>
        <w:gridCol w:w="6766"/>
      </w:tblGrid>
      <w:tr w:rsidR="00D57863" w14:paraId="64D1565E" w14:textId="77777777" w:rsidTr="00293F41">
        <w:tc>
          <w:tcPr>
            <w:tcW w:w="2250" w:type="dxa"/>
            <w:shd w:val="clear" w:color="auto" w:fill="DBE5F1" w:themeFill="accent1" w:themeFillTint="33"/>
            <w:vAlign w:val="center"/>
          </w:tcPr>
          <w:p w14:paraId="00000003" w14:textId="77777777" w:rsidR="00D57863" w:rsidRDefault="00D57863" w:rsidP="0EBC19B0">
            <w:pPr>
              <w:jc w:val="left"/>
              <w:rPr>
                <w:rFonts w:ascii="Calibri Light" w:eastAsia="Calibri Light" w:hAnsi="Calibri Light" w:cs="Calibri Light"/>
                <w:b/>
                <w:bCs/>
              </w:rPr>
            </w:pPr>
            <w:r w:rsidRPr="0EBC19B0">
              <w:rPr>
                <w:rFonts w:ascii="Calibri Light" w:eastAsia="Calibri Light" w:hAnsi="Calibri Light" w:cs="Calibri Light"/>
                <w:b/>
                <w:bCs/>
              </w:rPr>
              <w:t>Job Title</w:t>
            </w:r>
          </w:p>
        </w:tc>
        <w:tc>
          <w:tcPr>
            <w:tcW w:w="6766" w:type="dxa"/>
            <w:vAlign w:val="center"/>
          </w:tcPr>
          <w:p w14:paraId="00000006" w14:textId="6D7017F7" w:rsidR="00D57863" w:rsidRDefault="00D57863" w:rsidP="0EBC19B0">
            <w:pPr>
              <w:jc w:val="left"/>
              <w:rPr>
                <w:rFonts w:ascii="Calibri Light" w:eastAsia="Calibri Light" w:hAnsi="Calibri Light" w:cs="Calibri Light"/>
                <w:color w:val="FF0000"/>
              </w:rPr>
            </w:pPr>
            <w:r w:rsidRPr="0EBC19B0">
              <w:rPr>
                <w:rFonts w:ascii="Calibri Light" w:eastAsia="Calibri Light" w:hAnsi="Calibri Light" w:cs="Calibri Light"/>
              </w:rPr>
              <w:t>Assistant Headteacher</w:t>
            </w:r>
            <w:r>
              <w:rPr>
                <w:rFonts w:ascii="Calibri Light" w:eastAsia="Calibri Light" w:hAnsi="Calibri Light" w:cs="Calibri Light"/>
              </w:rPr>
              <w:t xml:space="preserve"> (SENCO)</w:t>
            </w:r>
          </w:p>
        </w:tc>
      </w:tr>
      <w:tr w:rsidR="00E6285B" w14:paraId="5CF7081C" w14:textId="77777777" w:rsidTr="6C39E36C">
        <w:tc>
          <w:tcPr>
            <w:tcW w:w="9016" w:type="dxa"/>
            <w:gridSpan w:val="2"/>
            <w:shd w:val="clear" w:color="auto" w:fill="DBE5F1" w:themeFill="accent1" w:themeFillTint="33"/>
          </w:tcPr>
          <w:p w14:paraId="0000000B"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t>Core purpose</w:t>
            </w:r>
          </w:p>
        </w:tc>
      </w:tr>
      <w:tr w:rsidR="00E6285B" w14:paraId="72E5A2E8" w14:textId="77777777" w:rsidTr="6C39E36C">
        <w:tc>
          <w:tcPr>
            <w:tcW w:w="9016" w:type="dxa"/>
            <w:gridSpan w:val="2"/>
          </w:tcPr>
          <w:p w14:paraId="16CC6CBD" w14:textId="0B7A41F7" w:rsidR="00D91CC1" w:rsidRPr="00D91CC1" w:rsidRDefault="00D91CC1" w:rsidP="00D91CC1">
            <w:pPr>
              <w:pBdr>
                <w:top w:val="nil"/>
                <w:left w:val="nil"/>
                <w:bottom w:val="nil"/>
                <w:right w:val="nil"/>
                <w:between w:val="nil"/>
              </w:pBdr>
              <w:jc w:val="left"/>
              <w:rPr>
                <w:rFonts w:ascii="Calibri Light" w:eastAsia="Calibri Light" w:hAnsi="Calibri Light" w:cs="Calibri Light"/>
              </w:rPr>
            </w:pPr>
            <w:r w:rsidRPr="00D91CC1">
              <w:rPr>
                <w:rFonts w:ascii="Calibri Light" w:eastAsia="Calibri Light" w:hAnsi="Calibri Light" w:cs="Calibri Light"/>
              </w:rPr>
              <w:t>The Assistant Headteacher (SEN</w:t>
            </w:r>
            <w:r w:rsidR="002435F3">
              <w:rPr>
                <w:rFonts w:ascii="Calibri Light" w:eastAsia="Calibri Light" w:hAnsi="Calibri Light" w:cs="Calibri Light"/>
              </w:rPr>
              <w:t>CO</w:t>
            </w:r>
            <w:r w:rsidRPr="00D91CC1">
              <w:rPr>
                <w:rFonts w:ascii="Calibri Light" w:eastAsia="Calibri Light" w:hAnsi="Calibri Light" w:cs="Calibri Light"/>
              </w:rPr>
              <w:t>) will work in close partnership with the Headteacher to provide strategic leadership, focusing on school improvement and inclusive education. This role combines senior leadership responsibilities with the statutory duties of a SENDCo, ensuring the highest standards of teaching, learning, and wellbeing for all children, particularly those with special educational needs and disabilities.</w:t>
            </w:r>
          </w:p>
          <w:p w14:paraId="141A5EF3" w14:textId="77777777" w:rsidR="00D91CC1" w:rsidRDefault="00D91CC1" w:rsidP="00D91CC1">
            <w:pPr>
              <w:pBdr>
                <w:top w:val="nil"/>
                <w:left w:val="nil"/>
                <w:bottom w:val="nil"/>
                <w:right w:val="nil"/>
                <w:between w:val="nil"/>
              </w:pBdr>
              <w:jc w:val="left"/>
              <w:rPr>
                <w:rFonts w:ascii="Calibri Light" w:eastAsia="Calibri Light" w:hAnsi="Calibri Light" w:cs="Calibri Light"/>
              </w:rPr>
            </w:pPr>
          </w:p>
          <w:p w14:paraId="3B7439AB" w14:textId="54351959" w:rsidR="00D91CC1" w:rsidRPr="00D91CC1" w:rsidRDefault="00D91CC1" w:rsidP="00D91CC1">
            <w:pPr>
              <w:pBdr>
                <w:top w:val="nil"/>
                <w:left w:val="nil"/>
                <w:bottom w:val="nil"/>
                <w:right w:val="nil"/>
                <w:between w:val="nil"/>
              </w:pBdr>
              <w:jc w:val="left"/>
              <w:rPr>
                <w:rFonts w:ascii="Calibri Light" w:eastAsia="Calibri Light" w:hAnsi="Calibri Light" w:cs="Calibri Light"/>
              </w:rPr>
            </w:pPr>
            <w:r w:rsidRPr="00D91CC1">
              <w:rPr>
                <w:rFonts w:ascii="Calibri Light" w:eastAsia="Calibri Light" w:hAnsi="Calibri Light" w:cs="Calibri Light"/>
              </w:rPr>
              <w:t>They will contribute to the ongoing development of the school, embedding a culture of continuous innovation and improvement, while promoting a safe, inclusive, and nurturing environment in line with the vision and values of GLF Schools.</w:t>
            </w:r>
          </w:p>
          <w:p w14:paraId="00000015" w14:textId="75C85BA0" w:rsidR="00E6285B" w:rsidRDefault="00E6285B" w:rsidP="00D91CC1">
            <w:pPr>
              <w:pBdr>
                <w:top w:val="nil"/>
                <w:left w:val="nil"/>
                <w:bottom w:val="nil"/>
                <w:right w:val="nil"/>
                <w:between w:val="nil"/>
              </w:pBdr>
              <w:jc w:val="left"/>
              <w:rPr>
                <w:rFonts w:ascii="Calibri Light" w:eastAsia="Calibri Light" w:hAnsi="Calibri Light" w:cs="Calibri Light"/>
              </w:rPr>
            </w:pPr>
          </w:p>
        </w:tc>
      </w:tr>
      <w:tr w:rsidR="00E6285B" w14:paraId="75F814CE" w14:textId="77777777" w:rsidTr="6C39E36C">
        <w:tc>
          <w:tcPr>
            <w:tcW w:w="9016" w:type="dxa"/>
            <w:gridSpan w:val="2"/>
            <w:shd w:val="clear" w:color="auto" w:fill="DBE5F1" w:themeFill="accent1" w:themeFillTint="33"/>
          </w:tcPr>
          <w:p w14:paraId="00000019" w14:textId="77777777" w:rsidR="00E6285B" w:rsidRDefault="0EBC19B0" w:rsidP="0EBC19B0">
            <w:pPr>
              <w:rPr>
                <w:rFonts w:ascii="Calibri Light" w:eastAsia="Calibri Light" w:hAnsi="Calibri Light" w:cs="Calibri Light"/>
                <w:b/>
                <w:bCs/>
                <w:i/>
                <w:iCs/>
              </w:rPr>
            </w:pPr>
            <w:r w:rsidRPr="0EBC19B0">
              <w:rPr>
                <w:rFonts w:ascii="Calibri Light" w:eastAsia="Calibri Light" w:hAnsi="Calibri Light" w:cs="Calibri Light"/>
                <w:b/>
                <w:bCs/>
                <w:i/>
                <w:iCs/>
              </w:rPr>
              <w:t>Key Accountabilities</w:t>
            </w:r>
          </w:p>
        </w:tc>
      </w:tr>
      <w:tr w:rsidR="00E6285B" w14:paraId="522D9EE7" w14:textId="77777777" w:rsidTr="6C39E36C">
        <w:tc>
          <w:tcPr>
            <w:tcW w:w="9016" w:type="dxa"/>
            <w:gridSpan w:val="2"/>
            <w:shd w:val="clear" w:color="auto" w:fill="DBE5F1" w:themeFill="accent1" w:themeFillTint="33"/>
          </w:tcPr>
          <w:p w14:paraId="0000001D"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t>Strategic leadership</w:t>
            </w:r>
          </w:p>
        </w:tc>
      </w:tr>
      <w:tr w:rsidR="00E6285B" w14:paraId="18C71A61" w14:textId="77777777" w:rsidTr="6C39E36C">
        <w:tc>
          <w:tcPr>
            <w:tcW w:w="9016" w:type="dxa"/>
            <w:gridSpan w:val="2"/>
          </w:tcPr>
          <w:p w14:paraId="6301FCA5" w14:textId="72538753" w:rsidR="000C346A" w:rsidRPr="000C346A" w:rsidRDefault="000C346A" w:rsidP="000C346A">
            <w:pPr>
              <w:pStyle w:val="ListParagraph"/>
              <w:numPr>
                <w:ilvl w:val="0"/>
                <w:numId w:val="8"/>
              </w:numPr>
              <w:pBdr>
                <w:top w:val="nil"/>
                <w:left w:val="nil"/>
                <w:bottom w:val="nil"/>
                <w:right w:val="nil"/>
                <w:between w:val="nil"/>
              </w:pBdr>
              <w:jc w:val="left"/>
              <w:rPr>
                <w:rFonts w:ascii="Calibri Light" w:eastAsia="Calibri Light" w:hAnsi="Calibri Light" w:cs="Calibri Light"/>
              </w:rPr>
            </w:pPr>
            <w:r w:rsidRPr="000C346A">
              <w:rPr>
                <w:rFonts w:ascii="Calibri Light" w:eastAsia="Calibri Light" w:hAnsi="Calibri Light" w:cs="Calibri Light"/>
              </w:rPr>
              <w:t>Lead the strategic direction of SEND across the school while working collaboratively to shape and deliver the school’s broader vision and development plan.</w:t>
            </w:r>
          </w:p>
          <w:p w14:paraId="5E464039" w14:textId="6B63600C" w:rsidR="000C346A" w:rsidRPr="000C346A" w:rsidRDefault="000C346A" w:rsidP="000C346A">
            <w:pPr>
              <w:pStyle w:val="ListParagraph"/>
              <w:numPr>
                <w:ilvl w:val="0"/>
                <w:numId w:val="8"/>
              </w:numPr>
              <w:pBdr>
                <w:top w:val="nil"/>
                <w:left w:val="nil"/>
                <w:bottom w:val="nil"/>
                <w:right w:val="nil"/>
                <w:between w:val="nil"/>
              </w:pBdr>
              <w:jc w:val="left"/>
              <w:rPr>
                <w:rFonts w:ascii="Calibri Light" w:eastAsia="Calibri Light" w:hAnsi="Calibri Light" w:cs="Calibri Light"/>
              </w:rPr>
            </w:pPr>
            <w:r w:rsidRPr="000C346A">
              <w:rPr>
                <w:rFonts w:ascii="Calibri Light" w:eastAsia="Calibri Light" w:hAnsi="Calibri Light" w:cs="Calibri Light"/>
              </w:rPr>
              <w:t>Promote the school’s values and ethos in all aspects of leadership, ensuring high expectations and achievement for all.</w:t>
            </w:r>
          </w:p>
          <w:p w14:paraId="481AB554" w14:textId="408066F0" w:rsidR="000C346A" w:rsidRPr="000C346A" w:rsidRDefault="000C346A" w:rsidP="000C346A">
            <w:pPr>
              <w:pStyle w:val="ListParagraph"/>
              <w:numPr>
                <w:ilvl w:val="0"/>
                <w:numId w:val="8"/>
              </w:numPr>
              <w:pBdr>
                <w:top w:val="nil"/>
                <w:left w:val="nil"/>
                <w:bottom w:val="nil"/>
                <w:right w:val="nil"/>
                <w:between w:val="nil"/>
              </w:pBdr>
              <w:jc w:val="left"/>
              <w:rPr>
                <w:rFonts w:ascii="Calibri Light" w:eastAsia="Calibri Light" w:hAnsi="Calibri Light" w:cs="Calibri Light"/>
              </w:rPr>
            </w:pPr>
            <w:r w:rsidRPr="000C346A">
              <w:rPr>
                <w:rFonts w:ascii="Calibri Light" w:eastAsia="Calibri Light" w:hAnsi="Calibri Light" w:cs="Calibri Light"/>
              </w:rPr>
              <w:t>Inspire and support staff to improve outcomes for all pupils, especially those with additional needs.</w:t>
            </w:r>
          </w:p>
          <w:p w14:paraId="43AB4390" w14:textId="2A0E92F1" w:rsidR="000C346A" w:rsidRPr="000C346A" w:rsidRDefault="000C346A" w:rsidP="000C346A">
            <w:pPr>
              <w:pStyle w:val="ListParagraph"/>
              <w:numPr>
                <w:ilvl w:val="0"/>
                <w:numId w:val="8"/>
              </w:numPr>
              <w:pBdr>
                <w:top w:val="nil"/>
                <w:left w:val="nil"/>
                <w:bottom w:val="nil"/>
                <w:right w:val="nil"/>
                <w:between w:val="nil"/>
              </w:pBdr>
              <w:jc w:val="left"/>
              <w:rPr>
                <w:rFonts w:ascii="Calibri Light" w:eastAsia="Calibri Light" w:hAnsi="Calibri Light" w:cs="Calibri Light"/>
              </w:rPr>
            </w:pPr>
            <w:r w:rsidRPr="000C346A">
              <w:rPr>
                <w:rFonts w:ascii="Calibri Light" w:eastAsia="Calibri Light" w:hAnsi="Calibri Light" w:cs="Calibri Light"/>
              </w:rPr>
              <w:t>Play a key role in school self-evaluation, improvement planning, and leadership of whole-school priorities.</w:t>
            </w:r>
          </w:p>
          <w:p w14:paraId="1C4BC24F" w14:textId="28A20E83" w:rsidR="000C346A" w:rsidRPr="000C346A" w:rsidRDefault="000C346A" w:rsidP="000C346A">
            <w:pPr>
              <w:pStyle w:val="ListParagraph"/>
              <w:numPr>
                <w:ilvl w:val="0"/>
                <w:numId w:val="8"/>
              </w:numPr>
              <w:pBdr>
                <w:top w:val="nil"/>
                <w:left w:val="nil"/>
                <w:bottom w:val="nil"/>
                <w:right w:val="nil"/>
                <w:between w:val="nil"/>
              </w:pBdr>
              <w:jc w:val="left"/>
              <w:rPr>
                <w:rFonts w:ascii="Calibri Light" w:eastAsia="Calibri Light" w:hAnsi="Calibri Light" w:cs="Calibri Light"/>
              </w:rPr>
            </w:pPr>
            <w:r w:rsidRPr="000C346A">
              <w:rPr>
                <w:rFonts w:ascii="Calibri Light" w:eastAsia="Calibri Light" w:hAnsi="Calibri Light" w:cs="Calibri Light"/>
              </w:rPr>
              <w:t>Lead CPD initiatives, model best practice, and support a performance culture through effective line management and coaching.</w:t>
            </w:r>
          </w:p>
          <w:p w14:paraId="0000002B" w14:textId="1C25543B" w:rsidR="00E6285B" w:rsidRDefault="00E6285B" w:rsidP="000C346A">
            <w:pPr>
              <w:pBdr>
                <w:top w:val="nil"/>
                <w:left w:val="nil"/>
                <w:bottom w:val="nil"/>
                <w:right w:val="nil"/>
                <w:between w:val="nil"/>
              </w:pBdr>
              <w:jc w:val="left"/>
              <w:rPr>
                <w:rFonts w:ascii="Calibri Light" w:eastAsia="Calibri Light" w:hAnsi="Calibri Light" w:cs="Calibri Light"/>
              </w:rPr>
            </w:pPr>
          </w:p>
        </w:tc>
      </w:tr>
      <w:tr w:rsidR="00E6285B" w14:paraId="18A3C9FC" w14:textId="77777777" w:rsidTr="6C39E36C">
        <w:tc>
          <w:tcPr>
            <w:tcW w:w="9016" w:type="dxa"/>
            <w:gridSpan w:val="2"/>
            <w:shd w:val="clear" w:color="auto" w:fill="DBE5F1" w:themeFill="accent1" w:themeFillTint="33"/>
          </w:tcPr>
          <w:p w14:paraId="0000002F" w14:textId="631E26ED" w:rsidR="00E6285B" w:rsidRDefault="0069038A" w:rsidP="470EA140">
            <w:pPr>
              <w:rPr>
                <w:rFonts w:ascii="Calibri Light" w:eastAsia="Calibri Light" w:hAnsi="Calibri Light" w:cs="Calibri Light"/>
                <w:b/>
                <w:bCs/>
              </w:rPr>
            </w:pPr>
            <w:r>
              <w:rPr>
                <w:rFonts w:ascii="Calibri Light" w:eastAsia="Calibri Light" w:hAnsi="Calibri Light" w:cs="Calibri Light"/>
                <w:b/>
                <w:bCs/>
              </w:rPr>
              <w:t xml:space="preserve">SEND Leadership </w:t>
            </w:r>
          </w:p>
        </w:tc>
      </w:tr>
      <w:tr w:rsidR="00E6285B" w14:paraId="103F83F8" w14:textId="77777777" w:rsidTr="6C39E36C">
        <w:tc>
          <w:tcPr>
            <w:tcW w:w="9016" w:type="dxa"/>
            <w:gridSpan w:val="2"/>
          </w:tcPr>
          <w:p w14:paraId="41AFC638" w14:textId="5E6B2285"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Oversee the day-to-day operation and strategic development of the school’s SEND policy.</w:t>
            </w:r>
          </w:p>
          <w:p w14:paraId="0F5436D3" w14:textId="6CCD1271"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Coordinate and monitor provision for children with SEND, ensuring rapid and sustained progress.</w:t>
            </w:r>
          </w:p>
          <w:p w14:paraId="2CC80662" w14:textId="44573767"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Lead on the identification, assessment, and review of pupils with SEND, working closely with staff, families, and external agencies.</w:t>
            </w:r>
          </w:p>
          <w:p w14:paraId="10A9AD41" w14:textId="4F14C9C8"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Manage SEND resources and budgets efficiently and effectively.</w:t>
            </w:r>
          </w:p>
          <w:p w14:paraId="58684D4F" w14:textId="5E488D17"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Maintain accurate SEND records and ensure statutory compliance, including EHCP processes and annual reviews.</w:t>
            </w:r>
          </w:p>
          <w:p w14:paraId="346AC078" w14:textId="740CD208"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Provide expert guidance to staff on differentiation, assessment, and intervention.</w:t>
            </w:r>
          </w:p>
          <w:p w14:paraId="7E667D3A" w14:textId="02C83209"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Oversee Teaching Assistants and promote effective deployment to meet individual pupil needs.</w:t>
            </w:r>
          </w:p>
          <w:p w14:paraId="3CDF1EC5" w14:textId="77973ECD" w:rsidR="0069038A" w:rsidRPr="00AF1FC2" w:rsidRDefault="0069038A" w:rsidP="00AF1FC2">
            <w:pPr>
              <w:pStyle w:val="ListParagraph"/>
              <w:numPr>
                <w:ilvl w:val="0"/>
                <w:numId w:val="9"/>
              </w:numPr>
              <w:pBdr>
                <w:top w:val="nil"/>
                <w:left w:val="nil"/>
                <w:bottom w:val="nil"/>
                <w:right w:val="nil"/>
                <w:between w:val="nil"/>
              </w:pBdr>
              <w:jc w:val="left"/>
              <w:rPr>
                <w:rFonts w:ascii="Calibri Light" w:eastAsia="Calibri Light" w:hAnsi="Calibri Light" w:cs="Calibri Light"/>
              </w:rPr>
            </w:pPr>
            <w:r w:rsidRPr="00AF1FC2">
              <w:rPr>
                <w:rFonts w:ascii="Calibri Light" w:eastAsia="Calibri Light" w:hAnsi="Calibri Light" w:cs="Calibri Light"/>
              </w:rPr>
              <w:t>Liaise with external partners including Local Authorities, educational psychologists, social services, and voluntary bodies.</w:t>
            </w:r>
          </w:p>
          <w:p w14:paraId="0000003C" w14:textId="10CE0D2A" w:rsidR="00E6285B" w:rsidRDefault="00E6285B" w:rsidP="0069038A">
            <w:pPr>
              <w:pBdr>
                <w:top w:val="nil"/>
                <w:left w:val="nil"/>
                <w:bottom w:val="nil"/>
                <w:right w:val="nil"/>
                <w:between w:val="nil"/>
              </w:pBdr>
              <w:jc w:val="left"/>
              <w:rPr>
                <w:rFonts w:ascii="Calibri Light" w:eastAsia="Calibri Light" w:hAnsi="Calibri Light" w:cs="Calibri Light"/>
              </w:rPr>
            </w:pPr>
          </w:p>
        </w:tc>
      </w:tr>
      <w:tr w:rsidR="00E6285B" w14:paraId="1D2AAA15" w14:textId="77777777" w:rsidTr="6C39E36C">
        <w:tc>
          <w:tcPr>
            <w:tcW w:w="9016" w:type="dxa"/>
            <w:gridSpan w:val="2"/>
            <w:shd w:val="clear" w:color="auto" w:fill="DBE5F1" w:themeFill="accent1" w:themeFillTint="33"/>
          </w:tcPr>
          <w:p w14:paraId="00000040"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t>Securing accountability</w:t>
            </w:r>
          </w:p>
        </w:tc>
      </w:tr>
      <w:tr w:rsidR="00E6285B" w14:paraId="589CFEB3" w14:textId="77777777" w:rsidTr="6C39E36C">
        <w:tc>
          <w:tcPr>
            <w:tcW w:w="9016" w:type="dxa"/>
            <w:gridSpan w:val="2"/>
          </w:tcPr>
          <w:p w14:paraId="00000045" w14:textId="77777777"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 xml:space="preserve">To account for and support the efficiency and effectiveness of the school to the rest of the </w:t>
            </w:r>
            <w:r w:rsidRPr="0EBC19B0">
              <w:rPr>
                <w:rFonts w:ascii="Calibri Light" w:eastAsia="Calibri Light" w:hAnsi="Calibri Light" w:cs="Calibri Light"/>
              </w:rPr>
              <w:lastRenderedPageBreak/>
              <w:t>SMT, LGB and GLF board.</w:t>
            </w:r>
          </w:p>
          <w:p w14:paraId="00000046" w14:textId="77777777"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Build and develop a school ethos which enables everyone to work collaboratively, share knowledge and understand, celebrate success and accept responsibility for outcomes</w:t>
            </w:r>
          </w:p>
          <w:p w14:paraId="00000047" w14:textId="6C414EA9"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 xml:space="preserve">Provide support to the Head Teacher, teaching and support staff, with specific responsibility for inclusion and members of the team as directed by </w:t>
            </w:r>
            <w:r w:rsidR="6C30C356" w:rsidRPr="0EBC19B0">
              <w:rPr>
                <w:rFonts w:ascii="Calibri Light" w:eastAsia="Calibri Light" w:hAnsi="Calibri Light" w:cs="Calibri Light"/>
              </w:rPr>
              <w:t>the Headteacher</w:t>
            </w:r>
          </w:p>
          <w:p w14:paraId="00000048" w14:textId="77777777"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Implement and monitor positive behaviour management strategies to support all children’s/students social and emotional aspects of learning</w:t>
            </w:r>
          </w:p>
          <w:p w14:paraId="00000049" w14:textId="77777777"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Lead on specific areas of the school development plan as agreed with the Headteacher</w:t>
            </w:r>
          </w:p>
          <w:p w14:paraId="0000004A" w14:textId="77777777"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Contribute to the self-evaluation of the school</w:t>
            </w:r>
          </w:p>
          <w:p w14:paraId="0000004B" w14:textId="4391DDDA"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 xml:space="preserve">Ensure a consistent approach </w:t>
            </w:r>
            <w:r w:rsidR="608A6F4B" w:rsidRPr="0EBC19B0">
              <w:rPr>
                <w:rFonts w:ascii="Calibri Light" w:eastAsia="Calibri Light" w:hAnsi="Calibri Light" w:cs="Calibri Light"/>
              </w:rPr>
              <w:t>regarding</w:t>
            </w:r>
            <w:r w:rsidRPr="0EBC19B0">
              <w:rPr>
                <w:rFonts w:ascii="Calibri Light" w:eastAsia="Calibri Light" w:hAnsi="Calibri Light" w:cs="Calibri Light"/>
              </w:rPr>
              <w:t xml:space="preserve"> SEN</w:t>
            </w:r>
            <w:r w:rsidR="1E20CE46" w:rsidRPr="0EBC19B0">
              <w:rPr>
                <w:rFonts w:ascii="Calibri Light" w:eastAsia="Calibri Light" w:hAnsi="Calibri Light" w:cs="Calibri Light"/>
              </w:rPr>
              <w:t>D</w:t>
            </w:r>
            <w:r w:rsidRPr="0EBC19B0">
              <w:rPr>
                <w:rFonts w:ascii="Calibri Light" w:eastAsia="Calibri Light" w:hAnsi="Calibri Light" w:cs="Calibri Light"/>
              </w:rPr>
              <w:t xml:space="preserve"> across the school</w:t>
            </w:r>
          </w:p>
          <w:p w14:paraId="0000004D" w14:textId="2FEB263D" w:rsidR="00E6285B" w:rsidRDefault="0EBC19B0" w:rsidP="0EBC19B0">
            <w:pPr>
              <w:numPr>
                <w:ilvl w:val="0"/>
                <w:numId w:val="2"/>
              </w:numPr>
              <w:pBdr>
                <w:top w:val="nil"/>
                <w:left w:val="nil"/>
                <w:bottom w:val="nil"/>
                <w:right w:val="nil"/>
                <w:between w:val="nil"/>
              </w:pBdr>
              <w:rPr>
                <w:rFonts w:ascii="Calibri Light" w:eastAsia="Calibri Light" w:hAnsi="Calibri Light" w:cs="Calibri Light"/>
              </w:rPr>
            </w:pPr>
            <w:r w:rsidRPr="0EBC19B0">
              <w:rPr>
                <w:rFonts w:ascii="Calibri Light" w:eastAsia="Calibri Light" w:hAnsi="Calibri Light" w:cs="Calibri Light"/>
              </w:rPr>
              <w:t>Lead by example and demonstrate an enthusiastic approach to the development of a personalised and innovative whole school curriculum</w:t>
            </w:r>
          </w:p>
        </w:tc>
      </w:tr>
      <w:tr w:rsidR="00E6285B" w14:paraId="55738802" w14:textId="77777777" w:rsidTr="6C39E36C">
        <w:tc>
          <w:tcPr>
            <w:tcW w:w="9016" w:type="dxa"/>
            <w:gridSpan w:val="2"/>
            <w:shd w:val="clear" w:color="auto" w:fill="DBE5F1" w:themeFill="accent1" w:themeFillTint="33"/>
          </w:tcPr>
          <w:p w14:paraId="00000051"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lastRenderedPageBreak/>
              <w:t>Strengthening community</w:t>
            </w:r>
          </w:p>
        </w:tc>
      </w:tr>
      <w:tr w:rsidR="00E6285B" w14:paraId="0A2BDB73" w14:textId="77777777" w:rsidTr="6C39E36C">
        <w:tc>
          <w:tcPr>
            <w:tcW w:w="9016" w:type="dxa"/>
            <w:gridSpan w:val="2"/>
          </w:tcPr>
          <w:p w14:paraId="00000056" w14:textId="77777777" w:rsidR="00E6285B" w:rsidRDefault="0EBC19B0" w:rsidP="0EBC19B0">
            <w:pPr>
              <w:numPr>
                <w:ilvl w:val="0"/>
                <w:numId w:val="5"/>
              </w:numPr>
              <w:pBdr>
                <w:top w:val="nil"/>
                <w:left w:val="nil"/>
                <w:bottom w:val="nil"/>
                <w:right w:val="nil"/>
                <w:between w:val="nil"/>
              </w:pBdr>
              <w:jc w:val="left"/>
              <w:rPr>
                <w:rFonts w:ascii="Calibri Light" w:eastAsia="Calibri Light" w:hAnsi="Calibri Light" w:cs="Calibri Light"/>
                <w:color w:val="000000" w:themeColor="text1"/>
              </w:rPr>
            </w:pPr>
            <w:r w:rsidRPr="0EBC19B0">
              <w:rPr>
                <w:rFonts w:ascii="Calibri Light" w:eastAsia="Calibri Light" w:hAnsi="Calibri Light" w:cs="Calibri Light"/>
                <w:color w:val="000000"/>
              </w:rPr>
              <w:t>Work effectively with other educational institutions locally and further afield building effective partnerships.</w:t>
            </w:r>
          </w:p>
          <w:p w14:paraId="00000057" w14:textId="77777777" w:rsidR="00E6285B" w:rsidRDefault="0EBC19B0" w:rsidP="0EBC19B0">
            <w:pPr>
              <w:numPr>
                <w:ilvl w:val="0"/>
                <w:numId w:val="5"/>
              </w:numPr>
              <w:pBdr>
                <w:top w:val="nil"/>
                <w:left w:val="nil"/>
                <w:bottom w:val="nil"/>
                <w:right w:val="nil"/>
                <w:between w:val="nil"/>
              </w:pBdr>
              <w:jc w:val="left"/>
              <w:rPr>
                <w:rFonts w:ascii="Calibri Light" w:eastAsia="Calibri Light" w:hAnsi="Calibri Light" w:cs="Calibri Light"/>
                <w:color w:val="000000" w:themeColor="text1"/>
              </w:rPr>
            </w:pPr>
            <w:r w:rsidRPr="0EBC19B0">
              <w:rPr>
                <w:rFonts w:ascii="Calibri Light" w:eastAsia="Calibri Light" w:hAnsi="Calibri Light" w:cs="Calibri Light"/>
                <w:color w:val="000000"/>
              </w:rPr>
              <w:t>Drive a focus on developing the provision of out of hours learning and extended learning opportunities.</w:t>
            </w:r>
          </w:p>
          <w:p w14:paraId="00000059" w14:textId="6CD1E8E4" w:rsidR="00E6285B" w:rsidRDefault="0EBC19B0" w:rsidP="0EBC19B0">
            <w:pPr>
              <w:numPr>
                <w:ilvl w:val="0"/>
                <w:numId w:val="5"/>
              </w:numPr>
              <w:pBdr>
                <w:top w:val="nil"/>
                <w:left w:val="nil"/>
                <w:bottom w:val="nil"/>
                <w:right w:val="nil"/>
                <w:between w:val="nil"/>
              </w:pBdr>
              <w:jc w:val="left"/>
              <w:rPr>
                <w:rFonts w:ascii="Calibri Light" w:eastAsia="Calibri Light" w:hAnsi="Calibri Light" w:cs="Calibri Light"/>
                <w:color w:val="000000" w:themeColor="text1"/>
              </w:rPr>
            </w:pPr>
            <w:r w:rsidRPr="0EBC19B0">
              <w:rPr>
                <w:rFonts w:ascii="Calibri Light" w:eastAsia="Calibri Light" w:hAnsi="Calibri Light" w:cs="Calibri Light"/>
                <w:color w:val="000000"/>
              </w:rPr>
              <w:t>Build and maintain effective relationships with parents, carers, partners and the community that enhance the education of the students and the wider community</w:t>
            </w:r>
          </w:p>
        </w:tc>
      </w:tr>
      <w:tr w:rsidR="00E6285B" w14:paraId="3B2F00FC" w14:textId="77777777" w:rsidTr="6C39E36C">
        <w:tc>
          <w:tcPr>
            <w:tcW w:w="9016" w:type="dxa"/>
            <w:gridSpan w:val="2"/>
            <w:shd w:val="clear" w:color="auto" w:fill="DBE5F1" w:themeFill="accent1" w:themeFillTint="33"/>
          </w:tcPr>
          <w:p w14:paraId="0000005D"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t>Operational responsibilities</w:t>
            </w:r>
          </w:p>
        </w:tc>
      </w:tr>
      <w:tr w:rsidR="00E6285B" w14:paraId="2FB02A37" w14:textId="77777777" w:rsidTr="6C39E36C">
        <w:tc>
          <w:tcPr>
            <w:tcW w:w="9016" w:type="dxa"/>
            <w:gridSpan w:val="2"/>
          </w:tcPr>
          <w:p w14:paraId="00000062" w14:textId="55896419" w:rsidR="00E6285B" w:rsidRDefault="0EBC19B0" w:rsidP="0EBC19B0">
            <w:pPr>
              <w:numPr>
                <w:ilvl w:val="0"/>
                <w:numId w:val="6"/>
              </w:numPr>
              <w:pBdr>
                <w:top w:val="nil"/>
                <w:left w:val="nil"/>
                <w:bottom w:val="nil"/>
                <w:right w:val="nil"/>
                <w:between w:val="nil"/>
              </w:pBdr>
              <w:jc w:val="left"/>
              <w:rPr>
                <w:rFonts w:ascii="Calibri Light" w:eastAsia="Calibri Light" w:hAnsi="Calibri Light" w:cs="Calibri Light"/>
              </w:rPr>
            </w:pPr>
            <w:r w:rsidRPr="0EBC19B0">
              <w:rPr>
                <w:rFonts w:ascii="Calibri Light" w:eastAsia="Calibri Light" w:hAnsi="Calibri Light" w:cs="Calibri Light"/>
              </w:rPr>
              <w:t>Provide support to the Headteacher on effective organisation and management of the school and identify ways of improving organisational structures and functions based on self-evaluation.</w:t>
            </w:r>
          </w:p>
          <w:p w14:paraId="00000063" w14:textId="77777777" w:rsidR="00E6285B" w:rsidRDefault="0EBC19B0" w:rsidP="0EBC19B0">
            <w:pPr>
              <w:numPr>
                <w:ilvl w:val="0"/>
                <w:numId w:val="6"/>
              </w:numPr>
              <w:pBdr>
                <w:top w:val="nil"/>
                <w:left w:val="nil"/>
                <w:bottom w:val="nil"/>
                <w:right w:val="nil"/>
                <w:between w:val="nil"/>
              </w:pBdr>
              <w:jc w:val="left"/>
              <w:rPr>
                <w:rFonts w:ascii="Calibri Light" w:eastAsia="Calibri Light" w:hAnsi="Calibri Light" w:cs="Calibri Light"/>
              </w:rPr>
            </w:pPr>
            <w:r w:rsidRPr="0EBC19B0">
              <w:rPr>
                <w:rFonts w:ascii="Calibri Light" w:eastAsia="Calibri Light" w:hAnsi="Calibri Light" w:cs="Calibri Light"/>
              </w:rPr>
              <w:t>Ensure compliance with education statute and employment legislation.</w:t>
            </w:r>
          </w:p>
          <w:p w14:paraId="00000064" w14:textId="77777777" w:rsidR="00E6285B" w:rsidRDefault="0EBC19B0" w:rsidP="0EBC19B0">
            <w:pPr>
              <w:numPr>
                <w:ilvl w:val="0"/>
                <w:numId w:val="6"/>
              </w:numPr>
              <w:pBdr>
                <w:top w:val="nil"/>
                <w:left w:val="nil"/>
                <w:bottom w:val="nil"/>
                <w:right w:val="nil"/>
                <w:between w:val="nil"/>
              </w:pBdr>
              <w:jc w:val="left"/>
              <w:rPr>
                <w:rFonts w:ascii="Calibri Light" w:eastAsia="Calibri Light" w:hAnsi="Calibri Light" w:cs="Calibri Light"/>
              </w:rPr>
            </w:pPr>
            <w:r w:rsidRPr="0EBC19B0">
              <w:rPr>
                <w:rFonts w:ascii="Calibri Light" w:eastAsia="Calibri Light" w:hAnsi="Calibri Light" w:cs="Calibri Light"/>
              </w:rPr>
              <w:t>Ensure safeguarding of students and health and safety of all children and staff.</w:t>
            </w:r>
          </w:p>
          <w:p w14:paraId="00000066" w14:textId="28083F4F" w:rsidR="00E6285B" w:rsidRDefault="0EBC19B0" w:rsidP="0EBC19B0">
            <w:pPr>
              <w:numPr>
                <w:ilvl w:val="0"/>
                <w:numId w:val="6"/>
              </w:numPr>
              <w:pBdr>
                <w:top w:val="nil"/>
                <w:left w:val="nil"/>
                <w:bottom w:val="nil"/>
                <w:right w:val="nil"/>
                <w:between w:val="nil"/>
              </w:pBdr>
              <w:jc w:val="left"/>
              <w:rPr>
                <w:rFonts w:ascii="Calibri Light" w:eastAsia="Calibri Light" w:hAnsi="Calibri Light" w:cs="Calibri Light"/>
              </w:rPr>
            </w:pPr>
            <w:r w:rsidRPr="0EBC19B0">
              <w:rPr>
                <w:rFonts w:ascii="Calibri Light" w:eastAsia="Calibri Light" w:hAnsi="Calibri Light" w:cs="Calibri Light"/>
              </w:rPr>
              <w:t>Assist with the implementation of a student support (pastoral care) system that focuses on each learner and supports school improvement.</w:t>
            </w:r>
          </w:p>
        </w:tc>
      </w:tr>
      <w:tr w:rsidR="00E6285B" w14:paraId="3711BE67" w14:textId="77777777" w:rsidTr="6C39E36C">
        <w:tc>
          <w:tcPr>
            <w:tcW w:w="9016" w:type="dxa"/>
            <w:gridSpan w:val="2"/>
            <w:shd w:val="clear" w:color="auto" w:fill="DBE5F1" w:themeFill="accent1" w:themeFillTint="33"/>
          </w:tcPr>
          <w:p w14:paraId="0000006A"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t>Accountability</w:t>
            </w:r>
          </w:p>
        </w:tc>
      </w:tr>
      <w:tr w:rsidR="00E6285B" w14:paraId="0EE891F2" w14:textId="77777777" w:rsidTr="6C39E36C">
        <w:tc>
          <w:tcPr>
            <w:tcW w:w="9016" w:type="dxa"/>
            <w:gridSpan w:val="2"/>
          </w:tcPr>
          <w:p w14:paraId="0000006F" w14:textId="12D1F039" w:rsidR="00E6285B" w:rsidRDefault="0EBC19B0" w:rsidP="0EBC19B0">
            <w:pPr>
              <w:numPr>
                <w:ilvl w:val="0"/>
                <w:numId w:val="3"/>
              </w:numPr>
              <w:pBdr>
                <w:top w:val="nil"/>
                <w:left w:val="nil"/>
                <w:bottom w:val="nil"/>
                <w:right w:val="nil"/>
                <w:between w:val="nil"/>
              </w:pBdr>
              <w:jc w:val="left"/>
              <w:rPr>
                <w:rFonts w:ascii="Calibri Light" w:eastAsia="Calibri Light" w:hAnsi="Calibri Light" w:cs="Calibri Light"/>
                <w:color w:val="000000" w:themeColor="text1"/>
              </w:rPr>
            </w:pPr>
            <w:r w:rsidRPr="0EBC19B0">
              <w:rPr>
                <w:rFonts w:ascii="Calibri Light" w:eastAsia="Calibri Light" w:hAnsi="Calibri Light" w:cs="Calibri Light"/>
                <w:color w:val="000000"/>
              </w:rPr>
              <w:t>The Assistant Headteacher will report to the Headteacher and GLF board, who have the overall responsibilities for standards within the school.</w:t>
            </w:r>
          </w:p>
          <w:p w14:paraId="00000071" w14:textId="2878B904" w:rsidR="00E6285B" w:rsidRDefault="0EBC19B0" w:rsidP="0EBC19B0">
            <w:pPr>
              <w:numPr>
                <w:ilvl w:val="0"/>
                <w:numId w:val="3"/>
              </w:numPr>
              <w:pBdr>
                <w:top w:val="nil"/>
                <w:left w:val="nil"/>
                <w:bottom w:val="nil"/>
                <w:right w:val="nil"/>
                <w:between w:val="nil"/>
              </w:pBdr>
              <w:jc w:val="left"/>
              <w:rPr>
                <w:rFonts w:ascii="Calibri Light" w:eastAsia="Calibri Light" w:hAnsi="Calibri Light" w:cs="Calibri Light"/>
                <w:color w:val="000000"/>
              </w:rPr>
            </w:pPr>
            <w:r w:rsidRPr="0EBC19B0">
              <w:rPr>
                <w:rFonts w:ascii="Calibri Light" w:eastAsia="Calibri Light" w:hAnsi="Calibri Light" w:cs="Calibri Light"/>
                <w:color w:val="000000"/>
              </w:rPr>
              <w:t xml:space="preserve">GLF Schools expects its employees to work flexibly with the framework of the duties and responsibilities above. This means that the post holder may be expected to carry out work that is not specified in the job </w:t>
            </w:r>
            <w:r w:rsidR="7F76C8B4" w:rsidRPr="0EBC19B0">
              <w:rPr>
                <w:rFonts w:ascii="Calibri Light" w:eastAsia="Calibri Light" w:hAnsi="Calibri Light" w:cs="Calibri Light"/>
                <w:color w:val="000000"/>
              </w:rPr>
              <w:t>profile,</w:t>
            </w:r>
            <w:r w:rsidRPr="0EBC19B0">
              <w:rPr>
                <w:rFonts w:ascii="Calibri Light" w:eastAsia="Calibri Light" w:hAnsi="Calibri Light" w:cs="Calibri Light"/>
                <w:color w:val="000000"/>
              </w:rPr>
              <w:t xml:space="preserve"> but which is within the remit of the duties and responsibilities.</w:t>
            </w:r>
          </w:p>
        </w:tc>
      </w:tr>
      <w:tr w:rsidR="0EBC19B0" w14:paraId="1EB429BA" w14:textId="77777777" w:rsidTr="6C39E36C">
        <w:trPr>
          <w:trHeight w:val="300"/>
        </w:trPr>
        <w:tc>
          <w:tcPr>
            <w:tcW w:w="9016" w:type="dxa"/>
            <w:gridSpan w:val="2"/>
            <w:shd w:val="clear" w:color="auto" w:fill="DBE5F1" w:themeFill="accent1" w:themeFillTint="33"/>
          </w:tcPr>
          <w:p w14:paraId="7FA0849F" w14:textId="45D89ADF" w:rsidR="5D547745" w:rsidRDefault="5D547745" w:rsidP="0EBC19B0">
            <w:pPr>
              <w:rPr>
                <w:rFonts w:ascii="Calibri Light" w:eastAsia="Calibri Light" w:hAnsi="Calibri Light" w:cs="Calibri Light"/>
                <w:b/>
                <w:bCs/>
              </w:rPr>
            </w:pPr>
            <w:r w:rsidRPr="0EBC19B0">
              <w:rPr>
                <w:rFonts w:ascii="Calibri Light" w:eastAsia="Calibri Light" w:hAnsi="Calibri Light" w:cs="Calibri Light"/>
                <w:b/>
                <w:bCs/>
              </w:rPr>
              <w:t>Collaborative Working</w:t>
            </w:r>
          </w:p>
        </w:tc>
      </w:tr>
      <w:tr w:rsidR="0EBC19B0" w14:paraId="715F8239" w14:textId="77777777" w:rsidTr="6C39E36C">
        <w:trPr>
          <w:trHeight w:val="300"/>
        </w:trPr>
        <w:tc>
          <w:tcPr>
            <w:tcW w:w="9016" w:type="dxa"/>
            <w:gridSpan w:val="2"/>
          </w:tcPr>
          <w:p w14:paraId="09C522DD" w14:textId="5CF6BC2B" w:rsidR="24AB9DD6" w:rsidRDefault="24AB9DD6" w:rsidP="0EBC19B0">
            <w:pPr>
              <w:jc w:val="left"/>
              <w:rPr>
                <w:rFonts w:ascii="Calibri Light" w:eastAsia="Calibri Light" w:hAnsi="Calibri Light" w:cs="Calibri Light"/>
              </w:rPr>
            </w:pPr>
            <w:r w:rsidRPr="0EBC19B0">
              <w:rPr>
                <w:rFonts w:ascii="Calibri" w:eastAsia="Calibri" w:hAnsi="Calibri" w:cs="Calibri"/>
                <w:color w:val="242424"/>
              </w:rPr>
              <w:t>GLF Schools promotes a cross-cluster collaborative approach, allowing colleagues to share expertise and experience, ensuring all children in our schools receive an excellent education and reach their potential. Through this cluster model, GLF Schools is committed to providing opportunities for professional development and career progression.</w:t>
            </w:r>
          </w:p>
        </w:tc>
      </w:tr>
      <w:tr w:rsidR="00E6285B" w14:paraId="021EB3DA" w14:textId="77777777" w:rsidTr="6C39E36C">
        <w:tc>
          <w:tcPr>
            <w:tcW w:w="9016" w:type="dxa"/>
            <w:gridSpan w:val="2"/>
            <w:shd w:val="clear" w:color="auto" w:fill="DBE5F1" w:themeFill="accent1" w:themeFillTint="33"/>
          </w:tcPr>
          <w:p w14:paraId="00000075" w14:textId="77777777" w:rsidR="00E6285B" w:rsidRDefault="0EBC19B0" w:rsidP="0EBC19B0">
            <w:pPr>
              <w:rPr>
                <w:rFonts w:ascii="Calibri Light" w:eastAsia="Calibri Light" w:hAnsi="Calibri Light" w:cs="Calibri Light"/>
                <w:b/>
                <w:bCs/>
              </w:rPr>
            </w:pPr>
            <w:r w:rsidRPr="0EBC19B0">
              <w:rPr>
                <w:rFonts w:ascii="Calibri Light" w:eastAsia="Calibri Light" w:hAnsi="Calibri Light" w:cs="Calibri Light"/>
                <w:b/>
                <w:bCs/>
              </w:rPr>
              <w:t>Safeguarding</w:t>
            </w:r>
          </w:p>
        </w:tc>
      </w:tr>
      <w:tr w:rsidR="00E6285B" w14:paraId="7DD1AB2C" w14:textId="77777777" w:rsidTr="6C39E36C">
        <w:tc>
          <w:tcPr>
            <w:tcW w:w="9016" w:type="dxa"/>
            <w:gridSpan w:val="2"/>
          </w:tcPr>
          <w:p w14:paraId="0000007B" w14:textId="57D2F446" w:rsidR="00E6285B" w:rsidRDefault="0EBC19B0" w:rsidP="0EBC19B0">
            <w:pPr>
              <w:pBdr>
                <w:top w:val="nil"/>
                <w:left w:val="nil"/>
                <w:bottom w:val="nil"/>
                <w:right w:val="nil"/>
                <w:between w:val="nil"/>
              </w:pBdr>
              <w:tabs>
                <w:tab w:val="center" w:pos="4513"/>
                <w:tab w:val="right" w:pos="9026"/>
              </w:tabs>
              <w:spacing w:line="240" w:lineRule="auto"/>
              <w:jc w:val="left"/>
              <w:rPr>
                <w:rFonts w:ascii="Calibri Light" w:eastAsia="Calibri Light" w:hAnsi="Calibri Light" w:cs="Calibri Light"/>
                <w:color w:val="000000" w:themeColor="text1"/>
              </w:rPr>
            </w:pPr>
            <w:r w:rsidRPr="0EBC19B0">
              <w:rPr>
                <w:rFonts w:ascii="Calibri Light" w:eastAsia="Calibri Light" w:hAnsi="Calibri Light" w:cs="Calibri Light"/>
                <w:color w:val="000000"/>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7F" w14:textId="77777777" w:rsidR="00E6285B" w:rsidRDefault="00E6285B"/>
    <w:sectPr w:rsidR="00E6285B">
      <w:headerReference w:type="default" r:id="rId10"/>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F28E" w14:textId="77777777" w:rsidR="002435F3" w:rsidRDefault="002435F3">
      <w:pPr>
        <w:spacing w:line="240" w:lineRule="auto"/>
      </w:pPr>
      <w:r>
        <w:separator/>
      </w:r>
    </w:p>
  </w:endnote>
  <w:endnote w:type="continuationSeparator" w:id="0">
    <w:p w14:paraId="53A7B938" w14:textId="77777777" w:rsidR="002435F3" w:rsidRDefault="002435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embedRegular r:id="rId1" w:fontKey="{E1807342-3A7F-4642-92B5-524BB72629C6}"/>
    <w:embedBold r:id="rId2" w:fontKey="{DAC98D10-D2F4-4697-9BD7-0F20AF03A4B7}"/>
  </w:font>
  <w:font w:name="Georgia">
    <w:panose1 w:val="02040502050405020303"/>
    <w:charset w:val="00"/>
    <w:family w:val="roman"/>
    <w:pitch w:val="variable"/>
    <w:sig w:usb0="00000287" w:usb1="00000000" w:usb2="00000000" w:usb3="00000000" w:csb0="0000009F" w:csb1="00000000"/>
    <w:embedRegular r:id="rId3" w:fontKey="{91DEC3FE-3366-41A0-8650-2AEB3A71BB9B}"/>
    <w:embedItalic r:id="rId4" w:fontKey="{4EB83DF8-650A-46E6-8E72-C3334EE834FE}"/>
  </w:font>
  <w:font w:name="Calibri Light">
    <w:panose1 w:val="020F0302020204030204"/>
    <w:charset w:val="00"/>
    <w:family w:val="swiss"/>
    <w:pitch w:val="variable"/>
    <w:sig w:usb0="E4002EFF" w:usb1="C200247B" w:usb2="00000009" w:usb3="00000000" w:csb0="000001FF" w:csb1="00000000"/>
    <w:embedRegular r:id="rId5" w:fontKey="{97E1EEFE-7888-45DB-A393-75439354DBA8}"/>
    <w:embedBold r:id="rId6" w:fontKey="{77528C2F-F191-4F7B-A7FC-2A98A046D261}"/>
    <w:embedBoldItalic r:id="rId7" w:fontKey="{B8A91FF1-1B0D-476F-B15E-8CBCC02783A1}"/>
  </w:font>
  <w:font w:name="Calibri">
    <w:panose1 w:val="020F0502020204030204"/>
    <w:charset w:val="00"/>
    <w:family w:val="swiss"/>
    <w:pitch w:val="variable"/>
    <w:sig w:usb0="E4002EFF" w:usb1="C200247B" w:usb2="00000009" w:usb3="00000000" w:csb0="000001FF" w:csb1="00000000"/>
    <w:embedRegular r:id="rId8" w:fontKey="{7B0C2E5E-0BF0-4F22-A2E1-FA0F8E4C1C72}"/>
  </w:font>
  <w:font w:name="Cambria">
    <w:panose1 w:val="02040503050406030204"/>
    <w:charset w:val="00"/>
    <w:family w:val="roman"/>
    <w:pitch w:val="variable"/>
    <w:sig w:usb0="E00006FF" w:usb1="420024FF" w:usb2="02000000" w:usb3="00000000" w:csb0="0000019F" w:csb1="00000000"/>
    <w:embedRegular r:id="rId9" w:fontKey="{7B148843-5686-4EF3-A582-B4A1F03CE3F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D3E8" w14:textId="77777777" w:rsidR="002435F3" w:rsidRDefault="002435F3">
      <w:pPr>
        <w:spacing w:line="240" w:lineRule="auto"/>
      </w:pPr>
      <w:r>
        <w:separator/>
      </w:r>
    </w:p>
  </w:footnote>
  <w:footnote w:type="continuationSeparator" w:id="0">
    <w:p w14:paraId="368EFC23" w14:textId="77777777" w:rsidR="002435F3" w:rsidRDefault="002435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2" w14:textId="4A2F2626" w:rsidR="00E6285B" w:rsidRPr="0024192B" w:rsidRDefault="002435F3" w:rsidP="0024192B">
    <w:pPr>
      <w:pBdr>
        <w:top w:val="nil"/>
        <w:left w:val="nil"/>
        <w:bottom w:val="nil"/>
        <w:right w:val="nil"/>
        <w:between w:val="nil"/>
      </w:pBdr>
      <w:tabs>
        <w:tab w:val="center" w:pos="4513"/>
        <w:tab w:val="right" w:pos="9026"/>
      </w:tabs>
      <w:spacing w:before="708" w:line="240" w:lineRule="auto"/>
      <w:rPr>
        <w:b/>
        <w:color w:val="FF0000"/>
      </w:rPr>
    </w:pPr>
    <w:r>
      <w:rPr>
        <w:noProof/>
      </w:rPr>
      <w:drawing>
        <wp:anchor distT="0" distB="0" distL="114300" distR="114300" simplePos="0" relativeHeight="251658240" behindDoc="0" locked="0" layoutInCell="1" hidden="0" allowOverlap="1" wp14:anchorId="3A7A65D2" wp14:editId="0B153875">
          <wp:simplePos x="0" y="0"/>
          <wp:positionH relativeFrom="column">
            <wp:posOffset>-688340</wp:posOffset>
          </wp:positionH>
          <wp:positionV relativeFrom="paragraph">
            <wp:posOffset>1905</wp:posOffset>
          </wp:positionV>
          <wp:extent cx="1053465" cy="781050"/>
          <wp:effectExtent l="0" t="0" r="0" b="0"/>
          <wp:wrapNone/>
          <wp:docPr id="2" name="image1.jpg" descr="E:\GLF Logos\GLF_CMYK_Multi.jpg"/>
          <wp:cNvGraphicFramePr/>
          <a:graphic xmlns:a="http://schemas.openxmlformats.org/drawingml/2006/main">
            <a:graphicData uri="http://schemas.openxmlformats.org/drawingml/2006/picture">
              <pic:pic xmlns:pic="http://schemas.openxmlformats.org/drawingml/2006/picture">
                <pic:nvPicPr>
                  <pic:cNvPr id="0" name="image1.jpg" descr="E:\GLF Logos\GLF_CMYK_Multi.jpg"/>
                  <pic:cNvPicPr preferRelativeResize="0"/>
                </pic:nvPicPr>
                <pic:blipFill>
                  <a:blip r:embed="rId1"/>
                  <a:srcRect l="13032" t="14185" r="14894" b="16263"/>
                  <a:stretch>
                    <a:fillRect/>
                  </a:stretch>
                </pic:blipFill>
                <pic:spPr>
                  <a:xfrm>
                    <a:off x="0" y="0"/>
                    <a:ext cx="1053465" cy="781050"/>
                  </a:xfrm>
                  <a:prstGeom prst="rect">
                    <a:avLst/>
                  </a:prstGeom>
                  <a:ln/>
                </pic:spPr>
              </pic:pic>
            </a:graphicData>
          </a:graphic>
        </wp:anchor>
      </w:drawing>
    </w:r>
    <w:r>
      <w:rPr>
        <w:color w:val="000000"/>
      </w:rPr>
      <w:tab/>
    </w:r>
    <w:r>
      <w:rPr>
        <w:color w:val="000000"/>
      </w:rPr>
      <w:tab/>
    </w: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3AA1"/>
    <w:multiLevelType w:val="multilevel"/>
    <w:tmpl w:val="DC4868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C55598A"/>
    <w:multiLevelType w:val="hybridMultilevel"/>
    <w:tmpl w:val="86A8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C5720"/>
    <w:multiLevelType w:val="multilevel"/>
    <w:tmpl w:val="40CEABD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27E6465A"/>
    <w:multiLevelType w:val="multilevel"/>
    <w:tmpl w:val="AB0EEC0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41D883D8"/>
    <w:multiLevelType w:val="multilevel"/>
    <w:tmpl w:val="8C0878A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484C6380"/>
    <w:multiLevelType w:val="multilevel"/>
    <w:tmpl w:val="0078425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4D9A1FD4"/>
    <w:multiLevelType w:val="multilevel"/>
    <w:tmpl w:val="D366A68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60508FB9"/>
    <w:multiLevelType w:val="multilevel"/>
    <w:tmpl w:val="C13CA1E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75AD3903"/>
    <w:multiLevelType w:val="hybridMultilevel"/>
    <w:tmpl w:val="D3644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833810">
    <w:abstractNumId w:val="5"/>
  </w:num>
  <w:num w:numId="2" w16cid:durableId="443960518">
    <w:abstractNumId w:val="0"/>
  </w:num>
  <w:num w:numId="3" w16cid:durableId="1452283788">
    <w:abstractNumId w:val="3"/>
  </w:num>
  <w:num w:numId="4" w16cid:durableId="1581282978">
    <w:abstractNumId w:val="7"/>
  </w:num>
  <w:num w:numId="5" w16cid:durableId="1315446539">
    <w:abstractNumId w:val="6"/>
  </w:num>
  <w:num w:numId="6" w16cid:durableId="1975870765">
    <w:abstractNumId w:val="2"/>
  </w:num>
  <w:num w:numId="7" w16cid:durableId="1920360259">
    <w:abstractNumId w:val="4"/>
  </w:num>
  <w:num w:numId="8" w16cid:durableId="1616210554">
    <w:abstractNumId w:val="1"/>
  </w:num>
  <w:num w:numId="9" w16cid:durableId="10755946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isplayBackgroundShape/>
  <w:embedTrueTypeFont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85B"/>
    <w:rsid w:val="000C346A"/>
    <w:rsid w:val="000E6A9D"/>
    <w:rsid w:val="001E7F75"/>
    <w:rsid w:val="00215291"/>
    <w:rsid w:val="0024192B"/>
    <w:rsid w:val="002435F3"/>
    <w:rsid w:val="0069038A"/>
    <w:rsid w:val="006C4452"/>
    <w:rsid w:val="00A606A4"/>
    <w:rsid w:val="00AD185A"/>
    <w:rsid w:val="00AF1FC2"/>
    <w:rsid w:val="00D57863"/>
    <w:rsid w:val="00D91CC1"/>
    <w:rsid w:val="00E6285B"/>
    <w:rsid w:val="0EBC19B0"/>
    <w:rsid w:val="1359923A"/>
    <w:rsid w:val="1A2EF148"/>
    <w:rsid w:val="1E20CE46"/>
    <w:rsid w:val="1F4AF355"/>
    <w:rsid w:val="24AB9DD6"/>
    <w:rsid w:val="2D01159F"/>
    <w:rsid w:val="2D14D3C2"/>
    <w:rsid w:val="31D51C26"/>
    <w:rsid w:val="32528F2E"/>
    <w:rsid w:val="38A8A855"/>
    <w:rsid w:val="4167B62B"/>
    <w:rsid w:val="43AF8083"/>
    <w:rsid w:val="470EA140"/>
    <w:rsid w:val="4A10442A"/>
    <w:rsid w:val="4C4A8971"/>
    <w:rsid w:val="4D3D3A6C"/>
    <w:rsid w:val="54479D19"/>
    <w:rsid w:val="568FF86E"/>
    <w:rsid w:val="5B913C74"/>
    <w:rsid w:val="5D547745"/>
    <w:rsid w:val="608A6F4B"/>
    <w:rsid w:val="631A924C"/>
    <w:rsid w:val="64A224CA"/>
    <w:rsid w:val="66E73C4E"/>
    <w:rsid w:val="6C196724"/>
    <w:rsid w:val="6C30C356"/>
    <w:rsid w:val="6C39E36C"/>
    <w:rsid w:val="739EFF9E"/>
    <w:rsid w:val="76041169"/>
    <w:rsid w:val="7798CCDB"/>
    <w:rsid w:val="7C564ACD"/>
    <w:rsid w:val="7F4E0353"/>
    <w:rsid w:val="7F76C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6388D0"/>
  <w15:docId w15:val="{5D71174A-B72E-4393-B924-76E8C7A7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GB" w:eastAsia="en-GB" w:bidi="ar-SA"/>
      </w:rPr>
    </w:rPrDefault>
    <w:pPrDefault>
      <w:pPr>
        <w:widowControl w:val="0"/>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15291"/>
    <w:pPr>
      <w:tabs>
        <w:tab w:val="center" w:pos="4513"/>
        <w:tab w:val="right" w:pos="9026"/>
      </w:tabs>
      <w:spacing w:line="240" w:lineRule="auto"/>
    </w:pPr>
  </w:style>
  <w:style w:type="character" w:customStyle="1" w:styleId="HeaderChar">
    <w:name w:val="Header Char"/>
    <w:basedOn w:val="DefaultParagraphFont"/>
    <w:link w:val="Header"/>
    <w:uiPriority w:val="99"/>
    <w:rsid w:val="00215291"/>
  </w:style>
  <w:style w:type="paragraph" w:styleId="Footer">
    <w:name w:val="footer"/>
    <w:basedOn w:val="Normal"/>
    <w:link w:val="FooterChar"/>
    <w:uiPriority w:val="99"/>
    <w:unhideWhenUsed/>
    <w:rsid w:val="00215291"/>
    <w:pPr>
      <w:tabs>
        <w:tab w:val="center" w:pos="4513"/>
        <w:tab w:val="right" w:pos="9026"/>
      </w:tabs>
      <w:spacing w:line="240" w:lineRule="auto"/>
    </w:pPr>
  </w:style>
  <w:style w:type="character" w:customStyle="1" w:styleId="FooterChar">
    <w:name w:val="Footer Char"/>
    <w:basedOn w:val="DefaultParagraphFont"/>
    <w:link w:val="Footer"/>
    <w:uiPriority w:val="99"/>
    <w:rsid w:val="00215291"/>
  </w:style>
  <w:style w:type="paragraph" w:styleId="ListParagraph">
    <w:name w:val="List Paragraph"/>
    <w:basedOn w:val="Normal"/>
    <w:uiPriority w:val="34"/>
    <w:qFormat/>
    <w:rsid w:val="000C34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22046">
      <w:bodyDiv w:val="1"/>
      <w:marLeft w:val="0"/>
      <w:marRight w:val="0"/>
      <w:marTop w:val="0"/>
      <w:marBottom w:val="0"/>
      <w:divBdr>
        <w:top w:val="none" w:sz="0" w:space="0" w:color="auto"/>
        <w:left w:val="none" w:sz="0" w:space="0" w:color="auto"/>
        <w:bottom w:val="none" w:sz="0" w:space="0" w:color="auto"/>
        <w:right w:val="none" w:sz="0" w:space="0" w:color="auto"/>
      </w:divBdr>
    </w:div>
    <w:div w:id="947198357">
      <w:bodyDiv w:val="1"/>
      <w:marLeft w:val="0"/>
      <w:marRight w:val="0"/>
      <w:marTop w:val="0"/>
      <w:marBottom w:val="0"/>
      <w:divBdr>
        <w:top w:val="none" w:sz="0" w:space="0" w:color="auto"/>
        <w:left w:val="none" w:sz="0" w:space="0" w:color="auto"/>
        <w:bottom w:val="none" w:sz="0" w:space="0" w:color="auto"/>
        <w:right w:val="none" w:sz="0" w:space="0" w:color="auto"/>
      </w:divBdr>
    </w:div>
    <w:div w:id="1063021804">
      <w:bodyDiv w:val="1"/>
      <w:marLeft w:val="0"/>
      <w:marRight w:val="0"/>
      <w:marTop w:val="0"/>
      <w:marBottom w:val="0"/>
      <w:divBdr>
        <w:top w:val="none" w:sz="0" w:space="0" w:color="auto"/>
        <w:left w:val="none" w:sz="0" w:space="0" w:color="auto"/>
        <w:bottom w:val="none" w:sz="0" w:space="0" w:color="auto"/>
        <w:right w:val="none" w:sz="0" w:space="0" w:color="auto"/>
      </w:divBdr>
    </w:div>
    <w:div w:id="1156916716">
      <w:bodyDiv w:val="1"/>
      <w:marLeft w:val="0"/>
      <w:marRight w:val="0"/>
      <w:marTop w:val="0"/>
      <w:marBottom w:val="0"/>
      <w:divBdr>
        <w:top w:val="none" w:sz="0" w:space="0" w:color="auto"/>
        <w:left w:val="none" w:sz="0" w:space="0" w:color="auto"/>
        <w:bottom w:val="none" w:sz="0" w:space="0" w:color="auto"/>
        <w:right w:val="none" w:sz="0" w:space="0" w:color="auto"/>
      </w:divBdr>
    </w:div>
    <w:div w:id="1502770463">
      <w:bodyDiv w:val="1"/>
      <w:marLeft w:val="0"/>
      <w:marRight w:val="0"/>
      <w:marTop w:val="0"/>
      <w:marBottom w:val="0"/>
      <w:divBdr>
        <w:top w:val="none" w:sz="0" w:space="0" w:color="auto"/>
        <w:left w:val="none" w:sz="0" w:space="0" w:color="auto"/>
        <w:bottom w:val="none" w:sz="0" w:space="0" w:color="auto"/>
        <w:right w:val="none" w:sz="0" w:space="0" w:color="auto"/>
      </w:divBdr>
    </w:div>
    <w:div w:id="1686904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4" ma:contentTypeDescription="Create a new document." ma:contentTypeScope="" ma:versionID="3ea8289b8e1220c698027d8e3828ef71">
  <xsd:schema xmlns:xsd="http://www.w3.org/2001/XMLSchema" xmlns:xs="http://www.w3.org/2001/XMLSchema" xmlns:p="http://schemas.microsoft.com/office/2006/metadata/properties" xmlns:ns2="50a03421-7905-45db-a82b-0c6d38381ac6" targetNamespace="http://schemas.microsoft.com/office/2006/metadata/properties" ma:root="true" ma:fieldsID="615febf265d44e9f77135081b6d654a9"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220F7-D904-4056-BBBA-CD024F66D8C6}">
  <ds:schemaRefs>
    <ds:schemaRef ds:uri="http://schemas.microsoft.com/sharepoint/v3/contenttype/forms"/>
  </ds:schemaRefs>
</ds:datastoreItem>
</file>

<file path=customXml/itemProps2.xml><?xml version="1.0" encoding="utf-8"?>
<ds:datastoreItem xmlns:ds="http://schemas.openxmlformats.org/officeDocument/2006/customXml" ds:itemID="{720D27F4-3AF8-42BB-9E52-F330926255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DEBCFF-CBF2-4CF3-8413-EE37CE56E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800</Words>
  <Characters>4565</Characters>
  <Application>Microsoft Office Word</Application>
  <DocSecurity>0</DocSecurity>
  <Lines>38</Lines>
  <Paragraphs>10</Paragraphs>
  <ScaleCrop>false</ScaleCrop>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11</cp:revision>
  <dcterms:created xsi:type="dcterms:W3CDTF">2025-05-06T16:35:00Z</dcterms:created>
  <dcterms:modified xsi:type="dcterms:W3CDTF">2025-05-09T13:42:00Z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16300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