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FCB9"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067FFD73">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5A844E8F" w14:textId="77777777" w:rsidR="000D323E"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 </w:t>
                            </w:r>
                          </w:p>
                          <w:p w14:paraId="2AE3814A" w14:textId="60E5FE5D" w:rsidR="003839CD" w:rsidRDefault="003839CD" w:rsidP="00DD0DC3">
                            <w:pPr>
                              <w:jc w:val="center"/>
                              <w:rPr>
                                <w:rFonts w:ascii="Verdana" w:hAnsi="Verdana" w:cs="Calibri"/>
                                <w:b/>
                                <w:color w:val="1D3352"/>
                                <w:sz w:val="56"/>
                                <w:szCs w:val="32"/>
                              </w:rPr>
                            </w:pPr>
                            <w:r>
                              <w:rPr>
                                <w:rFonts w:ascii="Verdana" w:hAnsi="Verdana" w:cs="Calibri"/>
                                <w:b/>
                                <w:color w:val="1D3352"/>
                                <w:sz w:val="56"/>
                                <w:szCs w:val="32"/>
                              </w:rPr>
                              <w:t>Assistant Headteacher</w:t>
                            </w:r>
                          </w:p>
                          <w:p w14:paraId="067FFD99" w14:textId="3E5073D9" w:rsidR="00701887" w:rsidRDefault="009435FF" w:rsidP="00DD0DC3">
                            <w:pPr>
                              <w:jc w:val="center"/>
                              <w:rPr>
                                <w:rFonts w:ascii="Verdana" w:hAnsi="Verdana" w:cs="Calibri"/>
                                <w:b/>
                                <w:color w:val="1D3352"/>
                                <w:sz w:val="56"/>
                                <w:szCs w:val="32"/>
                              </w:rPr>
                            </w:pPr>
                            <w:r>
                              <w:rPr>
                                <w:rFonts w:ascii="Verdana" w:hAnsi="Verdana" w:cs="Calibri"/>
                                <w:b/>
                                <w:color w:val="1D3352"/>
                                <w:sz w:val="56"/>
                                <w:szCs w:val="32"/>
                              </w:rPr>
                              <w:t>SHARE Multi Academy Trust</w:t>
                            </w:r>
                            <w:r w:rsidR="000D323E">
                              <w:rPr>
                                <w:rFonts w:ascii="Verdana" w:hAnsi="Verdana" w:cs="Calibri"/>
                                <w:b/>
                                <w:color w:val="1D3352"/>
                                <w:sz w:val="56"/>
                                <w:szCs w:val="32"/>
                              </w:rPr>
                              <w:t xml:space="preserve"> </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5A844E8F" w14:textId="77777777" w:rsidR="000D323E"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 </w:t>
                      </w:r>
                    </w:p>
                    <w:p w14:paraId="2AE3814A" w14:textId="60E5FE5D" w:rsidR="003839CD" w:rsidRDefault="003839CD" w:rsidP="00DD0DC3">
                      <w:pPr>
                        <w:jc w:val="center"/>
                        <w:rPr>
                          <w:rFonts w:ascii="Verdana" w:hAnsi="Verdana" w:cs="Calibri"/>
                          <w:b/>
                          <w:color w:val="1D3352"/>
                          <w:sz w:val="56"/>
                          <w:szCs w:val="32"/>
                        </w:rPr>
                      </w:pPr>
                      <w:r>
                        <w:rPr>
                          <w:rFonts w:ascii="Verdana" w:hAnsi="Verdana" w:cs="Calibri"/>
                          <w:b/>
                          <w:color w:val="1D3352"/>
                          <w:sz w:val="56"/>
                          <w:szCs w:val="32"/>
                        </w:rPr>
                        <w:t>Assistant Headteacher</w:t>
                      </w:r>
                    </w:p>
                    <w:p w14:paraId="067FFD99" w14:textId="3E5073D9" w:rsidR="00701887" w:rsidRDefault="009435FF" w:rsidP="00DD0DC3">
                      <w:pPr>
                        <w:jc w:val="center"/>
                        <w:rPr>
                          <w:rFonts w:ascii="Verdana" w:hAnsi="Verdana" w:cs="Calibri"/>
                          <w:b/>
                          <w:color w:val="1D3352"/>
                          <w:sz w:val="56"/>
                          <w:szCs w:val="32"/>
                        </w:rPr>
                      </w:pPr>
                      <w:r>
                        <w:rPr>
                          <w:rFonts w:ascii="Verdana" w:hAnsi="Verdana" w:cs="Calibri"/>
                          <w:b/>
                          <w:color w:val="1D3352"/>
                          <w:sz w:val="56"/>
                          <w:szCs w:val="32"/>
                        </w:rPr>
                        <w:t>SHARE Multi Academy Trust</w:t>
                      </w:r>
                      <w:r w:rsidR="000D323E">
                        <w:rPr>
                          <w:rFonts w:ascii="Verdana" w:hAnsi="Verdana" w:cs="Calibri"/>
                          <w:b/>
                          <w:color w:val="1D3352"/>
                          <w:sz w:val="56"/>
                          <w:szCs w:val="32"/>
                        </w:rPr>
                        <w:t xml:space="preserve"> </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E" w14:textId="77777777" w:rsidR="00DD0DC3" w:rsidRDefault="00954453" w:rsidP="00CF0F40">
      <w:pPr>
        <w:spacing w:after="0" w:line="240" w:lineRule="auto"/>
        <w:ind w:right="-187"/>
        <w:rPr>
          <w:rFonts w:ascii="Verdana" w:hAnsi="Verdana"/>
          <w:b/>
          <w:color w:val="1D3352"/>
          <w:sz w:val="28"/>
          <w:szCs w:val="32"/>
        </w:rPr>
      </w:pPr>
      <w:r w:rsidRPr="00BC3A5A">
        <w:rPr>
          <w:rFonts w:ascii="Verdana" w:hAnsi="Verdana"/>
          <w:noProof/>
          <w:color w:val="1D3352"/>
          <w:sz w:val="16"/>
          <w:lang w:eastAsia="en-GB"/>
        </w:rPr>
        <w:lastRenderedPageBreak/>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14:paraId="067FFCCF" w14:textId="4E03A20A" w:rsidR="008B55CF" w:rsidRDefault="00701887" w:rsidP="00650B6C">
      <w:pPr>
        <w:spacing w:after="0" w:line="240" w:lineRule="auto"/>
        <w:jc w:val="both"/>
        <w:rPr>
          <w:rFonts w:ascii="Verdana" w:hAnsi="Verdana"/>
          <w:color w:val="1D3352"/>
          <w:sz w:val="20"/>
        </w:rPr>
      </w:pPr>
      <w:r w:rsidRPr="00650B6C">
        <w:rPr>
          <w:noProof/>
          <w:lang w:eastAsia="en-GB"/>
        </w:rPr>
        <w:drawing>
          <wp:anchor distT="0" distB="0" distL="114300" distR="114300" simplePos="0" relativeHeight="251664384" behindDoc="1" locked="1" layoutInCell="1" allowOverlap="1" wp14:anchorId="067FFD78" wp14:editId="4D0C51B1">
            <wp:simplePos x="0" y="0"/>
            <wp:positionH relativeFrom="page">
              <wp:posOffset>9410700</wp:posOffset>
            </wp:positionH>
            <wp:positionV relativeFrom="paragraph">
              <wp:posOffset>-1475105</wp:posOffset>
            </wp:positionV>
            <wp:extent cx="948690" cy="819785"/>
            <wp:effectExtent l="0" t="0" r="3810" b="0"/>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640" w:rsidRPr="00650B6C">
        <w:rPr>
          <w:rFonts w:ascii="Verdana" w:hAnsi="Verdana"/>
          <w:color w:val="1D3352"/>
          <w:sz w:val="20"/>
        </w:rPr>
        <w:t xml:space="preserve">Academic Year </w:t>
      </w:r>
      <w:r w:rsidR="008B55CF" w:rsidRPr="00650B6C">
        <w:rPr>
          <w:rFonts w:ascii="Verdana" w:hAnsi="Verdana"/>
          <w:color w:val="1D3352"/>
          <w:sz w:val="20"/>
        </w:rPr>
        <w:t>20</w:t>
      </w:r>
      <w:r w:rsidR="008C106D" w:rsidRPr="00650B6C">
        <w:rPr>
          <w:rFonts w:ascii="Verdana" w:hAnsi="Verdana"/>
          <w:color w:val="1D3352"/>
          <w:sz w:val="20"/>
        </w:rPr>
        <w:t>2</w:t>
      </w:r>
      <w:r w:rsidR="008E611C" w:rsidRPr="00650B6C">
        <w:rPr>
          <w:rFonts w:ascii="Verdana" w:hAnsi="Verdana"/>
          <w:color w:val="1D3352"/>
          <w:sz w:val="20"/>
        </w:rPr>
        <w:t>2</w:t>
      </w:r>
      <w:r w:rsidR="00D52640" w:rsidRPr="00650B6C">
        <w:rPr>
          <w:rFonts w:ascii="Verdana" w:hAnsi="Verdana"/>
          <w:color w:val="1D3352"/>
          <w:sz w:val="20"/>
        </w:rPr>
        <w:t xml:space="preserve"> /202</w:t>
      </w:r>
      <w:r w:rsidR="008E611C" w:rsidRPr="00650B6C">
        <w:rPr>
          <w:rFonts w:ascii="Verdana" w:hAnsi="Verdana"/>
          <w:color w:val="1D3352"/>
          <w:sz w:val="20"/>
        </w:rPr>
        <w:t>3</w:t>
      </w:r>
    </w:p>
    <w:p w14:paraId="067FFCD0" w14:textId="77777777" w:rsidR="008B55CF" w:rsidRDefault="008B55CF" w:rsidP="00650B6C">
      <w:pPr>
        <w:spacing w:after="0" w:line="240" w:lineRule="auto"/>
        <w:jc w:val="both"/>
        <w:rPr>
          <w:rFonts w:ascii="Verdana" w:hAnsi="Verdana"/>
          <w:color w:val="1D3352"/>
          <w:sz w:val="20"/>
        </w:rPr>
      </w:pPr>
    </w:p>
    <w:p w14:paraId="067FFCD1"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14:paraId="067FFCD2" w14:textId="77777777" w:rsidR="008B55CF" w:rsidRPr="00DD0DC3" w:rsidRDefault="008B55CF" w:rsidP="008B55CF">
      <w:pPr>
        <w:spacing w:after="0" w:line="240" w:lineRule="auto"/>
        <w:jc w:val="both"/>
        <w:rPr>
          <w:rFonts w:ascii="Verdana" w:hAnsi="Verdana"/>
          <w:color w:val="1D3352"/>
          <w:sz w:val="20"/>
        </w:rPr>
      </w:pPr>
    </w:p>
    <w:p w14:paraId="067FFCD3" w14:textId="671F04C8"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th</w:t>
      </w:r>
      <w:r w:rsidR="005A2B43">
        <w:rPr>
          <w:rFonts w:ascii="Verdana" w:hAnsi="Verdana"/>
          <w:color w:val="1D3352"/>
          <w:sz w:val="20"/>
        </w:rPr>
        <w:t xml:space="preserve">e post of </w:t>
      </w:r>
      <w:r w:rsidR="003839CD">
        <w:rPr>
          <w:rFonts w:ascii="Verdana" w:hAnsi="Verdana"/>
          <w:color w:val="1D3352"/>
          <w:sz w:val="20"/>
        </w:rPr>
        <w:t xml:space="preserve">Assistant Headteacher based at one of our secondary </w:t>
      </w:r>
      <w:r w:rsidR="00A4667D">
        <w:rPr>
          <w:rFonts w:ascii="Verdana" w:hAnsi="Verdana"/>
          <w:color w:val="1D3352"/>
          <w:sz w:val="20"/>
        </w:rPr>
        <w:t>academies in the trust</w:t>
      </w:r>
      <w:r w:rsidR="00650B6C">
        <w:rPr>
          <w:rFonts w:ascii="Verdana" w:hAnsi="Verdana"/>
          <w:color w:val="1D3352"/>
          <w:sz w:val="20"/>
        </w:rPr>
        <w:t>.</w:t>
      </w:r>
      <w:r w:rsidRPr="00DD0DC3">
        <w:rPr>
          <w:rFonts w:ascii="Verdana" w:hAnsi="Verdana"/>
          <w:color w:val="1D3352"/>
          <w:sz w:val="20"/>
        </w:rPr>
        <w:t xml:space="preserve"> I hope the materials enclosed in this pack give you </w:t>
      </w:r>
      <w:r w:rsidR="00D00B91">
        <w:rPr>
          <w:rFonts w:ascii="Verdana" w:hAnsi="Verdana"/>
          <w:color w:val="1D3352"/>
          <w:sz w:val="20"/>
        </w:rPr>
        <w:t xml:space="preserve">a good sense of what makes the </w:t>
      </w:r>
      <w:r w:rsidR="00650B6C">
        <w:rPr>
          <w:rFonts w:ascii="Verdana" w:hAnsi="Verdana"/>
          <w:color w:val="1D3352"/>
          <w:sz w:val="20"/>
        </w:rPr>
        <w:t>t</w:t>
      </w:r>
      <w:r w:rsidRPr="00DD0DC3">
        <w:rPr>
          <w:rFonts w:ascii="Verdana" w:hAnsi="Verdana"/>
          <w:color w:val="1D3352"/>
          <w:sz w:val="20"/>
        </w:rPr>
        <w:t>rust a special place to work and provides the information you need about the post</w:t>
      </w:r>
      <w:r w:rsidR="00B93EAD">
        <w:rPr>
          <w:rFonts w:ascii="Verdana" w:hAnsi="Verdana"/>
          <w:color w:val="1D3352"/>
          <w:sz w:val="20"/>
        </w:rPr>
        <w:t xml:space="preserve">s that are on offer at </w:t>
      </w:r>
      <w:proofErr w:type="spellStart"/>
      <w:r w:rsidR="00B93EAD">
        <w:rPr>
          <w:rFonts w:ascii="Verdana" w:hAnsi="Verdana"/>
          <w:color w:val="1D3352"/>
          <w:sz w:val="20"/>
        </w:rPr>
        <w:t>Royds</w:t>
      </w:r>
      <w:proofErr w:type="spellEnd"/>
      <w:r w:rsidR="00B93EAD">
        <w:rPr>
          <w:rFonts w:ascii="Verdana" w:hAnsi="Verdana"/>
          <w:color w:val="1D3352"/>
          <w:sz w:val="20"/>
        </w:rPr>
        <w:t xml:space="preserve"> Hall</w:t>
      </w:r>
      <w:r w:rsidR="00A065A9">
        <w:rPr>
          <w:rFonts w:ascii="Verdana" w:hAnsi="Verdana"/>
          <w:color w:val="1D3352"/>
          <w:sz w:val="20"/>
        </w:rPr>
        <w:t>,</w:t>
      </w:r>
      <w:r w:rsidR="00B93EAD">
        <w:rPr>
          <w:rFonts w:ascii="Verdana" w:hAnsi="Verdana"/>
          <w:color w:val="1D3352"/>
          <w:sz w:val="20"/>
        </w:rPr>
        <w:t xml:space="preserve"> Thornhill Community Academy and </w:t>
      </w:r>
      <w:proofErr w:type="spellStart"/>
      <w:r w:rsidR="00B93EAD">
        <w:rPr>
          <w:rFonts w:ascii="Verdana" w:hAnsi="Verdana"/>
          <w:color w:val="1D3352"/>
          <w:sz w:val="20"/>
        </w:rPr>
        <w:t>Whitcliffe</w:t>
      </w:r>
      <w:proofErr w:type="spellEnd"/>
      <w:r w:rsidR="00B93EAD">
        <w:rPr>
          <w:rFonts w:ascii="Verdana" w:hAnsi="Verdana"/>
          <w:color w:val="1D3352"/>
          <w:sz w:val="20"/>
        </w:rPr>
        <w:t xml:space="preserve"> Mo</w:t>
      </w:r>
      <w:r w:rsidR="003A1BDD">
        <w:rPr>
          <w:rFonts w:ascii="Verdana" w:hAnsi="Verdana"/>
          <w:color w:val="1D3352"/>
          <w:sz w:val="20"/>
        </w:rPr>
        <w:t>unt</w:t>
      </w:r>
      <w:r w:rsidRPr="00DD0DC3">
        <w:rPr>
          <w:rFonts w:ascii="Verdana" w:hAnsi="Verdana"/>
          <w:color w:val="1D3352"/>
          <w:sz w:val="20"/>
        </w:rPr>
        <w:t xml:space="preserve">. </w:t>
      </w:r>
    </w:p>
    <w:p w14:paraId="067FFCD4" w14:textId="77777777" w:rsidR="008B55CF" w:rsidRPr="00DD0DC3" w:rsidRDefault="008B55CF" w:rsidP="008B55CF">
      <w:pPr>
        <w:spacing w:after="0" w:line="240" w:lineRule="auto"/>
        <w:jc w:val="both"/>
        <w:rPr>
          <w:rFonts w:ascii="Verdana" w:hAnsi="Verdana"/>
          <w:color w:val="1D3352"/>
          <w:sz w:val="20"/>
        </w:rPr>
      </w:pPr>
    </w:p>
    <w:p w14:paraId="067FFCD5" w14:textId="2C07649E"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w:t>
      </w:r>
      <w:r w:rsidR="003A1BDD">
        <w:rPr>
          <w:rFonts w:ascii="Verdana" w:hAnsi="Verdana"/>
          <w:color w:val="1D3352"/>
          <w:sz w:val="20"/>
        </w:rPr>
        <w:t xml:space="preserve"> and what we want you to do for your team.</w:t>
      </w:r>
    </w:p>
    <w:p w14:paraId="067FFCD6" w14:textId="77777777" w:rsidR="008B55CF" w:rsidRPr="00DD0DC3" w:rsidRDefault="008B55CF" w:rsidP="008B55CF">
      <w:pPr>
        <w:spacing w:after="0" w:line="240" w:lineRule="auto"/>
        <w:jc w:val="both"/>
        <w:rPr>
          <w:rFonts w:ascii="Verdana" w:hAnsi="Verdana"/>
          <w:color w:val="1D3352"/>
          <w:sz w:val="20"/>
        </w:rPr>
      </w:pPr>
    </w:p>
    <w:p w14:paraId="067FFCD7"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14:paraId="067FFCD8" w14:textId="77777777" w:rsidR="008B55CF" w:rsidRPr="00DD0DC3" w:rsidRDefault="008B55CF" w:rsidP="008B55CF">
      <w:pPr>
        <w:spacing w:after="0" w:line="240" w:lineRule="auto"/>
        <w:jc w:val="both"/>
        <w:rPr>
          <w:rFonts w:ascii="Verdana" w:hAnsi="Verdana"/>
          <w:color w:val="1D3352"/>
          <w:sz w:val="20"/>
        </w:rPr>
      </w:pPr>
    </w:p>
    <w:p w14:paraId="067FFCD9" w14:textId="70835B5C"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 very much hope you are encouraged to apply for </w:t>
      </w:r>
      <w:r w:rsidR="00A4667D">
        <w:rPr>
          <w:rFonts w:ascii="Verdana" w:hAnsi="Verdana"/>
          <w:color w:val="1D3352"/>
          <w:sz w:val="20"/>
        </w:rPr>
        <w:t>a</w:t>
      </w:r>
      <w:r w:rsidRPr="00DD0DC3">
        <w:rPr>
          <w:rFonts w:ascii="Verdana" w:hAnsi="Verdana"/>
          <w:color w:val="1D3352"/>
          <w:sz w:val="20"/>
        </w:rPr>
        <w:t xml:space="preserve"> position</w:t>
      </w:r>
      <w:r w:rsidR="00A4667D">
        <w:rPr>
          <w:rFonts w:ascii="Verdana" w:hAnsi="Verdana"/>
          <w:color w:val="1D3352"/>
          <w:sz w:val="20"/>
        </w:rPr>
        <w:t xml:space="preserve"> within one of our Senior Leadership Teams</w:t>
      </w:r>
      <w:r w:rsidRPr="00DD0DC3">
        <w:rPr>
          <w:rFonts w:ascii="Verdana" w:hAnsi="Verdana"/>
          <w:color w:val="1D3352"/>
          <w:sz w:val="20"/>
        </w:rPr>
        <w:t xml:space="preserve"> and </w:t>
      </w:r>
      <w:r w:rsidR="00A4667D">
        <w:rPr>
          <w:rFonts w:ascii="Verdana" w:hAnsi="Verdana"/>
          <w:color w:val="1D3352"/>
          <w:sz w:val="20"/>
        </w:rPr>
        <w:t xml:space="preserve">I </w:t>
      </w:r>
      <w:r w:rsidRPr="00DD0DC3">
        <w:rPr>
          <w:rFonts w:ascii="Verdana" w:hAnsi="Verdana"/>
          <w:color w:val="1D3352"/>
          <w:sz w:val="20"/>
        </w:rPr>
        <w:t>look forward to meeting you soon.</w:t>
      </w:r>
    </w:p>
    <w:p w14:paraId="067FFCDA" w14:textId="77777777" w:rsidR="008B55CF" w:rsidRPr="00DD0DC3" w:rsidRDefault="008B55CF" w:rsidP="008B55CF">
      <w:pPr>
        <w:spacing w:after="0" w:line="240" w:lineRule="auto"/>
        <w:jc w:val="both"/>
        <w:rPr>
          <w:rFonts w:ascii="Verdana" w:hAnsi="Verdana"/>
          <w:color w:val="1D3352"/>
          <w:sz w:val="20"/>
        </w:rPr>
      </w:pPr>
    </w:p>
    <w:p w14:paraId="067FFCDB"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14:paraId="067FFCD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067FFCDE" w14:textId="77777777"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14:paraId="15F01B03" w14:textId="77777777" w:rsidR="00ED760E" w:rsidRDefault="00ED760E" w:rsidP="00ED760E">
      <w:pPr>
        <w:jc w:val="both"/>
        <w:rPr>
          <w:rFonts w:ascii="Verdana" w:hAnsi="Verdana"/>
          <w:sz w:val="20"/>
          <w:szCs w:val="20"/>
        </w:rPr>
      </w:pPr>
    </w:p>
    <w:p w14:paraId="3BBA5869" w14:textId="62802267" w:rsidR="00ED760E" w:rsidRPr="00A4667D" w:rsidRDefault="00A4667D" w:rsidP="00ED760E">
      <w:pPr>
        <w:jc w:val="both"/>
        <w:rPr>
          <w:rFonts w:ascii="Verdana" w:hAnsi="Verdana"/>
          <w:b/>
          <w:bCs/>
          <w:sz w:val="20"/>
          <w:szCs w:val="20"/>
        </w:rPr>
      </w:pPr>
      <w:r w:rsidRPr="00A4667D">
        <w:rPr>
          <w:rFonts w:ascii="Verdana" w:hAnsi="Verdana"/>
          <w:b/>
          <w:bCs/>
          <w:sz w:val="20"/>
          <w:szCs w:val="20"/>
        </w:rPr>
        <w:lastRenderedPageBreak/>
        <w:t>SHARE Multi Academy Trust</w:t>
      </w:r>
    </w:p>
    <w:p w14:paraId="067FFCE7" w14:textId="32ABD3D2" w:rsidR="008B55CF" w:rsidRPr="00ED760E" w:rsidRDefault="008B55CF" w:rsidP="00ED760E">
      <w:pPr>
        <w:jc w:val="both"/>
        <w:rPr>
          <w:rFonts w:ascii="Verdana" w:hAnsi="Verdana"/>
          <w:sz w:val="20"/>
          <w:szCs w:val="20"/>
        </w:rPr>
      </w:pPr>
      <w:r w:rsidRPr="00ED760E">
        <w:rPr>
          <w:rFonts w:ascii="Verdana" w:hAnsi="Verdana"/>
          <w:sz w:val="20"/>
          <w:szCs w:val="20"/>
        </w:rPr>
        <w:t xml:space="preserve">SHARE Multi-Academy Trust is a charitable trust currently consisting of </w:t>
      </w:r>
      <w:r w:rsidR="008E611C" w:rsidRPr="00ED760E">
        <w:rPr>
          <w:rFonts w:ascii="Verdana" w:hAnsi="Verdana"/>
          <w:sz w:val="20"/>
          <w:szCs w:val="20"/>
        </w:rPr>
        <w:t>four</w:t>
      </w:r>
      <w:r w:rsidRPr="00ED760E">
        <w:rPr>
          <w:rFonts w:ascii="Verdana" w:hAnsi="Verdana"/>
          <w:sz w:val="20"/>
          <w:szCs w:val="20"/>
        </w:rPr>
        <w:t xml:space="preserve"> secondary and f</w:t>
      </w:r>
      <w:r w:rsidR="00326361" w:rsidRPr="00ED760E">
        <w:rPr>
          <w:rFonts w:ascii="Verdana" w:hAnsi="Verdana"/>
          <w:sz w:val="20"/>
          <w:szCs w:val="20"/>
        </w:rPr>
        <w:t>our</w:t>
      </w:r>
      <w:r w:rsidRPr="00ED760E">
        <w:rPr>
          <w:rFonts w:ascii="Verdana" w:hAnsi="Verdana"/>
          <w:sz w:val="20"/>
          <w:szCs w:val="20"/>
        </w:rPr>
        <w:t xml:space="preserve"> primary</w:t>
      </w:r>
      <w:r w:rsidR="00C1401D" w:rsidRPr="00ED760E">
        <w:rPr>
          <w:rFonts w:ascii="Verdana" w:hAnsi="Verdana"/>
          <w:sz w:val="20"/>
          <w:szCs w:val="20"/>
        </w:rPr>
        <w:t xml:space="preserve"> academies</w:t>
      </w:r>
      <w:r w:rsidRPr="00ED760E">
        <w:rPr>
          <w:rFonts w:ascii="Verdana" w:hAnsi="Verdana"/>
          <w:sz w:val="20"/>
          <w:szCs w:val="20"/>
        </w:rPr>
        <w:t xml:space="preserve"> in West Yorkshire. Our </w:t>
      </w:r>
      <w:r w:rsidR="00C1401D" w:rsidRPr="00ED760E">
        <w:rPr>
          <w:rFonts w:ascii="Verdana" w:hAnsi="Verdana"/>
          <w:sz w:val="20"/>
          <w:szCs w:val="20"/>
        </w:rPr>
        <w:t>academies</w:t>
      </w:r>
      <w:r w:rsidRPr="00ED760E">
        <w:rPr>
          <w:rFonts w:ascii="Verdana" w:hAnsi="Verdana"/>
          <w:sz w:val="20"/>
          <w:szCs w:val="20"/>
        </w:rPr>
        <w:t xml:space="preserve"> are: Shelley College, Huddersfield;</w:t>
      </w:r>
      <w:r w:rsidR="00C1401D" w:rsidRPr="00ED760E">
        <w:rPr>
          <w:rFonts w:ascii="Verdana" w:hAnsi="Verdana"/>
          <w:sz w:val="20"/>
          <w:szCs w:val="20"/>
        </w:rPr>
        <w:t xml:space="preserve"> </w:t>
      </w:r>
      <w:proofErr w:type="spellStart"/>
      <w:r w:rsidR="00C1401D" w:rsidRPr="00ED760E">
        <w:rPr>
          <w:rFonts w:ascii="Verdana" w:hAnsi="Verdana"/>
          <w:sz w:val="20"/>
          <w:szCs w:val="20"/>
        </w:rPr>
        <w:t>Royds</w:t>
      </w:r>
      <w:proofErr w:type="spellEnd"/>
      <w:r w:rsidR="00C1401D" w:rsidRPr="00ED760E">
        <w:rPr>
          <w:rFonts w:ascii="Verdana" w:hAnsi="Verdana"/>
          <w:sz w:val="20"/>
          <w:szCs w:val="20"/>
        </w:rPr>
        <w:t xml:space="preserve"> Hall Academ</w:t>
      </w:r>
      <w:r w:rsidR="003A1BDD">
        <w:rPr>
          <w:rFonts w:ascii="Verdana" w:hAnsi="Verdana"/>
          <w:sz w:val="20"/>
          <w:szCs w:val="20"/>
        </w:rPr>
        <w:t>y</w:t>
      </w:r>
      <w:r w:rsidR="00C1401D" w:rsidRPr="00ED760E">
        <w:rPr>
          <w:rFonts w:ascii="Verdana" w:hAnsi="Verdana"/>
          <w:sz w:val="20"/>
          <w:szCs w:val="20"/>
        </w:rPr>
        <w:t>, Huddersfield; Thornhill Community Academy, Dewsbury;</w:t>
      </w:r>
      <w:r w:rsidRPr="00ED760E">
        <w:rPr>
          <w:rFonts w:ascii="Verdana" w:hAnsi="Verdana"/>
          <w:sz w:val="20"/>
          <w:szCs w:val="20"/>
        </w:rPr>
        <w:t xml:space="preserve"> </w:t>
      </w:r>
      <w:r w:rsidR="008E611C" w:rsidRPr="00ED760E">
        <w:rPr>
          <w:rFonts w:ascii="Verdana" w:hAnsi="Verdana"/>
          <w:sz w:val="20"/>
          <w:szCs w:val="20"/>
        </w:rPr>
        <w:t xml:space="preserve">Whitcliffe Mount </w:t>
      </w:r>
      <w:r w:rsidR="007A4637">
        <w:rPr>
          <w:rFonts w:ascii="Verdana" w:hAnsi="Verdana"/>
          <w:sz w:val="20"/>
          <w:szCs w:val="20"/>
        </w:rPr>
        <w:t>Academy</w:t>
      </w:r>
      <w:r w:rsidR="008E611C" w:rsidRPr="00ED760E">
        <w:rPr>
          <w:rFonts w:ascii="Verdana" w:hAnsi="Verdana"/>
          <w:sz w:val="20"/>
          <w:szCs w:val="20"/>
        </w:rPr>
        <w:t xml:space="preserve">, Cleckheaton, </w:t>
      </w:r>
      <w:r w:rsidRPr="00ED760E">
        <w:rPr>
          <w:rFonts w:ascii="Verdana" w:hAnsi="Verdana"/>
          <w:sz w:val="20"/>
          <w:szCs w:val="20"/>
        </w:rPr>
        <w:t xml:space="preserve">Heaton Avenue Primary </w:t>
      </w:r>
      <w:r w:rsidR="00C1401D" w:rsidRPr="00ED760E">
        <w:rPr>
          <w:rFonts w:ascii="Verdana" w:hAnsi="Verdana"/>
          <w:sz w:val="20"/>
          <w:szCs w:val="20"/>
        </w:rPr>
        <w:t>Academy</w:t>
      </w:r>
      <w:r w:rsidRPr="00ED760E">
        <w:rPr>
          <w:rFonts w:ascii="Verdana" w:hAnsi="Verdana"/>
          <w:sz w:val="20"/>
          <w:szCs w:val="20"/>
        </w:rPr>
        <w:t xml:space="preserve">, Cleckheaton; </w:t>
      </w:r>
      <w:proofErr w:type="spellStart"/>
      <w:r w:rsidRPr="00ED760E">
        <w:rPr>
          <w:rFonts w:ascii="Verdana" w:hAnsi="Verdana"/>
          <w:sz w:val="20"/>
          <w:szCs w:val="20"/>
        </w:rPr>
        <w:t>Millbridge</w:t>
      </w:r>
      <w:proofErr w:type="spellEnd"/>
      <w:r w:rsidRPr="00ED760E">
        <w:rPr>
          <w:rFonts w:ascii="Verdana" w:hAnsi="Verdana"/>
          <w:sz w:val="20"/>
          <w:szCs w:val="20"/>
        </w:rPr>
        <w:t xml:space="preserve"> </w:t>
      </w:r>
      <w:r w:rsidR="00C1401D" w:rsidRPr="00ED760E">
        <w:rPr>
          <w:rFonts w:ascii="Verdana" w:hAnsi="Verdana"/>
          <w:sz w:val="20"/>
          <w:szCs w:val="20"/>
        </w:rPr>
        <w:t>Primary Academy</w:t>
      </w:r>
      <w:r w:rsidRPr="00ED760E">
        <w:rPr>
          <w:rFonts w:ascii="Verdana" w:hAnsi="Verdana"/>
          <w:sz w:val="20"/>
          <w:szCs w:val="20"/>
        </w:rPr>
        <w:t xml:space="preserve">, </w:t>
      </w:r>
      <w:proofErr w:type="spellStart"/>
      <w:r w:rsidRPr="00ED760E">
        <w:rPr>
          <w:rFonts w:ascii="Verdana" w:hAnsi="Verdana"/>
          <w:sz w:val="20"/>
          <w:szCs w:val="20"/>
        </w:rPr>
        <w:t>Liversedge</w:t>
      </w:r>
      <w:proofErr w:type="spellEnd"/>
      <w:r w:rsidRPr="00ED760E">
        <w:rPr>
          <w:rFonts w:ascii="Verdana" w:hAnsi="Verdana"/>
          <w:sz w:val="20"/>
          <w:szCs w:val="20"/>
        </w:rPr>
        <w:t xml:space="preserve">; </w:t>
      </w:r>
      <w:r w:rsidR="00C1401D" w:rsidRPr="00ED760E">
        <w:rPr>
          <w:rFonts w:ascii="Verdana" w:hAnsi="Verdana"/>
          <w:sz w:val="20"/>
          <w:szCs w:val="20"/>
        </w:rPr>
        <w:t>Woodside Green</w:t>
      </w:r>
      <w:r w:rsidRPr="00ED760E">
        <w:rPr>
          <w:rFonts w:ascii="Verdana" w:hAnsi="Verdana"/>
          <w:sz w:val="20"/>
          <w:szCs w:val="20"/>
        </w:rPr>
        <w:t xml:space="preserve"> Primary </w:t>
      </w:r>
      <w:r w:rsidR="00C1401D" w:rsidRPr="00ED760E">
        <w:rPr>
          <w:rFonts w:ascii="Verdana" w:hAnsi="Verdana"/>
          <w:sz w:val="20"/>
          <w:szCs w:val="20"/>
        </w:rPr>
        <w:t>Academy</w:t>
      </w:r>
      <w:r w:rsidRPr="00ED760E">
        <w:rPr>
          <w:rFonts w:ascii="Verdana" w:hAnsi="Verdana"/>
          <w:sz w:val="20"/>
          <w:szCs w:val="20"/>
        </w:rPr>
        <w:t xml:space="preserve">, </w:t>
      </w:r>
      <w:proofErr w:type="spellStart"/>
      <w:r w:rsidRPr="00ED760E">
        <w:rPr>
          <w:rFonts w:ascii="Verdana" w:hAnsi="Verdana"/>
          <w:sz w:val="20"/>
          <w:szCs w:val="20"/>
        </w:rPr>
        <w:t>Cowlersley</w:t>
      </w:r>
      <w:proofErr w:type="spellEnd"/>
      <w:r w:rsidRPr="00ED760E">
        <w:rPr>
          <w:rFonts w:ascii="Verdana" w:hAnsi="Verdana"/>
          <w:sz w:val="20"/>
          <w:szCs w:val="20"/>
        </w:rPr>
        <w:t xml:space="preserve">; </w:t>
      </w:r>
      <w:r w:rsidR="00ED760E" w:rsidRPr="00ED760E">
        <w:rPr>
          <w:rFonts w:ascii="Verdana" w:hAnsi="Verdana"/>
          <w:sz w:val="20"/>
          <w:szCs w:val="20"/>
        </w:rPr>
        <w:t>a</w:t>
      </w:r>
      <w:r w:rsidRPr="00ED760E">
        <w:rPr>
          <w:rFonts w:ascii="Verdana" w:hAnsi="Verdana"/>
          <w:sz w:val="20"/>
          <w:szCs w:val="20"/>
        </w:rPr>
        <w:t xml:space="preserve">nd Luck Lane Primary </w:t>
      </w:r>
      <w:r w:rsidR="00C1401D" w:rsidRPr="00ED760E">
        <w:rPr>
          <w:rFonts w:ascii="Verdana" w:hAnsi="Verdana"/>
          <w:sz w:val="20"/>
          <w:szCs w:val="20"/>
        </w:rPr>
        <w:t>Academy</w:t>
      </w:r>
      <w:r w:rsidRPr="00ED760E">
        <w:rPr>
          <w:rFonts w:ascii="Verdana" w:hAnsi="Verdana"/>
          <w:sz w:val="20"/>
          <w:szCs w:val="20"/>
        </w:rPr>
        <w:t>, Huddersfield.</w:t>
      </w:r>
      <w:r w:rsidR="007A4637">
        <w:rPr>
          <w:rFonts w:ascii="Verdana" w:hAnsi="Verdana"/>
          <w:sz w:val="20"/>
          <w:szCs w:val="20"/>
        </w:rPr>
        <w:t xml:space="preserve"> Our academies are thriving – achieving record results and improving their grades at every OFSTED inspection.</w:t>
      </w:r>
    </w:p>
    <w:p w14:paraId="067FFCE8" w14:textId="5F9427B7" w:rsidR="008B55CF" w:rsidRPr="00ED760E" w:rsidRDefault="008B55CF" w:rsidP="00ED760E">
      <w:pPr>
        <w:jc w:val="both"/>
        <w:rPr>
          <w:rFonts w:ascii="Verdana" w:hAnsi="Verdana"/>
          <w:sz w:val="20"/>
          <w:szCs w:val="20"/>
        </w:rPr>
      </w:pPr>
      <w:r w:rsidRPr="00ED760E">
        <w:rPr>
          <w:rFonts w:ascii="Verdana" w:hAnsi="Verdana"/>
          <w:noProof/>
          <w:sz w:val="20"/>
          <w:szCs w:val="20"/>
          <w:lang w:eastAsia="en-GB"/>
        </w:rPr>
        <w:drawing>
          <wp:anchor distT="0" distB="0" distL="114300" distR="114300" simplePos="0" relativeHeight="251695104" behindDoc="0" locked="1" layoutInCell="1" allowOverlap="1" wp14:anchorId="067FFD7E" wp14:editId="067FFD7F">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60E">
        <w:rPr>
          <w:rFonts w:ascii="Verdana" w:hAnsi="Verdana"/>
          <w:sz w:val="20"/>
          <w:szCs w:val="20"/>
        </w:rPr>
        <w:t xml:space="preserve">We believe in helping staff and students </w:t>
      </w:r>
      <w:r w:rsidR="003064F8" w:rsidRPr="00ED760E">
        <w:rPr>
          <w:rFonts w:ascii="Verdana" w:hAnsi="Verdana"/>
          <w:sz w:val="20"/>
          <w:szCs w:val="20"/>
        </w:rPr>
        <w:t xml:space="preserve">to </w:t>
      </w:r>
      <w:r w:rsidRPr="00ED760E">
        <w:rPr>
          <w:rFonts w:ascii="Verdana" w:hAnsi="Verdana"/>
          <w:sz w:val="20"/>
          <w:szCs w:val="20"/>
        </w:rPr>
        <w:t xml:space="preserve">achieve their personal best and are keen to recruit the very best talent to our </w:t>
      </w:r>
      <w:r w:rsidR="003850E4" w:rsidRPr="00ED760E">
        <w:rPr>
          <w:rFonts w:ascii="Verdana" w:hAnsi="Verdana"/>
          <w:sz w:val="20"/>
          <w:szCs w:val="20"/>
        </w:rPr>
        <w:t>t</w:t>
      </w:r>
      <w:r w:rsidRPr="00ED760E">
        <w:rPr>
          <w:rFonts w:ascii="Verdana" w:hAnsi="Verdana"/>
          <w:sz w:val="20"/>
          <w:szCs w:val="20"/>
        </w:rPr>
        <w:t xml:space="preserve">rust. </w:t>
      </w:r>
      <w:r w:rsidR="003A1BDD">
        <w:rPr>
          <w:rFonts w:ascii="Verdana" w:hAnsi="Verdana"/>
          <w:sz w:val="20"/>
          <w:szCs w:val="20"/>
        </w:rPr>
        <w:t>Our trust</w:t>
      </w:r>
      <w:r w:rsidR="007153DA" w:rsidRPr="00ED760E">
        <w:rPr>
          <w:rFonts w:ascii="Verdana" w:hAnsi="Verdana"/>
          <w:sz w:val="20"/>
          <w:szCs w:val="20"/>
        </w:rPr>
        <w:t xml:space="preserve"> is the </w:t>
      </w:r>
      <w:r w:rsidR="003A1BDD">
        <w:rPr>
          <w:rFonts w:ascii="Verdana" w:hAnsi="Verdana"/>
          <w:sz w:val="20"/>
          <w:szCs w:val="20"/>
        </w:rPr>
        <w:t xml:space="preserve">lead partner in the Calderdale and Kirklees </w:t>
      </w:r>
      <w:r w:rsidR="007153DA" w:rsidRPr="00ED760E">
        <w:rPr>
          <w:rFonts w:ascii="Verdana" w:hAnsi="Verdana"/>
          <w:sz w:val="20"/>
          <w:szCs w:val="20"/>
        </w:rPr>
        <w:t>Te</w:t>
      </w:r>
      <w:r w:rsidR="008F28CD" w:rsidRPr="00ED760E">
        <w:rPr>
          <w:rFonts w:ascii="Verdana" w:hAnsi="Verdana"/>
          <w:sz w:val="20"/>
          <w:szCs w:val="20"/>
        </w:rPr>
        <w:t>ac</w:t>
      </w:r>
      <w:r w:rsidR="007153DA" w:rsidRPr="00ED760E">
        <w:rPr>
          <w:rFonts w:ascii="Verdana" w:hAnsi="Verdana"/>
          <w:sz w:val="20"/>
          <w:szCs w:val="20"/>
        </w:rPr>
        <w:t xml:space="preserve">hing School Hub </w:t>
      </w:r>
      <w:r w:rsidRPr="00ED760E">
        <w:rPr>
          <w:rFonts w:ascii="Verdana" w:hAnsi="Verdana"/>
          <w:sz w:val="20"/>
          <w:szCs w:val="20"/>
        </w:rPr>
        <w:t xml:space="preserve">and as such, we offer our staff a wealth of </w:t>
      </w:r>
      <w:r w:rsidR="000E6CD6" w:rsidRPr="00ED760E">
        <w:rPr>
          <w:rFonts w:ascii="Verdana" w:hAnsi="Verdana"/>
          <w:sz w:val="20"/>
          <w:szCs w:val="20"/>
        </w:rPr>
        <w:t>first class, personal</w:t>
      </w:r>
      <w:r w:rsidRPr="00ED760E">
        <w:rPr>
          <w:rFonts w:ascii="Verdana" w:hAnsi="Verdana"/>
          <w:sz w:val="20"/>
          <w:szCs w:val="20"/>
        </w:rPr>
        <w:t xml:space="preserve"> development opportunities</w:t>
      </w:r>
      <w:r w:rsidR="000E0DBE" w:rsidRPr="00ED760E">
        <w:rPr>
          <w:rFonts w:ascii="Verdana" w:hAnsi="Verdana"/>
          <w:sz w:val="20"/>
          <w:szCs w:val="20"/>
        </w:rPr>
        <w:t xml:space="preserve"> </w:t>
      </w:r>
      <w:r w:rsidR="00A75544" w:rsidRPr="00ED760E">
        <w:rPr>
          <w:rFonts w:ascii="Verdana" w:hAnsi="Verdana"/>
          <w:sz w:val="20"/>
          <w:szCs w:val="20"/>
        </w:rPr>
        <w:t xml:space="preserve">as well as providing </w:t>
      </w:r>
      <w:r w:rsidR="000E6CD6" w:rsidRPr="00ED760E">
        <w:rPr>
          <w:rFonts w:ascii="Verdana" w:hAnsi="Verdana"/>
          <w:sz w:val="20"/>
          <w:szCs w:val="20"/>
        </w:rPr>
        <w:t>an excellent induction programme</w:t>
      </w:r>
      <w:r w:rsidR="000E0DBE" w:rsidRPr="00ED760E">
        <w:rPr>
          <w:rFonts w:ascii="Verdana" w:hAnsi="Verdana"/>
          <w:sz w:val="20"/>
          <w:szCs w:val="20"/>
        </w:rPr>
        <w:t xml:space="preserve">. </w:t>
      </w:r>
      <w:r w:rsidR="007A4637">
        <w:rPr>
          <w:rFonts w:ascii="Verdana" w:hAnsi="Verdana"/>
          <w:sz w:val="20"/>
          <w:szCs w:val="20"/>
        </w:rPr>
        <w:t>T</w:t>
      </w:r>
      <w:r w:rsidR="000E6CD6" w:rsidRPr="00ED760E">
        <w:rPr>
          <w:rFonts w:ascii="Verdana" w:hAnsi="Verdana"/>
          <w:sz w:val="20"/>
          <w:szCs w:val="20"/>
        </w:rPr>
        <w:t xml:space="preserve">raining and ongoing </w:t>
      </w:r>
      <w:r w:rsidRPr="00ED760E">
        <w:rPr>
          <w:rFonts w:ascii="Verdana" w:hAnsi="Verdana"/>
          <w:sz w:val="20"/>
          <w:szCs w:val="20"/>
        </w:rPr>
        <w:t xml:space="preserve">support </w:t>
      </w:r>
      <w:r w:rsidR="007A4637">
        <w:rPr>
          <w:rFonts w:ascii="Verdana" w:hAnsi="Verdana"/>
          <w:sz w:val="20"/>
          <w:szCs w:val="20"/>
        </w:rPr>
        <w:t xml:space="preserve">continues at every stage of our colleagues’ careers, </w:t>
      </w:r>
      <w:r w:rsidR="008C23B9" w:rsidRPr="00ED760E">
        <w:rPr>
          <w:rFonts w:ascii="Verdana" w:hAnsi="Verdana"/>
          <w:sz w:val="20"/>
          <w:szCs w:val="20"/>
        </w:rPr>
        <w:t xml:space="preserve">to ensure </w:t>
      </w:r>
      <w:r w:rsidR="00DD1E3D" w:rsidRPr="00ED760E">
        <w:rPr>
          <w:rFonts w:ascii="Verdana" w:hAnsi="Verdana"/>
          <w:sz w:val="20"/>
          <w:szCs w:val="20"/>
        </w:rPr>
        <w:t>they</w:t>
      </w:r>
      <w:r w:rsidR="008C23B9" w:rsidRPr="00ED760E">
        <w:rPr>
          <w:rFonts w:ascii="Verdana" w:hAnsi="Verdana"/>
          <w:sz w:val="20"/>
          <w:szCs w:val="20"/>
        </w:rPr>
        <w:t xml:space="preserve"> </w:t>
      </w:r>
      <w:r w:rsidRPr="00ED760E">
        <w:rPr>
          <w:rFonts w:ascii="Verdana" w:hAnsi="Verdana"/>
          <w:sz w:val="20"/>
          <w:szCs w:val="20"/>
        </w:rPr>
        <w:t xml:space="preserve">enjoy </w:t>
      </w:r>
      <w:r w:rsidR="008C23B9" w:rsidRPr="00ED760E">
        <w:rPr>
          <w:rFonts w:ascii="Verdana" w:hAnsi="Verdana"/>
          <w:sz w:val="20"/>
          <w:szCs w:val="20"/>
        </w:rPr>
        <w:t>working for the trust.</w:t>
      </w:r>
      <w:r w:rsidR="003A1BDD">
        <w:rPr>
          <w:rFonts w:ascii="Verdana" w:hAnsi="Verdana"/>
          <w:sz w:val="20"/>
          <w:szCs w:val="20"/>
        </w:rPr>
        <w:t xml:space="preserve"> We also run internal career progression programmes for aspiring middle and senior leaders.</w:t>
      </w:r>
    </w:p>
    <w:p w14:paraId="067FFCE9" w14:textId="6C59C0D4" w:rsidR="008B55CF" w:rsidRPr="00ED760E" w:rsidRDefault="008B55CF" w:rsidP="00ED760E">
      <w:pPr>
        <w:jc w:val="both"/>
        <w:rPr>
          <w:rFonts w:ascii="Verdana" w:hAnsi="Verdana"/>
          <w:sz w:val="20"/>
          <w:szCs w:val="20"/>
        </w:rPr>
      </w:pPr>
      <w:r w:rsidRPr="00ED760E">
        <w:rPr>
          <w:rFonts w:ascii="Verdana" w:hAnsi="Verdana"/>
          <w:sz w:val="20"/>
          <w:szCs w:val="20"/>
        </w:rPr>
        <w:t>More than s</w:t>
      </w:r>
      <w:r w:rsidR="00A753D3" w:rsidRPr="00ED760E">
        <w:rPr>
          <w:rFonts w:ascii="Verdana" w:hAnsi="Verdana"/>
          <w:sz w:val="20"/>
          <w:szCs w:val="20"/>
        </w:rPr>
        <w:t>even</w:t>
      </w:r>
      <w:r w:rsidRPr="00ED760E">
        <w:rPr>
          <w:rFonts w:ascii="Verdana" w:hAnsi="Verdana"/>
          <w:sz w:val="20"/>
          <w:szCs w:val="20"/>
        </w:rPr>
        <w:t xml:space="preserve"> hundred people work hard across the </w:t>
      </w:r>
      <w:r w:rsidR="003850E4" w:rsidRPr="00ED760E">
        <w:rPr>
          <w:rFonts w:ascii="Verdana" w:hAnsi="Verdana"/>
          <w:sz w:val="20"/>
          <w:szCs w:val="20"/>
        </w:rPr>
        <w:t>t</w:t>
      </w:r>
      <w:r w:rsidRPr="00ED760E">
        <w:rPr>
          <w:rFonts w:ascii="Verdana" w:hAnsi="Verdana"/>
          <w:sz w:val="20"/>
          <w:szCs w:val="20"/>
        </w:rPr>
        <w:t xml:space="preserve">rust to ensure we provide the very best education and service </w:t>
      </w:r>
      <w:r w:rsidR="003064F8" w:rsidRPr="00ED760E">
        <w:rPr>
          <w:rFonts w:ascii="Verdana" w:hAnsi="Verdana"/>
          <w:sz w:val="20"/>
          <w:szCs w:val="20"/>
        </w:rPr>
        <w:t>to</w:t>
      </w:r>
      <w:r w:rsidRPr="00ED760E">
        <w:rPr>
          <w:rFonts w:ascii="Verdana" w:hAnsi="Verdana"/>
          <w:sz w:val="20"/>
          <w:szCs w:val="20"/>
        </w:rPr>
        <w:t xml:space="preserve"> all our schools, from invigilators joining us for a few hours a year, through flexible part-time work to many full-time teaching and support roles.</w:t>
      </w:r>
    </w:p>
    <w:p w14:paraId="37054CE6" w14:textId="6BBD27BB" w:rsidR="00E1619D" w:rsidRPr="00ED760E" w:rsidRDefault="00E1619D" w:rsidP="00ED760E">
      <w:pPr>
        <w:jc w:val="both"/>
        <w:rPr>
          <w:rFonts w:ascii="Verdana" w:hAnsi="Verdana"/>
          <w:b/>
          <w:bCs/>
          <w:sz w:val="20"/>
          <w:szCs w:val="20"/>
        </w:rPr>
      </w:pPr>
      <w:r w:rsidRPr="00ED760E">
        <w:rPr>
          <w:rFonts w:ascii="Verdana" w:hAnsi="Verdana"/>
          <w:b/>
          <w:bCs/>
          <w:sz w:val="20"/>
          <w:szCs w:val="20"/>
        </w:rPr>
        <w:t xml:space="preserve">The Central Services Team </w:t>
      </w:r>
    </w:p>
    <w:p w14:paraId="34C00B8E" w14:textId="63205A2D" w:rsidR="00253ED1" w:rsidRDefault="00E1619D" w:rsidP="00ED760E">
      <w:pPr>
        <w:jc w:val="both"/>
        <w:rPr>
          <w:rFonts w:ascii="Verdana" w:hAnsi="Verdana" w:cs="Arial"/>
          <w:sz w:val="20"/>
          <w:szCs w:val="20"/>
          <w:lang w:eastAsia="en-GB"/>
        </w:rPr>
      </w:pPr>
      <w:r w:rsidRPr="00ED760E">
        <w:rPr>
          <w:rFonts w:ascii="Verdana" w:hAnsi="Verdana" w:cs="Arial"/>
          <w:sz w:val="20"/>
          <w:szCs w:val="20"/>
          <w:lang w:eastAsia="en-GB"/>
        </w:rPr>
        <w:t>The Central Services Team is a key part of the trust’s infrastructure</w:t>
      </w:r>
      <w:r w:rsidR="003A1BDD">
        <w:rPr>
          <w:rFonts w:ascii="Verdana" w:hAnsi="Verdana" w:cs="Arial"/>
          <w:sz w:val="20"/>
          <w:szCs w:val="20"/>
          <w:lang w:eastAsia="en-GB"/>
        </w:rPr>
        <w:t>, allowing</w:t>
      </w:r>
      <w:r w:rsidRPr="00ED760E">
        <w:rPr>
          <w:rFonts w:ascii="Verdana" w:hAnsi="Verdana" w:cs="Arial"/>
          <w:sz w:val="20"/>
          <w:szCs w:val="20"/>
          <w:lang w:eastAsia="en-GB"/>
        </w:rPr>
        <w:t xml:space="preserve"> Headteachers and Senior Leaders can focus upon </w:t>
      </w:r>
      <w:r w:rsidR="003A1BDD">
        <w:rPr>
          <w:rFonts w:ascii="Verdana" w:hAnsi="Verdana" w:cs="Arial"/>
          <w:sz w:val="20"/>
          <w:szCs w:val="20"/>
          <w:lang w:eastAsia="en-GB"/>
        </w:rPr>
        <w:t>providing a great experience for our pupils. We provide first class finance, HR, ICT and operations support.</w:t>
      </w:r>
    </w:p>
    <w:p w14:paraId="40661BE4" w14:textId="21BA345B" w:rsidR="000B2BB1" w:rsidRPr="000B2BB1" w:rsidRDefault="000B2BB1" w:rsidP="00AD4D44">
      <w:pPr>
        <w:jc w:val="both"/>
        <w:rPr>
          <w:rFonts w:ascii="Verdana" w:hAnsi="Verdana" w:cs="Arial"/>
          <w:b/>
          <w:bCs/>
          <w:sz w:val="20"/>
          <w:szCs w:val="20"/>
          <w:lang w:eastAsia="en-GB"/>
        </w:rPr>
      </w:pPr>
      <w:r w:rsidRPr="000B2BB1">
        <w:rPr>
          <w:rFonts w:ascii="Verdana" w:hAnsi="Verdana" w:cs="Arial"/>
          <w:b/>
          <w:bCs/>
          <w:sz w:val="20"/>
          <w:szCs w:val="20"/>
          <w:lang w:eastAsia="en-GB"/>
        </w:rPr>
        <w:t>Assistant Headteacher Opportun</w:t>
      </w:r>
      <w:r w:rsidR="00362608">
        <w:rPr>
          <w:rFonts w:ascii="Verdana" w:hAnsi="Verdana" w:cs="Arial"/>
          <w:b/>
          <w:bCs/>
          <w:sz w:val="20"/>
          <w:szCs w:val="20"/>
          <w:lang w:eastAsia="en-GB"/>
        </w:rPr>
        <w:t>it</w:t>
      </w:r>
      <w:r w:rsidRPr="000B2BB1">
        <w:rPr>
          <w:rFonts w:ascii="Verdana" w:hAnsi="Verdana" w:cs="Arial"/>
          <w:b/>
          <w:bCs/>
          <w:sz w:val="20"/>
          <w:szCs w:val="20"/>
          <w:lang w:eastAsia="en-GB"/>
        </w:rPr>
        <w:t>ies</w:t>
      </w:r>
      <w:r>
        <w:rPr>
          <w:rFonts w:ascii="Verdana" w:hAnsi="Verdana" w:cs="Arial"/>
          <w:b/>
          <w:bCs/>
          <w:sz w:val="20"/>
          <w:szCs w:val="20"/>
          <w:lang w:eastAsia="en-GB"/>
        </w:rPr>
        <w:t xml:space="preserve"> within our secondary academies</w:t>
      </w:r>
    </w:p>
    <w:p w14:paraId="6DD2FF66" w14:textId="6D118745" w:rsidR="000A26C4" w:rsidRDefault="005044CF" w:rsidP="00AD4D44">
      <w:pPr>
        <w:jc w:val="both"/>
        <w:rPr>
          <w:rFonts w:ascii="Verdana" w:hAnsi="Verdana" w:cs="Arial"/>
          <w:sz w:val="20"/>
          <w:szCs w:val="20"/>
          <w:lang w:eastAsia="en-GB"/>
        </w:rPr>
      </w:pPr>
      <w:r>
        <w:rPr>
          <w:rFonts w:ascii="Verdana" w:hAnsi="Verdana" w:cs="Arial"/>
          <w:sz w:val="20"/>
          <w:szCs w:val="20"/>
          <w:lang w:eastAsia="en-GB"/>
        </w:rPr>
        <w:t xml:space="preserve">We have three </w:t>
      </w:r>
      <w:r w:rsidR="000A26C4">
        <w:rPr>
          <w:rFonts w:ascii="Verdana" w:hAnsi="Verdana" w:cs="Arial"/>
          <w:sz w:val="20"/>
          <w:szCs w:val="20"/>
          <w:lang w:eastAsia="en-GB"/>
        </w:rPr>
        <w:t xml:space="preserve">assistant headteacher </w:t>
      </w:r>
      <w:r>
        <w:rPr>
          <w:rFonts w:ascii="Verdana" w:hAnsi="Verdana" w:cs="Arial"/>
          <w:sz w:val="20"/>
          <w:szCs w:val="20"/>
          <w:lang w:eastAsia="en-GB"/>
        </w:rPr>
        <w:t xml:space="preserve">opportunities </w:t>
      </w:r>
      <w:proofErr w:type="gramStart"/>
      <w:r>
        <w:rPr>
          <w:rFonts w:ascii="Verdana" w:hAnsi="Verdana" w:cs="Arial"/>
          <w:sz w:val="20"/>
          <w:szCs w:val="20"/>
          <w:lang w:eastAsia="en-GB"/>
        </w:rPr>
        <w:t>availabl</w:t>
      </w:r>
      <w:r w:rsidR="000A26C4">
        <w:rPr>
          <w:rFonts w:ascii="Verdana" w:hAnsi="Verdana" w:cs="Arial"/>
          <w:sz w:val="20"/>
          <w:szCs w:val="20"/>
          <w:lang w:eastAsia="en-GB"/>
        </w:rPr>
        <w:t>e:-</w:t>
      </w:r>
      <w:proofErr w:type="gramEnd"/>
    </w:p>
    <w:p w14:paraId="6E9F8F70" w14:textId="6A2A2E71" w:rsidR="00E45036" w:rsidRDefault="00B51F07" w:rsidP="00E46F28">
      <w:pPr>
        <w:pStyle w:val="ListParagraph"/>
        <w:numPr>
          <w:ilvl w:val="0"/>
          <w:numId w:val="1"/>
        </w:numPr>
        <w:jc w:val="both"/>
        <w:rPr>
          <w:rFonts w:ascii="Verdana" w:hAnsi="Verdana" w:cs="Arial"/>
          <w:sz w:val="20"/>
          <w:szCs w:val="20"/>
          <w:lang w:eastAsia="en-GB"/>
        </w:rPr>
      </w:pPr>
      <w:r w:rsidRPr="00E45036">
        <w:rPr>
          <w:rFonts w:ascii="Verdana" w:hAnsi="Verdana" w:cs="Arial"/>
          <w:sz w:val="20"/>
          <w:szCs w:val="20"/>
          <w:lang w:eastAsia="en-GB"/>
        </w:rPr>
        <w:t xml:space="preserve">Royds Hall Academy – </w:t>
      </w:r>
      <w:r w:rsidR="001F59F8" w:rsidRPr="00E45036">
        <w:rPr>
          <w:rFonts w:ascii="Verdana" w:hAnsi="Verdana" w:cs="Arial"/>
          <w:sz w:val="20"/>
          <w:szCs w:val="20"/>
          <w:lang w:eastAsia="en-GB"/>
        </w:rPr>
        <w:t xml:space="preserve">Assistant Headteacher </w:t>
      </w:r>
      <w:r w:rsidR="008608ED">
        <w:rPr>
          <w:rFonts w:ascii="Verdana" w:hAnsi="Verdana" w:cs="Arial"/>
          <w:sz w:val="20"/>
          <w:szCs w:val="20"/>
          <w:lang w:eastAsia="en-GB"/>
        </w:rPr>
        <w:t>responsible for the</w:t>
      </w:r>
      <w:r w:rsidR="001F59F8" w:rsidRPr="00E45036">
        <w:rPr>
          <w:rFonts w:ascii="Verdana" w:hAnsi="Verdana" w:cs="Arial"/>
          <w:sz w:val="20"/>
          <w:szCs w:val="20"/>
          <w:lang w:eastAsia="en-GB"/>
        </w:rPr>
        <w:t xml:space="preserve"> </w:t>
      </w:r>
      <w:r w:rsidRPr="00E45036">
        <w:rPr>
          <w:rFonts w:ascii="Verdana" w:hAnsi="Verdana" w:cs="Arial"/>
          <w:sz w:val="20"/>
          <w:szCs w:val="20"/>
          <w:lang w:eastAsia="en-GB"/>
        </w:rPr>
        <w:t>Quality of Education</w:t>
      </w:r>
      <w:r w:rsidR="00E45036" w:rsidRPr="00E45036">
        <w:rPr>
          <w:rFonts w:ascii="Verdana" w:hAnsi="Verdana" w:cs="Arial"/>
          <w:sz w:val="20"/>
          <w:szCs w:val="20"/>
          <w:lang w:eastAsia="en-GB"/>
        </w:rPr>
        <w:t xml:space="preserve">.  </w:t>
      </w:r>
    </w:p>
    <w:p w14:paraId="0FC6781F" w14:textId="29823677" w:rsidR="00DF200F" w:rsidRPr="00E45036" w:rsidRDefault="00A273A9" w:rsidP="0037394C">
      <w:pPr>
        <w:pStyle w:val="ListParagraph"/>
        <w:numPr>
          <w:ilvl w:val="0"/>
          <w:numId w:val="1"/>
        </w:numPr>
        <w:jc w:val="both"/>
        <w:rPr>
          <w:rFonts w:ascii="Verdana" w:hAnsi="Verdana" w:cs="Arial"/>
          <w:sz w:val="20"/>
          <w:szCs w:val="20"/>
          <w:lang w:eastAsia="en-GB"/>
        </w:rPr>
      </w:pPr>
      <w:r w:rsidRPr="00E45036">
        <w:rPr>
          <w:rFonts w:ascii="Verdana" w:hAnsi="Verdana" w:cs="Arial"/>
          <w:sz w:val="20"/>
          <w:szCs w:val="20"/>
          <w:lang w:eastAsia="en-GB"/>
        </w:rPr>
        <w:t xml:space="preserve">Thornhill Community Academy </w:t>
      </w:r>
      <w:r w:rsidR="004E1197" w:rsidRPr="00E45036">
        <w:rPr>
          <w:rFonts w:ascii="Verdana" w:hAnsi="Verdana" w:cs="Arial"/>
          <w:sz w:val="20"/>
          <w:szCs w:val="20"/>
          <w:lang w:eastAsia="en-GB"/>
        </w:rPr>
        <w:t>–</w:t>
      </w:r>
      <w:r w:rsidR="00A63950" w:rsidRPr="00E45036">
        <w:rPr>
          <w:rFonts w:ascii="Verdana" w:hAnsi="Verdana" w:cs="Arial"/>
          <w:sz w:val="20"/>
          <w:szCs w:val="20"/>
          <w:lang w:eastAsia="en-GB"/>
        </w:rPr>
        <w:t xml:space="preserve"> Assistant Head</w:t>
      </w:r>
      <w:r w:rsidR="00E45036" w:rsidRPr="00E45036">
        <w:rPr>
          <w:rFonts w:ascii="Verdana" w:hAnsi="Verdana" w:cs="Arial"/>
          <w:sz w:val="20"/>
          <w:szCs w:val="20"/>
          <w:lang w:eastAsia="en-GB"/>
        </w:rPr>
        <w:t>t</w:t>
      </w:r>
      <w:r w:rsidR="00A63950" w:rsidRPr="00E45036">
        <w:rPr>
          <w:rFonts w:ascii="Verdana" w:hAnsi="Verdana" w:cs="Arial"/>
          <w:sz w:val="20"/>
          <w:szCs w:val="20"/>
          <w:lang w:eastAsia="en-GB"/>
        </w:rPr>
        <w:t>e</w:t>
      </w:r>
      <w:r w:rsidR="00E45036" w:rsidRPr="00E45036">
        <w:rPr>
          <w:rFonts w:ascii="Verdana" w:hAnsi="Verdana" w:cs="Arial"/>
          <w:sz w:val="20"/>
          <w:szCs w:val="20"/>
          <w:lang w:eastAsia="en-GB"/>
        </w:rPr>
        <w:t>a</w:t>
      </w:r>
      <w:r w:rsidR="00A63950" w:rsidRPr="00E45036">
        <w:rPr>
          <w:rFonts w:ascii="Verdana" w:hAnsi="Verdana" w:cs="Arial"/>
          <w:sz w:val="20"/>
          <w:szCs w:val="20"/>
          <w:lang w:eastAsia="en-GB"/>
        </w:rPr>
        <w:t xml:space="preserve">cher </w:t>
      </w:r>
      <w:r w:rsidR="008608ED">
        <w:rPr>
          <w:rFonts w:ascii="Verdana" w:hAnsi="Verdana" w:cs="Arial"/>
          <w:sz w:val="20"/>
          <w:szCs w:val="20"/>
          <w:lang w:eastAsia="en-GB"/>
        </w:rPr>
        <w:t xml:space="preserve">responsible for </w:t>
      </w:r>
      <w:r w:rsidR="00A63950" w:rsidRPr="00E45036">
        <w:rPr>
          <w:rFonts w:ascii="Verdana" w:hAnsi="Verdana" w:cs="Arial"/>
          <w:sz w:val="20"/>
          <w:szCs w:val="20"/>
          <w:lang w:eastAsia="en-GB"/>
        </w:rPr>
        <w:t>Quality of Education/Incl</w:t>
      </w:r>
      <w:r w:rsidR="00E45036" w:rsidRPr="00E45036">
        <w:rPr>
          <w:rFonts w:ascii="Verdana" w:hAnsi="Verdana" w:cs="Arial"/>
          <w:sz w:val="20"/>
          <w:szCs w:val="20"/>
          <w:lang w:eastAsia="en-GB"/>
        </w:rPr>
        <w:t>usion</w:t>
      </w:r>
      <w:r w:rsidR="00775B30">
        <w:rPr>
          <w:rFonts w:ascii="Verdana" w:hAnsi="Verdana" w:cs="Arial"/>
          <w:sz w:val="20"/>
          <w:szCs w:val="20"/>
          <w:lang w:eastAsia="en-GB"/>
        </w:rPr>
        <w:t>.</w:t>
      </w:r>
      <w:r w:rsidRPr="00E45036">
        <w:rPr>
          <w:rFonts w:ascii="Verdana" w:hAnsi="Verdana" w:cs="Arial"/>
          <w:sz w:val="20"/>
          <w:szCs w:val="20"/>
          <w:lang w:eastAsia="en-GB"/>
        </w:rPr>
        <w:t xml:space="preserve"> </w:t>
      </w:r>
    </w:p>
    <w:p w14:paraId="04748F61" w14:textId="6624B6B5" w:rsidR="00DD0DC3" w:rsidRPr="00E45036" w:rsidRDefault="00B51F07" w:rsidP="00276B9F">
      <w:pPr>
        <w:pStyle w:val="ListParagraph"/>
        <w:numPr>
          <w:ilvl w:val="0"/>
          <w:numId w:val="1"/>
        </w:numPr>
        <w:jc w:val="both"/>
        <w:rPr>
          <w:rFonts w:ascii="Verdana" w:hAnsi="Verdana" w:cs="Calibri"/>
          <w:b/>
          <w:sz w:val="24"/>
          <w:szCs w:val="24"/>
          <w:lang w:val="en"/>
        </w:rPr>
      </w:pPr>
      <w:r w:rsidRPr="00E45036">
        <w:rPr>
          <w:rFonts w:ascii="Verdana" w:hAnsi="Verdana" w:cs="Arial"/>
          <w:sz w:val="20"/>
          <w:szCs w:val="20"/>
          <w:lang w:eastAsia="en-GB"/>
        </w:rPr>
        <w:t xml:space="preserve">Whitcliffe Mount School – </w:t>
      </w:r>
      <w:r w:rsidR="001F59F8" w:rsidRPr="00E45036">
        <w:rPr>
          <w:rFonts w:ascii="Verdana" w:hAnsi="Verdana" w:cs="Arial"/>
          <w:sz w:val="20"/>
          <w:szCs w:val="20"/>
          <w:lang w:eastAsia="en-GB"/>
        </w:rPr>
        <w:t xml:space="preserve">Assistant Headteacher </w:t>
      </w:r>
      <w:r w:rsidR="008608ED">
        <w:rPr>
          <w:rFonts w:ascii="Verdana" w:hAnsi="Verdana" w:cs="Arial"/>
          <w:sz w:val="20"/>
          <w:szCs w:val="20"/>
          <w:lang w:eastAsia="en-GB"/>
        </w:rPr>
        <w:t>respons</w:t>
      </w:r>
      <w:r w:rsidR="00775B30">
        <w:rPr>
          <w:rFonts w:ascii="Verdana" w:hAnsi="Verdana" w:cs="Arial"/>
          <w:sz w:val="20"/>
          <w:szCs w:val="20"/>
          <w:lang w:eastAsia="en-GB"/>
        </w:rPr>
        <w:t>i</w:t>
      </w:r>
      <w:r w:rsidR="008608ED">
        <w:rPr>
          <w:rFonts w:ascii="Verdana" w:hAnsi="Verdana" w:cs="Arial"/>
          <w:sz w:val="20"/>
          <w:szCs w:val="20"/>
          <w:lang w:eastAsia="en-GB"/>
        </w:rPr>
        <w:t xml:space="preserve">ble for </w:t>
      </w:r>
      <w:r w:rsidR="001F59F8" w:rsidRPr="00E45036">
        <w:rPr>
          <w:rFonts w:ascii="Verdana" w:hAnsi="Verdana" w:cs="Arial"/>
          <w:sz w:val="20"/>
          <w:szCs w:val="20"/>
          <w:lang w:eastAsia="en-GB"/>
        </w:rPr>
        <w:t>Incl</w:t>
      </w:r>
      <w:r w:rsidR="00DF200F" w:rsidRPr="00E45036">
        <w:rPr>
          <w:rFonts w:ascii="Verdana" w:hAnsi="Verdana" w:cs="Arial"/>
          <w:sz w:val="20"/>
          <w:szCs w:val="20"/>
          <w:lang w:eastAsia="en-GB"/>
        </w:rPr>
        <w:t>us</w:t>
      </w:r>
      <w:r w:rsidR="001F59F8" w:rsidRPr="00E45036">
        <w:rPr>
          <w:rFonts w:ascii="Verdana" w:hAnsi="Verdana" w:cs="Arial"/>
          <w:sz w:val="20"/>
          <w:szCs w:val="20"/>
          <w:lang w:eastAsia="en-GB"/>
        </w:rPr>
        <w:t>ion</w:t>
      </w:r>
      <w:r w:rsidR="00A065A9" w:rsidRPr="00E45036">
        <w:rPr>
          <w:rFonts w:ascii="Verdana" w:hAnsi="Verdana" w:cs="Arial"/>
          <w:sz w:val="20"/>
          <w:szCs w:val="20"/>
          <w:lang w:eastAsia="en-GB"/>
        </w:rPr>
        <w:t xml:space="preserve">. </w:t>
      </w:r>
    </w:p>
    <w:p w14:paraId="6B0A8204" w14:textId="372CAE32" w:rsidR="00E45036" w:rsidRDefault="00E45036" w:rsidP="00E45036">
      <w:pPr>
        <w:jc w:val="both"/>
        <w:rPr>
          <w:rFonts w:ascii="Verdana" w:hAnsi="Verdana" w:cs="Calibri"/>
          <w:b/>
          <w:sz w:val="24"/>
          <w:szCs w:val="24"/>
          <w:lang w:val="en"/>
        </w:rPr>
      </w:pPr>
    </w:p>
    <w:p w14:paraId="3EB90932" w14:textId="77777777" w:rsidR="00E45036" w:rsidRDefault="00E45036" w:rsidP="00E45036">
      <w:pPr>
        <w:jc w:val="both"/>
        <w:rPr>
          <w:rFonts w:ascii="Verdana" w:hAnsi="Verdana" w:cs="Calibri"/>
          <w:b/>
          <w:sz w:val="24"/>
          <w:szCs w:val="24"/>
          <w:lang w:val="en"/>
        </w:rPr>
      </w:pPr>
    </w:p>
    <w:p w14:paraId="067FFD40" w14:textId="0D2AD1A3" w:rsidR="00E45036" w:rsidRPr="00E45036" w:rsidRDefault="00E45036" w:rsidP="00E45036">
      <w:pPr>
        <w:jc w:val="both"/>
        <w:rPr>
          <w:rFonts w:ascii="Verdana" w:hAnsi="Verdana" w:cs="Calibri"/>
          <w:b/>
          <w:sz w:val="24"/>
          <w:szCs w:val="24"/>
          <w:lang w:val="en"/>
        </w:rPr>
        <w:sectPr w:rsidR="00E45036" w:rsidRPr="00E45036"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067FFD41" w14:textId="77777777"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lastRenderedPageBreak/>
        <w:drawing>
          <wp:anchor distT="0" distB="0" distL="114300" distR="114300" simplePos="0" relativeHeight="251689984" behindDoc="0" locked="0" layoutInCell="1" allowOverlap="1" wp14:anchorId="067FFD84" wp14:editId="067FFD8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067FFD86" wp14:editId="067FFD87">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D42" w14:textId="77777777" w:rsidR="008D549A" w:rsidRPr="00BF3727" w:rsidRDefault="008D549A" w:rsidP="008D549A">
      <w:pPr>
        <w:pStyle w:val="NoSpacing"/>
        <w:jc w:val="center"/>
        <w:rPr>
          <w:rFonts w:ascii="Verdana" w:hAnsi="Verdana"/>
          <w:color w:val="404040"/>
          <w:sz w:val="28"/>
          <w:szCs w:val="32"/>
        </w:rPr>
      </w:pPr>
    </w:p>
    <w:p w14:paraId="0659A0A8" w14:textId="77777777" w:rsidR="006E5907" w:rsidRDefault="006E5907" w:rsidP="006E5907">
      <w:pPr>
        <w:pStyle w:val="Title"/>
        <w:rPr>
          <w:rFonts w:ascii="Verdana" w:hAnsi="Verdana" w:cs="Arial"/>
          <w:b/>
          <w:color w:val="7030A0"/>
        </w:rPr>
      </w:pPr>
      <w:r>
        <w:rPr>
          <w:rFonts w:ascii="Verdana" w:hAnsi="Verdana" w:cs="Arial"/>
          <w:b/>
          <w:color w:val="7030A0"/>
        </w:rPr>
        <w:t xml:space="preserve">Assistant Headteacher </w:t>
      </w:r>
    </w:p>
    <w:p w14:paraId="3774F5A5" w14:textId="0E7DBC5E" w:rsidR="006E5907" w:rsidRDefault="006E5907" w:rsidP="006E5907">
      <w:pPr>
        <w:pStyle w:val="Title"/>
        <w:rPr>
          <w:rFonts w:ascii="Verdana" w:hAnsi="Verdana" w:cs="Arial"/>
          <w:b/>
          <w:color w:val="7030A0"/>
        </w:rPr>
      </w:pPr>
      <w:r>
        <w:rPr>
          <w:rFonts w:ascii="Verdana" w:hAnsi="Verdana" w:cs="Arial"/>
          <w:b/>
          <w:color w:val="7030A0"/>
        </w:rPr>
        <w:t xml:space="preserve"> Generic Role Profile</w:t>
      </w:r>
    </w:p>
    <w:p w14:paraId="1D007FA7" w14:textId="77777777" w:rsidR="006E5907" w:rsidRDefault="006E5907" w:rsidP="006E5907">
      <w:pPr>
        <w:pStyle w:val="Heading1"/>
        <w:rPr>
          <w:color w:val="7030A0"/>
        </w:rPr>
      </w:pPr>
      <w:r>
        <w:rPr>
          <w:color w:val="7030A0"/>
        </w:rPr>
        <w:t>SUMMARY</w:t>
      </w:r>
    </w:p>
    <w:p w14:paraId="372DF2CD" w14:textId="77777777" w:rsidR="006E5907" w:rsidRDefault="006E5907" w:rsidP="006E5907">
      <w:pPr>
        <w:rPr>
          <w:rFonts w:cs="Arial"/>
          <w:vanish/>
        </w:rPr>
      </w:pPr>
    </w:p>
    <w:tbl>
      <w:tblPr>
        <w:tblStyle w:val="TableColourful1"/>
        <w:tblW w:w="9180" w:type="dxa"/>
        <w:tblInd w:w="0" w:type="dxa"/>
        <w:shd w:val="clear" w:color="auto" w:fill="00B0F0"/>
        <w:tblLayout w:type="fixed"/>
        <w:tblLook w:val="04A0" w:firstRow="1" w:lastRow="0" w:firstColumn="1" w:lastColumn="0" w:noHBand="0" w:noVBand="1"/>
      </w:tblPr>
      <w:tblGrid>
        <w:gridCol w:w="1403"/>
        <w:gridCol w:w="3544"/>
        <w:gridCol w:w="1559"/>
        <w:gridCol w:w="2674"/>
      </w:tblGrid>
      <w:tr w:rsidR="006E5907" w14:paraId="6D5D3826" w14:textId="77777777" w:rsidTr="006E5907">
        <w:trPr>
          <w:cnfStyle w:val="100000000000" w:firstRow="1" w:lastRow="0" w:firstColumn="0" w:lastColumn="0" w:oddVBand="0" w:evenVBand="0" w:oddHBand="0" w:evenHBand="0" w:firstRowFirstColumn="0" w:firstRowLastColumn="0" w:lastRowFirstColumn="0" w:lastRowLastColumn="0"/>
          <w:trHeight w:val="369"/>
        </w:trPr>
        <w:tc>
          <w:tcPr>
            <w:cnfStyle w:val="001000000100" w:firstRow="0" w:lastRow="0" w:firstColumn="1" w:lastColumn="0" w:oddVBand="0" w:evenVBand="0" w:oddHBand="0" w:evenHBand="0" w:firstRowFirstColumn="1" w:firstRowLastColumn="0" w:lastRowFirstColumn="0" w:lastRowLastColumn="0"/>
            <w:tcW w:w="1403" w:type="dxa"/>
            <w:tcBorders>
              <w:top w:val="single" w:sz="12" w:space="0" w:color="008080"/>
              <w:left w:val="single" w:sz="12" w:space="0" w:color="008080"/>
              <w:bottom w:val="single" w:sz="6" w:space="0" w:color="00FFFF"/>
              <w:right w:val="nil"/>
            </w:tcBorders>
            <w:shd w:val="clear" w:color="auto" w:fill="00B0F0"/>
            <w:hideMark/>
          </w:tcPr>
          <w:p w14:paraId="78C860BC" w14:textId="77777777" w:rsidR="006E5907" w:rsidRDefault="006E5907">
            <w:pPr>
              <w:pStyle w:val="Heading4"/>
              <w:spacing w:before="60" w:after="60"/>
              <w:outlineLvl w:val="3"/>
              <w:rPr>
                <w:rFonts w:ascii="Verdana" w:hAnsi="Verdana" w:cs="Arial"/>
              </w:rPr>
            </w:pPr>
            <w:r>
              <w:rPr>
                <w:rFonts w:ascii="Verdana" w:hAnsi="Verdana" w:cs="Arial"/>
                <w:color w:val="FFFFFF" w:themeColor="background1"/>
              </w:rPr>
              <w:softHyphen/>
              <w:t>Role title</w:t>
            </w:r>
          </w:p>
        </w:tc>
        <w:tc>
          <w:tcPr>
            <w:tcW w:w="3544" w:type="dxa"/>
            <w:tcBorders>
              <w:top w:val="single" w:sz="12" w:space="0" w:color="008080"/>
              <w:left w:val="nil"/>
              <w:bottom w:val="single" w:sz="6" w:space="0" w:color="00FFFF"/>
              <w:right w:val="nil"/>
            </w:tcBorders>
            <w:shd w:val="clear" w:color="auto" w:fill="00B0F0"/>
            <w:hideMark/>
          </w:tcPr>
          <w:p w14:paraId="3A340A54" w14:textId="65DAC767" w:rsidR="006E5907" w:rsidRPr="007555C0" w:rsidRDefault="006E5907">
            <w:pPr>
              <w:spacing w:before="60" w:after="60"/>
              <w:cnfStyle w:val="100000000000" w:firstRow="1" w:lastRow="0" w:firstColumn="0" w:lastColumn="0" w:oddVBand="0" w:evenVBand="0" w:oddHBand="0" w:evenHBand="0" w:firstRowFirstColumn="0" w:firstRowLastColumn="0" w:lastRowFirstColumn="0" w:lastRowLastColumn="0"/>
              <w:rPr>
                <w:rFonts w:ascii="Verdana" w:hAnsi="Verdana" w:cs="Arial"/>
                <w:i w:val="0"/>
                <w:iCs w:val="0"/>
              </w:rPr>
            </w:pPr>
            <w:r w:rsidRPr="007555C0">
              <w:rPr>
                <w:rFonts w:ascii="Verdana" w:hAnsi="Verdana" w:cs="Arial"/>
                <w:b w:val="0"/>
                <w:i w:val="0"/>
                <w:iCs w:val="0"/>
              </w:rPr>
              <w:t xml:space="preserve">Assistant Headteacher </w:t>
            </w:r>
          </w:p>
        </w:tc>
        <w:tc>
          <w:tcPr>
            <w:tcW w:w="1559" w:type="dxa"/>
            <w:tcBorders>
              <w:top w:val="single" w:sz="12" w:space="0" w:color="008080"/>
              <w:left w:val="nil"/>
              <w:bottom w:val="single" w:sz="6" w:space="0" w:color="00FFFF"/>
              <w:right w:val="nil"/>
            </w:tcBorders>
            <w:shd w:val="clear" w:color="auto" w:fill="00B0F0"/>
            <w:hideMark/>
          </w:tcPr>
          <w:p w14:paraId="797D0012" w14:textId="77777777" w:rsidR="006E5907" w:rsidRDefault="006E5907">
            <w:pPr>
              <w:spacing w:before="60" w:after="60"/>
              <w:cnfStyle w:val="100000000000" w:firstRow="1" w:lastRow="0" w:firstColumn="0" w:lastColumn="0" w:oddVBand="0" w:evenVBand="0" w:oddHBand="0" w:evenHBand="0" w:firstRowFirstColumn="0" w:firstRowLastColumn="0" w:lastRowFirstColumn="0" w:lastRowLastColumn="0"/>
              <w:rPr>
                <w:rFonts w:ascii="Verdana" w:hAnsi="Verdana" w:cs="Arial"/>
                <w:b w:val="0"/>
              </w:rPr>
            </w:pPr>
            <w:r>
              <w:rPr>
                <w:rFonts w:ascii="Verdana" w:hAnsi="Verdana" w:cs="Arial"/>
                <w:b w:val="0"/>
                <w:i w:val="0"/>
              </w:rPr>
              <w:t>Reporting to</w:t>
            </w:r>
          </w:p>
        </w:tc>
        <w:tc>
          <w:tcPr>
            <w:tcW w:w="2674" w:type="dxa"/>
            <w:tcBorders>
              <w:top w:val="single" w:sz="12" w:space="0" w:color="008080"/>
              <w:left w:val="nil"/>
              <w:bottom w:val="single" w:sz="6" w:space="0" w:color="00FFFF"/>
              <w:right w:val="single" w:sz="12" w:space="0" w:color="008080"/>
            </w:tcBorders>
            <w:shd w:val="clear" w:color="auto" w:fill="00B0F0"/>
            <w:hideMark/>
          </w:tcPr>
          <w:p w14:paraId="4B789E49" w14:textId="77777777" w:rsidR="006E5907" w:rsidRPr="007555C0" w:rsidRDefault="006E5907">
            <w:pPr>
              <w:pStyle w:val="Header"/>
              <w:spacing w:before="60"/>
              <w:cnfStyle w:val="100000000000" w:firstRow="1" w:lastRow="0" w:firstColumn="0" w:lastColumn="0" w:oddVBand="0" w:evenVBand="0" w:oddHBand="0" w:evenHBand="0" w:firstRowFirstColumn="0" w:firstRowLastColumn="0" w:lastRowFirstColumn="0" w:lastRowLastColumn="0"/>
              <w:rPr>
                <w:rFonts w:ascii="Verdana" w:hAnsi="Verdana" w:cs="Arial"/>
                <w:b w:val="0"/>
                <w:i w:val="0"/>
                <w:iCs w:val="0"/>
              </w:rPr>
            </w:pPr>
            <w:r w:rsidRPr="007555C0">
              <w:rPr>
                <w:rFonts w:ascii="Verdana" w:hAnsi="Verdana" w:cs="Arial"/>
                <w:i w:val="0"/>
                <w:iCs w:val="0"/>
              </w:rPr>
              <w:t>Headteacher</w:t>
            </w:r>
          </w:p>
        </w:tc>
      </w:tr>
      <w:tr w:rsidR="006E5907" w14:paraId="36D118DA" w14:textId="77777777" w:rsidTr="006E5907">
        <w:trPr>
          <w:trHeight w:val="354"/>
        </w:trPr>
        <w:tc>
          <w:tcPr>
            <w:cnfStyle w:val="001000000000" w:firstRow="0" w:lastRow="0" w:firstColumn="1" w:lastColumn="0" w:oddVBand="0" w:evenVBand="0" w:oddHBand="0" w:evenHBand="0" w:firstRowFirstColumn="0" w:firstRowLastColumn="0" w:lastRowFirstColumn="0" w:lastRowLastColumn="0"/>
            <w:tcW w:w="1403" w:type="dxa"/>
            <w:tcBorders>
              <w:top w:val="single" w:sz="6" w:space="0" w:color="00FFFF"/>
              <w:left w:val="single" w:sz="12" w:space="0" w:color="008080"/>
              <w:bottom w:val="single" w:sz="6" w:space="0" w:color="00FFFF"/>
              <w:right w:val="nil"/>
            </w:tcBorders>
            <w:shd w:val="clear" w:color="auto" w:fill="00B0F0"/>
            <w:hideMark/>
          </w:tcPr>
          <w:p w14:paraId="2C3FFDA5" w14:textId="77777777" w:rsidR="006E5907" w:rsidRDefault="006E5907">
            <w:pPr>
              <w:spacing w:before="60" w:after="60"/>
              <w:rPr>
                <w:rFonts w:ascii="Verdana" w:hAnsi="Verdana" w:cs="Arial"/>
              </w:rPr>
            </w:pPr>
            <w:r>
              <w:rPr>
                <w:rFonts w:ascii="Verdana" w:hAnsi="Verdana" w:cs="Arial"/>
                <w:b w:val="0"/>
                <w:i w:val="0"/>
              </w:rPr>
              <w:t>Section</w:t>
            </w:r>
          </w:p>
        </w:tc>
        <w:tc>
          <w:tcPr>
            <w:tcW w:w="3544" w:type="dxa"/>
            <w:tcBorders>
              <w:top w:val="single" w:sz="6" w:space="0" w:color="00FFFF"/>
              <w:left w:val="nil"/>
              <w:bottom w:val="single" w:sz="6" w:space="0" w:color="00FFFF"/>
              <w:right w:val="nil"/>
            </w:tcBorders>
            <w:shd w:val="clear" w:color="auto" w:fill="00B0F0"/>
            <w:hideMark/>
          </w:tcPr>
          <w:p w14:paraId="2DF275E3" w14:textId="3EEC68D9" w:rsidR="006E5907" w:rsidRDefault="00AE2434">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(A</w:t>
            </w:r>
            <w:r w:rsidR="006E5907">
              <w:rPr>
                <w:rFonts w:ascii="Verdana" w:hAnsi="Verdana" w:cs="Arial"/>
              </w:rPr>
              <w:t>cademy</w:t>
            </w:r>
            <w:r>
              <w:rPr>
                <w:rFonts w:ascii="Verdana" w:hAnsi="Verdana" w:cs="Arial"/>
              </w:rPr>
              <w:t xml:space="preserve"> to be confirmed)</w:t>
            </w:r>
          </w:p>
        </w:tc>
        <w:tc>
          <w:tcPr>
            <w:tcW w:w="1559" w:type="dxa"/>
            <w:tcBorders>
              <w:top w:val="single" w:sz="6" w:space="0" w:color="00FFFF"/>
              <w:left w:val="nil"/>
              <w:bottom w:val="single" w:sz="6" w:space="0" w:color="00FFFF"/>
              <w:right w:val="nil"/>
            </w:tcBorders>
            <w:shd w:val="clear" w:color="auto" w:fill="00B0F0"/>
            <w:hideMark/>
          </w:tcPr>
          <w:p w14:paraId="49A1623A" w14:textId="77777777" w:rsidR="006E5907" w:rsidRDefault="006E5907">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s="Arial"/>
                <w:b/>
                <w:i/>
              </w:rPr>
            </w:pPr>
            <w:r>
              <w:rPr>
                <w:rFonts w:ascii="Verdana" w:hAnsi="Verdana" w:cs="Arial"/>
                <w:b/>
                <w:i/>
              </w:rPr>
              <w:t>Start date</w:t>
            </w:r>
          </w:p>
        </w:tc>
        <w:tc>
          <w:tcPr>
            <w:tcW w:w="2674" w:type="dxa"/>
            <w:tcBorders>
              <w:top w:val="single" w:sz="6" w:space="0" w:color="00FFFF"/>
              <w:left w:val="nil"/>
              <w:bottom w:val="single" w:sz="6" w:space="0" w:color="00FFFF"/>
              <w:right w:val="single" w:sz="12" w:space="0" w:color="008080"/>
            </w:tcBorders>
            <w:shd w:val="clear" w:color="auto" w:fill="00B0F0"/>
            <w:hideMark/>
          </w:tcPr>
          <w:p w14:paraId="4F421FF7" w14:textId="459FEEA4" w:rsidR="006E5907" w:rsidRDefault="006E5907">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Easter</w:t>
            </w:r>
            <w:r w:rsidR="008A5B13">
              <w:rPr>
                <w:rFonts w:ascii="Verdana" w:hAnsi="Verdana" w:cs="Arial"/>
              </w:rPr>
              <w:t xml:space="preserve"> 2023</w:t>
            </w:r>
            <w:r>
              <w:rPr>
                <w:rFonts w:ascii="Verdana" w:hAnsi="Verdana" w:cs="Arial"/>
              </w:rPr>
              <w:t>/</w:t>
            </w:r>
            <w:r w:rsidR="008A5B13" w:rsidRPr="001C6DDB">
              <w:rPr>
                <w:rFonts w:ascii="Verdana" w:hAnsi="Verdana" w:cs="Arial"/>
              </w:rPr>
              <w:t>Sept 2023</w:t>
            </w:r>
          </w:p>
        </w:tc>
      </w:tr>
      <w:tr w:rsidR="006E5907" w14:paraId="44F968CE" w14:textId="77777777" w:rsidTr="006E5907">
        <w:trPr>
          <w:trHeight w:val="385"/>
        </w:trPr>
        <w:tc>
          <w:tcPr>
            <w:cnfStyle w:val="001000000000" w:firstRow="0" w:lastRow="0" w:firstColumn="1" w:lastColumn="0" w:oddVBand="0" w:evenVBand="0" w:oddHBand="0" w:evenHBand="0" w:firstRowFirstColumn="0" w:firstRowLastColumn="0" w:lastRowFirstColumn="0" w:lastRowLastColumn="0"/>
            <w:tcW w:w="1403" w:type="dxa"/>
            <w:tcBorders>
              <w:top w:val="single" w:sz="6" w:space="0" w:color="00FFFF"/>
              <w:left w:val="single" w:sz="12" w:space="0" w:color="008080"/>
              <w:bottom w:val="single" w:sz="12" w:space="0" w:color="008080"/>
              <w:right w:val="nil"/>
            </w:tcBorders>
            <w:shd w:val="clear" w:color="auto" w:fill="00B0F0"/>
            <w:hideMark/>
          </w:tcPr>
          <w:p w14:paraId="0EB34009" w14:textId="77777777" w:rsidR="006E5907" w:rsidRDefault="006E5907">
            <w:pPr>
              <w:spacing w:before="60" w:after="60"/>
              <w:rPr>
                <w:rFonts w:ascii="Verdana" w:hAnsi="Verdana" w:cs="Arial"/>
              </w:rPr>
            </w:pPr>
            <w:r>
              <w:rPr>
                <w:rFonts w:ascii="Verdana" w:hAnsi="Verdana" w:cs="Arial"/>
                <w:b w:val="0"/>
                <w:i w:val="0"/>
              </w:rPr>
              <w:t>Contract type</w:t>
            </w:r>
          </w:p>
        </w:tc>
        <w:tc>
          <w:tcPr>
            <w:tcW w:w="3544" w:type="dxa"/>
            <w:tcBorders>
              <w:top w:val="single" w:sz="6" w:space="0" w:color="00FFFF"/>
              <w:left w:val="nil"/>
              <w:bottom w:val="single" w:sz="12" w:space="0" w:color="008080"/>
              <w:right w:val="nil"/>
            </w:tcBorders>
            <w:shd w:val="clear" w:color="auto" w:fill="00B0F0"/>
            <w:hideMark/>
          </w:tcPr>
          <w:p w14:paraId="0DAC4EC6" w14:textId="77777777" w:rsidR="006E5907" w:rsidRDefault="006E5907">
            <w:pPr>
              <w:pStyle w:val="Header"/>
              <w:spacing w:before="60" w:after="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Full-time/permanent</w:t>
            </w:r>
          </w:p>
        </w:tc>
        <w:tc>
          <w:tcPr>
            <w:tcW w:w="1559" w:type="dxa"/>
            <w:tcBorders>
              <w:top w:val="single" w:sz="6" w:space="0" w:color="00FFFF"/>
              <w:left w:val="nil"/>
              <w:bottom w:val="single" w:sz="12" w:space="0" w:color="008080"/>
              <w:right w:val="nil"/>
            </w:tcBorders>
            <w:shd w:val="clear" w:color="auto" w:fill="00B0F0"/>
            <w:hideMark/>
          </w:tcPr>
          <w:p w14:paraId="2656A992" w14:textId="77777777" w:rsidR="006E5907" w:rsidRDefault="006E5907">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s="Arial"/>
                <w:b/>
                <w:i/>
              </w:rPr>
            </w:pPr>
            <w:r>
              <w:rPr>
                <w:rFonts w:ascii="Verdana" w:hAnsi="Verdana" w:cs="Arial"/>
                <w:b/>
                <w:i/>
              </w:rPr>
              <w:t>Grade / salary</w:t>
            </w:r>
          </w:p>
        </w:tc>
        <w:tc>
          <w:tcPr>
            <w:tcW w:w="2674" w:type="dxa"/>
            <w:tcBorders>
              <w:top w:val="single" w:sz="6" w:space="0" w:color="00FFFF"/>
              <w:left w:val="nil"/>
              <w:bottom w:val="single" w:sz="12" w:space="0" w:color="008080"/>
              <w:right w:val="single" w:sz="12" w:space="0" w:color="008080"/>
            </w:tcBorders>
            <w:shd w:val="clear" w:color="auto" w:fill="00B0F0"/>
            <w:hideMark/>
          </w:tcPr>
          <w:p w14:paraId="65B3FCE2" w14:textId="23211DA2" w:rsidR="006E5907" w:rsidRDefault="006E5907">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Leadership scale </w:t>
            </w:r>
          </w:p>
        </w:tc>
      </w:tr>
    </w:tbl>
    <w:p w14:paraId="2F368698" w14:textId="77777777" w:rsidR="006E5907" w:rsidRDefault="006E5907" w:rsidP="006E5907">
      <w:pPr>
        <w:rPr>
          <w:rFonts w:cs="Arial"/>
        </w:rPr>
      </w:pPr>
    </w:p>
    <w:p w14:paraId="59D6544D" w14:textId="77777777" w:rsidR="006E5907" w:rsidRDefault="006E5907" w:rsidP="006E5907">
      <w:pPr>
        <w:pStyle w:val="Heading1"/>
        <w:spacing w:before="0"/>
        <w:jc w:val="both"/>
        <w:rPr>
          <w:rFonts w:ascii="Verdana" w:hAnsi="Verdana" w:cs="Arial"/>
          <w:sz w:val="20"/>
          <w:szCs w:val="20"/>
        </w:rPr>
      </w:pPr>
      <w:r>
        <w:rPr>
          <w:rFonts w:ascii="Verdana" w:hAnsi="Verdana" w:cs="Arial"/>
          <w:sz w:val="20"/>
          <w:szCs w:val="20"/>
        </w:rPr>
        <w:t>JOB DESCRIPTION</w:t>
      </w:r>
    </w:p>
    <w:p w14:paraId="0E6CFB12" w14:textId="77777777" w:rsidR="006E5907" w:rsidRDefault="006E5907" w:rsidP="006E5907">
      <w:pPr>
        <w:pStyle w:val="Heading2"/>
        <w:jc w:val="both"/>
        <w:rPr>
          <w:rFonts w:ascii="Verdana" w:hAnsi="Verdana"/>
          <w:sz w:val="20"/>
          <w:szCs w:val="20"/>
        </w:rPr>
      </w:pPr>
      <w:r>
        <w:rPr>
          <w:rFonts w:ascii="Verdana" w:hAnsi="Verdana"/>
          <w:sz w:val="20"/>
          <w:szCs w:val="20"/>
        </w:rPr>
        <w:t>Overall purpose of the role</w:t>
      </w:r>
    </w:p>
    <w:p w14:paraId="05E8A700" w14:textId="193D2D19" w:rsidR="006E5907" w:rsidRDefault="00775B30" w:rsidP="0075221C">
      <w:pPr>
        <w:pStyle w:val="ListParagraph"/>
        <w:numPr>
          <w:ilvl w:val="0"/>
          <w:numId w:val="2"/>
        </w:numPr>
        <w:spacing w:after="0" w:line="240" w:lineRule="auto"/>
        <w:jc w:val="both"/>
        <w:rPr>
          <w:rFonts w:ascii="Verdana" w:hAnsi="Verdana" w:cs="Arial"/>
          <w:sz w:val="20"/>
          <w:szCs w:val="20"/>
        </w:rPr>
      </w:pPr>
      <w:r>
        <w:rPr>
          <w:rFonts w:ascii="Verdana" w:hAnsi="Verdana" w:cs="Arial"/>
          <w:sz w:val="20"/>
          <w:szCs w:val="20"/>
        </w:rPr>
        <w:t xml:space="preserve">Assist and contribute to the </w:t>
      </w:r>
      <w:r w:rsidR="006E5907">
        <w:rPr>
          <w:rFonts w:ascii="Verdana" w:hAnsi="Verdana" w:cs="Arial"/>
          <w:sz w:val="20"/>
          <w:szCs w:val="20"/>
        </w:rPr>
        <w:t xml:space="preserve">strategic leadership </w:t>
      </w:r>
      <w:r>
        <w:rPr>
          <w:rFonts w:ascii="Verdana" w:hAnsi="Verdana" w:cs="Arial"/>
          <w:sz w:val="20"/>
          <w:szCs w:val="20"/>
        </w:rPr>
        <w:t>of</w:t>
      </w:r>
      <w:r w:rsidR="006E5907">
        <w:rPr>
          <w:rFonts w:ascii="Verdana" w:hAnsi="Verdana" w:cs="Arial"/>
          <w:sz w:val="20"/>
          <w:szCs w:val="20"/>
        </w:rPr>
        <w:t xml:space="preserve"> the </w:t>
      </w:r>
      <w:r w:rsidR="007555C0">
        <w:rPr>
          <w:rFonts w:ascii="Verdana" w:hAnsi="Verdana" w:cs="Arial"/>
          <w:sz w:val="20"/>
          <w:szCs w:val="20"/>
        </w:rPr>
        <w:t>a</w:t>
      </w:r>
      <w:r w:rsidR="006E5907">
        <w:rPr>
          <w:rFonts w:ascii="Verdana" w:hAnsi="Verdana" w:cs="Arial"/>
          <w:sz w:val="20"/>
          <w:szCs w:val="20"/>
        </w:rPr>
        <w:t>cademy</w:t>
      </w:r>
      <w:r w:rsidR="003705AA">
        <w:rPr>
          <w:rFonts w:ascii="Verdana" w:hAnsi="Verdana" w:cs="Arial"/>
          <w:sz w:val="20"/>
          <w:szCs w:val="20"/>
        </w:rPr>
        <w:t>, contributing to the trust’s strategic objectives</w:t>
      </w:r>
      <w:r w:rsidR="00EC3D7D">
        <w:rPr>
          <w:rFonts w:ascii="Verdana" w:hAnsi="Verdana" w:cs="Arial"/>
          <w:sz w:val="20"/>
          <w:szCs w:val="20"/>
        </w:rPr>
        <w:t>;</w:t>
      </w:r>
    </w:p>
    <w:p w14:paraId="495B6D16" w14:textId="5AF7E448" w:rsidR="006E5907" w:rsidRDefault="006E5907" w:rsidP="0075221C">
      <w:pPr>
        <w:pStyle w:val="ListParagraph"/>
        <w:numPr>
          <w:ilvl w:val="0"/>
          <w:numId w:val="2"/>
        </w:numPr>
        <w:spacing w:after="0" w:line="240" w:lineRule="auto"/>
        <w:jc w:val="both"/>
        <w:rPr>
          <w:rFonts w:ascii="Verdana" w:hAnsi="Verdana" w:cs="Arial"/>
          <w:sz w:val="20"/>
          <w:szCs w:val="20"/>
        </w:rPr>
      </w:pPr>
      <w:r>
        <w:rPr>
          <w:rFonts w:ascii="Verdana" w:hAnsi="Verdana" w:cs="Arial"/>
          <w:sz w:val="20"/>
          <w:szCs w:val="20"/>
        </w:rPr>
        <w:t xml:space="preserve">Under the direction of the </w:t>
      </w:r>
      <w:r w:rsidR="003705AA">
        <w:rPr>
          <w:rFonts w:ascii="Verdana" w:hAnsi="Verdana" w:cs="Arial"/>
          <w:sz w:val="20"/>
          <w:szCs w:val="20"/>
        </w:rPr>
        <w:t>Headteacher a</w:t>
      </w:r>
      <w:r w:rsidR="007555C0">
        <w:rPr>
          <w:rFonts w:ascii="Verdana" w:hAnsi="Verdana" w:cs="Arial"/>
          <w:sz w:val="20"/>
          <w:szCs w:val="20"/>
        </w:rPr>
        <w:t>n</w:t>
      </w:r>
      <w:r w:rsidR="003705AA">
        <w:rPr>
          <w:rFonts w:ascii="Verdana" w:hAnsi="Verdana" w:cs="Arial"/>
          <w:sz w:val="20"/>
          <w:szCs w:val="20"/>
        </w:rPr>
        <w:t>d Deputy Headteacher</w:t>
      </w:r>
      <w:r w:rsidR="00775B30">
        <w:rPr>
          <w:rFonts w:ascii="Verdana" w:hAnsi="Verdana" w:cs="Arial"/>
          <w:sz w:val="20"/>
          <w:szCs w:val="20"/>
        </w:rPr>
        <w:t>,</w:t>
      </w:r>
      <w:r>
        <w:rPr>
          <w:rFonts w:ascii="Verdana" w:hAnsi="Verdana"/>
          <w:color w:val="000000"/>
          <w:sz w:val="20"/>
          <w:szCs w:val="20"/>
          <w:shd w:val="clear" w:color="auto" w:fill="FFFFFF"/>
        </w:rPr>
        <w:t xml:space="preserve"> be accountable for </w:t>
      </w:r>
      <w:r w:rsidR="00AE2434">
        <w:rPr>
          <w:rFonts w:ascii="Verdana" w:hAnsi="Verdana"/>
          <w:color w:val="000000"/>
          <w:sz w:val="20"/>
          <w:szCs w:val="20"/>
          <w:shd w:val="clear" w:color="auto" w:fill="FFFFFF"/>
        </w:rPr>
        <w:t xml:space="preserve">a designated </w:t>
      </w:r>
      <w:r w:rsidR="00EC3D7D">
        <w:rPr>
          <w:rFonts w:ascii="Verdana" w:hAnsi="Verdana"/>
          <w:color w:val="000000"/>
          <w:sz w:val="20"/>
          <w:szCs w:val="20"/>
          <w:shd w:val="clear" w:color="auto" w:fill="FFFFFF"/>
        </w:rPr>
        <w:t xml:space="preserve">area of responsibility </w:t>
      </w:r>
      <w:r w:rsidR="007555C0" w:rsidRPr="00B32CAC">
        <w:rPr>
          <w:rFonts w:ascii="Verdana" w:hAnsi="Verdana"/>
          <w:b/>
          <w:bCs/>
          <w:color w:val="000000"/>
          <w:sz w:val="20"/>
          <w:szCs w:val="20"/>
          <w:shd w:val="clear" w:color="auto" w:fill="FFFFFF"/>
        </w:rPr>
        <w:t>(</w:t>
      </w:r>
      <w:r w:rsidR="00EC3D7D" w:rsidRPr="00B32CAC">
        <w:rPr>
          <w:rFonts w:ascii="Verdana" w:hAnsi="Verdana"/>
          <w:b/>
          <w:bCs/>
          <w:color w:val="000000"/>
          <w:sz w:val="20"/>
          <w:szCs w:val="20"/>
          <w:shd w:val="clear" w:color="auto" w:fill="FFFFFF"/>
        </w:rPr>
        <w:t>to be agreed</w:t>
      </w:r>
      <w:r w:rsidR="007555C0">
        <w:rPr>
          <w:rFonts w:ascii="Verdana" w:hAnsi="Verdana"/>
          <w:color w:val="000000"/>
          <w:sz w:val="20"/>
          <w:szCs w:val="20"/>
          <w:shd w:val="clear" w:color="auto" w:fill="FFFFFF"/>
        </w:rPr>
        <w:t>)</w:t>
      </w:r>
      <w:r w:rsidR="00EC3D7D">
        <w:rPr>
          <w:rFonts w:ascii="Verdana" w:hAnsi="Verdana"/>
          <w:color w:val="000000"/>
          <w:sz w:val="20"/>
          <w:szCs w:val="20"/>
          <w:shd w:val="clear" w:color="auto" w:fill="FFFFFF"/>
        </w:rPr>
        <w:t>;</w:t>
      </w:r>
    </w:p>
    <w:p w14:paraId="5374C6C6" w14:textId="21EAD2B7" w:rsidR="006E5907" w:rsidRDefault="006E5907" w:rsidP="0075221C">
      <w:pPr>
        <w:pStyle w:val="ListParagraph"/>
        <w:numPr>
          <w:ilvl w:val="0"/>
          <w:numId w:val="2"/>
        </w:numPr>
        <w:spacing w:after="0" w:line="240" w:lineRule="auto"/>
        <w:jc w:val="both"/>
        <w:rPr>
          <w:rFonts w:ascii="Verdana" w:hAnsi="Verdana" w:cs="Arial"/>
          <w:sz w:val="20"/>
          <w:szCs w:val="20"/>
        </w:rPr>
      </w:pPr>
      <w:r>
        <w:rPr>
          <w:rFonts w:ascii="Verdana" w:hAnsi="Verdana" w:cs="Arial"/>
          <w:sz w:val="20"/>
          <w:szCs w:val="20"/>
        </w:rPr>
        <w:t xml:space="preserve">Contribute to the </w:t>
      </w:r>
      <w:r w:rsidR="00271450">
        <w:rPr>
          <w:rFonts w:ascii="Verdana" w:hAnsi="Verdana" w:cs="Arial"/>
          <w:sz w:val="20"/>
          <w:szCs w:val="20"/>
        </w:rPr>
        <w:t>operational running of the academy.</w:t>
      </w:r>
    </w:p>
    <w:p w14:paraId="40747B86" w14:textId="42B7955E" w:rsidR="006E5907" w:rsidRPr="00966606" w:rsidRDefault="006E5907" w:rsidP="00FA7B88">
      <w:pPr>
        <w:pStyle w:val="ListParagraph"/>
        <w:spacing w:after="0" w:line="240" w:lineRule="auto"/>
        <w:jc w:val="both"/>
        <w:rPr>
          <w:rFonts w:ascii="Verdana" w:hAnsi="Verdana" w:cs="Arial"/>
          <w:sz w:val="20"/>
          <w:szCs w:val="20"/>
        </w:rPr>
      </w:pPr>
    </w:p>
    <w:p w14:paraId="4FB39341" w14:textId="17D4C4FC" w:rsidR="006E5907" w:rsidRDefault="006E5907" w:rsidP="006E5907">
      <w:pPr>
        <w:pStyle w:val="Heading2"/>
        <w:jc w:val="both"/>
        <w:rPr>
          <w:rFonts w:ascii="Verdana" w:hAnsi="Verdana"/>
          <w:sz w:val="20"/>
          <w:szCs w:val="20"/>
        </w:rPr>
      </w:pPr>
      <w:r>
        <w:rPr>
          <w:rFonts w:ascii="Verdana" w:hAnsi="Verdana"/>
          <w:sz w:val="20"/>
          <w:szCs w:val="20"/>
        </w:rPr>
        <w:t>Safegua</w:t>
      </w:r>
      <w:r w:rsidR="00E45036">
        <w:rPr>
          <w:rFonts w:ascii="Verdana" w:hAnsi="Verdana"/>
          <w:sz w:val="20"/>
          <w:szCs w:val="20"/>
        </w:rPr>
        <w:t>r</w:t>
      </w:r>
      <w:r>
        <w:rPr>
          <w:rFonts w:ascii="Verdana" w:hAnsi="Verdana"/>
          <w:sz w:val="20"/>
          <w:szCs w:val="20"/>
        </w:rPr>
        <w:t>ding requirements</w:t>
      </w:r>
    </w:p>
    <w:p w14:paraId="3724FAB5" w14:textId="4E2C9DDC" w:rsidR="006E5907" w:rsidRDefault="006E5907" w:rsidP="006E5907">
      <w:pPr>
        <w:jc w:val="both"/>
        <w:rPr>
          <w:rFonts w:ascii="Verdana" w:hAnsi="Verdana" w:cs="Arial"/>
          <w:sz w:val="20"/>
          <w:szCs w:val="20"/>
        </w:rPr>
      </w:pPr>
      <w:r>
        <w:rPr>
          <w:rFonts w:ascii="Verdana" w:hAnsi="Verdana" w:cs="Arial"/>
          <w:sz w:val="20"/>
          <w:szCs w:val="20"/>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14:paraId="20B2C048" w14:textId="77777777" w:rsidR="006E5907" w:rsidRDefault="006E5907" w:rsidP="006E5907">
      <w:pPr>
        <w:pStyle w:val="Heading1"/>
        <w:jc w:val="both"/>
        <w:rPr>
          <w:rFonts w:ascii="Verdana" w:hAnsi="Verdana"/>
          <w:sz w:val="20"/>
          <w:szCs w:val="20"/>
        </w:rPr>
      </w:pPr>
      <w:r>
        <w:rPr>
          <w:rFonts w:ascii="Verdana" w:hAnsi="Verdana"/>
          <w:sz w:val="20"/>
          <w:szCs w:val="20"/>
        </w:rPr>
        <w:t xml:space="preserve">STANDARDS TO BE ACHIEVED </w:t>
      </w:r>
    </w:p>
    <w:p w14:paraId="04874B6C" w14:textId="77777777" w:rsidR="006E5907" w:rsidRDefault="006E5907" w:rsidP="006E5907">
      <w:pPr>
        <w:jc w:val="both"/>
        <w:rPr>
          <w:rFonts w:ascii="Verdana" w:hAnsi="Verdana"/>
          <w:sz w:val="20"/>
          <w:szCs w:val="20"/>
        </w:rPr>
      </w:pPr>
      <w:r>
        <w:rPr>
          <w:rFonts w:ascii="Verdana" w:hAnsi="Verdana"/>
          <w:sz w:val="20"/>
          <w:szCs w:val="20"/>
        </w:rPr>
        <w:t xml:space="preserve">The standards follow those described in the </w:t>
      </w:r>
      <w:hyperlink r:id="rId17" w:history="1">
        <w:r>
          <w:rPr>
            <w:rStyle w:val="Hyperlink"/>
            <w:rFonts w:ascii="Verdana" w:hAnsi="Verdana"/>
            <w:sz w:val="20"/>
            <w:szCs w:val="20"/>
          </w:rPr>
          <w:t>National Standards for Headteachers 2020</w:t>
        </w:r>
      </w:hyperlink>
      <w:r>
        <w:rPr>
          <w:rFonts w:ascii="Verdana" w:hAnsi="Verdana"/>
          <w:sz w:val="20"/>
          <w:szCs w:val="20"/>
        </w:rPr>
        <w:t>.</w:t>
      </w:r>
    </w:p>
    <w:p w14:paraId="556529BA" w14:textId="77777777" w:rsidR="006E5907" w:rsidRDefault="006E5907" w:rsidP="006E5907">
      <w:pPr>
        <w:jc w:val="both"/>
        <w:rPr>
          <w:rFonts w:ascii="Verdana" w:hAnsi="Verdana"/>
          <w:sz w:val="20"/>
          <w:szCs w:val="20"/>
        </w:rPr>
      </w:pPr>
      <w:r>
        <w:rPr>
          <w:rFonts w:ascii="Verdana" w:hAnsi="Verdana"/>
          <w:sz w:val="20"/>
          <w:szCs w:val="20"/>
        </w:rPr>
        <w:t>The post holder will also be expected to achieve any national standards described by the Department for Education or the Teaching Schools Council.</w:t>
      </w:r>
    </w:p>
    <w:p w14:paraId="5857A512" w14:textId="77777777" w:rsidR="006E5907" w:rsidRDefault="006E5907" w:rsidP="006E5907">
      <w:pPr>
        <w:pStyle w:val="Heading2"/>
        <w:jc w:val="both"/>
        <w:rPr>
          <w:rFonts w:ascii="Verdana" w:hAnsi="Verdana"/>
          <w:sz w:val="20"/>
          <w:szCs w:val="20"/>
        </w:rPr>
      </w:pPr>
      <w:r>
        <w:rPr>
          <w:rFonts w:ascii="Verdana" w:hAnsi="Verdana"/>
          <w:sz w:val="20"/>
          <w:szCs w:val="20"/>
        </w:rPr>
        <w:t>Ethics and Professional Conduct</w:t>
      </w:r>
    </w:p>
    <w:p w14:paraId="356499DA" w14:textId="485BAE0A" w:rsidR="006E5907" w:rsidRDefault="006E5907" w:rsidP="006E5907">
      <w:pPr>
        <w:jc w:val="both"/>
        <w:rPr>
          <w:rFonts w:ascii="Verdana" w:hAnsi="Verdana"/>
          <w:sz w:val="20"/>
          <w:szCs w:val="20"/>
        </w:rPr>
      </w:pPr>
      <w:r>
        <w:rPr>
          <w:rFonts w:ascii="Verdana" w:hAnsi="Verdana"/>
          <w:sz w:val="20"/>
          <w:szCs w:val="20"/>
        </w:rPr>
        <w:t>The Assistant Headteacher is expected to demonstrate consistently high standards of principled and professional conduct. They are expected to meet the teachers’ standards and be responsible for providing the conditions in which teachers can fulfil them.</w:t>
      </w:r>
    </w:p>
    <w:p w14:paraId="6F6F12C4" w14:textId="77777777" w:rsidR="006E5907" w:rsidRDefault="006E5907" w:rsidP="006E5907">
      <w:pPr>
        <w:jc w:val="both"/>
        <w:rPr>
          <w:rFonts w:ascii="Verdana" w:hAnsi="Verdana"/>
          <w:sz w:val="20"/>
          <w:szCs w:val="20"/>
        </w:rPr>
      </w:pPr>
      <w:r>
        <w:rPr>
          <w:rFonts w:ascii="Verdana" w:hAnsi="Verdana"/>
          <w:sz w:val="20"/>
          <w:szCs w:val="20"/>
        </w:rPr>
        <w:t>The post holder must uphold and demonstrate the </w:t>
      </w:r>
      <w:hyperlink r:id="rId18" w:history="1">
        <w:r>
          <w:rPr>
            <w:rStyle w:val="Hyperlink"/>
            <w:rFonts w:ascii="Verdana" w:hAnsi="Verdana"/>
            <w:sz w:val="20"/>
            <w:szCs w:val="20"/>
          </w:rPr>
          <w:t>Seven Principles of Public Life</w:t>
        </w:r>
      </w:hyperlink>
      <w:r>
        <w:rPr>
          <w:rFonts w:ascii="Verdana" w:hAnsi="Verdana"/>
          <w:sz w:val="20"/>
          <w:szCs w:val="20"/>
        </w:rPr>
        <w:t> at all times. Known as the Nolan principles, these form the basis of the ethical standards expected of public office holders:</w:t>
      </w:r>
    </w:p>
    <w:p w14:paraId="132FC97D" w14:textId="77777777" w:rsidR="006E5907" w:rsidRDefault="006E5907" w:rsidP="0075221C">
      <w:pPr>
        <w:numPr>
          <w:ilvl w:val="0"/>
          <w:numId w:val="3"/>
        </w:numPr>
        <w:spacing w:after="0" w:line="240" w:lineRule="auto"/>
        <w:jc w:val="both"/>
        <w:rPr>
          <w:rFonts w:ascii="Verdana" w:hAnsi="Verdana"/>
          <w:sz w:val="20"/>
          <w:szCs w:val="20"/>
        </w:rPr>
      </w:pPr>
      <w:r>
        <w:rPr>
          <w:rFonts w:ascii="Verdana" w:hAnsi="Verdana"/>
          <w:sz w:val="20"/>
          <w:szCs w:val="20"/>
        </w:rPr>
        <w:t>selflessness</w:t>
      </w:r>
    </w:p>
    <w:p w14:paraId="2B51839F" w14:textId="77777777" w:rsidR="006E5907" w:rsidRDefault="006E5907" w:rsidP="0075221C">
      <w:pPr>
        <w:numPr>
          <w:ilvl w:val="0"/>
          <w:numId w:val="3"/>
        </w:numPr>
        <w:spacing w:after="0" w:line="240" w:lineRule="auto"/>
        <w:jc w:val="both"/>
        <w:rPr>
          <w:rFonts w:ascii="Verdana" w:hAnsi="Verdana"/>
          <w:sz w:val="20"/>
          <w:szCs w:val="20"/>
        </w:rPr>
      </w:pPr>
      <w:r>
        <w:rPr>
          <w:rFonts w:ascii="Verdana" w:hAnsi="Verdana"/>
          <w:sz w:val="20"/>
          <w:szCs w:val="20"/>
        </w:rPr>
        <w:t>integrity</w:t>
      </w:r>
    </w:p>
    <w:p w14:paraId="713341FA" w14:textId="77777777" w:rsidR="006E5907" w:rsidRDefault="006E5907" w:rsidP="0075221C">
      <w:pPr>
        <w:numPr>
          <w:ilvl w:val="0"/>
          <w:numId w:val="3"/>
        </w:numPr>
        <w:spacing w:after="0" w:line="240" w:lineRule="auto"/>
        <w:jc w:val="both"/>
        <w:rPr>
          <w:rFonts w:ascii="Verdana" w:hAnsi="Verdana"/>
          <w:sz w:val="20"/>
          <w:szCs w:val="20"/>
        </w:rPr>
      </w:pPr>
      <w:r>
        <w:rPr>
          <w:rFonts w:ascii="Verdana" w:hAnsi="Verdana"/>
          <w:sz w:val="20"/>
          <w:szCs w:val="20"/>
        </w:rPr>
        <w:lastRenderedPageBreak/>
        <w:t>objectivity</w:t>
      </w:r>
    </w:p>
    <w:p w14:paraId="5676FE24" w14:textId="77777777" w:rsidR="006E5907" w:rsidRDefault="006E5907" w:rsidP="0075221C">
      <w:pPr>
        <w:numPr>
          <w:ilvl w:val="0"/>
          <w:numId w:val="3"/>
        </w:numPr>
        <w:spacing w:after="0" w:line="240" w:lineRule="auto"/>
        <w:jc w:val="both"/>
        <w:rPr>
          <w:rFonts w:ascii="Verdana" w:hAnsi="Verdana"/>
          <w:sz w:val="20"/>
          <w:szCs w:val="20"/>
        </w:rPr>
      </w:pPr>
      <w:r>
        <w:rPr>
          <w:rFonts w:ascii="Verdana" w:hAnsi="Verdana"/>
          <w:sz w:val="20"/>
          <w:szCs w:val="20"/>
        </w:rPr>
        <w:t>accountability</w:t>
      </w:r>
    </w:p>
    <w:p w14:paraId="2E00A1B1" w14:textId="77777777" w:rsidR="006E5907" w:rsidRDefault="006E5907" w:rsidP="0075221C">
      <w:pPr>
        <w:numPr>
          <w:ilvl w:val="0"/>
          <w:numId w:val="3"/>
        </w:numPr>
        <w:spacing w:after="0" w:line="240" w:lineRule="auto"/>
        <w:jc w:val="both"/>
        <w:rPr>
          <w:rFonts w:ascii="Verdana" w:hAnsi="Verdana"/>
          <w:sz w:val="20"/>
          <w:szCs w:val="20"/>
        </w:rPr>
      </w:pPr>
      <w:r>
        <w:rPr>
          <w:rFonts w:ascii="Verdana" w:hAnsi="Verdana"/>
          <w:sz w:val="20"/>
          <w:szCs w:val="20"/>
        </w:rPr>
        <w:t>openness</w:t>
      </w:r>
    </w:p>
    <w:p w14:paraId="6947CB61" w14:textId="77777777" w:rsidR="006E5907" w:rsidRDefault="006E5907" w:rsidP="0075221C">
      <w:pPr>
        <w:numPr>
          <w:ilvl w:val="0"/>
          <w:numId w:val="3"/>
        </w:numPr>
        <w:spacing w:after="0" w:line="240" w:lineRule="auto"/>
        <w:jc w:val="both"/>
        <w:rPr>
          <w:rFonts w:ascii="Verdana" w:hAnsi="Verdana"/>
          <w:sz w:val="20"/>
          <w:szCs w:val="20"/>
        </w:rPr>
      </w:pPr>
      <w:r>
        <w:rPr>
          <w:rFonts w:ascii="Verdana" w:hAnsi="Verdana"/>
          <w:sz w:val="20"/>
          <w:szCs w:val="20"/>
        </w:rPr>
        <w:t>honesty</w:t>
      </w:r>
    </w:p>
    <w:p w14:paraId="02523E67" w14:textId="77777777" w:rsidR="006E5907" w:rsidRDefault="006E5907" w:rsidP="0075221C">
      <w:pPr>
        <w:numPr>
          <w:ilvl w:val="0"/>
          <w:numId w:val="3"/>
        </w:numPr>
        <w:spacing w:after="0" w:line="240" w:lineRule="auto"/>
        <w:jc w:val="both"/>
        <w:rPr>
          <w:rFonts w:ascii="Verdana" w:hAnsi="Verdana"/>
          <w:sz w:val="20"/>
          <w:szCs w:val="20"/>
        </w:rPr>
      </w:pPr>
      <w:r>
        <w:rPr>
          <w:rFonts w:ascii="Verdana" w:hAnsi="Verdana"/>
          <w:sz w:val="20"/>
          <w:szCs w:val="20"/>
        </w:rPr>
        <w:t>leadership</w:t>
      </w:r>
    </w:p>
    <w:p w14:paraId="2830BA0E" w14:textId="77777777" w:rsidR="006E5907" w:rsidRDefault="006E5907" w:rsidP="006E5907">
      <w:pPr>
        <w:ind w:left="720"/>
        <w:jc w:val="both"/>
        <w:rPr>
          <w:rFonts w:ascii="Verdana" w:hAnsi="Verdana"/>
          <w:sz w:val="20"/>
          <w:szCs w:val="20"/>
        </w:rPr>
      </w:pPr>
    </w:p>
    <w:p w14:paraId="705E6D3F" w14:textId="1F61E69F" w:rsidR="006E5907" w:rsidRDefault="006E5907" w:rsidP="006E5907">
      <w:pPr>
        <w:jc w:val="both"/>
        <w:rPr>
          <w:rFonts w:ascii="Verdana" w:hAnsi="Verdana"/>
          <w:sz w:val="20"/>
          <w:szCs w:val="20"/>
        </w:rPr>
      </w:pPr>
      <w:r>
        <w:rPr>
          <w:rFonts w:ascii="Verdana" w:hAnsi="Verdana"/>
          <w:sz w:val="20"/>
          <w:szCs w:val="20"/>
        </w:rPr>
        <w:t>The post-holder must uphold public trust in trust leadership and maintain high standards of ethics and behaviour. Both within and outside trust, the Assistant Headteacher must:</w:t>
      </w:r>
    </w:p>
    <w:p w14:paraId="719209A3" w14:textId="77777777" w:rsidR="006E5907" w:rsidRDefault="006E5907" w:rsidP="0075221C">
      <w:pPr>
        <w:numPr>
          <w:ilvl w:val="0"/>
          <w:numId w:val="4"/>
        </w:numPr>
        <w:spacing w:after="0" w:line="240" w:lineRule="auto"/>
        <w:jc w:val="both"/>
        <w:rPr>
          <w:rFonts w:ascii="Verdana" w:hAnsi="Verdana"/>
          <w:sz w:val="20"/>
          <w:szCs w:val="20"/>
        </w:rPr>
      </w:pPr>
      <w:r>
        <w:rPr>
          <w:rFonts w:ascii="Verdana" w:hAnsi="Verdana"/>
          <w:sz w:val="20"/>
          <w:szCs w:val="20"/>
        </w:rPr>
        <w:t>build relationships rooted in mutual respect, and at all times observe proper boundaries appropriate to their professional position</w:t>
      </w:r>
    </w:p>
    <w:p w14:paraId="0A88A6E2" w14:textId="77777777" w:rsidR="006E5907" w:rsidRDefault="006E5907" w:rsidP="0075221C">
      <w:pPr>
        <w:numPr>
          <w:ilvl w:val="0"/>
          <w:numId w:val="4"/>
        </w:numPr>
        <w:spacing w:after="0" w:line="240" w:lineRule="auto"/>
        <w:jc w:val="both"/>
        <w:rPr>
          <w:rFonts w:ascii="Verdana" w:hAnsi="Verdana"/>
          <w:sz w:val="20"/>
          <w:szCs w:val="20"/>
        </w:rPr>
      </w:pPr>
      <w:r>
        <w:rPr>
          <w:rFonts w:ascii="Verdana" w:hAnsi="Verdana"/>
          <w:sz w:val="20"/>
          <w:szCs w:val="20"/>
        </w:rPr>
        <w:t>show tolerance of and respect for the rights of others, recognising differences and respecting cultural diversity within contemporary Britain</w:t>
      </w:r>
    </w:p>
    <w:p w14:paraId="3776D889" w14:textId="77777777" w:rsidR="006E5907" w:rsidRDefault="006E5907" w:rsidP="0075221C">
      <w:pPr>
        <w:numPr>
          <w:ilvl w:val="0"/>
          <w:numId w:val="4"/>
        </w:numPr>
        <w:spacing w:after="0" w:line="240" w:lineRule="auto"/>
        <w:jc w:val="both"/>
        <w:rPr>
          <w:rFonts w:ascii="Verdana" w:hAnsi="Verdana"/>
          <w:sz w:val="20"/>
          <w:szCs w:val="20"/>
        </w:rPr>
      </w:pPr>
      <w:r>
        <w:rPr>
          <w:rFonts w:ascii="Verdana" w:hAnsi="Verdana"/>
          <w:sz w:val="20"/>
          <w:szCs w:val="20"/>
        </w:rPr>
        <w:t>uphold fundamental British values</w:t>
      </w:r>
      <w:r>
        <w:rPr>
          <w:rFonts w:ascii="Verdana" w:hAnsi="Verdana"/>
          <w:sz w:val="20"/>
          <w:szCs w:val="20"/>
          <w:vertAlign w:val="superscript"/>
        </w:rPr>
        <w:t xml:space="preserve"> </w:t>
      </w:r>
      <w:r>
        <w:rPr>
          <w:rFonts w:ascii="Verdana" w:hAnsi="Verdana"/>
          <w:sz w:val="20"/>
          <w:szCs w:val="20"/>
        </w:rPr>
        <w:t>including democracy, the rule of law, individual liberty and mutual respect, and tolerance of those with different faiths and beliefs</w:t>
      </w:r>
    </w:p>
    <w:p w14:paraId="655DCE98" w14:textId="77777777" w:rsidR="006E5907" w:rsidRDefault="006E5907" w:rsidP="0075221C">
      <w:pPr>
        <w:numPr>
          <w:ilvl w:val="0"/>
          <w:numId w:val="4"/>
        </w:numPr>
        <w:spacing w:after="0" w:line="240" w:lineRule="auto"/>
        <w:jc w:val="both"/>
        <w:rPr>
          <w:rFonts w:ascii="Verdana" w:hAnsi="Verdana"/>
          <w:sz w:val="20"/>
          <w:szCs w:val="20"/>
        </w:rPr>
      </w:pPr>
      <w:r>
        <w:rPr>
          <w:rFonts w:ascii="Verdana" w:hAnsi="Verdana"/>
          <w:sz w:val="20"/>
          <w:szCs w:val="20"/>
        </w:rPr>
        <w:t>ensure that personal beliefs are not expressed in ways which exploit their position, students’ vulnerability or might lead students to break the law</w:t>
      </w:r>
    </w:p>
    <w:p w14:paraId="5ACB7A5A" w14:textId="77777777" w:rsidR="006E5907" w:rsidRDefault="006E5907" w:rsidP="006E5907">
      <w:pPr>
        <w:ind w:left="720"/>
        <w:jc w:val="both"/>
        <w:rPr>
          <w:rFonts w:ascii="Verdana" w:hAnsi="Verdana"/>
          <w:sz w:val="20"/>
          <w:szCs w:val="20"/>
        </w:rPr>
      </w:pPr>
    </w:p>
    <w:p w14:paraId="4B21C66E" w14:textId="77777777" w:rsidR="006E5907" w:rsidRDefault="006E5907" w:rsidP="006E5907">
      <w:pPr>
        <w:jc w:val="both"/>
        <w:rPr>
          <w:rFonts w:ascii="Verdana" w:hAnsi="Verdana"/>
          <w:sz w:val="20"/>
          <w:szCs w:val="20"/>
        </w:rPr>
      </w:pPr>
      <w:r>
        <w:rPr>
          <w:rFonts w:ascii="Verdana" w:hAnsi="Verdana"/>
          <w:sz w:val="20"/>
          <w:szCs w:val="20"/>
        </w:rPr>
        <w:t>As a senior leader in the trust community and profession, the post-holder must:</w:t>
      </w:r>
    </w:p>
    <w:p w14:paraId="69C64DD7" w14:textId="77777777" w:rsidR="006E5907" w:rsidRDefault="006E5907" w:rsidP="0075221C">
      <w:pPr>
        <w:numPr>
          <w:ilvl w:val="0"/>
          <w:numId w:val="5"/>
        </w:numPr>
        <w:spacing w:after="0" w:line="240" w:lineRule="auto"/>
        <w:jc w:val="both"/>
        <w:rPr>
          <w:rFonts w:ascii="Verdana" w:hAnsi="Verdana"/>
          <w:sz w:val="20"/>
          <w:szCs w:val="20"/>
        </w:rPr>
      </w:pPr>
      <w:r>
        <w:rPr>
          <w:rFonts w:ascii="Verdana" w:hAnsi="Verdana"/>
          <w:sz w:val="20"/>
          <w:szCs w:val="20"/>
        </w:rPr>
        <w:t>serve in the best interests of the trust’s students</w:t>
      </w:r>
    </w:p>
    <w:p w14:paraId="77A50FD0" w14:textId="77777777" w:rsidR="006E5907" w:rsidRDefault="006E5907" w:rsidP="0075221C">
      <w:pPr>
        <w:numPr>
          <w:ilvl w:val="0"/>
          <w:numId w:val="5"/>
        </w:numPr>
        <w:spacing w:after="0" w:line="240" w:lineRule="auto"/>
        <w:jc w:val="both"/>
        <w:rPr>
          <w:rFonts w:ascii="Verdana" w:hAnsi="Verdana"/>
          <w:sz w:val="20"/>
          <w:szCs w:val="20"/>
        </w:rPr>
      </w:pPr>
      <w:r>
        <w:rPr>
          <w:rFonts w:ascii="Verdana" w:hAnsi="Verdana"/>
          <w:sz w:val="20"/>
          <w:szCs w:val="20"/>
        </w:rPr>
        <w:t>conduct themselves in a manner compatible with their influential position in society by behaving ethically, fulfilling their professional responsibilities and modelling the behaviour of a good citizen</w:t>
      </w:r>
    </w:p>
    <w:p w14:paraId="125C8F2F" w14:textId="77777777" w:rsidR="006E5907" w:rsidRDefault="006E5907" w:rsidP="0075221C">
      <w:pPr>
        <w:numPr>
          <w:ilvl w:val="0"/>
          <w:numId w:val="5"/>
        </w:numPr>
        <w:spacing w:after="0" w:line="240" w:lineRule="auto"/>
        <w:jc w:val="both"/>
        <w:rPr>
          <w:rFonts w:ascii="Verdana" w:hAnsi="Verdana"/>
          <w:sz w:val="20"/>
          <w:szCs w:val="20"/>
        </w:rPr>
      </w:pPr>
      <w:r>
        <w:rPr>
          <w:rFonts w:ascii="Verdana" w:hAnsi="Verdana"/>
          <w:sz w:val="20"/>
          <w:szCs w:val="20"/>
        </w:rPr>
        <w:t>uphold their obligation to give account and accept responsibility</w:t>
      </w:r>
    </w:p>
    <w:p w14:paraId="03EDB1DB" w14:textId="77777777" w:rsidR="006E5907" w:rsidRDefault="006E5907" w:rsidP="0075221C">
      <w:pPr>
        <w:numPr>
          <w:ilvl w:val="0"/>
          <w:numId w:val="5"/>
        </w:numPr>
        <w:spacing w:after="0" w:line="240" w:lineRule="auto"/>
        <w:jc w:val="both"/>
        <w:rPr>
          <w:rFonts w:ascii="Verdana" w:hAnsi="Verdana"/>
          <w:sz w:val="20"/>
          <w:szCs w:val="20"/>
        </w:rPr>
      </w:pPr>
      <w:r>
        <w:rPr>
          <w:rFonts w:ascii="Verdana" w:hAnsi="Verdana"/>
          <w:sz w:val="20"/>
          <w:szCs w:val="20"/>
        </w:rPr>
        <w:t>know, understand, and act within the statutory frameworks which set out their professional duties and responsibilities</w:t>
      </w:r>
    </w:p>
    <w:p w14:paraId="50CCBF60" w14:textId="77777777" w:rsidR="006E5907" w:rsidRDefault="006E5907" w:rsidP="0075221C">
      <w:pPr>
        <w:numPr>
          <w:ilvl w:val="0"/>
          <w:numId w:val="5"/>
        </w:numPr>
        <w:spacing w:after="0" w:line="240" w:lineRule="auto"/>
        <w:jc w:val="both"/>
        <w:rPr>
          <w:rFonts w:ascii="Verdana" w:hAnsi="Verdana"/>
          <w:sz w:val="20"/>
          <w:szCs w:val="20"/>
        </w:rPr>
      </w:pPr>
      <w:r>
        <w:rPr>
          <w:rFonts w:ascii="Verdana" w:hAnsi="Verdana"/>
          <w:sz w:val="20"/>
          <w:szCs w:val="20"/>
        </w:rPr>
        <w:t>take responsibility for their own continued professional development, engaging critically with educational research</w:t>
      </w:r>
    </w:p>
    <w:p w14:paraId="59D6B524" w14:textId="77777777" w:rsidR="006E5907" w:rsidRDefault="006E5907" w:rsidP="0075221C">
      <w:pPr>
        <w:numPr>
          <w:ilvl w:val="0"/>
          <w:numId w:val="5"/>
        </w:numPr>
        <w:spacing w:after="0" w:line="240" w:lineRule="auto"/>
        <w:jc w:val="both"/>
        <w:rPr>
          <w:rFonts w:ascii="Verdana" w:hAnsi="Verdana"/>
          <w:sz w:val="20"/>
          <w:szCs w:val="20"/>
        </w:rPr>
      </w:pPr>
      <w:r>
        <w:rPr>
          <w:rFonts w:ascii="Verdana" w:hAnsi="Verdana"/>
          <w:sz w:val="20"/>
          <w:szCs w:val="20"/>
        </w:rPr>
        <w:t>make a positive contribution to the wider education system</w:t>
      </w:r>
    </w:p>
    <w:p w14:paraId="1CF01C2B" w14:textId="77777777" w:rsidR="006E5907" w:rsidRDefault="006E5907" w:rsidP="006E5907"/>
    <w:p w14:paraId="42755B4A" w14:textId="77777777" w:rsidR="006E5907" w:rsidRDefault="006E5907" w:rsidP="006E5907">
      <w:pPr>
        <w:pStyle w:val="Heading2"/>
        <w:jc w:val="both"/>
        <w:rPr>
          <w:rFonts w:ascii="Verdana" w:hAnsi="Verdana"/>
          <w:sz w:val="20"/>
          <w:szCs w:val="20"/>
        </w:rPr>
      </w:pPr>
      <w:r>
        <w:rPr>
          <w:rFonts w:ascii="Verdana" w:hAnsi="Verdana"/>
          <w:sz w:val="20"/>
          <w:szCs w:val="20"/>
        </w:rPr>
        <w:t>Teaching</w:t>
      </w:r>
    </w:p>
    <w:p w14:paraId="2B3BEC2B" w14:textId="57C0BCCD" w:rsidR="006E5907" w:rsidRDefault="006E5907" w:rsidP="006E5907">
      <w:pPr>
        <w:jc w:val="both"/>
        <w:rPr>
          <w:rFonts w:ascii="Verdana" w:hAnsi="Verdana"/>
          <w:sz w:val="20"/>
          <w:szCs w:val="20"/>
        </w:rPr>
      </w:pPr>
      <w:r>
        <w:rPr>
          <w:rFonts w:ascii="Verdana" w:hAnsi="Verdana"/>
          <w:sz w:val="20"/>
          <w:szCs w:val="20"/>
        </w:rPr>
        <w:t xml:space="preserve">Within the </w:t>
      </w:r>
      <w:r w:rsidR="007555C0">
        <w:rPr>
          <w:rFonts w:ascii="Verdana" w:hAnsi="Verdana"/>
          <w:sz w:val="20"/>
          <w:szCs w:val="20"/>
        </w:rPr>
        <w:t>A</w:t>
      </w:r>
      <w:r>
        <w:rPr>
          <w:rFonts w:ascii="Verdana" w:hAnsi="Verdana"/>
          <w:sz w:val="20"/>
          <w:szCs w:val="20"/>
        </w:rPr>
        <w:t>cademy, help to:</w:t>
      </w:r>
    </w:p>
    <w:p w14:paraId="34DFEFA2" w14:textId="77777777" w:rsidR="006E5907" w:rsidRDefault="006E5907" w:rsidP="0075221C">
      <w:pPr>
        <w:numPr>
          <w:ilvl w:val="0"/>
          <w:numId w:val="6"/>
        </w:numPr>
        <w:shd w:val="clear" w:color="auto" w:fill="FFFFFF"/>
        <w:spacing w:after="75" w:line="240" w:lineRule="auto"/>
        <w:ind w:left="1020"/>
        <w:rPr>
          <w:rFonts w:ascii="Verdana" w:eastAsia="Times New Roman" w:hAnsi="Verdana" w:cs="Arial"/>
          <w:color w:val="0B0C0C"/>
          <w:sz w:val="20"/>
          <w:szCs w:val="20"/>
          <w:lang w:eastAsia="en-GB"/>
        </w:rPr>
      </w:pPr>
      <w:r>
        <w:rPr>
          <w:rFonts w:ascii="Verdana" w:eastAsia="Times New Roman" w:hAnsi="Verdana" w:cs="Arial"/>
          <w:color w:val="0B0C0C"/>
          <w:sz w:val="20"/>
          <w:szCs w:val="20"/>
          <w:lang w:eastAsia="en-GB"/>
        </w:rPr>
        <w:t>establish and sustain high-quality, expert teaching across all subjects and phases, built on an evidence-informed understanding of effective teaching and how pupils learn</w:t>
      </w:r>
    </w:p>
    <w:p w14:paraId="0DF8F4AB" w14:textId="77777777" w:rsidR="006E5907" w:rsidRDefault="006E5907" w:rsidP="0075221C">
      <w:pPr>
        <w:numPr>
          <w:ilvl w:val="0"/>
          <w:numId w:val="6"/>
        </w:numPr>
        <w:shd w:val="clear" w:color="auto" w:fill="FFFFFF"/>
        <w:spacing w:after="75" w:line="240" w:lineRule="auto"/>
        <w:ind w:left="1020"/>
        <w:rPr>
          <w:rFonts w:ascii="Verdana" w:eastAsia="Times New Roman" w:hAnsi="Verdana" w:cs="Arial"/>
          <w:color w:val="0B0C0C"/>
          <w:sz w:val="20"/>
          <w:szCs w:val="20"/>
          <w:lang w:eastAsia="en-GB"/>
        </w:rPr>
      </w:pPr>
      <w:r>
        <w:rPr>
          <w:rFonts w:ascii="Verdana" w:eastAsia="Times New Roman" w:hAnsi="Verdana" w:cs="Arial"/>
          <w:color w:val="0B0C0C"/>
          <w:sz w:val="20"/>
          <w:szCs w:val="20"/>
          <w:lang w:eastAsia="en-GB"/>
        </w:rPr>
        <w:t>ensure teaching is underpinned by high levels of subject expertise and approaches which respect the distinct nature of subject disciplines or specialist domains</w:t>
      </w:r>
    </w:p>
    <w:p w14:paraId="22CEFD4B" w14:textId="77777777" w:rsidR="006E5907" w:rsidRDefault="006E5907" w:rsidP="0075221C">
      <w:pPr>
        <w:numPr>
          <w:ilvl w:val="0"/>
          <w:numId w:val="6"/>
        </w:numPr>
        <w:shd w:val="clear" w:color="auto" w:fill="FFFFFF"/>
        <w:spacing w:after="75" w:line="240" w:lineRule="auto"/>
        <w:ind w:left="1020"/>
        <w:rPr>
          <w:rFonts w:ascii="Verdana" w:eastAsia="Times New Roman" w:hAnsi="Verdana" w:cs="Arial"/>
          <w:color w:val="0B0C0C"/>
          <w:sz w:val="20"/>
          <w:szCs w:val="20"/>
          <w:lang w:eastAsia="en-GB"/>
        </w:rPr>
      </w:pPr>
      <w:r>
        <w:rPr>
          <w:rFonts w:ascii="Verdana" w:eastAsia="Times New Roman" w:hAnsi="Verdana" w:cs="Arial"/>
          <w:color w:val="0B0C0C"/>
          <w:sz w:val="20"/>
          <w:szCs w:val="20"/>
          <w:lang w:eastAsia="en-GB"/>
        </w:rPr>
        <w:t>ensure effective use is made of formative assessment</w:t>
      </w:r>
    </w:p>
    <w:p w14:paraId="79D7F06C" w14:textId="77777777" w:rsidR="006E5907" w:rsidRDefault="006E5907" w:rsidP="006E5907">
      <w:pPr>
        <w:pStyle w:val="ListParagraph"/>
        <w:ind w:left="0"/>
        <w:jc w:val="both"/>
        <w:rPr>
          <w:rFonts w:ascii="Verdana" w:hAnsi="Verdana" w:cs="Arial"/>
          <w:sz w:val="20"/>
          <w:szCs w:val="20"/>
        </w:rPr>
      </w:pPr>
    </w:p>
    <w:p w14:paraId="6C2F58B1" w14:textId="77777777" w:rsidR="006E5907" w:rsidRDefault="006E5907" w:rsidP="006E5907">
      <w:pPr>
        <w:pStyle w:val="Heading2"/>
        <w:jc w:val="both"/>
        <w:rPr>
          <w:rFonts w:ascii="Verdana" w:hAnsi="Verdana"/>
          <w:sz w:val="20"/>
          <w:szCs w:val="20"/>
        </w:rPr>
      </w:pPr>
      <w:r>
        <w:rPr>
          <w:rFonts w:ascii="Verdana" w:hAnsi="Verdana"/>
          <w:sz w:val="20"/>
          <w:szCs w:val="20"/>
        </w:rPr>
        <w:t>Curriculum and assessment</w:t>
      </w:r>
    </w:p>
    <w:p w14:paraId="6F6A6912" w14:textId="5845F0DE" w:rsidR="006E5907" w:rsidRDefault="006E5907" w:rsidP="006E5907">
      <w:pPr>
        <w:jc w:val="both"/>
        <w:rPr>
          <w:rFonts w:ascii="Verdana" w:hAnsi="Verdana"/>
          <w:sz w:val="20"/>
          <w:szCs w:val="20"/>
        </w:rPr>
      </w:pPr>
      <w:r>
        <w:rPr>
          <w:rFonts w:ascii="Verdana" w:hAnsi="Verdana"/>
          <w:sz w:val="20"/>
          <w:szCs w:val="20"/>
        </w:rPr>
        <w:t xml:space="preserve">Within the </w:t>
      </w:r>
      <w:r w:rsidR="007555C0">
        <w:rPr>
          <w:rFonts w:ascii="Verdana" w:hAnsi="Verdana"/>
          <w:sz w:val="20"/>
          <w:szCs w:val="20"/>
        </w:rPr>
        <w:t>A</w:t>
      </w:r>
      <w:r>
        <w:rPr>
          <w:rFonts w:ascii="Verdana" w:hAnsi="Verdana"/>
          <w:sz w:val="20"/>
          <w:szCs w:val="20"/>
        </w:rPr>
        <w:t>cademy, support teachers and leaders, so they are able to:</w:t>
      </w:r>
    </w:p>
    <w:p w14:paraId="604DD198" w14:textId="77777777" w:rsidR="006E5907" w:rsidRDefault="006E5907" w:rsidP="0075221C">
      <w:pPr>
        <w:pStyle w:val="ListParagraph"/>
        <w:numPr>
          <w:ilvl w:val="0"/>
          <w:numId w:val="7"/>
        </w:numPr>
        <w:spacing w:after="0" w:line="240" w:lineRule="auto"/>
        <w:jc w:val="both"/>
        <w:rPr>
          <w:rFonts w:ascii="Verdana" w:hAnsi="Verdana" w:cs="Arial"/>
          <w:sz w:val="20"/>
          <w:szCs w:val="20"/>
        </w:rPr>
      </w:pPr>
      <w:r>
        <w:rPr>
          <w:rFonts w:ascii="Verdana" w:hAnsi="Verdana" w:cs="Arial"/>
          <w:sz w:val="20"/>
          <w:szCs w:val="20"/>
        </w:rPr>
        <w:t>Deliver a broad, structured and coherent curriculum entitlement which sets out the knowledge, skills and values that will be taught</w:t>
      </w:r>
    </w:p>
    <w:p w14:paraId="246EB060" w14:textId="77777777" w:rsidR="006E5907" w:rsidRDefault="006E5907" w:rsidP="0075221C">
      <w:pPr>
        <w:pStyle w:val="ListParagraph"/>
        <w:numPr>
          <w:ilvl w:val="0"/>
          <w:numId w:val="7"/>
        </w:numPr>
        <w:spacing w:after="0" w:line="240" w:lineRule="auto"/>
        <w:jc w:val="both"/>
        <w:rPr>
          <w:rFonts w:ascii="Verdana" w:hAnsi="Verdana" w:cs="Arial"/>
          <w:sz w:val="20"/>
          <w:szCs w:val="20"/>
        </w:rPr>
      </w:pPr>
      <w:r>
        <w:rPr>
          <w:rFonts w:ascii="Verdana" w:hAnsi="Verdana" w:cs="Arial"/>
          <w:sz w:val="20"/>
          <w:szCs w:val="20"/>
        </w:rPr>
        <w:t>Establish effective curricular leadership, developing subject leaders with high levels of relevant expertise with access to professional networks and communities</w:t>
      </w:r>
    </w:p>
    <w:p w14:paraId="45712BE4" w14:textId="77777777" w:rsidR="006E5907" w:rsidRDefault="006E5907" w:rsidP="0075221C">
      <w:pPr>
        <w:pStyle w:val="ListParagraph"/>
        <w:numPr>
          <w:ilvl w:val="0"/>
          <w:numId w:val="7"/>
        </w:numPr>
        <w:spacing w:after="0" w:line="240" w:lineRule="auto"/>
        <w:jc w:val="both"/>
        <w:rPr>
          <w:rFonts w:ascii="Verdana" w:hAnsi="Verdana" w:cs="Arial"/>
          <w:sz w:val="20"/>
          <w:szCs w:val="20"/>
        </w:rPr>
      </w:pPr>
      <w:r>
        <w:rPr>
          <w:rFonts w:ascii="Verdana" w:hAnsi="Verdana" w:cs="Arial"/>
          <w:sz w:val="20"/>
          <w:szCs w:val="20"/>
        </w:rPr>
        <w:t>Ensure that all students are taught to read through the provision of evidence-informed approaches to reading, particularly the use of systematic synthetic phonics in schools that teach early reading</w:t>
      </w:r>
    </w:p>
    <w:p w14:paraId="21AD9B94" w14:textId="77777777" w:rsidR="006E5907" w:rsidRDefault="006E5907" w:rsidP="0075221C">
      <w:pPr>
        <w:pStyle w:val="ListParagraph"/>
        <w:numPr>
          <w:ilvl w:val="0"/>
          <w:numId w:val="7"/>
        </w:numPr>
        <w:spacing w:after="0" w:line="240" w:lineRule="auto"/>
        <w:jc w:val="both"/>
        <w:rPr>
          <w:rFonts w:ascii="Verdana" w:hAnsi="Verdana" w:cs="Arial"/>
          <w:sz w:val="20"/>
          <w:szCs w:val="20"/>
        </w:rPr>
      </w:pPr>
      <w:r>
        <w:rPr>
          <w:rFonts w:ascii="Verdana" w:hAnsi="Verdana" w:cs="Arial"/>
          <w:sz w:val="20"/>
          <w:szCs w:val="20"/>
        </w:rPr>
        <w:lastRenderedPageBreak/>
        <w:t>Ensure valid, reliable and proportionate approaches are used when assessing students’ knowledge and understanding of the curriculum</w:t>
      </w:r>
    </w:p>
    <w:p w14:paraId="1C3636C3" w14:textId="77777777" w:rsidR="006E5907" w:rsidRDefault="006E5907" w:rsidP="006E5907">
      <w:pPr>
        <w:pStyle w:val="ListParagraph"/>
        <w:ind w:left="0"/>
        <w:jc w:val="both"/>
        <w:rPr>
          <w:rFonts w:ascii="Verdana" w:hAnsi="Verdana" w:cs="Arial"/>
          <w:sz w:val="20"/>
          <w:szCs w:val="20"/>
        </w:rPr>
      </w:pPr>
    </w:p>
    <w:p w14:paraId="66DFA0F1" w14:textId="77777777" w:rsidR="006E5907" w:rsidRDefault="006E5907" w:rsidP="006E5907">
      <w:pPr>
        <w:pStyle w:val="Heading2"/>
        <w:jc w:val="both"/>
        <w:rPr>
          <w:rFonts w:ascii="Verdana" w:hAnsi="Verdana"/>
          <w:sz w:val="20"/>
          <w:szCs w:val="20"/>
        </w:rPr>
      </w:pPr>
      <w:r>
        <w:rPr>
          <w:rFonts w:ascii="Verdana" w:hAnsi="Verdana"/>
          <w:sz w:val="20"/>
          <w:szCs w:val="20"/>
        </w:rPr>
        <w:t>Behaviour</w:t>
      </w:r>
    </w:p>
    <w:p w14:paraId="2C2E300B" w14:textId="77777777" w:rsidR="006E5907" w:rsidRDefault="006E5907" w:rsidP="006E5907">
      <w:pPr>
        <w:jc w:val="both"/>
        <w:rPr>
          <w:rFonts w:ascii="Verdana" w:hAnsi="Verdana"/>
          <w:sz w:val="20"/>
          <w:szCs w:val="20"/>
        </w:rPr>
      </w:pPr>
      <w:r>
        <w:rPr>
          <w:rFonts w:ascii="Verdana" w:hAnsi="Verdana"/>
          <w:sz w:val="20"/>
          <w:szCs w:val="20"/>
        </w:rPr>
        <w:t>Within the Academy, support teachers and leaders to:</w:t>
      </w:r>
    </w:p>
    <w:p w14:paraId="02F5DE75" w14:textId="77777777" w:rsidR="006E5907" w:rsidRDefault="006E5907" w:rsidP="0075221C">
      <w:pPr>
        <w:pStyle w:val="ListParagraph"/>
        <w:numPr>
          <w:ilvl w:val="0"/>
          <w:numId w:val="8"/>
        </w:numPr>
        <w:spacing w:after="0" w:line="240" w:lineRule="auto"/>
        <w:jc w:val="both"/>
        <w:rPr>
          <w:rFonts w:ascii="Verdana" w:hAnsi="Verdana" w:cs="Arial"/>
          <w:sz w:val="20"/>
          <w:szCs w:val="20"/>
        </w:rPr>
      </w:pPr>
      <w:r>
        <w:rPr>
          <w:rFonts w:ascii="Verdana" w:hAnsi="Verdana" w:cs="Arial"/>
          <w:sz w:val="20"/>
          <w:szCs w:val="20"/>
        </w:rPr>
        <w:t>Establish and sustain high expectations of behaviour for all students, built upon relationships, rules and routines, which are understood clearly by all staff and students</w:t>
      </w:r>
    </w:p>
    <w:p w14:paraId="2D63D46B" w14:textId="77777777" w:rsidR="006E5907" w:rsidRDefault="006E5907" w:rsidP="0075221C">
      <w:pPr>
        <w:pStyle w:val="ListParagraph"/>
        <w:numPr>
          <w:ilvl w:val="0"/>
          <w:numId w:val="8"/>
        </w:numPr>
        <w:spacing w:after="0" w:line="240" w:lineRule="auto"/>
        <w:jc w:val="both"/>
        <w:rPr>
          <w:rFonts w:ascii="Verdana" w:hAnsi="Verdana" w:cs="Arial"/>
          <w:sz w:val="20"/>
          <w:szCs w:val="20"/>
        </w:rPr>
      </w:pPr>
      <w:r>
        <w:rPr>
          <w:rFonts w:ascii="Verdana" w:hAnsi="Verdana" w:cs="Arial"/>
          <w:sz w:val="20"/>
          <w:szCs w:val="20"/>
        </w:rPr>
        <w:t>Deliver high standards of student behaviour and courteous conduct in accordance with each school’s behaviour policy</w:t>
      </w:r>
    </w:p>
    <w:p w14:paraId="69D8E343" w14:textId="77777777" w:rsidR="006E5907" w:rsidRDefault="006E5907" w:rsidP="0075221C">
      <w:pPr>
        <w:pStyle w:val="ListParagraph"/>
        <w:numPr>
          <w:ilvl w:val="0"/>
          <w:numId w:val="8"/>
        </w:numPr>
        <w:spacing w:after="0" w:line="240" w:lineRule="auto"/>
        <w:jc w:val="both"/>
        <w:rPr>
          <w:rFonts w:ascii="Verdana" w:hAnsi="Verdana" w:cs="Arial"/>
          <w:sz w:val="20"/>
          <w:szCs w:val="20"/>
        </w:rPr>
      </w:pPr>
      <w:r>
        <w:rPr>
          <w:rFonts w:ascii="Verdana" w:hAnsi="Verdana" w:cs="Arial"/>
          <w:sz w:val="20"/>
          <w:szCs w:val="20"/>
        </w:rPr>
        <w:t>Implement consistent, fair and respectful approaches to managing behaviour</w:t>
      </w:r>
    </w:p>
    <w:p w14:paraId="409382BE" w14:textId="77777777" w:rsidR="006E5907" w:rsidRDefault="006E5907" w:rsidP="0075221C">
      <w:pPr>
        <w:pStyle w:val="ListParagraph"/>
        <w:numPr>
          <w:ilvl w:val="0"/>
          <w:numId w:val="8"/>
        </w:numPr>
        <w:spacing w:after="0" w:line="240" w:lineRule="auto"/>
        <w:jc w:val="both"/>
        <w:rPr>
          <w:rFonts w:ascii="Verdana" w:hAnsi="Verdana" w:cs="Arial"/>
          <w:sz w:val="20"/>
          <w:szCs w:val="20"/>
        </w:rPr>
      </w:pPr>
      <w:r>
        <w:rPr>
          <w:rFonts w:ascii="Verdana" w:hAnsi="Verdana" w:cs="Arial"/>
          <w:sz w:val="20"/>
          <w:szCs w:val="20"/>
        </w:rPr>
        <w:t>Ensure that adults within the trust model and teach the behaviour of a good citizen</w:t>
      </w:r>
    </w:p>
    <w:p w14:paraId="760B8119" w14:textId="77777777" w:rsidR="006E5907" w:rsidRDefault="006E5907" w:rsidP="006E5907">
      <w:pPr>
        <w:pStyle w:val="ListParagraph"/>
        <w:ind w:left="0"/>
        <w:jc w:val="both"/>
        <w:rPr>
          <w:rFonts w:ascii="Verdana" w:hAnsi="Verdana" w:cs="Arial"/>
          <w:sz w:val="20"/>
          <w:szCs w:val="20"/>
        </w:rPr>
      </w:pPr>
    </w:p>
    <w:p w14:paraId="32648043" w14:textId="77777777" w:rsidR="006E5907" w:rsidRDefault="006E5907" w:rsidP="006E5907">
      <w:pPr>
        <w:pStyle w:val="Heading2"/>
        <w:jc w:val="both"/>
        <w:rPr>
          <w:rFonts w:ascii="Verdana" w:hAnsi="Verdana"/>
          <w:sz w:val="20"/>
          <w:szCs w:val="20"/>
        </w:rPr>
      </w:pPr>
      <w:r>
        <w:rPr>
          <w:rFonts w:ascii="Verdana" w:hAnsi="Verdana"/>
          <w:sz w:val="20"/>
          <w:szCs w:val="20"/>
        </w:rPr>
        <w:t>Additional and special educational needs and disabilities</w:t>
      </w:r>
    </w:p>
    <w:p w14:paraId="54995EA2" w14:textId="77777777" w:rsidR="006E5907" w:rsidRDefault="006E5907" w:rsidP="006E5907">
      <w:pPr>
        <w:jc w:val="both"/>
        <w:rPr>
          <w:rFonts w:ascii="Verdana" w:hAnsi="Verdana"/>
          <w:sz w:val="20"/>
          <w:szCs w:val="20"/>
        </w:rPr>
      </w:pPr>
      <w:r>
        <w:rPr>
          <w:rFonts w:ascii="Verdana" w:hAnsi="Verdana"/>
          <w:sz w:val="20"/>
          <w:szCs w:val="20"/>
        </w:rPr>
        <w:t>Within the Academy, support teachers and leaders to:</w:t>
      </w:r>
    </w:p>
    <w:p w14:paraId="1AD053F5" w14:textId="77777777" w:rsidR="006E5907" w:rsidRDefault="006E5907" w:rsidP="0075221C">
      <w:pPr>
        <w:pStyle w:val="ListParagraph"/>
        <w:numPr>
          <w:ilvl w:val="0"/>
          <w:numId w:val="9"/>
        </w:numPr>
        <w:spacing w:after="0" w:line="240" w:lineRule="auto"/>
        <w:jc w:val="both"/>
        <w:rPr>
          <w:rFonts w:ascii="Verdana" w:hAnsi="Verdana" w:cs="Arial"/>
          <w:sz w:val="20"/>
          <w:szCs w:val="20"/>
        </w:rPr>
      </w:pPr>
      <w:r>
        <w:rPr>
          <w:rFonts w:ascii="Verdana" w:hAnsi="Verdana" w:cs="Arial"/>
          <w:sz w:val="20"/>
          <w:szCs w:val="20"/>
        </w:rPr>
        <w:t>Hold ambitious expectations for all students with additional and special educational needs and disabilities</w:t>
      </w:r>
    </w:p>
    <w:p w14:paraId="45318F15" w14:textId="77777777" w:rsidR="006E5907" w:rsidRDefault="006E5907" w:rsidP="0075221C">
      <w:pPr>
        <w:pStyle w:val="ListParagraph"/>
        <w:numPr>
          <w:ilvl w:val="0"/>
          <w:numId w:val="9"/>
        </w:numPr>
        <w:spacing w:after="0" w:line="240" w:lineRule="auto"/>
        <w:jc w:val="both"/>
        <w:rPr>
          <w:rFonts w:ascii="Verdana" w:hAnsi="Verdana" w:cs="Arial"/>
          <w:sz w:val="20"/>
          <w:szCs w:val="20"/>
        </w:rPr>
      </w:pPr>
      <w:r>
        <w:rPr>
          <w:rFonts w:ascii="Verdana" w:hAnsi="Verdana" w:cs="Arial"/>
          <w:sz w:val="20"/>
          <w:szCs w:val="20"/>
        </w:rPr>
        <w:t>Establish and sustain culture and practices that enable students to access the curriculum and learn effectively</w:t>
      </w:r>
    </w:p>
    <w:p w14:paraId="194AF17F" w14:textId="77777777" w:rsidR="006E5907" w:rsidRDefault="006E5907" w:rsidP="0075221C">
      <w:pPr>
        <w:pStyle w:val="ListParagraph"/>
        <w:numPr>
          <w:ilvl w:val="0"/>
          <w:numId w:val="9"/>
        </w:numPr>
        <w:spacing w:after="0" w:line="240" w:lineRule="auto"/>
        <w:jc w:val="both"/>
        <w:rPr>
          <w:rFonts w:ascii="Verdana" w:hAnsi="Verdana" w:cs="Arial"/>
          <w:sz w:val="20"/>
          <w:szCs w:val="20"/>
        </w:rPr>
      </w:pPr>
      <w:r>
        <w:rPr>
          <w:rFonts w:ascii="Verdana" w:hAnsi="Verdana" w:cs="Arial"/>
          <w:sz w:val="20"/>
          <w:szCs w:val="20"/>
        </w:rPr>
        <w:t>Ensure schools work effectively in partnership with parents, carers and professionals, to identify the additional needs and special educational needs and disabilities of students, providing support and adaptation where appropriate</w:t>
      </w:r>
    </w:p>
    <w:p w14:paraId="6B1F58F2" w14:textId="2522922E" w:rsidR="006E5907" w:rsidRDefault="006E5907" w:rsidP="0075221C">
      <w:pPr>
        <w:pStyle w:val="ListParagraph"/>
        <w:numPr>
          <w:ilvl w:val="0"/>
          <w:numId w:val="9"/>
        </w:numPr>
        <w:spacing w:after="0" w:line="240" w:lineRule="auto"/>
        <w:jc w:val="both"/>
        <w:rPr>
          <w:rFonts w:ascii="Verdana" w:hAnsi="Verdana" w:cs="Arial"/>
          <w:sz w:val="20"/>
          <w:szCs w:val="20"/>
        </w:rPr>
      </w:pPr>
      <w:r>
        <w:rPr>
          <w:rFonts w:ascii="Verdana" w:hAnsi="Verdana" w:cs="Arial"/>
          <w:sz w:val="20"/>
          <w:szCs w:val="20"/>
        </w:rPr>
        <w:t xml:space="preserve">Ensure schools fulfil </w:t>
      </w:r>
      <w:r w:rsidR="008A5B13" w:rsidRPr="003A4459">
        <w:rPr>
          <w:rFonts w:ascii="Verdana" w:hAnsi="Verdana" w:cs="Arial"/>
          <w:sz w:val="20"/>
          <w:szCs w:val="20"/>
        </w:rPr>
        <w:t>their</w:t>
      </w:r>
      <w:r>
        <w:rPr>
          <w:rFonts w:ascii="Verdana" w:hAnsi="Verdana" w:cs="Arial"/>
          <w:sz w:val="20"/>
          <w:szCs w:val="20"/>
        </w:rPr>
        <w:t xml:space="preserve"> statutory duties with regard to the SEND code of practice</w:t>
      </w:r>
    </w:p>
    <w:p w14:paraId="2CA42484" w14:textId="77777777" w:rsidR="006E5907" w:rsidRDefault="006E5907" w:rsidP="006E5907">
      <w:pPr>
        <w:pStyle w:val="ListParagraph"/>
        <w:jc w:val="both"/>
        <w:rPr>
          <w:rFonts w:ascii="Verdana" w:hAnsi="Verdana" w:cs="Arial"/>
          <w:sz w:val="20"/>
          <w:szCs w:val="20"/>
        </w:rPr>
      </w:pPr>
    </w:p>
    <w:p w14:paraId="3019A54F" w14:textId="77777777" w:rsidR="006E5907" w:rsidRDefault="006E5907" w:rsidP="006E5907">
      <w:pPr>
        <w:pStyle w:val="Heading2"/>
        <w:jc w:val="both"/>
        <w:rPr>
          <w:rFonts w:ascii="Verdana" w:hAnsi="Verdana"/>
          <w:sz w:val="20"/>
          <w:szCs w:val="20"/>
        </w:rPr>
      </w:pPr>
      <w:r>
        <w:rPr>
          <w:rFonts w:ascii="Verdana" w:hAnsi="Verdana"/>
          <w:sz w:val="20"/>
          <w:szCs w:val="20"/>
        </w:rPr>
        <w:t>Professional development</w:t>
      </w:r>
    </w:p>
    <w:p w14:paraId="62E79ADE" w14:textId="77777777" w:rsidR="006E5907" w:rsidRDefault="006E5907" w:rsidP="006E5907">
      <w:pPr>
        <w:jc w:val="both"/>
        <w:rPr>
          <w:rFonts w:ascii="Verdana" w:hAnsi="Verdana"/>
          <w:sz w:val="20"/>
          <w:szCs w:val="20"/>
        </w:rPr>
      </w:pPr>
      <w:r>
        <w:rPr>
          <w:rFonts w:ascii="Verdana" w:hAnsi="Verdana"/>
          <w:sz w:val="20"/>
          <w:szCs w:val="20"/>
        </w:rPr>
        <w:t>Within the Academy:</w:t>
      </w:r>
    </w:p>
    <w:p w14:paraId="6A2D2850" w14:textId="6CFA6999" w:rsidR="006E5907" w:rsidRDefault="006E5907" w:rsidP="0075221C">
      <w:pPr>
        <w:pStyle w:val="ListParagraph"/>
        <w:numPr>
          <w:ilvl w:val="0"/>
          <w:numId w:val="10"/>
        </w:numPr>
        <w:spacing w:after="0" w:line="240" w:lineRule="auto"/>
        <w:jc w:val="both"/>
        <w:rPr>
          <w:rFonts w:ascii="Verdana" w:hAnsi="Verdana" w:cs="Arial"/>
          <w:sz w:val="20"/>
          <w:szCs w:val="20"/>
        </w:rPr>
      </w:pPr>
      <w:r>
        <w:rPr>
          <w:rFonts w:ascii="Verdana" w:hAnsi="Verdana" w:cs="Arial"/>
          <w:sz w:val="20"/>
          <w:szCs w:val="20"/>
        </w:rPr>
        <w:t>Ensure staff ha</w:t>
      </w:r>
      <w:r w:rsidR="008A5B13">
        <w:rPr>
          <w:rFonts w:ascii="Verdana" w:hAnsi="Verdana" w:cs="Arial"/>
          <w:sz w:val="20"/>
          <w:szCs w:val="20"/>
        </w:rPr>
        <w:t>ve</w:t>
      </w:r>
      <w:r>
        <w:rPr>
          <w:rFonts w:ascii="Verdana" w:hAnsi="Verdana" w:cs="Arial"/>
          <w:sz w:val="20"/>
          <w:szCs w:val="20"/>
        </w:rPr>
        <w:t xml:space="preserve"> access to high-quality, sustained professional development opportunities, aligned to balance the priorities of school improvement, team and individual needs</w:t>
      </w:r>
    </w:p>
    <w:p w14:paraId="617073F4" w14:textId="77777777" w:rsidR="006E5907" w:rsidRDefault="006E5907" w:rsidP="0075221C">
      <w:pPr>
        <w:pStyle w:val="ListParagraph"/>
        <w:numPr>
          <w:ilvl w:val="0"/>
          <w:numId w:val="10"/>
        </w:numPr>
        <w:spacing w:after="0" w:line="240" w:lineRule="auto"/>
        <w:jc w:val="both"/>
        <w:rPr>
          <w:rFonts w:ascii="Verdana" w:hAnsi="Verdana" w:cs="Arial"/>
          <w:sz w:val="20"/>
          <w:szCs w:val="20"/>
        </w:rPr>
      </w:pPr>
      <w:r>
        <w:rPr>
          <w:rFonts w:ascii="Verdana" w:hAnsi="Verdana" w:cs="Arial"/>
          <w:sz w:val="20"/>
          <w:szCs w:val="20"/>
        </w:rPr>
        <w:t>Encourage leaders to prioritise the professional development of staff, ensuring effective planning, delivery and evaluation which is consistent with the approaches laid out in the standard for teachers’ professional development</w:t>
      </w:r>
    </w:p>
    <w:p w14:paraId="29C2D686" w14:textId="77777777" w:rsidR="006E5907" w:rsidRDefault="006E5907" w:rsidP="006E5907">
      <w:pPr>
        <w:pStyle w:val="ListParagraph"/>
        <w:ind w:left="0"/>
        <w:jc w:val="both"/>
        <w:rPr>
          <w:rFonts w:ascii="Verdana" w:hAnsi="Verdana" w:cs="Arial"/>
          <w:sz w:val="20"/>
          <w:szCs w:val="20"/>
        </w:rPr>
      </w:pPr>
    </w:p>
    <w:p w14:paraId="32AC9717" w14:textId="77777777" w:rsidR="006E5907" w:rsidRDefault="006E5907" w:rsidP="006E5907">
      <w:pPr>
        <w:pStyle w:val="Heading2"/>
        <w:jc w:val="both"/>
        <w:rPr>
          <w:rFonts w:ascii="Verdana" w:hAnsi="Verdana"/>
          <w:sz w:val="20"/>
          <w:szCs w:val="20"/>
        </w:rPr>
      </w:pPr>
      <w:r>
        <w:rPr>
          <w:rFonts w:ascii="Verdana" w:hAnsi="Verdana"/>
          <w:sz w:val="20"/>
          <w:szCs w:val="20"/>
        </w:rPr>
        <w:t>Organisational management</w:t>
      </w:r>
    </w:p>
    <w:p w14:paraId="222D20FA" w14:textId="0D994A71" w:rsidR="006E5907" w:rsidRDefault="006E5907" w:rsidP="006E5907">
      <w:pPr>
        <w:jc w:val="both"/>
        <w:rPr>
          <w:rFonts w:ascii="Verdana" w:hAnsi="Verdana"/>
          <w:sz w:val="20"/>
          <w:szCs w:val="20"/>
        </w:rPr>
      </w:pPr>
      <w:r>
        <w:rPr>
          <w:rFonts w:ascii="Verdana" w:hAnsi="Verdana"/>
          <w:sz w:val="20"/>
          <w:szCs w:val="20"/>
        </w:rPr>
        <w:t>Within the Academy</w:t>
      </w:r>
      <w:r w:rsidR="00B32CAC">
        <w:rPr>
          <w:rFonts w:ascii="Verdana" w:hAnsi="Verdana"/>
          <w:sz w:val="20"/>
          <w:szCs w:val="20"/>
        </w:rPr>
        <w:t>:</w:t>
      </w:r>
    </w:p>
    <w:p w14:paraId="3856E592" w14:textId="77777777" w:rsidR="006E5907" w:rsidRDefault="006E5907" w:rsidP="0075221C">
      <w:pPr>
        <w:pStyle w:val="ListParagraph"/>
        <w:numPr>
          <w:ilvl w:val="0"/>
          <w:numId w:val="11"/>
        </w:numPr>
        <w:spacing w:after="0" w:line="240" w:lineRule="auto"/>
        <w:jc w:val="both"/>
        <w:rPr>
          <w:rFonts w:ascii="Verdana" w:hAnsi="Verdana" w:cs="Arial"/>
          <w:sz w:val="20"/>
          <w:szCs w:val="20"/>
        </w:rPr>
      </w:pPr>
      <w:r>
        <w:rPr>
          <w:rFonts w:ascii="Verdana" w:hAnsi="Verdana" w:cs="Arial"/>
          <w:sz w:val="20"/>
          <w:szCs w:val="20"/>
        </w:rPr>
        <w:t>Help to ensure the protection and safety of students and staff through effective approaches to safeguarding, as part of the duty of care</w:t>
      </w:r>
    </w:p>
    <w:p w14:paraId="78B1E834" w14:textId="77777777" w:rsidR="006E5907" w:rsidRDefault="006E5907" w:rsidP="0075221C">
      <w:pPr>
        <w:pStyle w:val="ListParagraph"/>
        <w:numPr>
          <w:ilvl w:val="0"/>
          <w:numId w:val="11"/>
        </w:numPr>
        <w:spacing w:after="0" w:line="240" w:lineRule="auto"/>
        <w:jc w:val="both"/>
        <w:rPr>
          <w:rFonts w:ascii="Verdana" w:hAnsi="Verdana" w:cs="Arial"/>
          <w:sz w:val="20"/>
          <w:szCs w:val="20"/>
        </w:rPr>
      </w:pPr>
      <w:r>
        <w:rPr>
          <w:rFonts w:ascii="Verdana" w:hAnsi="Verdana" w:cs="Arial"/>
          <w:sz w:val="20"/>
          <w:szCs w:val="20"/>
        </w:rPr>
        <w:t xml:space="preserve">Help ensure effective safeguarding policies and practices are in place </w:t>
      </w:r>
    </w:p>
    <w:p w14:paraId="5C260EBF" w14:textId="77777777" w:rsidR="006E5907" w:rsidRDefault="006E5907" w:rsidP="0075221C">
      <w:pPr>
        <w:pStyle w:val="ListParagraph"/>
        <w:numPr>
          <w:ilvl w:val="0"/>
          <w:numId w:val="11"/>
        </w:numPr>
        <w:spacing w:after="0" w:line="240" w:lineRule="auto"/>
        <w:jc w:val="both"/>
        <w:rPr>
          <w:rFonts w:ascii="Verdana" w:hAnsi="Verdana" w:cs="Arial"/>
          <w:sz w:val="20"/>
          <w:szCs w:val="20"/>
        </w:rPr>
      </w:pPr>
      <w:r>
        <w:rPr>
          <w:rFonts w:ascii="Verdana" w:hAnsi="Verdana" w:cs="Arial"/>
          <w:sz w:val="20"/>
          <w:szCs w:val="20"/>
        </w:rPr>
        <w:t>Help ensure staff are deployed and managed well with due attention paid to workload</w:t>
      </w:r>
    </w:p>
    <w:p w14:paraId="3B1098F8" w14:textId="77777777" w:rsidR="006E5907" w:rsidRDefault="006E5907" w:rsidP="006E5907">
      <w:pPr>
        <w:pStyle w:val="ListParagraph"/>
        <w:ind w:left="0"/>
        <w:jc w:val="both"/>
        <w:rPr>
          <w:rFonts w:ascii="Verdana" w:hAnsi="Verdana" w:cs="Arial"/>
          <w:b/>
          <w:bCs/>
          <w:sz w:val="20"/>
          <w:szCs w:val="20"/>
        </w:rPr>
      </w:pPr>
    </w:p>
    <w:p w14:paraId="06C924EF" w14:textId="77777777" w:rsidR="006E5907" w:rsidRDefault="006E5907" w:rsidP="006E5907">
      <w:pPr>
        <w:pStyle w:val="Heading2"/>
        <w:jc w:val="both"/>
        <w:rPr>
          <w:rFonts w:ascii="Verdana" w:hAnsi="Verdana"/>
          <w:sz w:val="20"/>
          <w:szCs w:val="20"/>
        </w:rPr>
      </w:pPr>
      <w:r>
        <w:rPr>
          <w:rFonts w:ascii="Verdana" w:hAnsi="Verdana"/>
          <w:sz w:val="20"/>
          <w:szCs w:val="20"/>
        </w:rPr>
        <w:t>Continuous improvement</w:t>
      </w:r>
    </w:p>
    <w:p w14:paraId="6D9A9932" w14:textId="77777777" w:rsidR="006E5907" w:rsidRDefault="006E5907" w:rsidP="006E5907">
      <w:pPr>
        <w:jc w:val="both"/>
        <w:rPr>
          <w:rFonts w:ascii="Verdana" w:hAnsi="Verdana"/>
          <w:sz w:val="20"/>
          <w:szCs w:val="20"/>
        </w:rPr>
      </w:pPr>
      <w:r>
        <w:rPr>
          <w:rFonts w:ascii="Verdana" w:hAnsi="Verdana"/>
          <w:sz w:val="20"/>
          <w:szCs w:val="20"/>
        </w:rPr>
        <w:t>Within the Academy:</w:t>
      </w:r>
    </w:p>
    <w:p w14:paraId="5EF41217" w14:textId="77777777" w:rsidR="006E5907" w:rsidRDefault="006E5907" w:rsidP="0075221C">
      <w:pPr>
        <w:pStyle w:val="ListParagraph"/>
        <w:numPr>
          <w:ilvl w:val="0"/>
          <w:numId w:val="12"/>
        </w:numPr>
        <w:spacing w:after="0" w:line="240" w:lineRule="auto"/>
        <w:jc w:val="both"/>
        <w:rPr>
          <w:rFonts w:ascii="Verdana" w:hAnsi="Verdana" w:cs="Arial"/>
          <w:sz w:val="20"/>
          <w:szCs w:val="20"/>
        </w:rPr>
      </w:pPr>
      <w:r>
        <w:rPr>
          <w:rFonts w:ascii="Verdana" w:hAnsi="Verdana" w:cs="Arial"/>
          <w:sz w:val="20"/>
          <w:szCs w:val="20"/>
        </w:rPr>
        <w:t>Make use of effective and proportional processes of evaluation to identify and analyse complex or persistent problems and barriers which limit school effectiveness, and identify priority areas for improvement</w:t>
      </w:r>
    </w:p>
    <w:p w14:paraId="5466F12B" w14:textId="77777777" w:rsidR="006E5907" w:rsidRDefault="006E5907" w:rsidP="0075221C">
      <w:pPr>
        <w:pStyle w:val="ListParagraph"/>
        <w:numPr>
          <w:ilvl w:val="0"/>
          <w:numId w:val="12"/>
        </w:numPr>
        <w:spacing w:after="0" w:line="240" w:lineRule="auto"/>
        <w:jc w:val="both"/>
        <w:rPr>
          <w:rFonts w:ascii="Verdana" w:hAnsi="Verdana" w:cs="Arial"/>
          <w:sz w:val="20"/>
          <w:szCs w:val="20"/>
        </w:rPr>
      </w:pPr>
      <w:r>
        <w:rPr>
          <w:rFonts w:ascii="Verdana" w:hAnsi="Verdana" w:cs="Arial"/>
          <w:sz w:val="20"/>
          <w:szCs w:val="20"/>
        </w:rPr>
        <w:lastRenderedPageBreak/>
        <w:t>Develop appropriate evidence-informed strategies for improvement as part of well-targeted plans which are realistic, timely, appropriately sequenced and suited to schools’ contexts</w:t>
      </w:r>
    </w:p>
    <w:p w14:paraId="0C3EDF48" w14:textId="77777777" w:rsidR="006E5907" w:rsidRDefault="006E5907" w:rsidP="0075221C">
      <w:pPr>
        <w:pStyle w:val="ListParagraph"/>
        <w:numPr>
          <w:ilvl w:val="0"/>
          <w:numId w:val="12"/>
        </w:numPr>
        <w:spacing w:after="0" w:line="240" w:lineRule="auto"/>
        <w:jc w:val="both"/>
        <w:rPr>
          <w:rFonts w:ascii="Verdana" w:hAnsi="Verdana" w:cs="Arial"/>
          <w:sz w:val="20"/>
          <w:szCs w:val="20"/>
        </w:rPr>
      </w:pPr>
      <w:r>
        <w:rPr>
          <w:rFonts w:ascii="Verdana" w:hAnsi="Verdana" w:cs="Arial"/>
          <w:sz w:val="20"/>
          <w:szCs w:val="20"/>
        </w:rPr>
        <w:t>Help ensure careful and effective implementation of improvement strategies, which lead to sustained school improvement over time</w:t>
      </w:r>
    </w:p>
    <w:p w14:paraId="63088CC5" w14:textId="77777777" w:rsidR="006E5907" w:rsidRDefault="006E5907" w:rsidP="006E5907">
      <w:pPr>
        <w:pStyle w:val="ListParagraph"/>
        <w:ind w:left="0"/>
        <w:jc w:val="both"/>
        <w:rPr>
          <w:rFonts w:ascii="Verdana" w:hAnsi="Verdana" w:cs="Arial"/>
          <w:sz w:val="20"/>
          <w:szCs w:val="20"/>
        </w:rPr>
      </w:pPr>
    </w:p>
    <w:p w14:paraId="5A0D4392" w14:textId="77777777" w:rsidR="006E5907" w:rsidRDefault="006E5907" w:rsidP="006E5907">
      <w:pPr>
        <w:pStyle w:val="Heading2"/>
        <w:jc w:val="both"/>
        <w:rPr>
          <w:rFonts w:ascii="Verdana" w:hAnsi="Verdana"/>
          <w:sz w:val="20"/>
          <w:szCs w:val="20"/>
        </w:rPr>
      </w:pPr>
      <w:r>
        <w:rPr>
          <w:rFonts w:ascii="Verdana" w:hAnsi="Verdana"/>
          <w:sz w:val="20"/>
          <w:szCs w:val="20"/>
        </w:rPr>
        <w:t>Working in partnership</w:t>
      </w:r>
    </w:p>
    <w:p w14:paraId="49E6285B" w14:textId="77777777" w:rsidR="006E5907" w:rsidRDefault="006E5907" w:rsidP="0075221C">
      <w:pPr>
        <w:pStyle w:val="ListParagraph"/>
        <w:numPr>
          <w:ilvl w:val="0"/>
          <w:numId w:val="13"/>
        </w:numPr>
        <w:spacing w:after="0" w:line="240" w:lineRule="auto"/>
        <w:jc w:val="both"/>
        <w:rPr>
          <w:rFonts w:ascii="Verdana" w:hAnsi="Verdana" w:cs="Arial"/>
          <w:sz w:val="20"/>
          <w:szCs w:val="20"/>
        </w:rPr>
      </w:pPr>
      <w:r>
        <w:rPr>
          <w:rFonts w:ascii="Verdana" w:hAnsi="Verdana" w:cs="Arial"/>
          <w:sz w:val="20"/>
          <w:szCs w:val="20"/>
        </w:rPr>
        <w:t>Ensure teams work successfully together in a climate of mutual challenge and support</w:t>
      </w:r>
    </w:p>
    <w:p w14:paraId="1DA70F9D" w14:textId="77777777" w:rsidR="006E5907" w:rsidRDefault="006E5907" w:rsidP="0075221C">
      <w:pPr>
        <w:numPr>
          <w:ilvl w:val="0"/>
          <w:numId w:val="13"/>
        </w:numPr>
        <w:shd w:val="clear" w:color="auto" w:fill="FFFFFF"/>
        <w:spacing w:after="75" w:line="240" w:lineRule="auto"/>
        <w:rPr>
          <w:rFonts w:ascii="Verdana" w:eastAsia="Times New Roman" w:hAnsi="Verdana" w:cs="Arial"/>
          <w:color w:val="0B0C0C"/>
          <w:sz w:val="20"/>
          <w:szCs w:val="20"/>
          <w:lang w:eastAsia="en-GB"/>
        </w:rPr>
      </w:pPr>
      <w:r>
        <w:rPr>
          <w:rFonts w:ascii="Verdana" w:eastAsia="Times New Roman" w:hAnsi="Verdana" w:cs="Arial"/>
          <w:color w:val="0B0C0C"/>
          <w:sz w:val="20"/>
          <w:szCs w:val="20"/>
          <w:lang w:eastAsia="en-GB"/>
        </w:rPr>
        <w:t>Forge constructive relationships beyond the school, working in partnership with parents, carers and the local community</w:t>
      </w:r>
    </w:p>
    <w:p w14:paraId="2D0ECABC" w14:textId="77777777" w:rsidR="006E5907" w:rsidRDefault="006E5907" w:rsidP="0075221C">
      <w:pPr>
        <w:pStyle w:val="ListParagraph"/>
        <w:numPr>
          <w:ilvl w:val="0"/>
          <w:numId w:val="13"/>
        </w:numPr>
        <w:spacing w:after="0" w:line="240" w:lineRule="auto"/>
        <w:jc w:val="both"/>
        <w:rPr>
          <w:rFonts w:ascii="Verdana" w:hAnsi="Verdana" w:cs="Arial"/>
          <w:sz w:val="20"/>
          <w:szCs w:val="20"/>
        </w:rPr>
      </w:pPr>
      <w:r>
        <w:rPr>
          <w:rFonts w:ascii="Verdana" w:hAnsi="Verdana" w:cs="Arial"/>
          <w:sz w:val="20"/>
          <w:szCs w:val="20"/>
        </w:rPr>
        <w:t>Establish and maintain working relationships with fellow professionals and colleagues across other public services to improve educational outcomes for all students</w:t>
      </w:r>
    </w:p>
    <w:p w14:paraId="2B8459D3" w14:textId="77777777" w:rsidR="006E5907" w:rsidRDefault="006E5907" w:rsidP="006E5907">
      <w:pPr>
        <w:pStyle w:val="ListParagraph"/>
        <w:jc w:val="both"/>
        <w:rPr>
          <w:rFonts w:ascii="Verdana" w:hAnsi="Verdana" w:cs="Arial"/>
          <w:sz w:val="20"/>
          <w:szCs w:val="20"/>
        </w:rPr>
      </w:pPr>
    </w:p>
    <w:p w14:paraId="0F76D117" w14:textId="77777777" w:rsidR="006E5907" w:rsidRDefault="006E5907" w:rsidP="006E5907">
      <w:pPr>
        <w:pStyle w:val="Heading2"/>
        <w:jc w:val="both"/>
        <w:rPr>
          <w:rFonts w:ascii="Verdana" w:hAnsi="Verdana"/>
          <w:sz w:val="20"/>
          <w:szCs w:val="20"/>
        </w:rPr>
      </w:pPr>
      <w:r>
        <w:rPr>
          <w:rFonts w:ascii="Verdana" w:hAnsi="Verdana"/>
          <w:sz w:val="20"/>
          <w:szCs w:val="20"/>
        </w:rPr>
        <w:t>Governance and accountability</w:t>
      </w:r>
    </w:p>
    <w:p w14:paraId="5C40263C" w14:textId="77777777" w:rsidR="006E5907" w:rsidRDefault="006E5907" w:rsidP="0075221C">
      <w:pPr>
        <w:pStyle w:val="ListParagraph"/>
        <w:numPr>
          <w:ilvl w:val="0"/>
          <w:numId w:val="14"/>
        </w:numPr>
        <w:spacing w:after="0" w:line="240" w:lineRule="auto"/>
        <w:jc w:val="both"/>
        <w:rPr>
          <w:rFonts w:ascii="Verdana" w:hAnsi="Verdana" w:cs="Arial"/>
          <w:sz w:val="20"/>
          <w:szCs w:val="20"/>
        </w:rPr>
      </w:pPr>
      <w:r>
        <w:rPr>
          <w:rFonts w:ascii="Verdana" w:hAnsi="Verdana" w:cs="Arial"/>
          <w:sz w:val="20"/>
          <w:szCs w:val="20"/>
        </w:rPr>
        <w:t>Where appropriate give account and accept responsibility for progress to the board</w:t>
      </w:r>
    </w:p>
    <w:p w14:paraId="2407C58F" w14:textId="77777777" w:rsidR="006E5907" w:rsidRDefault="006E5907" w:rsidP="0075221C">
      <w:pPr>
        <w:pStyle w:val="ListParagraph"/>
        <w:numPr>
          <w:ilvl w:val="0"/>
          <w:numId w:val="14"/>
        </w:numPr>
        <w:spacing w:after="0" w:line="240" w:lineRule="auto"/>
        <w:jc w:val="both"/>
        <w:rPr>
          <w:rFonts w:ascii="Verdana" w:hAnsi="Verdana" w:cs="Arial"/>
          <w:sz w:val="20"/>
          <w:szCs w:val="20"/>
        </w:rPr>
      </w:pPr>
      <w:r>
        <w:rPr>
          <w:rFonts w:ascii="Verdana" w:hAnsi="Verdana" w:cs="Arial"/>
          <w:sz w:val="20"/>
          <w:szCs w:val="20"/>
        </w:rPr>
        <w:t>Help ensure that staff know and understand their professional responsibilities and are held to account</w:t>
      </w:r>
    </w:p>
    <w:p w14:paraId="5932B8CB" w14:textId="77777777" w:rsidR="006E5907" w:rsidRDefault="006E5907" w:rsidP="0075221C">
      <w:pPr>
        <w:pStyle w:val="ListParagraph"/>
        <w:numPr>
          <w:ilvl w:val="0"/>
          <w:numId w:val="14"/>
        </w:numPr>
        <w:spacing w:after="0" w:line="240" w:lineRule="auto"/>
        <w:jc w:val="both"/>
        <w:rPr>
          <w:rFonts w:ascii="Verdana" w:hAnsi="Verdana" w:cs="Arial"/>
          <w:sz w:val="20"/>
          <w:szCs w:val="20"/>
        </w:rPr>
      </w:pPr>
      <w:r>
        <w:rPr>
          <w:rFonts w:ascii="Verdana" w:hAnsi="Verdana" w:cs="Arial"/>
          <w:sz w:val="20"/>
          <w:szCs w:val="20"/>
        </w:rPr>
        <w:t xml:space="preserve">Ensure the SEND and Safeguarding effectively and efficiently operates within the required regulatory frameworks </w:t>
      </w:r>
    </w:p>
    <w:p w14:paraId="09E82648" w14:textId="77777777" w:rsidR="006E5907" w:rsidRDefault="006E5907" w:rsidP="006E5907">
      <w:pPr>
        <w:pStyle w:val="Heading1"/>
        <w:jc w:val="both"/>
        <w:rPr>
          <w:rFonts w:ascii="Verdana" w:hAnsi="Verdana"/>
          <w:sz w:val="20"/>
          <w:szCs w:val="20"/>
        </w:rPr>
      </w:pPr>
      <w:r>
        <w:rPr>
          <w:rFonts w:ascii="Verdana" w:hAnsi="Verdana"/>
          <w:sz w:val="20"/>
          <w:szCs w:val="20"/>
        </w:rPr>
        <w:t>OPERATIONAL MATTERS</w:t>
      </w:r>
    </w:p>
    <w:p w14:paraId="2A11462A" w14:textId="77777777" w:rsidR="006E5907" w:rsidRDefault="006E5907" w:rsidP="006E5907">
      <w:pPr>
        <w:pStyle w:val="Heading2"/>
        <w:jc w:val="both"/>
        <w:rPr>
          <w:rFonts w:ascii="Verdana" w:hAnsi="Verdana"/>
          <w:sz w:val="20"/>
          <w:szCs w:val="20"/>
        </w:rPr>
      </w:pPr>
      <w:r>
        <w:rPr>
          <w:rFonts w:ascii="Verdana" w:hAnsi="Verdana"/>
          <w:sz w:val="20"/>
          <w:szCs w:val="20"/>
        </w:rPr>
        <w:t>Leadership</w:t>
      </w:r>
    </w:p>
    <w:p w14:paraId="73BD80F6" w14:textId="679ECEFB" w:rsidR="006E5907" w:rsidRDefault="006E5907" w:rsidP="0075221C">
      <w:pPr>
        <w:pStyle w:val="ListParagraph"/>
        <w:numPr>
          <w:ilvl w:val="0"/>
          <w:numId w:val="15"/>
        </w:numPr>
        <w:spacing w:after="0" w:line="240" w:lineRule="auto"/>
        <w:jc w:val="both"/>
        <w:rPr>
          <w:rFonts w:ascii="Verdana" w:hAnsi="Verdana" w:cs="Arial"/>
          <w:sz w:val="20"/>
          <w:szCs w:val="20"/>
        </w:rPr>
      </w:pPr>
      <w:r>
        <w:rPr>
          <w:rFonts w:ascii="Verdana" w:hAnsi="Verdana" w:cs="Arial"/>
          <w:sz w:val="20"/>
          <w:szCs w:val="20"/>
        </w:rPr>
        <w:t xml:space="preserve">Directly manage </w:t>
      </w:r>
      <w:r w:rsidR="00D90304">
        <w:rPr>
          <w:rFonts w:ascii="Verdana" w:hAnsi="Verdana" w:cs="Arial"/>
          <w:sz w:val="20"/>
          <w:szCs w:val="20"/>
        </w:rPr>
        <w:t>key staff with area of responsibility</w:t>
      </w:r>
    </w:p>
    <w:p w14:paraId="295D66F7" w14:textId="78C2CEE4" w:rsidR="006E5907" w:rsidRDefault="00D90304" w:rsidP="00730F76">
      <w:pPr>
        <w:pStyle w:val="ListParagraph"/>
        <w:numPr>
          <w:ilvl w:val="0"/>
          <w:numId w:val="15"/>
        </w:numPr>
        <w:spacing w:after="0" w:line="240" w:lineRule="auto"/>
        <w:jc w:val="both"/>
        <w:rPr>
          <w:rFonts w:ascii="Verdana" w:hAnsi="Verdana" w:cs="Arial"/>
          <w:sz w:val="20"/>
          <w:szCs w:val="20"/>
        </w:rPr>
      </w:pPr>
      <w:r w:rsidRPr="007D0A0B">
        <w:rPr>
          <w:rFonts w:ascii="Verdana" w:hAnsi="Verdana" w:cs="Arial"/>
          <w:sz w:val="20"/>
          <w:szCs w:val="20"/>
        </w:rPr>
        <w:t>Leadership respo</w:t>
      </w:r>
      <w:r w:rsidR="007D0A0B">
        <w:rPr>
          <w:rFonts w:ascii="Verdana" w:hAnsi="Verdana" w:cs="Arial"/>
          <w:sz w:val="20"/>
          <w:szCs w:val="20"/>
        </w:rPr>
        <w:t>ns</w:t>
      </w:r>
      <w:r w:rsidRPr="007D0A0B">
        <w:rPr>
          <w:rFonts w:ascii="Verdana" w:hAnsi="Verdana" w:cs="Arial"/>
          <w:sz w:val="20"/>
          <w:szCs w:val="20"/>
        </w:rPr>
        <w:t xml:space="preserve">ibilities to be determined </w:t>
      </w:r>
      <w:r w:rsidR="007D0A0B" w:rsidRPr="007D0A0B">
        <w:rPr>
          <w:rFonts w:ascii="Verdana" w:hAnsi="Verdana" w:cs="Arial"/>
          <w:sz w:val="20"/>
          <w:szCs w:val="20"/>
        </w:rPr>
        <w:t>in li</w:t>
      </w:r>
      <w:r w:rsidR="004265F1">
        <w:rPr>
          <w:rFonts w:ascii="Verdana" w:hAnsi="Verdana" w:cs="Arial"/>
          <w:sz w:val="20"/>
          <w:szCs w:val="20"/>
        </w:rPr>
        <w:t>ne</w:t>
      </w:r>
      <w:r w:rsidR="007D0A0B" w:rsidRPr="007D0A0B">
        <w:rPr>
          <w:rFonts w:ascii="Verdana" w:hAnsi="Verdana" w:cs="Arial"/>
          <w:sz w:val="20"/>
          <w:szCs w:val="20"/>
        </w:rPr>
        <w:t xml:space="preserve"> with portfolio</w:t>
      </w:r>
      <w:r w:rsidR="003F215E">
        <w:rPr>
          <w:rFonts w:ascii="Verdana" w:hAnsi="Verdana" w:cs="Arial"/>
          <w:sz w:val="20"/>
          <w:szCs w:val="20"/>
        </w:rPr>
        <w:t>.</w:t>
      </w:r>
    </w:p>
    <w:p w14:paraId="6487F8C9" w14:textId="4C955404" w:rsidR="007B0BD4" w:rsidRDefault="007B0BD4" w:rsidP="007B0BD4">
      <w:pPr>
        <w:spacing w:after="0" w:line="240" w:lineRule="auto"/>
        <w:jc w:val="both"/>
        <w:rPr>
          <w:rFonts w:ascii="Verdana" w:hAnsi="Verdana" w:cs="Arial"/>
          <w:sz w:val="20"/>
          <w:szCs w:val="20"/>
        </w:rPr>
      </w:pPr>
    </w:p>
    <w:p w14:paraId="17C50DA0" w14:textId="1C14D84E" w:rsidR="007B0BD4" w:rsidRDefault="007B0BD4" w:rsidP="007B0BD4">
      <w:pPr>
        <w:spacing w:after="0" w:line="240" w:lineRule="auto"/>
        <w:jc w:val="both"/>
        <w:rPr>
          <w:rFonts w:ascii="Verdana" w:hAnsi="Verdana" w:cs="Arial"/>
          <w:b/>
          <w:bCs/>
          <w:color w:val="2E74B5" w:themeColor="accent1" w:themeShade="BF"/>
          <w:sz w:val="20"/>
          <w:szCs w:val="20"/>
        </w:rPr>
      </w:pPr>
      <w:r w:rsidRPr="00477AA9">
        <w:rPr>
          <w:rFonts w:ascii="Verdana" w:hAnsi="Verdana" w:cs="Arial"/>
          <w:b/>
          <w:bCs/>
          <w:color w:val="2E74B5" w:themeColor="accent1" w:themeShade="BF"/>
          <w:sz w:val="20"/>
          <w:szCs w:val="20"/>
        </w:rPr>
        <w:t>Area of responsibility</w:t>
      </w:r>
    </w:p>
    <w:p w14:paraId="66BAD969" w14:textId="29339060" w:rsidR="00477AA9" w:rsidRDefault="00477AA9" w:rsidP="007B0BD4">
      <w:pPr>
        <w:spacing w:after="0" w:line="240" w:lineRule="auto"/>
        <w:jc w:val="both"/>
        <w:rPr>
          <w:rFonts w:ascii="Verdana" w:hAnsi="Verdana" w:cs="Arial"/>
          <w:b/>
          <w:bCs/>
          <w:color w:val="2E74B5" w:themeColor="accent1" w:themeShade="BF"/>
          <w:sz w:val="20"/>
          <w:szCs w:val="20"/>
        </w:rPr>
      </w:pPr>
    </w:p>
    <w:tbl>
      <w:tblPr>
        <w:tblStyle w:val="TableGrid"/>
        <w:tblW w:w="9214" w:type="dxa"/>
        <w:tblInd w:w="-5" w:type="dxa"/>
        <w:tblLook w:val="04A0" w:firstRow="1" w:lastRow="0" w:firstColumn="1" w:lastColumn="0" w:noHBand="0" w:noVBand="1"/>
      </w:tblPr>
      <w:tblGrid>
        <w:gridCol w:w="4678"/>
        <w:gridCol w:w="4536"/>
      </w:tblGrid>
      <w:tr w:rsidR="00FA58DD" w14:paraId="2DB59E97" w14:textId="77777777" w:rsidTr="00D46F6A">
        <w:tc>
          <w:tcPr>
            <w:tcW w:w="4678" w:type="dxa"/>
            <w:shd w:val="clear" w:color="auto" w:fill="00B0F0"/>
          </w:tcPr>
          <w:p w14:paraId="27ECCB43" w14:textId="638F2986" w:rsidR="00FA58DD" w:rsidRPr="00D46F6A" w:rsidRDefault="00FA58DD" w:rsidP="00D46F6A">
            <w:pPr>
              <w:spacing w:after="0" w:line="240" w:lineRule="auto"/>
              <w:jc w:val="center"/>
              <w:rPr>
                <w:rFonts w:ascii="Verdana" w:hAnsi="Verdana" w:cs="Arial"/>
                <w:b/>
                <w:bCs/>
                <w:sz w:val="20"/>
                <w:szCs w:val="20"/>
              </w:rPr>
            </w:pPr>
            <w:r w:rsidRPr="00D46F6A">
              <w:rPr>
                <w:rFonts w:ascii="Verdana" w:hAnsi="Verdana" w:cs="Arial"/>
                <w:b/>
                <w:bCs/>
                <w:sz w:val="20"/>
                <w:szCs w:val="20"/>
              </w:rPr>
              <w:t>Quality of Education</w:t>
            </w:r>
          </w:p>
        </w:tc>
        <w:tc>
          <w:tcPr>
            <w:tcW w:w="4536" w:type="dxa"/>
            <w:shd w:val="clear" w:color="auto" w:fill="00B0F0"/>
          </w:tcPr>
          <w:p w14:paraId="408260A9" w14:textId="77777777" w:rsidR="00FA58DD" w:rsidRPr="00D46F6A" w:rsidRDefault="00FA58DD" w:rsidP="00D46F6A">
            <w:pPr>
              <w:spacing w:after="0" w:line="240" w:lineRule="auto"/>
              <w:jc w:val="center"/>
              <w:rPr>
                <w:rFonts w:ascii="Verdana" w:hAnsi="Verdana" w:cs="Arial"/>
                <w:b/>
                <w:bCs/>
                <w:sz w:val="20"/>
                <w:szCs w:val="20"/>
              </w:rPr>
            </w:pPr>
            <w:r w:rsidRPr="00D46F6A">
              <w:rPr>
                <w:rFonts w:ascii="Verdana" w:hAnsi="Verdana" w:cs="Arial"/>
                <w:b/>
                <w:bCs/>
                <w:sz w:val="20"/>
                <w:szCs w:val="20"/>
              </w:rPr>
              <w:t>Inclusion</w:t>
            </w:r>
          </w:p>
          <w:p w14:paraId="423E88BB" w14:textId="68DB4F69" w:rsidR="00D477B3" w:rsidRPr="00D46F6A" w:rsidRDefault="00D477B3" w:rsidP="00D46F6A">
            <w:pPr>
              <w:spacing w:after="0" w:line="240" w:lineRule="auto"/>
              <w:jc w:val="center"/>
              <w:rPr>
                <w:rFonts w:ascii="Verdana" w:hAnsi="Verdana" w:cs="Arial"/>
                <w:b/>
                <w:bCs/>
                <w:sz w:val="20"/>
                <w:szCs w:val="20"/>
              </w:rPr>
            </w:pPr>
          </w:p>
        </w:tc>
      </w:tr>
      <w:tr w:rsidR="00FA58DD" w14:paraId="3FCF6137" w14:textId="77777777" w:rsidTr="00D46F6A">
        <w:tc>
          <w:tcPr>
            <w:tcW w:w="4678" w:type="dxa"/>
          </w:tcPr>
          <w:p w14:paraId="3BCE22D9" w14:textId="15907E2C" w:rsidR="00F251C2" w:rsidRDefault="00F251C2" w:rsidP="004A7400">
            <w:pPr>
              <w:pStyle w:val="ListParagraph"/>
              <w:numPr>
                <w:ilvl w:val="0"/>
                <w:numId w:val="20"/>
              </w:numPr>
              <w:spacing w:after="0" w:line="240" w:lineRule="auto"/>
              <w:rPr>
                <w:rFonts w:ascii="Verdana" w:hAnsi="Verdana"/>
                <w:sz w:val="20"/>
                <w:szCs w:val="20"/>
              </w:rPr>
            </w:pPr>
            <w:r>
              <w:rPr>
                <w:rFonts w:ascii="Verdana" w:hAnsi="Verdana"/>
                <w:sz w:val="20"/>
                <w:szCs w:val="20"/>
              </w:rPr>
              <w:t>Support t</w:t>
            </w:r>
            <w:r w:rsidR="00AD65D9" w:rsidRPr="00F251C2">
              <w:rPr>
                <w:rFonts w:ascii="Verdana" w:hAnsi="Verdana"/>
                <w:sz w:val="20"/>
                <w:szCs w:val="20"/>
              </w:rPr>
              <w:t>he strategic development of the curriculum, leading on quality assurance and student outcomes</w:t>
            </w:r>
            <w:r w:rsidR="00B84200">
              <w:rPr>
                <w:rFonts w:ascii="Verdana" w:hAnsi="Verdana"/>
                <w:sz w:val="20"/>
                <w:szCs w:val="20"/>
              </w:rPr>
              <w:t>;</w:t>
            </w:r>
          </w:p>
          <w:p w14:paraId="634509AA" w14:textId="77777777" w:rsidR="00B84200" w:rsidRDefault="00B84200" w:rsidP="004A7400">
            <w:pPr>
              <w:pStyle w:val="ListParagraph"/>
              <w:spacing w:after="0" w:line="240" w:lineRule="auto"/>
              <w:rPr>
                <w:rFonts w:ascii="Verdana" w:hAnsi="Verdana"/>
                <w:sz w:val="20"/>
                <w:szCs w:val="20"/>
              </w:rPr>
            </w:pPr>
          </w:p>
          <w:p w14:paraId="5B0C9DC5" w14:textId="0097F53C" w:rsidR="00B84200" w:rsidRPr="00931148" w:rsidRDefault="00750B74" w:rsidP="004A7400">
            <w:pPr>
              <w:pStyle w:val="ListParagraph"/>
              <w:numPr>
                <w:ilvl w:val="0"/>
                <w:numId w:val="20"/>
              </w:numPr>
              <w:spacing w:after="0" w:line="240" w:lineRule="auto"/>
              <w:rPr>
                <w:rFonts w:ascii="Verdana" w:hAnsi="Verdana"/>
                <w:sz w:val="20"/>
                <w:szCs w:val="20"/>
              </w:rPr>
            </w:pPr>
            <w:r w:rsidRPr="00931148">
              <w:rPr>
                <w:rFonts w:ascii="Verdana" w:eastAsiaTheme="minorHAnsi" w:hAnsi="Verdana" w:cstheme="minorBidi"/>
                <w:sz w:val="20"/>
                <w:szCs w:val="20"/>
              </w:rPr>
              <w:t>W</w:t>
            </w:r>
            <w:r w:rsidRPr="00931148">
              <w:rPr>
                <w:rFonts w:ascii="Verdana" w:eastAsiaTheme="minorHAnsi" w:hAnsi="Verdana" w:cstheme="majorHAnsi"/>
                <w:sz w:val="20"/>
                <w:szCs w:val="20"/>
              </w:rPr>
              <w:t xml:space="preserve">orking under the direction of </w:t>
            </w:r>
            <w:r w:rsidR="004A7400" w:rsidRPr="00931148">
              <w:rPr>
                <w:rFonts w:ascii="Verdana" w:eastAsiaTheme="minorHAnsi" w:hAnsi="Verdana" w:cstheme="majorHAnsi"/>
                <w:sz w:val="20"/>
                <w:szCs w:val="20"/>
              </w:rPr>
              <w:t xml:space="preserve">the </w:t>
            </w:r>
            <w:r w:rsidRPr="00931148">
              <w:rPr>
                <w:rFonts w:ascii="Verdana" w:eastAsiaTheme="minorHAnsi" w:hAnsi="Verdana" w:cstheme="majorHAnsi"/>
                <w:sz w:val="20"/>
                <w:szCs w:val="20"/>
              </w:rPr>
              <w:t>Headteacher</w:t>
            </w:r>
            <w:r w:rsidR="00B84200" w:rsidRPr="00931148">
              <w:rPr>
                <w:rFonts w:ascii="Verdana" w:eastAsiaTheme="minorHAnsi" w:hAnsi="Verdana" w:cstheme="majorHAnsi"/>
                <w:sz w:val="20"/>
                <w:szCs w:val="20"/>
              </w:rPr>
              <w:t>/Deputy Headteacher</w:t>
            </w:r>
            <w:r w:rsidRPr="00931148">
              <w:rPr>
                <w:rFonts w:ascii="Verdana" w:eastAsiaTheme="minorHAnsi" w:hAnsi="Verdana" w:cstheme="minorBidi"/>
                <w:sz w:val="20"/>
                <w:szCs w:val="20"/>
              </w:rPr>
              <w:t xml:space="preserve"> </w:t>
            </w:r>
            <w:r w:rsidR="004A7400" w:rsidRPr="00931148">
              <w:rPr>
                <w:rFonts w:ascii="Verdana" w:eastAsiaTheme="minorHAnsi" w:hAnsi="Verdana" w:cstheme="minorBidi"/>
                <w:sz w:val="20"/>
                <w:szCs w:val="20"/>
              </w:rPr>
              <w:t>to</w:t>
            </w:r>
            <w:r w:rsidRPr="00931148">
              <w:rPr>
                <w:rFonts w:ascii="Verdana" w:eastAsiaTheme="minorHAnsi" w:hAnsi="Verdana" w:cstheme="minorBidi"/>
                <w:sz w:val="20"/>
                <w:szCs w:val="20"/>
              </w:rPr>
              <w:t xml:space="preserve"> support staff in developing outstanding teaching and learning that enriches and develops a plethora of knowledge that will allow our students to have happy and successful lives</w:t>
            </w:r>
            <w:r w:rsidR="00B84200" w:rsidRPr="00931148">
              <w:rPr>
                <w:rFonts w:ascii="Verdana" w:eastAsiaTheme="minorHAnsi" w:hAnsi="Verdana" w:cstheme="minorBidi"/>
                <w:sz w:val="20"/>
                <w:szCs w:val="20"/>
              </w:rPr>
              <w:t>;</w:t>
            </w:r>
          </w:p>
          <w:p w14:paraId="6D6BE101" w14:textId="77777777" w:rsidR="00B84200" w:rsidRPr="00931148" w:rsidRDefault="00B84200" w:rsidP="004A7400">
            <w:pPr>
              <w:pStyle w:val="ListParagraph"/>
              <w:rPr>
                <w:rFonts w:ascii="Verdana" w:hAnsi="Verdana"/>
                <w:sz w:val="20"/>
                <w:szCs w:val="20"/>
              </w:rPr>
            </w:pPr>
          </w:p>
          <w:p w14:paraId="0C32AC5D" w14:textId="119E34D2" w:rsidR="00B84200" w:rsidRPr="00B84200" w:rsidRDefault="00B84200" w:rsidP="004A7400">
            <w:pPr>
              <w:pStyle w:val="ListParagraph"/>
              <w:numPr>
                <w:ilvl w:val="0"/>
                <w:numId w:val="20"/>
              </w:numPr>
              <w:spacing w:after="0" w:line="240" w:lineRule="auto"/>
              <w:rPr>
                <w:rFonts w:ascii="Verdana" w:hAnsi="Verdana"/>
                <w:sz w:val="20"/>
                <w:szCs w:val="20"/>
              </w:rPr>
            </w:pPr>
            <w:r w:rsidRPr="00931148">
              <w:rPr>
                <w:rFonts w:ascii="Verdana" w:eastAsiaTheme="minorHAnsi" w:hAnsi="Verdana" w:cstheme="minorBidi"/>
                <w:sz w:val="20"/>
                <w:szCs w:val="20"/>
              </w:rPr>
              <w:t>Lead the e</w:t>
            </w:r>
            <w:r w:rsidR="00F70934" w:rsidRPr="00931148">
              <w:rPr>
                <w:rFonts w:ascii="Verdana" w:eastAsia="Times New Roman" w:hAnsi="Verdana"/>
                <w:sz w:val="20"/>
                <w:szCs w:val="20"/>
                <w:lang w:eastAsia="en-GB"/>
              </w:rPr>
              <w:t>valuat</w:t>
            </w:r>
            <w:r w:rsidRPr="00931148">
              <w:rPr>
                <w:rFonts w:ascii="Verdana" w:eastAsia="Times New Roman" w:hAnsi="Verdana"/>
                <w:sz w:val="20"/>
                <w:szCs w:val="20"/>
                <w:lang w:eastAsia="en-GB"/>
              </w:rPr>
              <w:t>ion</w:t>
            </w:r>
            <w:r w:rsidR="00F70934" w:rsidRPr="00931148">
              <w:rPr>
                <w:rFonts w:ascii="Verdana" w:eastAsia="Times New Roman" w:hAnsi="Verdana"/>
                <w:sz w:val="20"/>
                <w:szCs w:val="20"/>
                <w:lang w:eastAsia="en-GB"/>
              </w:rPr>
              <w:t xml:space="preserve"> </w:t>
            </w:r>
            <w:r w:rsidR="004A7400" w:rsidRPr="00931148">
              <w:rPr>
                <w:rFonts w:ascii="Verdana" w:eastAsia="Times New Roman" w:hAnsi="Verdana"/>
                <w:sz w:val="20"/>
                <w:szCs w:val="20"/>
                <w:lang w:eastAsia="en-GB"/>
              </w:rPr>
              <w:t xml:space="preserve">of </w:t>
            </w:r>
            <w:r w:rsidR="00F70934" w:rsidRPr="00931148">
              <w:rPr>
                <w:rFonts w:ascii="Verdana" w:eastAsia="Times New Roman" w:hAnsi="Verdana"/>
                <w:sz w:val="20"/>
                <w:szCs w:val="20"/>
                <w:lang w:eastAsia="en-GB"/>
              </w:rPr>
              <w:t xml:space="preserve">the effectiveness of the </w:t>
            </w:r>
            <w:r w:rsidRPr="00931148">
              <w:rPr>
                <w:rFonts w:ascii="Verdana" w:eastAsia="Times New Roman" w:hAnsi="Verdana"/>
                <w:sz w:val="20"/>
                <w:szCs w:val="20"/>
                <w:lang w:eastAsia="en-GB"/>
              </w:rPr>
              <w:t>academy’s</w:t>
            </w:r>
            <w:r w:rsidR="00F70934" w:rsidRPr="00B84200">
              <w:rPr>
                <w:rFonts w:ascii="Verdana" w:eastAsia="Times New Roman" w:hAnsi="Verdana"/>
                <w:sz w:val="20"/>
                <w:szCs w:val="20"/>
                <w:lang w:eastAsia="en-GB"/>
              </w:rPr>
              <w:t xml:space="preserve"> performance, triangulating quality of education in terms of curriculum breadth, depth and reach with teaching/learning and student outcomes</w:t>
            </w:r>
            <w:r>
              <w:rPr>
                <w:rFonts w:ascii="Verdana" w:eastAsia="Times New Roman" w:hAnsi="Verdana"/>
                <w:sz w:val="20"/>
                <w:szCs w:val="20"/>
                <w:lang w:eastAsia="en-GB"/>
              </w:rPr>
              <w:t>;</w:t>
            </w:r>
          </w:p>
          <w:p w14:paraId="27BA6FE1" w14:textId="77777777" w:rsidR="00B84200" w:rsidRPr="00B84200" w:rsidRDefault="00B84200" w:rsidP="00B84200">
            <w:pPr>
              <w:pStyle w:val="ListParagraph"/>
              <w:spacing w:after="0" w:line="240" w:lineRule="auto"/>
              <w:jc w:val="both"/>
              <w:rPr>
                <w:rFonts w:ascii="Verdana" w:hAnsi="Verdana"/>
                <w:sz w:val="20"/>
                <w:szCs w:val="20"/>
              </w:rPr>
            </w:pPr>
          </w:p>
          <w:p w14:paraId="4F5A3946" w14:textId="14782353" w:rsidR="00B84200" w:rsidRPr="00275A84" w:rsidRDefault="00D65EA0" w:rsidP="004A7400">
            <w:pPr>
              <w:pStyle w:val="ListParagraph"/>
              <w:numPr>
                <w:ilvl w:val="0"/>
                <w:numId w:val="20"/>
              </w:numPr>
              <w:spacing w:after="0" w:line="240" w:lineRule="auto"/>
              <w:rPr>
                <w:rFonts w:ascii="Verdana" w:hAnsi="Verdana"/>
                <w:sz w:val="20"/>
                <w:szCs w:val="20"/>
              </w:rPr>
            </w:pPr>
            <w:r w:rsidRPr="00B84200">
              <w:rPr>
                <w:rFonts w:ascii="Verdana" w:eastAsia="Times New Roman" w:hAnsi="Verdana"/>
                <w:sz w:val="20"/>
                <w:szCs w:val="20"/>
                <w:lang w:eastAsia="en-GB"/>
              </w:rPr>
              <w:lastRenderedPageBreak/>
              <w:t>Line manage a</w:t>
            </w:r>
            <w:r w:rsidR="002060E3">
              <w:rPr>
                <w:rFonts w:ascii="Verdana" w:eastAsia="Times New Roman" w:hAnsi="Verdana"/>
                <w:sz w:val="20"/>
                <w:szCs w:val="20"/>
                <w:lang w:eastAsia="en-GB"/>
              </w:rPr>
              <w:t xml:space="preserve"> </w:t>
            </w:r>
            <w:r w:rsidRPr="00B84200">
              <w:rPr>
                <w:rFonts w:ascii="Verdana" w:eastAsia="Times New Roman" w:hAnsi="Verdana"/>
                <w:sz w:val="20"/>
                <w:szCs w:val="20"/>
                <w:lang w:eastAsia="en-GB"/>
              </w:rPr>
              <w:t xml:space="preserve">team of staff, </w:t>
            </w:r>
            <w:r w:rsidRPr="00B84200">
              <w:rPr>
                <w:rFonts w:ascii="Verdana" w:eastAsia="Times New Roman" w:hAnsi="Verdana"/>
                <w:color w:val="000000" w:themeColor="text1"/>
                <w:sz w:val="20"/>
                <w:szCs w:val="20"/>
                <w:lang w:eastAsia="en-GB"/>
              </w:rPr>
              <w:t xml:space="preserve">including middle </w:t>
            </w:r>
            <w:r w:rsidRPr="00B84200">
              <w:rPr>
                <w:rFonts w:ascii="Verdana" w:eastAsia="Times New Roman" w:hAnsi="Verdana"/>
                <w:sz w:val="20"/>
                <w:szCs w:val="20"/>
                <w:lang w:eastAsia="en-GB"/>
              </w:rPr>
              <w:t xml:space="preserve">leaders, undertaking appraisals to evaluate performance and set challenging targets to benefit the </w:t>
            </w:r>
            <w:r w:rsidR="00E80801">
              <w:rPr>
                <w:rFonts w:ascii="Verdana" w:eastAsia="Times New Roman" w:hAnsi="Verdana"/>
                <w:sz w:val="20"/>
                <w:szCs w:val="20"/>
                <w:lang w:eastAsia="en-GB"/>
              </w:rPr>
              <w:t>academy</w:t>
            </w:r>
            <w:r w:rsidR="00B469EA">
              <w:rPr>
                <w:rFonts w:ascii="Verdana" w:eastAsia="Times New Roman" w:hAnsi="Verdana"/>
                <w:sz w:val="20"/>
                <w:szCs w:val="20"/>
                <w:lang w:eastAsia="en-GB"/>
              </w:rPr>
              <w:t>;</w:t>
            </w:r>
          </w:p>
          <w:p w14:paraId="1FB680C1" w14:textId="77777777" w:rsidR="00275A84" w:rsidRPr="00B84200" w:rsidRDefault="00275A84" w:rsidP="004A7400">
            <w:pPr>
              <w:pStyle w:val="ListParagraph"/>
              <w:spacing w:after="0" w:line="240" w:lineRule="auto"/>
              <w:rPr>
                <w:rFonts w:ascii="Verdana" w:hAnsi="Verdana"/>
                <w:sz w:val="20"/>
                <w:szCs w:val="20"/>
              </w:rPr>
            </w:pPr>
          </w:p>
          <w:p w14:paraId="3724335C" w14:textId="11666FDC" w:rsidR="00275A84" w:rsidRPr="00275A84" w:rsidRDefault="00D65EA0" w:rsidP="004A7400">
            <w:pPr>
              <w:pStyle w:val="ListParagraph"/>
              <w:numPr>
                <w:ilvl w:val="0"/>
                <w:numId w:val="20"/>
              </w:numPr>
              <w:spacing w:after="0" w:line="240" w:lineRule="auto"/>
              <w:rPr>
                <w:rFonts w:ascii="Verdana" w:hAnsi="Verdana"/>
                <w:sz w:val="20"/>
                <w:szCs w:val="20"/>
              </w:rPr>
            </w:pPr>
            <w:r w:rsidRPr="00B84200">
              <w:rPr>
                <w:rFonts w:ascii="Verdana" w:eastAsia="Times New Roman" w:hAnsi="Verdana"/>
                <w:sz w:val="20"/>
                <w:szCs w:val="20"/>
                <w:lang w:eastAsia="en-GB"/>
              </w:rPr>
              <w:t xml:space="preserve">Ensure colleagues are clear about their roles and the contribution they need to make to the </w:t>
            </w:r>
            <w:r w:rsidR="00D46F6A">
              <w:rPr>
                <w:rFonts w:ascii="Verdana" w:eastAsia="Times New Roman" w:hAnsi="Verdana"/>
                <w:sz w:val="20"/>
                <w:szCs w:val="20"/>
                <w:lang w:eastAsia="en-GB"/>
              </w:rPr>
              <w:t>academy</w:t>
            </w:r>
            <w:r w:rsidRPr="00B84200">
              <w:rPr>
                <w:rFonts w:ascii="Verdana" w:eastAsia="Times New Roman" w:hAnsi="Verdana"/>
                <w:sz w:val="20"/>
                <w:szCs w:val="20"/>
                <w:lang w:eastAsia="en-GB"/>
              </w:rPr>
              <w:t>’s success</w:t>
            </w:r>
            <w:r w:rsidR="00B469EA">
              <w:rPr>
                <w:rFonts w:ascii="Verdana" w:eastAsia="Times New Roman" w:hAnsi="Verdana"/>
                <w:sz w:val="20"/>
                <w:szCs w:val="20"/>
                <w:lang w:eastAsia="en-GB"/>
              </w:rPr>
              <w:t>;</w:t>
            </w:r>
            <w:r w:rsidRPr="00B84200">
              <w:rPr>
                <w:rFonts w:ascii="Verdana" w:eastAsia="Times New Roman" w:hAnsi="Verdana"/>
                <w:sz w:val="20"/>
                <w:szCs w:val="20"/>
                <w:lang w:eastAsia="en-GB"/>
              </w:rPr>
              <w:t xml:space="preserve"> </w:t>
            </w:r>
          </w:p>
          <w:p w14:paraId="02D32804" w14:textId="77777777" w:rsidR="00275A84" w:rsidRPr="00275A84" w:rsidRDefault="00275A84" w:rsidP="004A7400">
            <w:pPr>
              <w:pStyle w:val="ListParagraph"/>
              <w:rPr>
                <w:rFonts w:ascii="Verdana" w:eastAsia="Times New Roman" w:hAnsi="Verdana"/>
                <w:sz w:val="20"/>
                <w:szCs w:val="20"/>
                <w:lang w:eastAsia="en-GB"/>
              </w:rPr>
            </w:pPr>
          </w:p>
          <w:p w14:paraId="0CD63670" w14:textId="5D2A7894" w:rsidR="00275A84" w:rsidRPr="00275A84" w:rsidRDefault="00D65EA0" w:rsidP="004A7400">
            <w:pPr>
              <w:pStyle w:val="ListParagraph"/>
              <w:numPr>
                <w:ilvl w:val="0"/>
                <w:numId w:val="20"/>
              </w:numPr>
              <w:spacing w:after="0" w:line="240" w:lineRule="auto"/>
              <w:rPr>
                <w:rFonts w:ascii="Verdana" w:hAnsi="Verdana"/>
                <w:sz w:val="20"/>
                <w:szCs w:val="20"/>
              </w:rPr>
            </w:pPr>
            <w:r w:rsidRPr="00275A84">
              <w:rPr>
                <w:rFonts w:ascii="Verdana" w:eastAsia="Times New Roman" w:hAnsi="Verdana"/>
                <w:sz w:val="20"/>
                <w:szCs w:val="20"/>
                <w:lang w:eastAsia="en-GB"/>
              </w:rPr>
              <w:t>Coach and support colleagues, helping them to achieve their personal best</w:t>
            </w:r>
            <w:r w:rsidR="00B469EA">
              <w:rPr>
                <w:rFonts w:ascii="Verdana" w:eastAsia="Times New Roman" w:hAnsi="Verdana"/>
                <w:sz w:val="20"/>
                <w:szCs w:val="20"/>
                <w:lang w:eastAsia="en-GB"/>
              </w:rPr>
              <w:t>;</w:t>
            </w:r>
          </w:p>
          <w:p w14:paraId="10F31140" w14:textId="77777777" w:rsidR="00275A84" w:rsidRPr="00275A84" w:rsidRDefault="00275A84" w:rsidP="004A7400">
            <w:pPr>
              <w:pStyle w:val="ListParagraph"/>
              <w:rPr>
                <w:rFonts w:ascii="Verdana" w:eastAsia="Times New Roman" w:hAnsi="Verdana"/>
                <w:sz w:val="20"/>
                <w:szCs w:val="20"/>
                <w:lang w:eastAsia="en-GB"/>
              </w:rPr>
            </w:pPr>
          </w:p>
          <w:p w14:paraId="152810E1" w14:textId="24C58064" w:rsidR="00275A84" w:rsidRPr="00275A84" w:rsidRDefault="00D65EA0" w:rsidP="004A7400">
            <w:pPr>
              <w:pStyle w:val="ListParagraph"/>
              <w:numPr>
                <w:ilvl w:val="0"/>
                <w:numId w:val="20"/>
              </w:numPr>
              <w:spacing w:after="0" w:line="240" w:lineRule="auto"/>
              <w:rPr>
                <w:rFonts w:ascii="Verdana" w:hAnsi="Verdana"/>
                <w:sz w:val="20"/>
                <w:szCs w:val="20"/>
              </w:rPr>
            </w:pPr>
            <w:r w:rsidRPr="00275A84">
              <w:rPr>
                <w:rFonts w:ascii="Verdana" w:eastAsia="Times New Roman" w:hAnsi="Verdana"/>
                <w:sz w:val="20"/>
                <w:szCs w:val="20"/>
                <w:lang w:eastAsia="en-GB"/>
              </w:rPr>
              <w:t xml:space="preserve">Challenge </w:t>
            </w:r>
            <w:r w:rsidR="00EB2666">
              <w:rPr>
                <w:rFonts w:ascii="Verdana" w:eastAsia="Times New Roman" w:hAnsi="Verdana"/>
                <w:sz w:val="20"/>
                <w:szCs w:val="20"/>
                <w:lang w:eastAsia="en-GB"/>
              </w:rPr>
              <w:t xml:space="preserve">staff </w:t>
            </w:r>
            <w:r w:rsidRPr="00275A84">
              <w:rPr>
                <w:rFonts w:ascii="Verdana" w:eastAsia="Times New Roman" w:hAnsi="Verdana"/>
                <w:sz w:val="20"/>
                <w:szCs w:val="20"/>
                <w:lang w:eastAsia="en-GB"/>
              </w:rPr>
              <w:t>underperformance or low expectations</w:t>
            </w:r>
            <w:r w:rsidR="00B469EA">
              <w:rPr>
                <w:rFonts w:ascii="Verdana" w:eastAsia="Times New Roman" w:hAnsi="Verdana"/>
                <w:sz w:val="20"/>
                <w:szCs w:val="20"/>
                <w:lang w:eastAsia="en-GB"/>
              </w:rPr>
              <w:t>;</w:t>
            </w:r>
          </w:p>
          <w:p w14:paraId="3D1C38D1" w14:textId="77777777" w:rsidR="00275A84" w:rsidRPr="00275A84" w:rsidRDefault="00275A84" w:rsidP="004A7400">
            <w:pPr>
              <w:pStyle w:val="ListParagraph"/>
              <w:rPr>
                <w:rFonts w:ascii="Verdana" w:eastAsia="Times New Roman" w:hAnsi="Verdana"/>
                <w:sz w:val="20"/>
                <w:szCs w:val="20"/>
                <w:lang w:eastAsia="en-GB"/>
              </w:rPr>
            </w:pPr>
          </w:p>
          <w:p w14:paraId="768002B0" w14:textId="71C106A0" w:rsidR="00D65EA0" w:rsidRPr="00275A84" w:rsidRDefault="00D65EA0" w:rsidP="004A7400">
            <w:pPr>
              <w:pStyle w:val="ListParagraph"/>
              <w:numPr>
                <w:ilvl w:val="0"/>
                <w:numId w:val="20"/>
              </w:numPr>
              <w:spacing w:after="0" w:line="240" w:lineRule="auto"/>
              <w:rPr>
                <w:rFonts w:ascii="Verdana" w:hAnsi="Verdana"/>
                <w:sz w:val="20"/>
                <w:szCs w:val="20"/>
              </w:rPr>
            </w:pPr>
            <w:r w:rsidRPr="00275A84">
              <w:rPr>
                <w:rFonts w:ascii="Verdana" w:eastAsia="Times New Roman" w:hAnsi="Verdana"/>
                <w:sz w:val="20"/>
                <w:szCs w:val="20"/>
                <w:lang w:eastAsia="en-GB"/>
              </w:rPr>
              <w:t>Manage a budget, using resources to achieve the maximum educational benefit for the best value for money.</w:t>
            </w:r>
          </w:p>
          <w:p w14:paraId="2B91C3EC" w14:textId="63B344D6" w:rsidR="00FA58DD" w:rsidRPr="00D65EA0" w:rsidRDefault="00FA58DD" w:rsidP="00275A84">
            <w:pPr>
              <w:spacing w:after="0" w:line="240" w:lineRule="auto"/>
              <w:jc w:val="both"/>
              <w:rPr>
                <w:rFonts w:ascii="Verdana" w:hAnsi="Verdana" w:cs="Arial"/>
                <w:b/>
                <w:bCs/>
                <w:color w:val="2E74B5" w:themeColor="accent1" w:themeShade="BF"/>
                <w:sz w:val="20"/>
                <w:szCs w:val="20"/>
              </w:rPr>
            </w:pPr>
          </w:p>
        </w:tc>
        <w:tc>
          <w:tcPr>
            <w:tcW w:w="4536" w:type="dxa"/>
          </w:tcPr>
          <w:p w14:paraId="58C79F89" w14:textId="0E0E6B03" w:rsidR="00F37A59" w:rsidRPr="00931148" w:rsidRDefault="00101BC7" w:rsidP="004A7400">
            <w:pPr>
              <w:pStyle w:val="ListParagraph"/>
              <w:numPr>
                <w:ilvl w:val="0"/>
                <w:numId w:val="21"/>
              </w:numPr>
              <w:spacing w:after="0" w:line="240" w:lineRule="auto"/>
              <w:rPr>
                <w:rFonts w:ascii="Verdana" w:hAnsi="Verdana" w:cs="Arial"/>
                <w:sz w:val="20"/>
                <w:szCs w:val="20"/>
              </w:rPr>
            </w:pPr>
            <w:r w:rsidRPr="00931148">
              <w:rPr>
                <w:rFonts w:ascii="Verdana" w:hAnsi="Verdana"/>
                <w:sz w:val="20"/>
                <w:szCs w:val="20"/>
              </w:rPr>
              <w:lastRenderedPageBreak/>
              <w:t xml:space="preserve">Support the strategic development of the curriculum, leading </w:t>
            </w:r>
            <w:r w:rsidR="004A7400" w:rsidRPr="00931148">
              <w:rPr>
                <w:rFonts w:ascii="Verdana" w:hAnsi="Verdana"/>
                <w:sz w:val="20"/>
                <w:szCs w:val="20"/>
              </w:rPr>
              <w:t>P</w:t>
            </w:r>
            <w:r w:rsidR="00F37A59" w:rsidRPr="00931148">
              <w:rPr>
                <w:rFonts w:ascii="Verdana" w:hAnsi="Verdana"/>
                <w:color w:val="000000"/>
                <w:sz w:val="20"/>
                <w:szCs w:val="20"/>
                <w:bdr w:val="none" w:sz="0" w:space="0" w:color="auto" w:frame="1"/>
              </w:rPr>
              <w:t xml:space="preserve">astoral </w:t>
            </w:r>
            <w:r w:rsidR="004A7400" w:rsidRPr="00931148">
              <w:rPr>
                <w:rFonts w:ascii="Verdana" w:hAnsi="Verdana"/>
                <w:color w:val="000000"/>
                <w:sz w:val="20"/>
                <w:szCs w:val="20"/>
                <w:bdr w:val="none" w:sz="0" w:space="0" w:color="auto" w:frame="1"/>
              </w:rPr>
              <w:t>C</w:t>
            </w:r>
            <w:r w:rsidR="00F37A59" w:rsidRPr="00931148">
              <w:rPr>
                <w:rFonts w:ascii="Verdana" w:hAnsi="Verdana"/>
                <w:color w:val="000000"/>
                <w:sz w:val="20"/>
                <w:szCs w:val="20"/>
                <w:bdr w:val="none" w:sz="0" w:space="0" w:color="auto" w:frame="1"/>
              </w:rPr>
              <w:t xml:space="preserve">are, </w:t>
            </w:r>
            <w:r w:rsidR="004A7400" w:rsidRPr="00931148">
              <w:rPr>
                <w:rFonts w:ascii="Verdana" w:hAnsi="Verdana"/>
                <w:color w:val="000000"/>
                <w:sz w:val="20"/>
                <w:szCs w:val="20"/>
                <w:bdr w:val="none" w:sz="0" w:space="0" w:color="auto" w:frame="1"/>
              </w:rPr>
              <w:t>I</w:t>
            </w:r>
            <w:r w:rsidR="00F37A59" w:rsidRPr="00931148">
              <w:rPr>
                <w:rFonts w:ascii="Verdana" w:hAnsi="Verdana"/>
                <w:color w:val="000000"/>
                <w:sz w:val="20"/>
                <w:szCs w:val="20"/>
                <w:bdr w:val="none" w:sz="0" w:space="0" w:color="auto" w:frame="1"/>
              </w:rPr>
              <w:t xml:space="preserve">nclusion (SEND support), </w:t>
            </w:r>
            <w:r w:rsidR="004A7400" w:rsidRPr="00931148">
              <w:rPr>
                <w:rFonts w:ascii="Verdana" w:hAnsi="Verdana"/>
                <w:color w:val="000000"/>
                <w:sz w:val="20"/>
                <w:szCs w:val="20"/>
                <w:bdr w:val="none" w:sz="0" w:space="0" w:color="auto" w:frame="1"/>
              </w:rPr>
              <w:t>A</w:t>
            </w:r>
            <w:r w:rsidR="00F37A59" w:rsidRPr="00931148">
              <w:rPr>
                <w:rFonts w:ascii="Verdana" w:hAnsi="Verdana"/>
                <w:color w:val="000000"/>
                <w:sz w:val="20"/>
                <w:szCs w:val="20"/>
                <w:bdr w:val="none" w:sz="0" w:space="0" w:color="auto" w:frame="1"/>
              </w:rPr>
              <w:t xml:space="preserve">lternative </w:t>
            </w:r>
            <w:r w:rsidR="004A7400" w:rsidRPr="00931148">
              <w:rPr>
                <w:rFonts w:ascii="Verdana" w:hAnsi="Verdana"/>
                <w:color w:val="000000"/>
                <w:sz w:val="20"/>
                <w:szCs w:val="20"/>
                <w:bdr w:val="none" w:sz="0" w:space="0" w:color="auto" w:frame="1"/>
              </w:rPr>
              <w:t>C</w:t>
            </w:r>
            <w:r w:rsidR="00F37A59" w:rsidRPr="00931148">
              <w:rPr>
                <w:rFonts w:ascii="Verdana" w:hAnsi="Verdana"/>
                <w:color w:val="000000"/>
                <w:sz w:val="20"/>
                <w:szCs w:val="20"/>
                <w:bdr w:val="none" w:sz="0" w:space="0" w:color="auto" w:frame="1"/>
              </w:rPr>
              <w:t>urriculum,</w:t>
            </w:r>
            <w:r w:rsidR="00884CCC" w:rsidRPr="00931148">
              <w:rPr>
                <w:rFonts w:ascii="Verdana" w:hAnsi="Verdana"/>
                <w:color w:val="000000"/>
                <w:sz w:val="20"/>
                <w:szCs w:val="20"/>
                <w:bdr w:val="none" w:sz="0" w:space="0" w:color="auto" w:frame="1"/>
              </w:rPr>
              <w:t xml:space="preserve"> </w:t>
            </w:r>
            <w:r w:rsidR="00F37A59" w:rsidRPr="00931148">
              <w:rPr>
                <w:rFonts w:ascii="Verdana" w:hAnsi="Verdana"/>
                <w:color w:val="000000"/>
                <w:sz w:val="20"/>
                <w:szCs w:val="20"/>
                <w:bdr w:val="none" w:sz="0" w:space="0" w:color="auto" w:frame="1"/>
              </w:rPr>
              <w:t>Looked After</w:t>
            </w:r>
            <w:r w:rsidR="00884CCC" w:rsidRPr="00931148">
              <w:rPr>
                <w:rFonts w:ascii="Verdana" w:hAnsi="Verdana"/>
                <w:color w:val="000000"/>
                <w:sz w:val="20"/>
                <w:szCs w:val="20"/>
                <w:bdr w:val="none" w:sz="0" w:space="0" w:color="auto" w:frame="1"/>
              </w:rPr>
              <w:t xml:space="preserve"> Children</w:t>
            </w:r>
            <w:r w:rsidR="00F37A59" w:rsidRPr="00931148">
              <w:rPr>
                <w:rFonts w:ascii="Verdana" w:hAnsi="Verdana"/>
                <w:color w:val="000000"/>
                <w:sz w:val="20"/>
                <w:szCs w:val="20"/>
                <w:bdr w:val="none" w:sz="0" w:space="0" w:color="auto" w:frame="1"/>
              </w:rPr>
              <w:t>, Transition and Safeguarding</w:t>
            </w:r>
            <w:r w:rsidR="00E80801" w:rsidRPr="00931148">
              <w:rPr>
                <w:rFonts w:ascii="Verdana" w:hAnsi="Verdana"/>
                <w:color w:val="000000"/>
                <w:sz w:val="20"/>
                <w:szCs w:val="20"/>
                <w:bdr w:val="none" w:sz="0" w:space="0" w:color="auto" w:frame="1"/>
              </w:rPr>
              <w:t>;</w:t>
            </w:r>
          </w:p>
          <w:p w14:paraId="133E41B5" w14:textId="77777777" w:rsidR="00E80801" w:rsidRPr="00931148" w:rsidRDefault="00E80801" w:rsidP="004A7400">
            <w:pPr>
              <w:pStyle w:val="ListParagraph"/>
              <w:spacing w:after="0" w:line="240" w:lineRule="auto"/>
              <w:rPr>
                <w:rFonts w:ascii="Verdana" w:hAnsi="Verdana" w:cs="Arial"/>
                <w:sz w:val="20"/>
                <w:szCs w:val="20"/>
              </w:rPr>
            </w:pPr>
          </w:p>
          <w:p w14:paraId="7D402342" w14:textId="73A0F102" w:rsidR="00F37A59" w:rsidRPr="00931148" w:rsidRDefault="00F37A59" w:rsidP="004A7400">
            <w:pPr>
              <w:pStyle w:val="ListParagraph"/>
              <w:numPr>
                <w:ilvl w:val="0"/>
                <w:numId w:val="21"/>
              </w:numPr>
              <w:spacing w:after="0" w:line="240" w:lineRule="auto"/>
              <w:rPr>
                <w:rFonts w:ascii="Verdana" w:hAnsi="Verdana"/>
                <w:sz w:val="20"/>
                <w:szCs w:val="20"/>
              </w:rPr>
            </w:pPr>
            <w:r w:rsidRPr="00931148">
              <w:rPr>
                <w:rFonts w:ascii="Verdana" w:eastAsiaTheme="minorHAnsi" w:hAnsi="Verdana" w:cstheme="minorBidi"/>
                <w:sz w:val="20"/>
                <w:szCs w:val="20"/>
              </w:rPr>
              <w:t>W</w:t>
            </w:r>
            <w:r w:rsidRPr="00931148">
              <w:rPr>
                <w:rFonts w:ascii="Verdana" w:eastAsiaTheme="minorHAnsi" w:hAnsi="Verdana" w:cstheme="majorHAnsi"/>
                <w:sz w:val="20"/>
                <w:szCs w:val="20"/>
              </w:rPr>
              <w:t xml:space="preserve">orking under the direction of </w:t>
            </w:r>
            <w:r w:rsidR="004A7400" w:rsidRPr="00931148">
              <w:rPr>
                <w:rFonts w:ascii="Verdana" w:eastAsiaTheme="minorHAnsi" w:hAnsi="Verdana" w:cstheme="majorHAnsi"/>
                <w:sz w:val="20"/>
                <w:szCs w:val="20"/>
              </w:rPr>
              <w:t xml:space="preserve">the </w:t>
            </w:r>
            <w:r w:rsidRPr="00931148">
              <w:rPr>
                <w:rFonts w:ascii="Verdana" w:eastAsiaTheme="minorHAnsi" w:hAnsi="Verdana" w:cstheme="majorHAnsi"/>
                <w:sz w:val="20"/>
                <w:szCs w:val="20"/>
              </w:rPr>
              <w:t>Headteacher/Deputy Headteacher</w:t>
            </w:r>
            <w:r w:rsidRPr="00931148">
              <w:rPr>
                <w:rFonts w:ascii="Verdana" w:eastAsiaTheme="minorHAnsi" w:hAnsi="Verdana" w:cstheme="minorBidi"/>
                <w:sz w:val="20"/>
                <w:szCs w:val="20"/>
              </w:rPr>
              <w:t xml:space="preserve"> </w:t>
            </w:r>
            <w:r w:rsidR="002519B7" w:rsidRPr="00931148">
              <w:rPr>
                <w:rFonts w:ascii="Verdana" w:eastAsiaTheme="minorHAnsi" w:hAnsi="Verdana" w:cstheme="minorBidi"/>
                <w:sz w:val="20"/>
                <w:szCs w:val="20"/>
              </w:rPr>
              <w:t>e</w:t>
            </w:r>
            <w:r w:rsidR="002519B7" w:rsidRPr="00931148">
              <w:rPr>
                <w:rFonts w:ascii="Verdana" w:hAnsi="Verdana"/>
                <w:sz w:val="20"/>
                <w:szCs w:val="20"/>
              </w:rPr>
              <w:t xml:space="preserve">nsure </w:t>
            </w:r>
            <w:r w:rsidR="004A7400" w:rsidRPr="00931148">
              <w:rPr>
                <w:rFonts w:ascii="Verdana" w:hAnsi="Verdana"/>
                <w:sz w:val="20"/>
                <w:szCs w:val="20"/>
              </w:rPr>
              <w:t xml:space="preserve">that the academy’s </w:t>
            </w:r>
            <w:r w:rsidR="002519B7" w:rsidRPr="00931148">
              <w:rPr>
                <w:rFonts w:ascii="Verdana" w:hAnsi="Verdana"/>
                <w:sz w:val="20"/>
                <w:szCs w:val="20"/>
              </w:rPr>
              <w:t>curriculum is in line with the National Curriculum for our SEND and vulnerable students</w:t>
            </w:r>
            <w:r w:rsidRPr="00931148">
              <w:rPr>
                <w:rFonts w:ascii="Verdana" w:eastAsiaTheme="minorHAnsi" w:hAnsi="Verdana" w:cstheme="minorBidi"/>
                <w:sz w:val="20"/>
                <w:szCs w:val="20"/>
              </w:rPr>
              <w:t>;</w:t>
            </w:r>
          </w:p>
          <w:p w14:paraId="209D3887" w14:textId="77777777" w:rsidR="002519B7" w:rsidRPr="002519B7" w:rsidRDefault="002519B7" w:rsidP="004A7400">
            <w:pPr>
              <w:pStyle w:val="ListParagraph"/>
              <w:rPr>
                <w:rFonts w:ascii="Verdana" w:hAnsi="Verdana"/>
                <w:sz w:val="20"/>
                <w:szCs w:val="20"/>
              </w:rPr>
            </w:pPr>
          </w:p>
          <w:p w14:paraId="0814CA30" w14:textId="49410A38" w:rsidR="002519B7" w:rsidRDefault="00301339" w:rsidP="004A7400">
            <w:pPr>
              <w:pStyle w:val="ListParagraph"/>
              <w:numPr>
                <w:ilvl w:val="0"/>
                <w:numId w:val="21"/>
              </w:numPr>
              <w:spacing w:after="0" w:line="240" w:lineRule="auto"/>
              <w:rPr>
                <w:rFonts w:ascii="Verdana" w:hAnsi="Verdana"/>
                <w:sz w:val="20"/>
                <w:szCs w:val="20"/>
              </w:rPr>
            </w:pPr>
            <w:r>
              <w:rPr>
                <w:rFonts w:ascii="Verdana" w:hAnsi="Verdana"/>
                <w:sz w:val="20"/>
                <w:szCs w:val="20"/>
              </w:rPr>
              <w:t xml:space="preserve">Lead on ensuring that the academy is inclusive and that all students have the opportunity to </w:t>
            </w:r>
            <w:r w:rsidR="009A0726">
              <w:rPr>
                <w:rFonts w:ascii="Verdana" w:hAnsi="Verdana"/>
                <w:sz w:val="20"/>
                <w:szCs w:val="20"/>
              </w:rPr>
              <w:t>fulfil their potential</w:t>
            </w:r>
            <w:r w:rsidR="00B469EA">
              <w:rPr>
                <w:rFonts w:ascii="Verdana" w:hAnsi="Verdana"/>
                <w:sz w:val="20"/>
                <w:szCs w:val="20"/>
              </w:rPr>
              <w:t>;</w:t>
            </w:r>
          </w:p>
          <w:p w14:paraId="23362841" w14:textId="77777777" w:rsidR="002060E3" w:rsidRPr="002060E3" w:rsidRDefault="002060E3" w:rsidP="004A7400">
            <w:pPr>
              <w:pStyle w:val="ListParagraph"/>
              <w:rPr>
                <w:rFonts w:ascii="Verdana" w:hAnsi="Verdana"/>
                <w:sz w:val="20"/>
                <w:szCs w:val="20"/>
              </w:rPr>
            </w:pPr>
          </w:p>
          <w:p w14:paraId="2842BC15" w14:textId="619F869D" w:rsidR="002060E3" w:rsidRPr="00EB2666" w:rsidRDefault="002060E3" w:rsidP="004A7400">
            <w:pPr>
              <w:pStyle w:val="ListParagraph"/>
              <w:numPr>
                <w:ilvl w:val="0"/>
                <w:numId w:val="21"/>
              </w:numPr>
              <w:spacing w:after="0" w:line="240" w:lineRule="auto"/>
              <w:rPr>
                <w:rFonts w:ascii="Verdana" w:hAnsi="Verdana"/>
                <w:sz w:val="20"/>
                <w:szCs w:val="20"/>
              </w:rPr>
            </w:pPr>
            <w:r w:rsidRPr="00EB2666">
              <w:rPr>
                <w:rFonts w:ascii="Verdana" w:eastAsia="Times New Roman" w:hAnsi="Verdana"/>
                <w:sz w:val="20"/>
                <w:szCs w:val="20"/>
                <w:lang w:eastAsia="en-GB"/>
              </w:rPr>
              <w:t xml:space="preserve">Line manage a team of staff, </w:t>
            </w:r>
            <w:r w:rsidRPr="00EB2666">
              <w:rPr>
                <w:rFonts w:ascii="Verdana" w:eastAsia="Times New Roman" w:hAnsi="Verdana"/>
                <w:color w:val="000000" w:themeColor="text1"/>
                <w:sz w:val="20"/>
                <w:szCs w:val="20"/>
                <w:lang w:eastAsia="en-GB"/>
              </w:rPr>
              <w:t>including</w:t>
            </w:r>
            <w:r w:rsidR="00B469EA" w:rsidRPr="00EB2666">
              <w:rPr>
                <w:rFonts w:ascii="Verdana" w:eastAsia="Times New Roman" w:hAnsi="Verdana"/>
                <w:color w:val="000000" w:themeColor="text1"/>
                <w:sz w:val="20"/>
                <w:szCs w:val="20"/>
                <w:lang w:eastAsia="en-GB"/>
              </w:rPr>
              <w:t xml:space="preserve"> </w:t>
            </w:r>
            <w:r w:rsidRPr="00EB2666">
              <w:rPr>
                <w:rFonts w:ascii="Verdana" w:eastAsia="Times New Roman" w:hAnsi="Verdana"/>
                <w:color w:val="000000" w:themeColor="text1"/>
                <w:sz w:val="20"/>
                <w:szCs w:val="20"/>
                <w:lang w:eastAsia="en-GB"/>
              </w:rPr>
              <w:t xml:space="preserve">middle </w:t>
            </w:r>
            <w:r w:rsidRPr="00EB2666">
              <w:rPr>
                <w:rFonts w:ascii="Verdana" w:eastAsia="Times New Roman" w:hAnsi="Verdana"/>
                <w:sz w:val="20"/>
                <w:szCs w:val="20"/>
                <w:lang w:eastAsia="en-GB"/>
              </w:rPr>
              <w:t xml:space="preserve">leaders, </w:t>
            </w:r>
            <w:r w:rsidRPr="00EB2666">
              <w:rPr>
                <w:rFonts w:ascii="Verdana" w:eastAsia="Times New Roman" w:hAnsi="Verdana"/>
                <w:sz w:val="20"/>
                <w:szCs w:val="20"/>
                <w:lang w:eastAsia="en-GB"/>
              </w:rPr>
              <w:lastRenderedPageBreak/>
              <w:t xml:space="preserve">undertaking appraisals to evaluate performance and set challenging targets to benefit the </w:t>
            </w:r>
            <w:r w:rsidR="00E80801" w:rsidRPr="00EB2666">
              <w:rPr>
                <w:rFonts w:ascii="Verdana" w:eastAsia="Times New Roman" w:hAnsi="Verdana"/>
                <w:sz w:val="20"/>
                <w:szCs w:val="20"/>
                <w:lang w:eastAsia="en-GB"/>
              </w:rPr>
              <w:t>academy</w:t>
            </w:r>
            <w:r w:rsidR="00EB2666" w:rsidRPr="00EB2666">
              <w:rPr>
                <w:rFonts w:ascii="Verdana" w:eastAsia="Times New Roman" w:hAnsi="Verdana"/>
                <w:sz w:val="20"/>
                <w:szCs w:val="20"/>
                <w:lang w:eastAsia="en-GB"/>
              </w:rPr>
              <w:t>;</w:t>
            </w:r>
          </w:p>
          <w:p w14:paraId="1E55C4FD" w14:textId="77777777" w:rsidR="009A0726" w:rsidRPr="009A0726" w:rsidRDefault="009A0726" w:rsidP="004A7400">
            <w:pPr>
              <w:pStyle w:val="ListParagraph"/>
              <w:rPr>
                <w:rFonts w:ascii="Verdana" w:hAnsi="Verdana"/>
                <w:sz w:val="20"/>
                <w:szCs w:val="20"/>
              </w:rPr>
            </w:pPr>
          </w:p>
          <w:p w14:paraId="3EC0AC23" w14:textId="457A0609" w:rsidR="00F64BC1" w:rsidRPr="00275A84" w:rsidRDefault="00F64BC1" w:rsidP="004A7400">
            <w:pPr>
              <w:pStyle w:val="ListParagraph"/>
              <w:numPr>
                <w:ilvl w:val="0"/>
                <w:numId w:val="21"/>
              </w:numPr>
              <w:spacing w:after="0" w:line="240" w:lineRule="auto"/>
              <w:rPr>
                <w:rFonts w:ascii="Verdana" w:hAnsi="Verdana"/>
                <w:sz w:val="20"/>
                <w:szCs w:val="20"/>
              </w:rPr>
            </w:pPr>
            <w:r w:rsidRPr="00B84200">
              <w:rPr>
                <w:rFonts w:ascii="Verdana" w:eastAsia="Times New Roman" w:hAnsi="Verdana"/>
                <w:sz w:val="20"/>
                <w:szCs w:val="20"/>
                <w:lang w:eastAsia="en-GB"/>
              </w:rPr>
              <w:t xml:space="preserve">Ensure colleagues </w:t>
            </w:r>
            <w:r w:rsidR="00D46F6A">
              <w:rPr>
                <w:rFonts w:ascii="Verdana" w:eastAsia="Times New Roman" w:hAnsi="Verdana"/>
                <w:sz w:val="20"/>
                <w:szCs w:val="20"/>
                <w:lang w:eastAsia="en-GB"/>
              </w:rPr>
              <w:t xml:space="preserve">in the inclusion team </w:t>
            </w:r>
            <w:r w:rsidRPr="00B84200">
              <w:rPr>
                <w:rFonts w:ascii="Verdana" w:eastAsia="Times New Roman" w:hAnsi="Verdana"/>
                <w:sz w:val="20"/>
                <w:szCs w:val="20"/>
                <w:lang w:eastAsia="en-GB"/>
              </w:rPr>
              <w:t xml:space="preserve">are clear about their roles and the contribution they need to make to the </w:t>
            </w:r>
            <w:r w:rsidR="00D46F6A">
              <w:rPr>
                <w:rFonts w:ascii="Verdana" w:eastAsia="Times New Roman" w:hAnsi="Verdana"/>
                <w:sz w:val="20"/>
                <w:szCs w:val="20"/>
                <w:lang w:eastAsia="en-GB"/>
              </w:rPr>
              <w:t>academy</w:t>
            </w:r>
            <w:r w:rsidRPr="00B84200">
              <w:rPr>
                <w:rFonts w:ascii="Verdana" w:eastAsia="Times New Roman" w:hAnsi="Verdana"/>
                <w:sz w:val="20"/>
                <w:szCs w:val="20"/>
                <w:lang w:eastAsia="en-GB"/>
              </w:rPr>
              <w:t>’s success</w:t>
            </w:r>
            <w:r w:rsidR="00EB2666">
              <w:rPr>
                <w:rFonts w:ascii="Verdana" w:eastAsia="Times New Roman" w:hAnsi="Verdana"/>
                <w:sz w:val="20"/>
                <w:szCs w:val="20"/>
                <w:lang w:eastAsia="en-GB"/>
              </w:rPr>
              <w:t>;</w:t>
            </w:r>
            <w:r w:rsidRPr="00B84200">
              <w:rPr>
                <w:rFonts w:ascii="Verdana" w:eastAsia="Times New Roman" w:hAnsi="Verdana"/>
                <w:sz w:val="20"/>
                <w:szCs w:val="20"/>
                <w:lang w:eastAsia="en-GB"/>
              </w:rPr>
              <w:t xml:space="preserve"> </w:t>
            </w:r>
          </w:p>
          <w:p w14:paraId="00987ED4" w14:textId="77777777" w:rsidR="00F64BC1" w:rsidRPr="00275A84" w:rsidRDefault="00F64BC1" w:rsidP="004A7400">
            <w:pPr>
              <w:pStyle w:val="ListParagraph"/>
              <w:rPr>
                <w:rFonts w:ascii="Verdana" w:eastAsia="Times New Roman" w:hAnsi="Verdana"/>
                <w:sz w:val="20"/>
                <w:szCs w:val="20"/>
                <w:lang w:eastAsia="en-GB"/>
              </w:rPr>
            </w:pPr>
          </w:p>
          <w:p w14:paraId="754642C2" w14:textId="292A93C9" w:rsidR="00F64BC1" w:rsidRPr="00275A84" w:rsidRDefault="00F64BC1" w:rsidP="004A7400">
            <w:pPr>
              <w:pStyle w:val="ListParagraph"/>
              <w:numPr>
                <w:ilvl w:val="0"/>
                <w:numId w:val="21"/>
              </w:numPr>
              <w:spacing w:after="0" w:line="240" w:lineRule="auto"/>
              <w:rPr>
                <w:rFonts w:ascii="Verdana" w:hAnsi="Verdana"/>
                <w:sz w:val="20"/>
                <w:szCs w:val="20"/>
              </w:rPr>
            </w:pPr>
            <w:r w:rsidRPr="00275A84">
              <w:rPr>
                <w:rFonts w:ascii="Verdana" w:eastAsia="Times New Roman" w:hAnsi="Verdana"/>
                <w:sz w:val="20"/>
                <w:szCs w:val="20"/>
                <w:lang w:eastAsia="en-GB"/>
              </w:rPr>
              <w:t>Coach and support colleagues, helping them to achieve their personal best</w:t>
            </w:r>
            <w:r w:rsidR="00EB2666">
              <w:rPr>
                <w:rFonts w:ascii="Verdana" w:eastAsia="Times New Roman" w:hAnsi="Verdana"/>
                <w:sz w:val="20"/>
                <w:szCs w:val="20"/>
                <w:lang w:eastAsia="en-GB"/>
              </w:rPr>
              <w:t>;</w:t>
            </w:r>
          </w:p>
          <w:p w14:paraId="237C1214" w14:textId="77777777" w:rsidR="00F64BC1" w:rsidRPr="00275A84" w:rsidRDefault="00F64BC1" w:rsidP="004A7400">
            <w:pPr>
              <w:pStyle w:val="ListParagraph"/>
              <w:rPr>
                <w:rFonts w:ascii="Verdana" w:eastAsia="Times New Roman" w:hAnsi="Verdana"/>
                <w:sz w:val="20"/>
                <w:szCs w:val="20"/>
                <w:lang w:eastAsia="en-GB"/>
              </w:rPr>
            </w:pPr>
          </w:p>
          <w:p w14:paraId="69CE432F" w14:textId="47DB3400" w:rsidR="00F64BC1" w:rsidRPr="00D46F6A" w:rsidRDefault="00F64BC1" w:rsidP="004A7400">
            <w:pPr>
              <w:pStyle w:val="ListParagraph"/>
              <w:numPr>
                <w:ilvl w:val="0"/>
                <w:numId w:val="21"/>
              </w:numPr>
              <w:spacing w:after="0" w:line="240" w:lineRule="auto"/>
              <w:rPr>
                <w:rFonts w:ascii="Verdana" w:hAnsi="Verdana"/>
                <w:sz w:val="20"/>
                <w:szCs w:val="20"/>
              </w:rPr>
            </w:pPr>
            <w:r w:rsidRPr="00275A84">
              <w:rPr>
                <w:rFonts w:ascii="Verdana" w:eastAsia="Times New Roman" w:hAnsi="Verdana"/>
                <w:sz w:val="20"/>
                <w:szCs w:val="20"/>
                <w:lang w:eastAsia="en-GB"/>
              </w:rPr>
              <w:t xml:space="preserve">Challenge </w:t>
            </w:r>
            <w:r w:rsidR="00EB2666">
              <w:rPr>
                <w:rFonts w:ascii="Verdana" w:eastAsia="Times New Roman" w:hAnsi="Verdana"/>
                <w:sz w:val="20"/>
                <w:szCs w:val="20"/>
                <w:lang w:eastAsia="en-GB"/>
              </w:rPr>
              <w:t xml:space="preserve">staff </w:t>
            </w:r>
            <w:r w:rsidRPr="00275A84">
              <w:rPr>
                <w:rFonts w:ascii="Verdana" w:eastAsia="Times New Roman" w:hAnsi="Verdana"/>
                <w:sz w:val="20"/>
                <w:szCs w:val="20"/>
                <w:lang w:eastAsia="en-GB"/>
              </w:rPr>
              <w:t>underperformance or low expectations</w:t>
            </w:r>
            <w:r w:rsidR="00EB2666">
              <w:rPr>
                <w:rFonts w:ascii="Verdana" w:eastAsia="Times New Roman" w:hAnsi="Verdana"/>
                <w:sz w:val="20"/>
                <w:szCs w:val="20"/>
                <w:lang w:eastAsia="en-GB"/>
              </w:rPr>
              <w:t>;</w:t>
            </w:r>
          </w:p>
          <w:p w14:paraId="0C853DD4" w14:textId="77777777" w:rsidR="00D46F6A" w:rsidRPr="00D46F6A" w:rsidRDefault="00D46F6A" w:rsidP="004A7400">
            <w:pPr>
              <w:pStyle w:val="ListParagraph"/>
              <w:rPr>
                <w:rFonts w:ascii="Verdana" w:hAnsi="Verdana"/>
                <w:sz w:val="20"/>
                <w:szCs w:val="20"/>
              </w:rPr>
            </w:pPr>
          </w:p>
          <w:p w14:paraId="12161000" w14:textId="7CFBF5AB" w:rsidR="00FA58DD" w:rsidRDefault="009A0726" w:rsidP="004A7400">
            <w:pPr>
              <w:pStyle w:val="ListParagraph"/>
              <w:numPr>
                <w:ilvl w:val="0"/>
                <w:numId w:val="21"/>
              </w:numPr>
              <w:spacing w:after="0" w:line="240" w:lineRule="auto"/>
              <w:rPr>
                <w:rFonts w:ascii="Verdana" w:hAnsi="Verdana" w:cs="Arial"/>
                <w:b/>
                <w:bCs/>
                <w:color w:val="2E74B5" w:themeColor="accent1" w:themeShade="BF"/>
                <w:sz w:val="20"/>
                <w:szCs w:val="20"/>
              </w:rPr>
            </w:pPr>
            <w:r w:rsidRPr="00275A84">
              <w:rPr>
                <w:rFonts w:ascii="Verdana" w:eastAsia="Times New Roman" w:hAnsi="Verdana"/>
                <w:sz w:val="20"/>
                <w:szCs w:val="20"/>
                <w:lang w:eastAsia="en-GB"/>
              </w:rPr>
              <w:t xml:space="preserve">Manage a </w:t>
            </w:r>
            <w:r w:rsidR="002060E3">
              <w:rPr>
                <w:rFonts w:ascii="Verdana" w:eastAsia="Times New Roman" w:hAnsi="Verdana"/>
                <w:sz w:val="20"/>
                <w:szCs w:val="20"/>
                <w:lang w:eastAsia="en-GB"/>
              </w:rPr>
              <w:t xml:space="preserve">pupil premium </w:t>
            </w:r>
            <w:r w:rsidRPr="00275A84">
              <w:rPr>
                <w:rFonts w:ascii="Verdana" w:eastAsia="Times New Roman" w:hAnsi="Verdana"/>
                <w:sz w:val="20"/>
                <w:szCs w:val="20"/>
                <w:lang w:eastAsia="en-GB"/>
              </w:rPr>
              <w:t xml:space="preserve">budget, using </w:t>
            </w:r>
            <w:r w:rsidR="004A7400" w:rsidRPr="00931148">
              <w:rPr>
                <w:rFonts w:ascii="Verdana" w:eastAsia="Times New Roman" w:hAnsi="Verdana"/>
                <w:sz w:val="20"/>
                <w:szCs w:val="20"/>
                <w:lang w:eastAsia="en-GB"/>
              </w:rPr>
              <w:t xml:space="preserve">the </w:t>
            </w:r>
            <w:r w:rsidRPr="00931148">
              <w:rPr>
                <w:rFonts w:ascii="Verdana" w:eastAsia="Times New Roman" w:hAnsi="Verdana"/>
                <w:sz w:val="20"/>
                <w:szCs w:val="20"/>
                <w:lang w:eastAsia="en-GB"/>
              </w:rPr>
              <w:t>r</w:t>
            </w:r>
            <w:r w:rsidRPr="00275A84">
              <w:rPr>
                <w:rFonts w:ascii="Verdana" w:eastAsia="Times New Roman" w:hAnsi="Verdana"/>
                <w:sz w:val="20"/>
                <w:szCs w:val="20"/>
                <w:lang w:eastAsia="en-GB"/>
              </w:rPr>
              <w:t>esources to achieve the maximum educational benefit for the best value for money.</w:t>
            </w:r>
          </w:p>
        </w:tc>
      </w:tr>
    </w:tbl>
    <w:p w14:paraId="1DE21FB3" w14:textId="77777777" w:rsidR="007B0BD4" w:rsidRPr="007B0BD4" w:rsidRDefault="007B0BD4" w:rsidP="007B0BD4">
      <w:pPr>
        <w:spacing w:after="0" w:line="240" w:lineRule="auto"/>
        <w:jc w:val="both"/>
        <w:rPr>
          <w:rFonts w:ascii="Verdana" w:hAnsi="Verdana" w:cs="Arial"/>
          <w:sz w:val="20"/>
          <w:szCs w:val="20"/>
        </w:rPr>
      </w:pPr>
    </w:p>
    <w:p w14:paraId="21836914" w14:textId="77777777" w:rsidR="004265F1" w:rsidRPr="004265F1" w:rsidRDefault="004265F1" w:rsidP="004265F1">
      <w:pPr>
        <w:spacing w:after="0" w:line="240" w:lineRule="auto"/>
        <w:jc w:val="both"/>
        <w:rPr>
          <w:rFonts w:ascii="Verdana" w:hAnsi="Verdana" w:cs="Arial"/>
          <w:sz w:val="20"/>
          <w:szCs w:val="20"/>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4265F1" w:rsidRPr="004265F1" w14:paraId="23A83BDB" w14:textId="77777777" w:rsidTr="004265F1">
        <w:trPr>
          <w:trHeight w:val="548"/>
        </w:trPr>
        <w:tc>
          <w:tcPr>
            <w:tcW w:w="7196" w:type="dxa"/>
            <w:shd w:val="clear" w:color="auto" w:fill="00B0F0"/>
          </w:tcPr>
          <w:p w14:paraId="2209CD48" w14:textId="4A8AF7A2" w:rsidR="004265F1" w:rsidRPr="002E784A" w:rsidRDefault="0030657F" w:rsidP="004D04C6">
            <w:pPr>
              <w:tabs>
                <w:tab w:val="left" w:pos="5220"/>
              </w:tabs>
              <w:spacing w:before="120"/>
              <w:rPr>
                <w:rFonts w:ascii="Verdana" w:hAnsi="Verdana"/>
                <w:b/>
                <w:iCs/>
              </w:rPr>
            </w:pPr>
            <w:r>
              <w:rPr>
                <w:rFonts w:ascii="Verdana" w:hAnsi="Verdana"/>
                <w:b/>
                <w:iCs/>
              </w:rPr>
              <w:t>Person</w:t>
            </w:r>
            <w:r w:rsidR="002E784A" w:rsidRPr="002E784A">
              <w:rPr>
                <w:rFonts w:ascii="Verdana" w:hAnsi="Verdana"/>
                <w:b/>
                <w:iCs/>
              </w:rPr>
              <w:t xml:space="preserve"> Specification</w:t>
            </w:r>
          </w:p>
        </w:tc>
        <w:tc>
          <w:tcPr>
            <w:tcW w:w="1984" w:type="dxa"/>
            <w:shd w:val="clear" w:color="auto" w:fill="00B0F0"/>
          </w:tcPr>
          <w:p w14:paraId="6D150CCF" w14:textId="77777777" w:rsidR="004265F1" w:rsidRPr="004265F1" w:rsidRDefault="004265F1" w:rsidP="004D04C6">
            <w:pPr>
              <w:tabs>
                <w:tab w:val="left" w:pos="5220"/>
              </w:tabs>
              <w:spacing w:before="40"/>
              <w:jc w:val="center"/>
              <w:rPr>
                <w:rFonts w:ascii="Verdana" w:hAnsi="Verdana"/>
                <w:b/>
              </w:rPr>
            </w:pPr>
            <w:r w:rsidRPr="004265F1">
              <w:rPr>
                <w:rFonts w:ascii="Verdana" w:hAnsi="Verdana"/>
                <w:b/>
              </w:rPr>
              <w:t>Essential or</w:t>
            </w:r>
          </w:p>
          <w:p w14:paraId="5B99503E" w14:textId="77777777" w:rsidR="004265F1" w:rsidRPr="004265F1" w:rsidRDefault="004265F1" w:rsidP="004D04C6">
            <w:pPr>
              <w:tabs>
                <w:tab w:val="left" w:pos="5220"/>
              </w:tabs>
              <w:spacing w:before="40"/>
              <w:jc w:val="center"/>
              <w:rPr>
                <w:rFonts w:ascii="Verdana" w:hAnsi="Verdana"/>
                <w:b/>
              </w:rPr>
            </w:pPr>
            <w:r w:rsidRPr="004265F1">
              <w:rPr>
                <w:rFonts w:ascii="Verdana" w:hAnsi="Verdana"/>
                <w:b/>
              </w:rPr>
              <w:t>Desirable</w:t>
            </w:r>
          </w:p>
        </w:tc>
      </w:tr>
      <w:tr w:rsidR="004265F1" w:rsidRPr="004265F1" w14:paraId="3FD53DB2" w14:textId="77777777" w:rsidTr="00970C46">
        <w:trPr>
          <w:trHeight w:val="924"/>
        </w:trPr>
        <w:tc>
          <w:tcPr>
            <w:tcW w:w="7196" w:type="dxa"/>
          </w:tcPr>
          <w:p w14:paraId="6C4CBD7A" w14:textId="6DB2FFCD" w:rsidR="00967CB0" w:rsidRDefault="00967CB0" w:rsidP="004265F1">
            <w:pPr>
              <w:numPr>
                <w:ilvl w:val="0"/>
                <w:numId w:val="18"/>
              </w:numPr>
              <w:tabs>
                <w:tab w:val="left" w:pos="5220"/>
              </w:tabs>
              <w:spacing w:before="120" w:after="10" w:line="259" w:lineRule="auto"/>
              <w:rPr>
                <w:rFonts w:ascii="Verdana" w:hAnsi="Verdana"/>
                <w:sz w:val="20"/>
                <w:szCs w:val="20"/>
              </w:rPr>
            </w:pPr>
            <w:r>
              <w:rPr>
                <w:rFonts w:ascii="Verdana" w:hAnsi="Verdana"/>
                <w:sz w:val="20"/>
                <w:szCs w:val="20"/>
              </w:rPr>
              <w:t>Educated to degree standard with QTS</w:t>
            </w:r>
          </w:p>
          <w:p w14:paraId="080D1887" w14:textId="23394C4C" w:rsidR="004265F1" w:rsidRPr="004265F1" w:rsidRDefault="003A1447" w:rsidP="003A1447">
            <w:pPr>
              <w:numPr>
                <w:ilvl w:val="0"/>
                <w:numId w:val="18"/>
              </w:numPr>
              <w:tabs>
                <w:tab w:val="left" w:pos="5220"/>
              </w:tabs>
              <w:spacing w:before="120" w:after="10" w:line="259" w:lineRule="auto"/>
              <w:rPr>
                <w:rFonts w:ascii="Verdana" w:hAnsi="Verdana"/>
                <w:sz w:val="20"/>
                <w:szCs w:val="20"/>
              </w:rPr>
            </w:pPr>
            <w:r>
              <w:rPr>
                <w:rFonts w:ascii="Verdana" w:eastAsia="Arial" w:hAnsi="Verdana" w:cs="Arial"/>
                <w:sz w:val="20"/>
                <w:szCs w:val="20"/>
              </w:rPr>
              <w:t>Successful teaching experience, able to use data to support learning, set targets and monitor and evaluate performance</w:t>
            </w:r>
          </w:p>
        </w:tc>
        <w:tc>
          <w:tcPr>
            <w:tcW w:w="1984" w:type="dxa"/>
          </w:tcPr>
          <w:p w14:paraId="61E480A7" w14:textId="77777777" w:rsidR="004265F1" w:rsidRDefault="004265F1" w:rsidP="004D04C6">
            <w:pPr>
              <w:numPr>
                <w:ilvl w:val="12"/>
                <w:numId w:val="0"/>
              </w:numPr>
              <w:tabs>
                <w:tab w:val="left" w:pos="5220"/>
              </w:tabs>
              <w:spacing w:before="120" w:after="10" w:line="259" w:lineRule="auto"/>
              <w:jc w:val="center"/>
              <w:rPr>
                <w:rFonts w:ascii="Verdana" w:hAnsi="Verdana"/>
                <w:sz w:val="20"/>
                <w:szCs w:val="20"/>
              </w:rPr>
            </w:pPr>
            <w:r w:rsidRPr="004265F1">
              <w:rPr>
                <w:rFonts w:ascii="Verdana" w:hAnsi="Verdana"/>
                <w:sz w:val="20"/>
                <w:szCs w:val="20"/>
              </w:rPr>
              <w:t>Essential</w:t>
            </w:r>
          </w:p>
          <w:p w14:paraId="7972AFF5" w14:textId="7A2E54A5" w:rsidR="00970C46" w:rsidRPr="004265F1" w:rsidRDefault="003A1447" w:rsidP="004D04C6">
            <w:pPr>
              <w:numPr>
                <w:ilvl w:val="12"/>
                <w:numId w:val="0"/>
              </w:numPr>
              <w:tabs>
                <w:tab w:val="left" w:pos="5220"/>
              </w:tabs>
              <w:spacing w:before="120" w:after="10" w:line="259" w:lineRule="auto"/>
              <w:jc w:val="center"/>
              <w:rPr>
                <w:rFonts w:ascii="Verdana" w:hAnsi="Verdana"/>
                <w:sz w:val="20"/>
                <w:szCs w:val="20"/>
              </w:rPr>
            </w:pPr>
            <w:r>
              <w:rPr>
                <w:rFonts w:ascii="Verdana" w:hAnsi="Verdana"/>
                <w:sz w:val="20"/>
                <w:szCs w:val="20"/>
              </w:rPr>
              <w:t>Essential</w:t>
            </w:r>
          </w:p>
        </w:tc>
      </w:tr>
      <w:tr w:rsidR="004265F1" w:rsidRPr="004265F1" w14:paraId="3637C4ED" w14:textId="77777777" w:rsidTr="004D04C6">
        <w:tc>
          <w:tcPr>
            <w:tcW w:w="7196" w:type="dxa"/>
          </w:tcPr>
          <w:p w14:paraId="72AC9A85" w14:textId="5EB7CB54" w:rsidR="004265F1" w:rsidRPr="004265F1" w:rsidRDefault="004265F1" w:rsidP="004265F1">
            <w:pPr>
              <w:numPr>
                <w:ilvl w:val="0"/>
                <w:numId w:val="18"/>
              </w:numPr>
              <w:tabs>
                <w:tab w:val="left" w:pos="5220"/>
              </w:tabs>
              <w:spacing w:before="120" w:after="10" w:line="259" w:lineRule="auto"/>
              <w:rPr>
                <w:rFonts w:ascii="Verdana" w:hAnsi="Verdana"/>
                <w:sz w:val="20"/>
                <w:szCs w:val="20"/>
              </w:rPr>
            </w:pPr>
            <w:r w:rsidRPr="004265F1">
              <w:rPr>
                <w:rFonts w:ascii="Verdana" w:hAnsi="Verdana"/>
                <w:sz w:val="20"/>
                <w:szCs w:val="20"/>
              </w:rPr>
              <w:t>S</w:t>
            </w:r>
            <w:r w:rsidR="00970C46">
              <w:rPr>
                <w:rFonts w:ascii="Verdana" w:hAnsi="Verdana"/>
                <w:sz w:val="20"/>
                <w:szCs w:val="20"/>
              </w:rPr>
              <w:t>u</w:t>
            </w:r>
            <w:r w:rsidRPr="004265F1">
              <w:rPr>
                <w:rFonts w:ascii="Verdana" w:hAnsi="Verdana"/>
                <w:sz w:val="20"/>
                <w:szCs w:val="20"/>
              </w:rPr>
              <w:t xml:space="preserve">ccessful experience as a </w:t>
            </w:r>
            <w:r>
              <w:rPr>
                <w:rFonts w:ascii="Verdana" w:hAnsi="Verdana"/>
                <w:sz w:val="20"/>
                <w:szCs w:val="20"/>
              </w:rPr>
              <w:t>middle</w:t>
            </w:r>
            <w:r w:rsidRPr="004265F1">
              <w:rPr>
                <w:rFonts w:ascii="Verdana" w:hAnsi="Verdana"/>
                <w:sz w:val="20"/>
                <w:szCs w:val="20"/>
              </w:rPr>
              <w:t xml:space="preserve"> leader</w:t>
            </w:r>
            <w:r w:rsidR="00013BDA">
              <w:rPr>
                <w:rFonts w:ascii="Verdana" w:hAnsi="Verdana"/>
                <w:sz w:val="20"/>
                <w:szCs w:val="20"/>
              </w:rPr>
              <w:t xml:space="preserve">, </w:t>
            </w:r>
            <w:r w:rsidR="008F7BBB">
              <w:rPr>
                <w:rFonts w:ascii="Verdana" w:hAnsi="Verdana"/>
                <w:sz w:val="20"/>
                <w:szCs w:val="20"/>
              </w:rPr>
              <w:t>managing</w:t>
            </w:r>
            <w:r w:rsidR="00FB5C1F">
              <w:rPr>
                <w:rFonts w:ascii="Verdana" w:hAnsi="Verdana"/>
                <w:sz w:val="20"/>
                <w:szCs w:val="20"/>
              </w:rPr>
              <w:t xml:space="preserve">, </w:t>
            </w:r>
            <w:r w:rsidR="008F7BBB">
              <w:rPr>
                <w:rFonts w:ascii="Verdana" w:hAnsi="Verdana"/>
                <w:sz w:val="20"/>
                <w:szCs w:val="20"/>
              </w:rPr>
              <w:t xml:space="preserve">leading </w:t>
            </w:r>
            <w:r w:rsidR="00FB5C1F">
              <w:rPr>
                <w:rFonts w:ascii="Verdana" w:hAnsi="Verdana"/>
                <w:sz w:val="20"/>
                <w:szCs w:val="20"/>
              </w:rPr>
              <w:t xml:space="preserve">and appraising </w:t>
            </w:r>
            <w:r w:rsidR="008F7BBB">
              <w:rPr>
                <w:rFonts w:ascii="Verdana" w:hAnsi="Verdana"/>
                <w:sz w:val="20"/>
                <w:szCs w:val="20"/>
              </w:rPr>
              <w:t>an effective team</w:t>
            </w:r>
            <w:r w:rsidR="00970C46">
              <w:rPr>
                <w:rFonts w:ascii="Verdana" w:hAnsi="Verdana"/>
                <w:sz w:val="20"/>
                <w:szCs w:val="20"/>
              </w:rPr>
              <w:t xml:space="preserve"> </w:t>
            </w:r>
            <w:r w:rsidR="00850BC4">
              <w:rPr>
                <w:rFonts w:ascii="Verdana" w:hAnsi="Verdana"/>
                <w:sz w:val="20"/>
                <w:szCs w:val="20"/>
              </w:rPr>
              <w:t>in</w:t>
            </w:r>
            <w:r w:rsidR="00970C46">
              <w:rPr>
                <w:rFonts w:ascii="Verdana" w:hAnsi="Verdana"/>
                <w:sz w:val="20"/>
                <w:szCs w:val="20"/>
              </w:rPr>
              <w:t xml:space="preserve"> the secondary sector</w:t>
            </w:r>
          </w:p>
        </w:tc>
        <w:tc>
          <w:tcPr>
            <w:tcW w:w="1984" w:type="dxa"/>
          </w:tcPr>
          <w:p w14:paraId="62B0DDBF" w14:textId="77777777" w:rsidR="004265F1" w:rsidRPr="004265F1" w:rsidRDefault="004265F1" w:rsidP="004D04C6">
            <w:pPr>
              <w:numPr>
                <w:ilvl w:val="12"/>
                <w:numId w:val="0"/>
              </w:numPr>
              <w:tabs>
                <w:tab w:val="left" w:pos="5220"/>
              </w:tabs>
              <w:spacing w:before="120" w:after="10" w:line="259" w:lineRule="auto"/>
              <w:jc w:val="center"/>
              <w:rPr>
                <w:rFonts w:ascii="Verdana" w:hAnsi="Verdana"/>
                <w:sz w:val="20"/>
                <w:szCs w:val="20"/>
              </w:rPr>
            </w:pPr>
            <w:r w:rsidRPr="004265F1">
              <w:rPr>
                <w:rFonts w:ascii="Verdana" w:hAnsi="Verdana"/>
                <w:sz w:val="20"/>
                <w:szCs w:val="20"/>
              </w:rPr>
              <w:t>Essential</w:t>
            </w:r>
          </w:p>
        </w:tc>
      </w:tr>
      <w:tr w:rsidR="004265F1" w:rsidRPr="004265F1" w14:paraId="398A9E09" w14:textId="77777777" w:rsidTr="004D04C6">
        <w:tc>
          <w:tcPr>
            <w:tcW w:w="7196" w:type="dxa"/>
          </w:tcPr>
          <w:p w14:paraId="148A7817" w14:textId="566C1555" w:rsidR="00D10F93" w:rsidRPr="004265F1" w:rsidRDefault="00D10F93" w:rsidP="004265F1">
            <w:pPr>
              <w:numPr>
                <w:ilvl w:val="0"/>
                <w:numId w:val="18"/>
              </w:numPr>
              <w:tabs>
                <w:tab w:val="left" w:pos="5220"/>
              </w:tabs>
              <w:spacing w:before="120" w:after="10" w:line="259" w:lineRule="auto"/>
              <w:rPr>
                <w:rFonts w:ascii="Verdana" w:hAnsi="Verdana"/>
                <w:sz w:val="20"/>
                <w:szCs w:val="20"/>
              </w:rPr>
            </w:pPr>
            <w:r>
              <w:rPr>
                <w:rFonts w:ascii="Verdana" w:eastAsia="Arial" w:hAnsi="Verdana" w:cs="Arial"/>
                <w:sz w:val="20"/>
                <w:szCs w:val="20"/>
              </w:rPr>
              <w:t>Ab</w:t>
            </w:r>
            <w:r w:rsidR="00850BC4">
              <w:rPr>
                <w:rFonts w:ascii="Verdana" w:eastAsia="Arial" w:hAnsi="Verdana" w:cs="Arial"/>
                <w:sz w:val="20"/>
                <w:szCs w:val="20"/>
              </w:rPr>
              <w:t xml:space="preserve">ility to </w:t>
            </w:r>
            <w:r w:rsidR="0079611C">
              <w:rPr>
                <w:rFonts w:ascii="Verdana" w:eastAsia="Arial" w:hAnsi="Verdana" w:cs="Arial"/>
                <w:sz w:val="20"/>
                <w:szCs w:val="20"/>
              </w:rPr>
              <w:t>lead, motivate, challenge and inspire staff</w:t>
            </w:r>
          </w:p>
        </w:tc>
        <w:tc>
          <w:tcPr>
            <w:tcW w:w="1984" w:type="dxa"/>
          </w:tcPr>
          <w:p w14:paraId="1F2DC27B" w14:textId="6871AE0A" w:rsidR="00D10F93" w:rsidRPr="004265F1" w:rsidRDefault="004265F1" w:rsidP="0079611C">
            <w:pPr>
              <w:numPr>
                <w:ilvl w:val="12"/>
                <w:numId w:val="0"/>
              </w:numPr>
              <w:tabs>
                <w:tab w:val="left" w:pos="5220"/>
              </w:tabs>
              <w:spacing w:before="120" w:after="10" w:line="259" w:lineRule="auto"/>
              <w:jc w:val="center"/>
              <w:rPr>
                <w:rFonts w:ascii="Verdana" w:hAnsi="Verdana"/>
                <w:sz w:val="20"/>
                <w:szCs w:val="20"/>
              </w:rPr>
            </w:pPr>
            <w:r w:rsidRPr="004265F1">
              <w:rPr>
                <w:rFonts w:ascii="Verdana" w:hAnsi="Verdana"/>
                <w:sz w:val="20"/>
                <w:szCs w:val="20"/>
              </w:rPr>
              <w:t>Essential</w:t>
            </w:r>
          </w:p>
        </w:tc>
      </w:tr>
      <w:tr w:rsidR="004265F1" w:rsidRPr="004265F1" w14:paraId="34212579" w14:textId="77777777" w:rsidTr="004D04C6">
        <w:tc>
          <w:tcPr>
            <w:tcW w:w="7196" w:type="dxa"/>
          </w:tcPr>
          <w:p w14:paraId="15DD7F56" w14:textId="43C6BE09" w:rsidR="004265F1" w:rsidRPr="004265F1" w:rsidRDefault="0017574B" w:rsidP="004265F1">
            <w:pPr>
              <w:numPr>
                <w:ilvl w:val="0"/>
                <w:numId w:val="18"/>
              </w:numPr>
              <w:tabs>
                <w:tab w:val="left" w:pos="5220"/>
              </w:tabs>
              <w:spacing w:before="120" w:after="10" w:line="259" w:lineRule="auto"/>
              <w:rPr>
                <w:rFonts w:ascii="Verdana" w:hAnsi="Verdana"/>
                <w:sz w:val="20"/>
                <w:szCs w:val="20"/>
              </w:rPr>
            </w:pPr>
            <w:r>
              <w:rPr>
                <w:rFonts w:ascii="Verdana" w:hAnsi="Verdana"/>
                <w:sz w:val="20"/>
                <w:szCs w:val="20"/>
              </w:rPr>
              <w:t xml:space="preserve">Success in raising student </w:t>
            </w:r>
            <w:r w:rsidR="004E52BB">
              <w:rPr>
                <w:rFonts w:ascii="Verdana" w:hAnsi="Verdana"/>
                <w:sz w:val="20"/>
                <w:szCs w:val="20"/>
              </w:rPr>
              <w:t>attainment</w:t>
            </w:r>
            <w:r>
              <w:rPr>
                <w:rFonts w:ascii="Verdana" w:hAnsi="Verdana"/>
                <w:sz w:val="20"/>
                <w:szCs w:val="20"/>
              </w:rPr>
              <w:t xml:space="preserve"> through review</w:t>
            </w:r>
            <w:r w:rsidR="009F63F7">
              <w:rPr>
                <w:rFonts w:ascii="Verdana" w:hAnsi="Verdana"/>
                <w:sz w:val="20"/>
                <w:szCs w:val="20"/>
              </w:rPr>
              <w:t>,</w:t>
            </w:r>
            <w:r>
              <w:rPr>
                <w:rFonts w:ascii="Verdana" w:hAnsi="Verdana"/>
                <w:sz w:val="20"/>
                <w:szCs w:val="20"/>
              </w:rPr>
              <w:t xml:space="preserve"> evaluation and intervention</w:t>
            </w:r>
          </w:p>
        </w:tc>
        <w:tc>
          <w:tcPr>
            <w:tcW w:w="1984" w:type="dxa"/>
          </w:tcPr>
          <w:p w14:paraId="6D6AC554" w14:textId="77777777" w:rsidR="004265F1" w:rsidRPr="004265F1" w:rsidRDefault="004265F1" w:rsidP="004D04C6">
            <w:pPr>
              <w:numPr>
                <w:ilvl w:val="12"/>
                <w:numId w:val="0"/>
              </w:numPr>
              <w:tabs>
                <w:tab w:val="left" w:pos="5220"/>
              </w:tabs>
              <w:spacing w:before="120" w:after="10" w:line="259" w:lineRule="auto"/>
              <w:jc w:val="center"/>
              <w:rPr>
                <w:rFonts w:ascii="Verdana" w:hAnsi="Verdana"/>
                <w:sz w:val="20"/>
                <w:szCs w:val="20"/>
              </w:rPr>
            </w:pPr>
            <w:r w:rsidRPr="004265F1">
              <w:rPr>
                <w:rFonts w:ascii="Verdana" w:hAnsi="Verdana"/>
                <w:sz w:val="20"/>
                <w:szCs w:val="20"/>
              </w:rPr>
              <w:t>Essential</w:t>
            </w:r>
          </w:p>
        </w:tc>
      </w:tr>
      <w:tr w:rsidR="004265F1" w:rsidRPr="004265F1" w14:paraId="29D7C601" w14:textId="77777777" w:rsidTr="004D04C6">
        <w:tc>
          <w:tcPr>
            <w:tcW w:w="7196" w:type="dxa"/>
          </w:tcPr>
          <w:p w14:paraId="76A75378" w14:textId="77777777" w:rsidR="004265F1" w:rsidRPr="004265F1" w:rsidRDefault="004265F1" w:rsidP="004265F1">
            <w:pPr>
              <w:numPr>
                <w:ilvl w:val="0"/>
                <w:numId w:val="18"/>
              </w:numPr>
              <w:tabs>
                <w:tab w:val="left" w:pos="5220"/>
              </w:tabs>
              <w:spacing w:before="120" w:after="10" w:line="259" w:lineRule="auto"/>
              <w:rPr>
                <w:rFonts w:ascii="Verdana" w:hAnsi="Verdana"/>
                <w:sz w:val="20"/>
                <w:szCs w:val="20"/>
              </w:rPr>
            </w:pPr>
            <w:r w:rsidRPr="004265F1">
              <w:rPr>
                <w:rFonts w:ascii="Verdana" w:hAnsi="Verdana"/>
                <w:sz w:val="20"/>
                <w:szCs w:val="20"/>
              </w:rPr>
              <w:t xml:space="preserve">Good understanding of statutory frameworks for schools, such as the OFSTED handbook </w:t>
            </w:r>
          </w:p>
        </w:tc>
        <w:tc>
          <w:tcPr>
            <w:tcW w:w="1984" w:type="dxa"/>
          </w:tcPr>
          <w:p w14:paraId="0C3A0B7F" w14:textId="6800896A" w:rsidR="004265F1" w:rsidRPr="004265F1" w:rsidRDefault="00983186" w:rsidP="004D04C6">
            <w:pPr>
              <w:numPr>
                <w:ilvl w:val="12"/>
                <w:numId w:val="0"/>
              </w:numPr>
              <w:tabs>
                <w:tab w:val="left" w:pos="5220"/>
              </w:tabs>
              <w:spacing w:before="120" w:after="10" w:line="259" w:lineRule="auto"/>
              <w:jc w:val="center"/>
              <w:rPr>
                <w:rFonts w:ascii="Verdana" w:hAnsi="Verdana"/>
                <w:sz w:val="20"/>
                <w:szCs w:val="20"/>
              </w:rPr>
            </w:pPr>
            <w:r>
              <w:rPr>
                <w:rFonts w:ascii="Verdana" w:hAnsi="Verdana"/>
                <w:sz w:val="20"/>
                <w:szCs w:val="20"/>
              </w:rPr>
              <w:t>Desirable</w:t>
            </w:r>
          </w:p>
        </w:tc>
      </w:tr>
      <w:tr w:rsidR="004265F1" w:rsidRPr="004265F1" w14:paraId="2D66E90E" w14:textId="77777777" w:rsidTr="004D04C6">
        <w:tc>
          <w:tcPr>
            <w:tcW w:w="7196" w:type="dxa"/>
          </w:tcPr>
          <w:p w14:paraId="5F28B3F6" w14:textId="78B27D68" w:rsidR="004265F1" w:rsidRPr="00042F81" w:rsidRDefault="004265F1" w:rsidP="004265F1">
            <w:pPr>
              <w:numPr>
                <w:ilvl w:val="0"/>
                <w:numId w:val="18"/>
              </w:numPr>
              <w:tabs>
                <w:tab w:val="left" w:pos="5220"/>
              </w:tabs>
              <w:spacing w:before="120" w:after="10" w:line="259" w:lineRule="auto"/>
              <w:rPr>
                <w:rFonts w:ascii="Verdana" w:hAnsi="Verdana"/>
                <w:sz w:val="20"/>
                <w:szCs w:val="20"/>
              </w:rPr>
            </w:pPr>
            <w:r w:rsidRPr="00042F81">
              <w:rPr>
                <w:rFonts w:ascii="Verdana" w:hAnsi="Verdana"/>
                <w:sz w:val="20"/>
                <w:szCs w:val="20"/>
              </w:rPr>
              <w:t xml:space="preserve">Able to communicate effectively </w:t>
            </w:r>
            <w:r w:rsidR="00ED5FA0">
              <w:rPr>
                <w:rFonts w:ascii="Verdana" w:hAnsi="Verdana"/>
                <w:sz w:val="20"/>
                <w:szCs w:val="20"/>
              </w:rPr>
              <w:t xml:space="preserve">to establish professional positive relationships </w:t>
            </w:r>
            <w:r w:rsidR="006A7178">
              <w:rPr>
                <w:rFonts w:ascii="Verdana" w:hAnsi="Verdana"/>
                <w:sz w:val="20"/>
                <w:szCs w:val="20"/>
              </w:rPr>
              <w:t>with all academy and trust stakeholders</w:t>
            </w:r>
          </w:p>
        </w:tc>
        <w:tc>
          <w:tcPr>
            <w:tcW w:w="1984" w:type="dxa"/>
          </w:tcPr>
          <w:p w14:paraId="378CBE22" w14:textId="77777777" w:rsidR="004265F1" w:rsidRPr="00042F81" w:rsidRDefault="004265F1" w:rsidP="004D04C6">
            <w:pPr>
              <w:numPr>
                <w:ilvl w:val="12"/>
                <w:numId w:val="0"/>
              </w:numPr>
              <w:tabs>
                <w:tab w:val="left" w:pos="5220"/>
              </w:tabs>
              <w:spacing w:before="120" w:after="10" w:line="259" w:lineRule="auto"/>
              <w:jc w:val="center"/>
              <w:rPr>
                <w:rFonts w:ascii="Verdana" w:hAnsi="Verdana"/>
                <w:sz w:val="20"/>
                <w:szCs w:val="20"/>
              </w:rPr>
            </w:pPr>
            <w:r w:rsidRPr="00042F81">
              <w:rPr>
                <w:rFonts w:ascii="Verdana" w:hAnsi="Verdana"/>
                <w:sz w:val="20"/>
                <w:szCs w:val="20"/>
              </w:rPr>
              <w:t>Essential</w:t>
            </w:r>
          </w:p>
        </w:tc>
      </w:tr>
      <w:tr w:rsidR="00042F81" w:rsidRPr="004265F1" w14:paraId="203C6D4C" w14:textId="77777777" w:rsidTr="004D04C6">
        <w:tc>
          <w:tcPr>
            <w:tcW w:w="7196" w:type="dxa"/>
          </w:tcPr>
          <w:p w14:paraId="77756157" w14:textId="7228D367" w:rsidR="00042F81" w:rsidRPr="004265F1" w:rsidRDefault="00042F81" w:rsidP="00042F81">
            <w:pPr>
              <w:numPr>
                <w:ilvl w:val="0"/>
                <w:numId w:val="18"/>
              </w:numPr>
              <w:tabs>
                <w:tab w:val="left" w:pos="5220"/>
              </w:tabs>
              <w:spacing w:before="120" w:after="10" w:line="259" w:lineRule="auto"/>
              <w:rPr>
                <w:rFonts w:ascii="Verdana" w:hAnsi="Verdana"/>
              </w:rPr>
            </w:pPr>
            <w:r>
              <w:rPr>
                <w:rFonts w:ascii="Verdana" w:eastAsia="Arial" w:hAnsi="Verdana" w:cs="Arial"/>
                <w:sz w:val="20"/>
                <w:szCs w:val="20"/>
              </w:rPr>
              <w:t>Able to develop strategies for improving the teaching &amp; learning in a school.</w:t>
            </w:r>
          </w:p>
        </w:tc>
        <w:tc>
          <w:tcPr>
            <w:tcW w:w="1984" w:type="dxa"/>
          </w:tcPr>
          <w:p w14:paraId="6D242F6D" w14:textId="77777777" w:rsidR="00042F81" w:rsidRPr="001225BD" w:rsidRDefault="00042F81" w:rsidP="00042F81">
            <w:pPr>
              <w:numPr>
                <w:ilvl w:val="12"/>
                <w:numId w:val="0"/>
              </w:numPr>
              <w:tabs>
                <w:tab w:val="left" w:pos="5220"/>
              </w:tabs>
              <w:spacing w:before="120" w:after="10" w:line="259" w:lineRule="auto"/>
              <w:jc w:val="center"/>
              <w:rPr>
                <w:rFonts w:ascii="Verdana" w:hAnsi="Verdana"/>
                <w:sz w:val="20"/>
                <w:szCs w:val="20"/>
              </w:rPr>
            </w:pPr>
            <w:r w:rsidRPr="001225BD">
              <w:rPr>
                <w:rFonts w:ascii="Verdana" w:hAnsi="Verdana"/>
                <w:sz w:val="20"/>
                <w:szCs w:val="20"/>
              </w:rPr>
              <w:t>Essential</w:t>
            </w:r>
          </w:p>
        </w:tc>
      </w:tr>
      <w:tr w:rsidR="00042F81" w:rsidRPr="004265F1" w14:paraId="5A5BA5A9" w14:textId="77777777" w:rsidTr="004D04C6">
        <w:tc>
          <w:tcPr>
            <w:tcW w:w="7196" w:type="dxa"/>
          </w:tcPr>
          <w:p w14:paraId="4939CA76" w14:textId="4A198D22" w:rsidR="00042F81" w:rsidRPr="004265F1" w:rsidRDefault="00970C46" w:rsidP="00042F81">
            <w:pPr>
              <w:numPr>
                <w:ilvl w:val="0"/>
                <w:numId w:val="18"/>
              </w:numPr>
              <w:tabs>
                <w:tab w:val="left" w:pos="5220"/>
              </w:tabs>
              <w:spacing w:before="120" w:after="10" w:line="259" w:lineRule="auto"/>
              <w:rPr>
                <w:rFonts w:ascii="Verdana" w:hAnsi="Verdana"/>
              </w:rPr>
            </w:pPr>
            <w:r w:rsidRPr="004265F1">
              <w:rPr>
                <w:rFonts w:ascii="Verdana" w:hAnsi="Verdana"/>
                <w:sz w:val="20"/>
                <w:szCs w:val="20"/>
              </w:rPr>
              <w:t>Can demonstrate commitment to an educational vision and values which are in line with those of the trust</w:t>
            </w:r>
          </w:p>
        </w:tc>
        <w:tc>
          <w:tcPr>
            <w:tcW w:w="1984" w:type="dxa"/>
          </w:tcPr>
          <w:p w14:paraId="4918E024" w14:textId="15FCF30F" w:rsidR="00042F81" w:rsidRPr="001225BD" w:rsidRDefault="0046366A" w:rsidP="00042F81">
            <w:pPr>
              <w:numPr>
                <w:ilvl w:val="12"/>
                <w:numId w:val="0"/>
              </w:numPr>
              <w:tabs>
                <w:tab w:val="left" w:pos="5220"/>
              </w:tabs>
              <w:spacing w:before="120" w:after="10" w:line="259" w:lineRule="auto"/>
              <w:jc w:val="center"/>
              <w:rPr>
                <w:rFonts w:ascii="Verdana" w:hAnsi="Verdana"/>
                <w:sz w:val="20"/>
                <w:szCs w:val="20"/>
              </w:rPr>
            </w:pPr>
            <w:r>
              <w:rPr>
                <w:rFonts w:ascii="Verdana" w:hAnsi="Verdana"/>
                <w:sz w:val="20"/>
                <w:szCs w:val="20"/>
              </w:rPr>
              <w:t>Essential</w:t>
            </w:r>
          </w:p>
        </w:tc>
      </w:tr>
      <w:tr w:rsidR="00042F81" w:rsidRPr="004265F1" w14:paraId="141BC21A" w14:textId="77777777" w:rsidTr="004D04C6">
        <w:tc>
          <w:tcPr>
            <w:tcW w:w="7196" w:type="dxa"/>
            <w:tcBorders>
              <w:left w:val="single" w:sz="6" w:space="0" w:color="auto"/>
            </w:tcBorders>
          </w:tcPr>
          <w:p w14:paraId="53B93574" w14:textId="78DE40DA" w:rsidR="00042F81" w:rsidRPr="00D65403" w:rsidRDefault="001225BD" w:rsidP="00042F81">
            <w:pPr>
              <w:numPr>
                <w:ilvl w:val="0"/>
                <w:numId w:val="18"/>
              </w:numPr>
              <w:tabs>
                <w:tab w:val="left" w:pos="5220"/>
              </w:tabs>
              <w:spacing w:before="120" w:after="10" w:line="259" w:lineRule="auto"/>
              <w:rPr>
                <w:rFonts w:ascii="Verdana" w:hAnsi="Verdana"/>
              </w:rPr>
            </w:pPr>
            <w:r>
              <w:rPr>
                <w:rFonts w:ascii="Verdana" w:eastAsia="Arial" w:hAnsi="Verdana" w:cs="Arial"/>
                <w:sz w:val="20"/>
                <w:szCs w:val="20"/>
              </w:rPr>
              <w:t xml:space="preserve">Outstanding interpersonal </w:t>
            </w:r>
            <w:r w:rsidR="00042F81">
              <w:rPr>
                <w:rFonts w:ascii="Verdana" w:eastAsia="Arial" w:hAnsi="Verdana" w:cs="Arial"/>
                <w:sz w:val="20"/>
                <w:szCs w:val="20"/>
              </w:rPr>
              <w:t>skills.</w:t>
            </w:r>
          </w:p>
          <w:p w14:paraId="016ADFF0" w14:textId="70E3C869" w:rsidR="00D65403" w:rsidRPr="00D65403" w:rsidRDefault="00D65403" w:rsidP="00042F81">
            <w:pPr>
              <w:numPr>
                <w:ilvl w:val="0"/>
                <w:numId w:val="18"/>
              </w:numPr>
              <w:tabs>
                <w:tab w:val="left" w:pos="5220"/>
              </w:tabs>
              <w:spacing w:before="120" w:after="10" w:line="259" w:lineRule="auto"/>
              <w:rPr>
                <w:rFonts w:ascii="Verdana" w:hAnsi="Verdana"/>
              </w:rPr>
            </w:pPr>
            <w:r>
              <w:rPr>
                <w:rFonts w:ascii="Verdana" w:eastAsia="Arial" w:hAnsi="Verdana" w:cs="Arial"/>
                <w:sz w:val="20"/>
                <w:szCs w:val="20"/>
              </w:rPr>
              <w:t>E</w:t>
            </w:r>
            <w:r w:rsidR="000B06C6">
              <w:rPr>
                <w:rFonts w:ascii="Verdana" w:eastAsia="Arial" w:hAnsi="Verdana" w:cs="Arial"/>
                <w:sz w:val="20"/>
                <w:szCs w:val="20"/>
              </w:rPr>
              <w:t>x</w:t>
            </w:r>
            <w:r>
              <w:rPr>
                <w:rFonts w:ascii="Verdana" w:eastAsia="Arial" w:hAnsi="Verdana" w:cs="Arial"/>
                <w:sz w:val="20"/>
                <w:szCs w:val="20"/>
              </w:rPr>
              <w:t xml:space="preserve">cellent behaviour management skills </w:t>
            </w:r>
          </w:p>
          <w:p w14:paraId="5AA4A1C1" w14:textId="77777777" w:rsidR="00D65403" w:rsidRPr="00D65403" w:rsidRDefault="00D65403" w:rsidP="00042F81">
            <w:pPr>
              <w:numPr>
                <w:ilvl w:val="0"/>
                <w:numId w:val="18"/>
              </w:numPr>
              <w:tabs>
                <w:tab w:val="left" w:pos="5220"/>
              </w:tabs>
              <w:spacing w:before="120" w:after="10" w:line="259" w:lineRule="auto"/>
              <w:rPr>
                <w:rFonts w:ascii="Verdana" w:hAnsi="Verdana"/>
              </w:rPr>
            </w:pPr>
            <w:r>
              <w:rPr>
                <w:rFonts w:ascii="Verdana" w:eastAsia="Arial" w:hAnsi="Verdana" w:cs="Arial"/>
                <w:sz w:val="20"/>
                <w:szCs w:val="20"/>
              </w:rPr>
              <w:t>Ability to coach others to improve leadership &amp; teaching</w:t>
            </w:r>
          </w:p>
          <w:p w14:paraId="058186D7" w14:textId="23AA94FD" w:rsidR="00D65403" w:rsidRPr="000B06C6" w:rsidRDefault="000B06C6" w:rsidP="00042F81">
            <w:pPr>
              <w:numPr>
                <w:ilvl w:val="0"/>
                <w:numId w:val="18"/>
              </w:numPr>
              <w:tabs>
                <w:tab w:val="left" w:pos="5220"/>
              </w:tabs>
              <w:spacing w:before="120" w:after="10" w:line="259" w:lineRule="auto"/>
              <w:rPr>
                <w:rFonts w:ascii="Verdana" w:hAnsi="Verdana"/>
                <w:sz w:val="20"/>
                <w:szCs w:val="20"/>
              </w:rPr>
            </w:pPr>
            <w:r w:rsidRPr="000B06C6">
              <w:rPr>
                <w:rFonts w:ascii="Verdana" w:hAnsi="Verdana"/>
                <w:sz w:val="20"/>
                <w:szCs w:val="20"/>
              </w:rPr>
              <w:t>Commitment to the safeguarding of children and young people</w:t>
            </w:r>
          </w:p>
        </w:tc>
        <w:tc>
          <w:tcPr>
            <w:tcW w:w="1984" w:type="dxa"/>
            <w:tcBorders>
              <w:right w:val="single" w:sz="6" w:space="0" w:color="auto"/>
            </w:tcBorders>
          </w:tcPr>
          <w:p w14:paraId="3C406F88" w14:textId="77777777" w:rsidR="00042F81" w:rsidRDefault="00042F81" w:rsidP="00042F81">
            <w:pPr>
              <w:numPr>
                <w:ilvl w:val="12"/>
                <w:numId w:val="0"/>
              </w:numPr>
              <w:tabs>
                <w:tab w:val="left" w:pos="5220"/>
              </w:tabs>
              <w:spacing w:before="120" w:after="10" w:line="259" w:lineRule="auto"/>
              <w:jc w:val="center"/>
              <w:rPr>
                <w:rFonts w:ascii="Verdana" w:hAnsi="Verdana"/>
                <w:sz w:val="20"/>
                <w:szCs w:val="20"/>
              </w:rPr>
            </w:pPr>
            <w:r w:rsidRPr="001225BD">
              <w:rPr>
                <w:rFonts w:ascii="Verdana" w:hAnsi="Verdana"/>
                <w:sz w:val="20"/>
                <w:szCs w:val="20"/>
              </w:rPr>
              <w:t>Essential</w:t>
            </w:r>
          </w:p>
          <w:p w14:paraId="3C39F67D" w14:textId="77777777" w:rsidR="000B06C6" w:rsidRDefault="000B06C6" w:rsidP="00042F81">
            <w:pPr>
              <w:numPr>
                <w:ilvl w:val="12"/>
                <w:numId w:val="0"/>
              </w:numPr>
              <w:tabs>
                <w:tab w:val="left" w:pos="5220"/>
              </w:tabs>
              <w:spacing w:before="120" w:after="10" w:line="259" w:lineRule="auto"/>
              <w:jc w:val="center"/>
              <w:rPr>
                <w:rFonts w:ascii="Verdana" w:hAnsi="Verdana"/>
                <w:sz w:val="20"/>
                <w:szCs w:val="20"/>
              </w:rPr>
            </w:pPr>
            <w:r>
              <w:rPr>
                <w:rFonts w:ascii="Verdana" w:hAnsi="Verdana"/>
                <w:sz w:val="20"/>
                <w:szCs w:val="20"/>
              </w:rPr>
              <w:t>Essential</w:t>
            </w:r>
          </w:p>
          <w:p w14:paraId="17429C22" w14:textId="77777777" w:rsidR="000B06C6" w:rsidRDefault="0095490B" w:rsidP="00042F81">
            <w:pPr>
              <w:numPr>
                <w:ilvl w:val="12"/>
                <w:numId w:val="0"/>
              </w:numPr>
              <w:tabs>
                <w:tab w:val="left" w:pos="5220"/>
              </w:tabs>
              <w:spacing w:before="120" w:after="10" w:line="259" w:lineRule="auto"/>
              <w:jc w:val="center"/>
              <w:rPr>
                <w:rFonts w:ascii="Verdana" w:hAnsi="Verdana"/>
                <w:sz w:val="20"/>
                <w:szCs w:val="20"/>
              </w:rPr>
            </w:pPr>
            <w:r>
              <w:rPr>
                <w:rFonts w:ascii="Verdana" w:hAnsi="Verdana"/>
                <w:sz w:val="20"/>
                <w:szCs w:val="20"/>
              </w:rPr>
              <w:t>Essential</w:t>
            </w:r>
          </w:p>
          <w:p w14:paraId="551EA7E4" w14:textId="1E980318" w:rsidR="0095490B" w:rsidRPr="001225BD" w:rsidRDefault="0095490B" w:rsidP="0095490B">
            <w:pPr>
              <w:numPr>
                <w:ilvl w:val="12"/>
                <w:numId w:val="0"/>
              </w:numPr>
              <w:tabs>
                <w:tab w:val="left" w:pos="5220"/>
              </w:tabs>
              <w:spacing w:before="120" w:after="10" w:line="259" w:lineRule="auto"/>
              <w:jc w:val="center"/>
              <w:rPr>
                <w:rFonts w:ascii="Verdana" w:hAnsi="Verdana"/>
                <w:sz w:val="20"/>
                <w:szCs w:val="20"/>
              </w:rPr>
            </w:pPr>
            <w:r>
              <w:rPr>
                <w:rFonts w:ascii="Verdana" w:hAnsi="Verdana"/>
                <w:sz w:val="20"/>
                <w:szCs w:val="20"/>
              </w:rPr>
              <w:t>Essential</w:t>
            </w:r>
          </w:p>
        </w:tc>
      </w:tr>
      <w:tr w:rsidR="00D65403" w:rsidRPr="004265F1" w14:paraId="3383350A" w14:textId="77777777" w:rsidTr="00401774">
        <w:trPr>
          <w:trHeight w:val="358"/>
        </w:trPr>
        <w:tc>
          <w:tcPr>
            <w:tcW w:w="9180" w:type="dxa"/>
            <w:gridSpan w:val="2"/>
            <w:shd w:val="clear" w:color="auto" w:fill="00B0F0"/>
          </w:tcPr>
          <w:p w14:paraId="600B7B39" w14:textId="77777777" w:rsidR="00D65403" w:rsidRPr="004265F1" w:rsidRDefault="00D65403" w:rsidP="00D65403">
            <w:pPr>
              <w:numPr>
                <w:ilvl w:val="12"/>
                <w:numId w:val="0"/>
              </w:numPr>
              <w:tabs>
                <w:tab w:val="left" w:pos="5220"/>
              </w:tabs>
              <w:spacing w:before="120" w:after="10" w:line="259" w:lineRule="auto"/>
              <w:rPr>
                <w:rFonts w:ascii="Verdana" w:hAnsi="Verdana"/>
              </w:rPr>
            </w:pPr>
            <w:r w:rsidRPr="004265F1">
              <w:rPr>
                <w:rFonts w:ascii="Verdana" w:hAnsi="Verdana"/>
                <w:b/>
                <w:i/>
              </w:rPr>
              <w:lastRenderedPageBreak/>
              <w:t>Other (Physical, mobility, local conditions)</w:t>
            </w:r>
          </w:p>
        </w:tc>
      </w:tr>
      <w:tr w:rsidR="00D65403" w:rsidRPr="004265F1" w14:paraId="2DA607F9" w14:textId="77777777" w:rsidTr="004D04C6">
        <w:trPr>
          <w:trHeight w:val="421"/>
        </w:trPr>
        <w:tc>
          <w:tcPr>
            <w:tcW w:w="7196" w:type="dxa"/>
          </w:tcPr>
          <w:p w14:paraId="4B9699B9" w14:textId="5334203F" w:rsidR="00D65403" w:rsidRPr="004265F1" w:rsidRDefault="00D65403" w:rsidP="00D65403">
            <w:pPr>
              <w:numPr>
                <w:ilvl w:val="0"/>
                <w:numId w:val="18"/>
              </w:numPr>
              <w:tabs>
                <w:tab w:val="left" w:pos="5220"/>
              </w:tabs>
              <w:spacing w:before="120" w:after="10" w:line="259" w:lineRule="auto"/>
              <w:rPr>
                <w:rFonts w:ascii="Verdana" w:hAnsi="Verdana"/>
              </w:rPr>
            </w:pPr>
            <w:r>
              <w:rPr>
                <w:rFonts w:ascii="Verdana" w:eastAsia="Arial" w:hAnsi="Verdana" w:cs="Arial"/>
                <w:sz w:val="20"/>
                <w:szCs w:val="20"/>
              </w:rPr>
              <w:t>Good role model in terms of promoting trust aims and values, together with professional standards for teachers and leaders.</w:t>
            </w:r>
          </w:p>
        </w:tc>
        <w:tc>
          <w:tcPr>
            <w:tcW w:w="1984" w:type="dxa"/>
          </w:tcPr>
          <w:p w14:paraId="6B9426EB" w14:textId="77777777" w:rsidR="00D65403" w:rsidRPr="00D10F93" w:rsidRDefault="00D65403" w:rsidP="00D65403">
            <w:pPr>
              <w:numPr>
                <w:ilvl w:val="12"/>
                <w:numId w:val="0"/>
              </w:numPr>
              <w:tabs>
                <w:tab w:val="left" w:pos="5220"/>
              </w:tabs>
              <w:spacing w:before="120" w:after="10" w:line="259" w:lineRule="auto"/>
              <w:jc w:val="center"/>
              <w:rPr>
                <w:rFonts w:ascii="Verdana" w:hAnsi="Verdana"/>
                <w:sz w:val="20"/>
                <w:szCs w:val="20"/>
              </w:rPr>
            </w:pPr>
            <w:r w:rsidRPr="00D10F93">
              <w:rPr>
                <w:rFonts w:ascii="Verdana" w:hAnsi="Verdana"/>
                <w:sz w:val="20"/>
                <w:szCs w:val="20"/>
              </w:rPr>
              <w:t>Essential</w:t>
            </w:r>
          </w:p>
        </w:tc>
      </w:tr>
      <w:tr w:rsidR="00D65403" w:rsidRPr="004265F1" w14:paraId="42BF9FDA" w14:textId="77777777" w:rsidTr="004D04C6">
        <w:trPr>
          <w:trHeight w:val="358"/>
        </w:trPr>
        <w:tc>
          <w:tcPr>
            <w:tcW w:w="7196" w:type="dxa"/>
          </w:tcPr>
          <w:p w14:paraId="558CA602" w14:textId="2F5AF5E0" w:rsidR="00D65403" w:rsidRPr="004265F1" w:rsidRDefault="00D65403" w:rsidP="00D65403">
            <w:pPr>
              <w:numPr>
                <w:ilvl w:val="0"/>
                <w:numId w:val="18"/>
              </w:numPr>
              <w:tabs>
                <w:tab w:val="left" w:pos="5220"/>
              </w:tabs>
              <w:spacing w:before="120" w:after="10" w:line="259" w:lineRule="auto"/>
              <w:rPr>
                <w:rFonts w:ascii="Verdana" w:hAnsi="Verdana"/>
              </w:rPr>
            </w:pPr>
            <w:r>
              <w:rPr>
                <w:rFonts w:ascii="Verdana" w:eastAsia="Arial" w:hAnsi="Verdana" w:cs="Arial"/>
                <w:sz w:val="20"/>
                <w:szCs w:val="20"/>
              </w:rPr>
              <w:t xml:space="preserve">Is willing to work flexibly within scope of overall hours, </w:t>
            </w:r>
            <w:r w:rsidR="004A7400">
              <w:rPr>
                <w:rFonts w:ascii="Verdana" w:eastAsia="Arial" w:hAnsi="Verdana" w:cs="Arial"/>
                <w:sz w:val="20"/>
                <w:szCs w:val="20"/>
              </w:rPr>
              <w:t>e.g.,</w:t>
            </w:r>
            <w:r>
              <w:rPr>
                <w:rFonts w:ascii="Verdana" w:eastAsia="Arial" w:hAnsi="Verdana" w:cs="Arial"/>
                <w:sz w:val="20"/>
                <w:szCs w:val="20"/>
              </w:rPr>
              <w:t xml:space="preserve"> evening meetings.</w:t>
            </w:r>
          </w:p>
        </w:tc>
        <w:tc>
          <w:tcPr>
            <w:tcW w:w="1984" w:type="dxa"/>
          </w:tcPr>
          <w:p w14:paraId="0FC990AB" w14:textId="77777777" w:rsidR="00D65403" w:rsidRPr="00D10F93" w:rsidRDefault="00D65403" w:rsidP="00D65403">
            <w:pPr>
              <w:numPr>
                <w:ilvl w:val="12"/>
                <w:numId w:val="0"/>
              </w:numPr>
              <w:tabs>
                <w:tab w:val="left" w:pos="5220"/>
              </w:tabs>
              <w:spacing w:before="120" w:after="10" w:line="259" w:lineRule="auto"/>
              <w:jc w:val="center"/>
              <w:rPr>
                <w:rFonts w:ascii="Verdana" w:hAnsi="Verdana"/>
                <w:sz w:val="20"/>
                <w:szCs w:val="20"/>
              </w:rPr>
            </w:pPr>
            <w:r w:rsidRPr="00D10F93">
              <w:rPr>
                <w:rFonts w:ascii="Verdana" w:hAnsi="Verdana"/>
                <w:sz w:val="20"/>
                <w:szCs w:val="20"/>
              </w:rPr>
              <w:t>Essential</w:t>
            </w:r>
          </w:p>
        </w:tc>
      </w:tr>
      <w:tr w:rsidR="00D65403" w:rsidRPr="004265F1" w14:paraId="3FB66D96" w14:textId="77777777" w:rsidTr="004D04C6">
        <w:trPr>
          <w:trHeight w:val="358"/>
        </w:trPr>
        <w:tc>
          <w:tcPr>
            <w:tcW w:w="7196" w:type="dxa"/>
          </w:tcPr>
          <w:p w14:paraId="2102E7B3" w14:textId="16F7ED2E" w:rsidR="00D65403" w:rsidRDefault="00D65403" w:rsidP="00D65403">
            <w:pPr>
              <w:numPr>
                <w:ilvl w:val="0"/>
                <w:numId w:val="18"/>
              </w:numPr>
              <w:tabs>
                <w:tab w:val="left" w:pos="5220"/>
              </w:tabs>
              <w:spacing w:before="120" w:after="10" w:line="259" w:lineRule="auto"/>
              <w:rPr>
                <w:rFonts w:ascii="Verdana" w:eastAsia="Arial" w:hAnsi="Verdana" w:cs="Arial"/>
                <w:sz w:val="20"/>
                <w:szCs w:val="20"/>
              </w:rPr>
            </w:pPr>
            <w:r>
              <w:rPr>
                <w:rFonts w:ascii="Verdana" w:eastAsia="Arial" w:hAnsi="Verdana" w:cs="Arial"/>
                <w:sz w:val="20"/>
                <w:szCs w:val="20"/>
              </w:rPr>
              <w:t xml:space="preserve">Willing to work at </w:t>
            </w:r>
            <w:r w:rsidR="004A7400" w:rsidRPr="00931148">
              <w:rPr>
                <w:rFonts w:ascii="Verdana" w:eastAsia="Arial" w:hAnsi="Verdana" w:cs="Arial"/>
                <w:sz w:val="20"/>
                <w:szCs w:val="20"/>
              </w:rPr>
              <w:t>other</w:t>
            </w:r>
            <w:r w:rsidRPr="00931148">
              <w:rPr>
                <w:rFonts w:ascii="Verdana" w:eastAsia="Arial" w:hAnsi="Verdana" w:cs="Arial"/>
                <w:sz w:val="20"/>
                <w:szCs w:val="20"/>
              </w:rPr>
              <w:t xml:space="preserve"> </w:t>
            </w:r>
            <w:r w:rsidR="00401774" w:rsidRPr="00931148">
              <w:rPr>
                <w:rFonts w:ascii="Verdana" w:eastAsia="Arial" w:hAnsi="Verdana" w:cs="Arial"/>
                <w:sz w:val="20"/>
                <w:szCs w:val="20"/>
              </w:rPr>
              <w:t>academies</w:t>
            </w:r>
            <w:r w:rsidR="004A7400" w:rsidRPr="00931148">
              <w:rPr>
                <w:rFonts w:ascii="Verdana" w:eastAsia="Arial" w:hAnsi="Verdana" w:cs="Arial"/>
                <w:sz w:val="20"/>
                <w:szCs w:val="20"/>
              </w:rPr>
              <w:t xml:space="preserve"> within the trust</w:t>
            </w:r>
            <w:r>
              <w:rPr>
                <w:rFonts w:ascii="Verdana" w:eastAsia="Arial" w:hAnsi="Verdana" w:cs="Arial"/>
                <w:sz w:val="20"/>
                <w:szCs w:val="20"/>
              </w:rPr>
              <w:t xml:space="preserve"> for </w:t>
            </w:r>
            <w:r w:rsidR="0095490B">
              <w:rPr>
                <w:rFonts w:ascii="Verdana" w:eastAsia="Arial" w:hAnsi="Verdana" w:cs="Arial"/>
                <w:sz w:val="20"/>
                <w:szCs w:val="20"/>
              </w:rPr>
              <w:t>short or medium-term</w:t>
            </w:r>
            <w:r>
              <w:rPr>
                <w:rFonts w:ascii="Verdana" w:eastAsia="Arial" w:hAnsi="Verdana" w:cs="Arial"/>
                <w:sz w:val="20"/>
                <w:szCs w:val="20"/>
              </w:rPr>
              <w:t xml:space="preserve"> placements.</w:t>
            </w:r>
          </w:p>
        </w:tc>
        <w:tc>
          <w:tcPr>
            <w:tcW w:w="1984" w:type="dxa"/>
          </w:tcPr>
          <w:p w14:paraId="077F74F4" w14:textId="428CCABF" w:rsidR="00D65403" w:rsidRPr="00D10F93" w:rsidRDefault="00D65403" w:rsidP="00D65403">
            <w:pPr>
              <w:numPr>
                <w:ilvl w:val="12"/>
                <w:numId w:val="0"/>
              </w:numPr>
              <w:tabs>
                <w:tab w:val="left" w:pos="5220"/>
              </w:tabs>
              <w:spacing w:before="120" w:after="10" w:line="259" w:lineRule="auto"/>
              <w:jc w:val="center"/>
              <w:rPr>
                <w:rFonts w:ascii="Verdana" w:hAnsi="Verdana"/>
                <w:sz w:val="20"/>
                <w:szCs w:val="20"/>
              </w:rPr>
            </w:pPr>
            <w:r w:rsidRPr="00D10F93">
              <w:rPr>
                <w:rFonts w:ascii="Verdana" w:hAnsi="Verdana"/>
                <w:sz w:val="20"/>
                <w:szCs w:val="20"/>
              </w:rPr>
              <w:t>Essential</w:t>
            </w:r>
          </w:p>
        </w:tc>
      </w:tr>
    </w:tbl>
    <w:p w14:paraId="4D4EF0DE" w14:textId="77777777" w:rsidR="006E5907" w:rsidRDefault="006E5907" w:rsidP="006E5907">
      <w:pPr>
        <w:numPr>
          <w:ilvl w:val="12"/>
          <w:numId w:val="0"/>
        </w:numPr>
        <w:tabs>
          <w:tab w:val="left" w:pos="5220"/>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E5907" w14:paraId="5FBDC937" w14:textId="77777777" w:rsidTr="00401774">
        <w:trPr>
          <w:trHeight w:val="385"/>
        </w:trPr>
        <w:tc>
          <w:tcPr>
            <w:tcW w:w="9214" w:type="dxa"/>
            <w:tcBorders>
              <w:top w:val="single" w:sz="4" w:space="0" w:color="auto"/>
              <w:left w:val="single" w:sz="4" w:space="0" w:color="auto"/>
              <w:bottom w:val="nil"/>
              <w:right w:val="single" w:sz="4" w:space="0" w:color="auto"/>
            </w:tcBorders>
            <w:shd w:val="clear" w:color="auto" w:fill="00B0F0"/>
            <w:hideMark/>
          </w:tcPr>
          <w:p w14:paraId="687B5D79" w14:textId="77777777" w:rsidR="006E5907" w:rsidRPr="008608ED" w:rsidRDefault="006E5907">
            <w:pPr>
              <w:pStyle w:val="Heading2"/>
              <w:numPr>
                <w:ilvl w:val="12"/>
                <w:numId w:val="0"/>
              </w:numPr>
              <w:tabs>
                <w:tab w:val="left" w:pos="5220"/>
              </w:tabs>
              <w:spacing w:before="60"/>
              <w:rPr>
                <w:rFonts w:ascii="Verdana" w:hAnsi="Verdana" w:cs="Arial"/>
                <w:sz w:val="20"/>
                <w:szCs w:val="20"/>
              </w:rPr>
            </w:pPr>
            <w:r w:rsidRPr="008608ED">
              <w:rPr>
                <w:rFonts w:ascii="Verdana" w:hAnsi="Verdana" w:cs="Arial"/>
                <w:color w:val="auto"/>
                <w:sz w:val="20"/>
                <w:szCs w:val="20"/>
              </w:rPr>
              <w:t>Signatures</w:t>
            </w:r>
          </w:p>
        </w:tc>
      </w:tr>
      <w:tr w:rsidR="006E5907" w14:paraId="1ACA617F" w14:textId="77777777" w:rsidTr="006E5907">
        <w:trPr>
          <w:trHeight w:val="1982"/>
        </w:trPr>
        <w:tc>
          <w:tcPr>
            <w:tcW w:w="9214" w:type="dxa"/>
            <w:tcBorders>
              <w:top w:val="nil"/>
              <w:left w:val="single" w:sz="4" w:space="0" w:color="auto"/>
              <w:bottom w:val="single" w:sz="4" w:space="0" w:color="auto"/>
              <w:right w:val="single" w:sz="4" w:space="0" w:color="auto"/>
            </w:tcBorders>
          </w:tcPr>
          <w:p w14:paraId="0EDD3028" w14:textId="763D2185" w:rsidR="006E5907" w:rsidRDefault="006E5907">
            <w:pPr>
              <w:numPr>
                <w:ilvl w:val="12"/>
                <w:numId w:val="0"/>
              </w:numPr>
              <w:tabs>
                <w:tab w:val="left" w:pos="5220"/>
              </w:tabs>
              <w:rPr>
                <w:rFonts w:ascii="Verdana" w:hAnsi="Verdana" w:cs="Arial"/>
                <w:sz w:val="20"/>
                <w:szCs w:val="20"/>
              </w:rPr>
            </w:pPr>
            <w:r>
              <w:rPr>
                <w:noProof/>
              </w:rPr>
              <mc:AlternateContent>
                <mc:Choice Requires="wps">
                  <w:drawing>
                    <wp:anchor distT="4294967295" distB="4294967295" distL="114300" distR="114300" simplePos="0" relativeHeight="251698176" behindDoc="0" locked="0" layoutInCell="1" allowOverlap="1" wp14:anchorId="13E3260C" wp14:editId="13A5C144">
                      <wp:simplePos x="0" y="0"/>
                      <wp:positionH relativeFrom="column">
                        <wp:posOffset>2715895</wp:posOffset>
                      </wp:positionH>
                      <wp:positionV relativeFrom="paragraph">
                        <wp:posOffset>80010</wp:posOffset>
                      </wp:positionV>
                      <wp:extent cx="190754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4169" id="Straight Connector 8"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v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6dM0hx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"/>
                  </w:pict>
                </mc:Fallback>
              </mc:AlternateContent>
            </w:r>
            <w:r>
              <w:rPr>
                <w:rFonts w:ascii="Verdana" w:hAnsi="Verdana" w:cs="Arial"/>
                <w:sz w:val="20"/>
                <w:szCs w:val="20"/>
              </w:rPr>
              <w:t xml:space="preserve">Approved </w:t>
            </w:r>
            <w:r w:rsidR="0078648A">
              <w:rPr>
                <w:rFonts w:ascii="Verdana" w:hAnsi="Verdana" w:cs="Arial"/>
                <w:sz w:val="20"/>
                <w:szCs w:val="20"/>
              </w:rPr>
              <w:t>by:</w:t>
            </w:r>
            <w:r>
              <w:rPr>
                <w:rFonts w:ascii="Verdana" w:hAnsi="Verdana" w:cs="Arial"/>
                <w:sz w:val="20"/>
                <w:szCs w:val="20"/>
              </w:rPr>
              <w:t xml:space="preserve">  CEO</w:t>
            </w:r>
            <w:r>
              <w:rPr>
                <w:rFonts w:ascii="Verdana" w:hAnsi="Verdana" w:cs="Arial"/>
                <w:sz w:val="20"/>
                <w:szCs w:val="20"/>
              </w:rPr>
              <w:tab/>
            </w:r>
          </w:p>
          <w:p w14:paraId="568D1498" w14:textId="77777777" w:rsidR="006E5907" w:rsidRDefault="006E5907">
            <w:pPr>
              <w:numPr>
                <w:ilvl w:val="12"/>
                <w:numId w:val="0"/>
              </w:numPr>
              <w:tabs>
                <w:tab w:val="left" w:pos="5220"/>
              </w:tabs>
              <w:rPr>
                <w:rFonts w:ascii="Verdana" w:hAnsi="Verdana" w:cs="Arial"/>
                <w:sz w:val="20"/>
                <w:szCs w:val="20"/>
              </w:rPr>
            </w:pPr>
          </w:p>
          <w:p w14:paraId="7D5BEF8B" w14:textId="6FA1C0D1" w:rsidR="006E5907" w:rsidRDefault="006E5907">
            <w:pPr>
              <w:numPr>
                <w:ilvl w:val="12"/>
                <w:numId w:val="0"/>
              </w:numPr>
              <w:tabs>
                <w:tab w:val="left" w:pos="5220"/>
              </w:tabs>
              <w:rPr>
                <w:rFonts w:ascii="Verdana" w:hAnsi="Verdana" w:cs="Arial"/>
                <w:sz w:val="20"/>
                <w:szCs w:val="20"/>
              </w:rPr>
            </w:pPr>
            <w:r>
              <w:rPr>
                <w:rFonts w:ascii="Verdana" w:hAnsi="Verdana" w:cs="Arial"/>
                <w:sz w:val="20"/>
                <w:szCs w:val="20"/>
              </w:rPr>
              <w:t xml:space="preserve">Approved </w:t>
            </w:r>
            <w:r w:rsidR="0078648A">
              <w:rPr>
                <w:rFonts w:ascii="Verdana" w:hAnsi="Verdana" w:cs="Arial"/>
                <w:sz w:val="20"/>
                <w:szCs w:val="20"/>
              </w:rPr>
              <w:t>by:</w:t>
            </w:r>
            <w:r>
              <w:rPr>
                <w:rFonts w:ascii="Verdana" w:hAnsi="Verdana" w:cs="Arial"/>
                <w:sz w:val="20"/>
                <w:szCs w:val="20"/>
              </w:rPr>
              <w:t xml:space="preserve"> Post Holder/or Representative                </w:t>
            </w:r>
          </w:p>
          <w:p w14:paraId="4B01B004" w14:textId="62E2AB6C" w:rsidR="006E5907" w:rsidRDefault="006E5907">
            <w:pPr>
              <w:numPr>
                <w:ilvl w:val="12"/>
                <w:numId w:val="0"/>
              </w:numPr>
              <w:tabs>
                <w:tab w:val="left" w:pos="5220"/>
              </w:tabs>
              <w:rPr>
                <w:rFonts w:ascii="Verdana" w:hAnsi="Verdana" w:cs="Arial"/>
                <w:sz w:val="20"/>
                <w:szCs w:val="20"/>
              </w:rPr>
            </w:pPr>
            <w:r>
              <w:rPr>
                <w:noProof/>
              </w:rPr>
              <mc:AlternateContent>
                <mc:Choice Requires="wps">
                  <w:drawing>
                    <wp:anchor distT="4294967295" distB="4294967295" distL="114300" distR="114300" simplePos="0" relativeHeight="251697152" behindDoc="0" locked="0" layoutInCell="1" allowOverlap="1" wp14:anchorId="0C376571" wp14:editId="3D939C5F">
                      <wp:simplePos x="0" y="0"/>
                      <wp:positionH relativeFrom="column">
                        <wp:posOffset>2715895</wp:posOffset>
                      </wp:positionH>
                      <wp:positionV relativeFrom="paragraph">
                        <wp:posOffset>60325</wp:posOffset>
                      </wp:positionV>
                      <wp:extent cx="19075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C812" id="Straight Connector 4"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7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6dM0hx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"/>
                  </w:pict>
                </mc:Fallback>
              </mc:AlternateContent>
            </w:r>
          </w:p>
        </w:tc>
      </w:tr>
    </w:tbl>
    <w:p w14:paraId="610B0905" w14:textId="57845A7B" w:rsidR="006E5907" w:rsidRDefault="006E5907" w:rsidP="006E5907">
      <w:pPr>
        <w:rPr>
          <w:rFonts w:ascii="Verdana" w:hAnsi="Verdana" w:cs="Arial"/>
          <w:sz w:val="20"/>
          <w:szCs w:val="20"/>
        </w:rPr>
      </w:pPr>
      <w:r>
        <w:rPr>
          <w:rFonts w:ascii="Verdana" w:hAnsi="Verdana" w:cs="Arial"/>
          <w:sz w:val="20"/>
          <w:szCs w:val="20"/>
        </w:rPr>
        <w:t>January 202</w:t>
      </w:r>
      <w:r w:rsidR="00955325">
        <w:rPr>
          <w:rFonts w:ascii="Verdana" w:hAnsi="Verdana" w:cs="Arial"/>
          <w:sz w:val="20"/>
          <w:szCs w:val="20"/>
        </w:rPr>
        <w:t>3</w:t>
      </w:r>
    </w:p>
    <w:p w14:paraId="7F65F462" w14:textId="77777777" w:rsidR="006E5907" w:rsidRDefault="006E5907" w:rsidP="006E5907">
      <w:pPr>
        <w:jc w:val="center"/>
        <w:rPr>
          <w:rFonts w:ascii="Verdana" w:hAnsi="Verdana" w:cs="Calibri"/>
          <w:color w:val="1D3352"/>
          <w:sz w:val="20"/>
          <w:szCs w:val="20"/>
        </w:rPr>
      </w:pPr>
    </w:p>
    <w:p w14:paraId="15A59DC1" w14:textId="1A35EE6F" w:rsidR="00955325" w:rsidRDefault="006E5907" w:rsidP="00955325">
      <w:pPr>
        <w:jc w:val="center"/>
        <w:rPr>
          <w:rFonts w:ascii="Verdana" w:hAnsi="Verdana" w:cs="Calibri"/>
          <w:color w:val="1D3352"/>
          <w:sz w:val="20"/>
          <w:szCs w:val="20"/>
        </w:rPr>
      </w:pPr>
      <w:r>
        <w:rPr>
          <w:rFonts w:ascii="Verdana" w:hAnsi="Verdana" w:cs="Calibri"/>
          <w:color w:val="1D3352"/>
          <w:sz w:val="20"/>
          <w:szCs w:val="20"/>
        </w:rPr>
        <w:t>To apply, please complete a</w:t>
      </w:r>
      <w:r w:rsidR="00E3543B">
        <w:rPr>
          <w:rFonts w:ascii="Verdana" w:hAnsi="Verdana" w:cs="Calibri"/>
          <w:color w:val="1D3352"/>
          <w:sz w:val="20"/>
          <w:szCs w:val="20"/>
        </w:rPr>
        <w:t xml:space="preserve"> trust</w:t>
      </w:r>
      <w:r>
        <w:rPr>
          <w:rFonts w:ascii="Verdana" w:hAnsi="Verdana" w:cs="Calibri"/>
          <w:color w:val="1D3352"/>
          <w:sz w:val="20"/>
          <w:szCs w:val="20"/>
        </w:rPr>
        <w:t xml:space="preserve"> application form </w:t>
      </w:r>
      <w:r w:rsidR="00E3543B">
        <w:rPr>
          <w:rFonts w:ascii="Verdana" w:hAnsi="Verdana" w:cs="Calibri"/>
          <w:color w:val="1D3352"/>
          <w:sz w:val="20"/>
          <w:szCs w:val="20"/>
        </w:rPr>
        <w:t xml:space="preserve">available </w:t>
      </w:r>
      <w:r>
        <w:rPr>
          <w:rFonts w:ascii="Verdana" w:hAnsi="Verdana" w:cs="Calibri"/>
          <w:color w:val="1D3352"/>
          <w:sz w:val="20"/>
          <w:szCs w:val="20"/>
        </w:rPr>
        <w:t xml:space="preserve">on </w:t>
      </w:r>
      <w:r w:rsidR="00E3543B">
        <w:rPr>
          <w:rFonts w:ascii="Verdana" w:hAnsi="Verdana" w:cs="Calibri"/>
          <w:color w:val="1D3352"/>
          <w:sz w:val="20"/>
          <w:szCs w:val="20"/>
        </w:rPr>
        <w:t xml:space="preserve">the </w:t>
      </w:r>
      <w:r w:rsidR="00955325">
        <w:rPr>
          <w:rFonts w:ascii="Verdana" w:hAnsi="Verdana" w:cs="Calibri"/>
          <w:color w:val="1D3352"/>
          <w:sz w:val="20"/>
          <w:szCs w:val="20"/>
        </w:rPr>
        <w:t xml:space="preserve">SHARE MAT </w:t>
      </w:r>
      <w:r>
        <w:rPr>
          <w:rFonts w:ascii="Verdana" w:hAnsi="Verdana" w:cs="Calibri"/>
          <w:color w:val="1D3352"/>
          <w:sz w:val="20"/>
          <w:szCs w:val="20"/>
        </w:rPr>
        <w:t xml:space="preserve">website, which can be found on our career site here: </w:t>
      </w:r>
    </w:p>
    <w:p w14:paraId="365C848C" w14:textId="4689F17E" w:rsidR="003705AA" w:rsidRDefault="00D21994" w:rsidP="00955325">
      <w:pPr>
        <w:jc w:val="center"/>
        <w:rPr>
          <w:rStyle w:val="Hyperlink"/>
          <w:rFonts w:ascii="Verdana" w:hAnsi="Verdana" w:cs="Calibri"/>
          <w:sz w:val="20"/>
          <w:szCs w:val="20"/>
        </w:rPr>
      </w:pPr>
      <w:hyperlink r:id="rId19" w:history="1">
        <w:r w:rsidR="003705AA">
          <w:rPr>
            <w:rStyle w:val="Hyperlink"/>
          </w:rPr>
          <w:t>Share Multi Academy Trust - Vacancies (sharemat.org)</w:t>
        </w:r>
      </w:hyperlink>
    </w:p>
    <w:p w14:paraId="654E5B12" w14:textId="700547EF" w:rsidR="006E5907" w:rsidRDefault="006E5907" w:rsidP="00955325">
      <w:pPr>
        <w:jc w:val="center"/>
        <w:rPr>
          <w:rFonts w:ascii="Verdana" w:hAnsi="Verdana" w:cs="Calibri"/>
          <w:color w:val="FFFFFF"/>
          <w:sz w:val="20"/>
          <w:szCs w:val="20"/>
        </w:rPr>
      </w:pPr>
      <w:r>
        <w:rPr>
          <w:rFonts w:ascii="Verdana" w:hAnsi="Verdana" w:cs="Calibri"/>
          <w:b/>
          <w:color w:val="1D3352"/>
          <w:sz w:val="20"/>
          <w:szCs w:val="20"/>
        </w:rPr>
        <w:t xml:space="preserve">Closing date: </w:t>
      </w:r>
      <w:r w:rsidR="00966606">
        <w:rPr>
          <w:rFonts w:ascii="Verdana" w:hAnsi="Verdana" w:cs="Calibri"/>
          <w:b/>
          <w:color w:val="1D3352"/>
          <w:sz w:val="20"/>
          <w:szCs w:val="20"/>
        </w:rPr>
        <w:t>30</w:t>
      </w:r>
      <w:r w:rsidR="00966606" w:rsidRPr="00966606">
        <w:rPr>
          <w:rFonts w:ascii="Verdana" w:hAnsi="Verdana" w:cs="Calibri"/>
          <w:b/>
          <w:color w:val="1D3352"/>
          <w:sz w:val="20"/>
          <w:szCs w:val="20"/>
          <w:vertAlign w:val="superscript"/>
        </w:rPr>
        <w:t>th</w:t>
      </w:r>
      <w:r w:rsidR="00966606">
        <w:rPr>
          <w:rFonts w:ascii="Verdana" w:hAnsi="Verdana" w:cs="Calibri"/>
          <w:b/>
          <w:color w:val="1D3352"/>
          <w:sz w:val="20"/>
          <w:szCs w:val="20"/>
        </w:rPr>
        <w:t xml:space="preserve"> </w:t>
      </w:r>
      <w:r>
        <w:rPr>
          <w:rFonts w:ascii="Verdana" w:hAnsi="Verdana" w:cs="Calibri"/>
          <w:b/>
          <w:color w:val="1D3352"/>
          <w:sz w:val="20"/>
          <w:szCs w:val="20"/>
        </w:rPr>
        <w:t>January 202</w:t>
      </w:r>
      <w:r w:rsidR="00966606">
        <w:rPr>
          <w:rFonts w:ascii="Verdana" w:hAnsi="Verdana" w:cs="Calibri"/>
          <w:b/>
          <w:color w:val="1D3352"/>
          <w:sz w:val="20"/>
          <w:szCs w:val="20"/>
        </w:rPr>
        <w:t>3 at 9am</w:t>
      </w:r>
    </w:p>
    <w:p w14:paraId="431D9A1F" w14:textId="77777777" w:rsidR="000D323E" w:rsidRDefault="000D323E" w:rsidP="000D323E">
      <w:pPr>
        <w:pStyle w:val="Title"/>
        <w:rPr>
          <w:rFonts w:cs="Arial"/>
          <w:b/>
        </w:rPr>
      </w:pPr>
    </w:p>
    <w:p w14:paraId="067FFD6D" w14:textId="77777777" w:rsidR="00E117DE" w:rsidRPr="00BF3727"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40"/>
          <w:szCs w:val="40"/>
        </w:rPr>
      </w:pPr>
      <w:r>
        <w:rPr>
          <w:noProof/>
          <w:lang w:eastAsia="en-GB"/>
        </w:rPr>
        <w:drawing>
          <wp:anchor distT="0" distB="0" distL="114300" distR="114300" simplePos="0" relativeHeight="251669504" behindDoc="0" locked="1" layoutInCell="1" allowOverlap="1" wp14:anchorId="067FFD88" wp14:editId="067FFD89">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067FFD8A" wp14:editId="067FFD8B">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14:anchorId="067FFD8C" wp14:editId="067FFD8D">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DADC1"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" filled="f" stroked="f" strokeweight="2pt"/>
            </w:pict>
          </mc:Fallback>
        </mc:AlternateContent>
      </w:r>
    </w:p>
    <w:sectPr w:rsidR="00E117DE" w:rsidRPr="00BF3727" w:rsidSect="003B3BDC">
      <w:footerReference w:type="default" r:id="rId20"/>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6AF4" w14:textId="77777777" w:rsidR="007E5BA4" w:rsidRDefault="007E5BA4" w:rsidP="003C3B5F">
      <w:pPr>
        <w:spacing w:after="0" w:line="240" w:lineRule="auto"/>
      </w:pPr>
      <w:r>
        <w:separator/>
      </w:r>
    </w:p>
  </w:endnote>
  <w:endnote w:type="continuationSeparator" w:id="0">
    <w:p w14:paraId="7CC67066" w14:textId="77777777" w:rsidR="007E5BA4" w:rsidRDefault="007E5BA4"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FD96"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3A43" w14:textId="77777777" w:rsidR="007E5BA4" w:rsidRDefault="007E5BA4" w:rsidP="003C3B5F">
      <w:pPr>
        <w:spacing w:after="0" w:line="240" w:lineRule="auto"/>
      </w:pPr>
      <w:r>
        <w:separator/>
      </w:r>
    </w:p>
  </w:footnote>
  <w:footnote w:type="continuationSeparator" w:id="0">
    <w:p w14:paraId="679E6773" w14:textId="77777777" w:rsidR="007E5BA4" w:rsidRDefault="007E5BA4"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2D2614E"/>
    <w:multiLevelType w:val="hybridMultilevel"/>
    <w:tmpl w:val="86E0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17334F"/>
    <w:multiLevelType w:val="hybridMultilevel"/>
    <w:tmpl w:val="63F88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5D2BAD"/>
    <w:multiLevelType w:val="multilevel"/>
    <w:tmpl w:val="897E0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23C1E"/>
    <w:multiLevelType w:val="hybridMultilevel"/>
    <w:tmpl w:val="FF921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8318AC"/>
    <w:multiLevelType w:val="hybridMultilevel"/>
    <w:tmpl w:val="4F76B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B97222"/>
    <w:multiLevelType w:val="hybridMultilevel"/>
    <w:tmpl w:val="940AB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85C8A"/>
    <w:multiLevelType w:val="hybridMultilevel"/>
    <w:tmpl w:val="A87A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43C17"/>
    <w:multiLevelType w:val="multilevel"/>
    <w:tmpl w:val="DB784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37D50"/>
    <w:multiLevelType w:val="multilevel"/>
    <w:tmpl w:val="79CCF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324D58"/>
    <w:multiLevelType w:val="hybridMultilevel"/>
    <w:tmpl w:val="F1FE1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7B769D"/>
    <w:multiLevelType w:val="hybridMultilevel"/>
    <w:tmpl w:val="6A20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7135B2"/>
    <w:multiLevelType w:val="hybridMultilevel"/>
    <w:tmpl w:val="6C464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E568A1"/>
    <w:multiLevelType w:val="multilevel"/>
    <w:tmpl w:val="70FE5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B5441E"/>
    <w:multiLevelType w:val="hybridMultilevel"/>
    <w:tmpl w:val="E596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503433"/>
    <w:multiLevelType w:val="hybridMultilevel"/>
    <w:tmpl w:val="7DD4C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1C6820"/>
    <w:multiLevelType w:val="hybridMultilevel"/>
    <w:tmpl w:val="C696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A2EAD"/>
    <w:multiLevelType w:val="hybridMultilevel"/>
    <w:tmpl w:val="C480E588"/>
    <w:lvl w:ilvl="0" w:tplc="BDDAEE7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D023A"/>
    <w:multiLevelType w:val="hybridMultilevel"/>
    <w:tmpl w:val="4FEC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D39F4"/>
    <w:multiLevelType w:val="hybridMultilevel"/>
    <w:tmpl w:val="ADDA3860"/>
    <w:lvl w:ilvl="0" w:tplc="0902EB18">
      <w:numFmt w:val="decimal"/>
      <w:lvlText w:val="*"/>
      <w:lvlJc w:val="left"/>
      <w:pPr>
        <w:ind w:left="720" w:hanging="360"/>
      </w:pPr>
    </w:lvl>
    <w:lvl w:ilvl="1" w:tplc="B6964CAA">
      <w:start w:val="1"/>
      <w:numFmt w:val="lowerLetter"/>
      <w:lvlText w:val="%2."/>
      <w:lvlJc w:val="left"/>
      <w:pPr>
        <w:ind w:left="1440" w:hanging="360"/>
      </w:pPr>
    </w:lvl>
    <w:lvl w:ilvl="2" w:tplc="68D888A2">
      <w:start w:val="1"/>
      <w:numFmt w:val="lowerRoman"/>
      <w:lvlText w:val="%3."/>
      <w:lvlJc w:val="right"/>
      <w:pPr>
        <w:ind w:left="2160" w:hanging="180"/>
      </w:pPr>
    </w:lvl>
    <w:lvl w:ilvl="3" w:tplc="22A2F2B2">
      <w:start w:val="1"/>
      <w:numFmt w:val="decimal"/>
      <w:lvlText w:val="%4."/>
      <w:lvlJc w:val="left"/>
      <w:pPr>
        <w:ind w:left="2880" w:hanging="360"/>
      </w:pPr>
    </w:lvl>
    <w:lvl w:ilvl="4" w:tplc="49DE15F0">
      <w:start w:val="1"/>
      <w:numFmt w:val="lowerLetter"/>
      <w:lvlText w:val="%5."/>
      <w:lvlJc w:val="left"/>
      <w:pPr>
        <w:ind w:left="3600" w:hanging="360"/>
      </w:pPr>
    </w:lvl>
    <w:lvl w:ilvl="5" w:tplc="11844010">
      <w:start w:val="1"/>
      <w:numFmt w:val="lowerRoman"/>
      <w:lvlText w:val="%6."/>
      <w:lvlJc w:val="right"/>
      <w:pPr>
        <w:ind w:left="4320" w:hanging="180"/>
      </w:pPr>
    </w:lvl>
    <w:lvl w:ilvl="6" w:tplc="0812DD88">
      <w:start w:val="1"/>
      <w:numFmt w:val="decimal"/>
      <w:lvlText w:val="%7."/>
      <w:lvlJc w:val="left"/>
      <w:pPr>
        <w:ind w:left="5040" w:hanging="360"/>
      </w:pPr>
    </w:lvl>
    <w:lvl w:ilvl="7" w:tplc="49C8F524">
      <w:start w:val="1"/>
      <w:numFmt w:val="lowerLetter"/>
      <w:lvlText w:val="%8."/>
      <w:lvlJc w:val="left"/>
      <w:pPr>
        <w:ind w:left="5760" w:hanging="360"/>
      </w:pPr>
    </w:lvl>
    <w:lvl w:ilvl="8" w:tplc="0DC6AA94">
      <w:start w:val="1"/>
      <w:numFmt w:val="lowerRoman"/>
      <w:lvlText w:val="%9."/>
      <w:lvlJc w:val="right"/>
      <w:pPr>
        <w:ind w:left="6480" w:hanging="180"/>
      </w:pPr>
    </w:lvl>
  </w:abstractNum>
  <w:num w:numId="1">
    <w:abstractNumId w:val="8"/>
  </w:num>
  <w:num w:numId="2">
    <w:abstractNumId w:val="12"/>
  </w:num>
  <w:num w:numId="3">
    <w:abstractNumId w:val="9"/>
  </w:num>
  <w:num w:numId="4">
    <w:abstractNumId w:val="10"/>
  </w:num>
  <w:num w:numId="5">
    <w:abstractNumId w:val="4"/>
  </w:num>
  <w:num w:numId="6">
    <w:abstractNumId w:val="14"/>
  </w:num>
  <w:num w:numId="7">
    <w:abstractNumId w:val="3"/>
  </w:num>
  <w:num w:numId="8">
    <w:abstractNumId w:val="15"/>
  </w:num>
  <w:num w:numId="9">
    <w:abstractNumId w:val="11"/>
  </w:num>
  <w:num w:numId="10">
    <w:abstractNumId w:val="13"/>
  </w:num>
  <w:num w:numId="11">
    <w:abstractNumId w:val="5"/>
  </w:num>
  <w:num w:numId="12">
    <w:abstractNumId w:val="16"/>
  </w:num>
  <w:num w:numId="13">
    <w:abstractNumId w:val="6"/>
  </w:num>
  <w:num w:numId="14">
    <w:abstractNumId w:val="7"/>
  </w:num>
  <w:num w:numId="15">
    <w:abstractNumId w:val="2"/>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19"/>
  </w:num>
  <w:num w:numId="21">
    <w:abstractNumId w:val="17"/>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13BDA"/>
    <w:rsid w:val="000277DC"/>
    <w:rsid w:val="00031C48"/>
    <w:rsid w:val="00042F81"/>
    <w:rsid w:val="00051249"/>
    <w:rsid w:val="0005397E"/>
    <w:rsid w:val="000566B4"/>
    <w:rsid w:val="000628DF"/>
    <w:rsid w:val="0006624A"/>
    <w:rsid w:val="00086B4B"/>
    <w:rsid w:val="00093EEE"/>
    <w:rsid w:val="00094262"/>
    <w:rsid w:val="000A26C4"/>
    <w:rsid w:val="000A5FE4"/>
    <w:rsid w:val="000A6C93"/>
    <w:rsid w:val="000B06C6"/>
    <w:rsid w:val="000B27D7"/>
    <w:rsid w:val="000B2BB1"/>
    <w:rsid w:val="000D323E"/>
    <w:rsid w:val="000D4A35"/>
    <w:rsid w:val="000E0DBE"/>
    <w:rsid w:val="000E1FAB"/>
    <w:rsid w:val="000E6CD6"/>
    <w:rsid w:val="000F619F"/>
    <w:rsid w:val="001017FB"/>
    <w:rsid w:val="00101BC7"/>
    <w:rsid w:val="001037D7"/>
    <w:rsid w:val="00105A3E"/>
    <w:rsid w:val="00117587"/>
    <w:rsid w:val="001218BA"/>
    <w:rsid w:val="00122146"/>
    <w:rsid w:val="001225BD"/>
    <w:rsid w:val="00122BFD"/>
    <w:rsid w:val="00124173"/>
    <w:rsid w:val="00137CA1"/>
    <w:rsid w:val="00156BF8"/>
    <w:rsid w:val="001571B5"/>
    <w:rsid w:val="001673E8"/>
    <w:rsid w:val="00170EB7"/>
    <w:rsid w:val="0017574B"/>
    <w:rsid w:val="00182E47"/>
    <w:rsid w:val="00193146"/>
    <w:rsid w:val="00193822"/>
    <w:rsid w:val="001954D2"/>
    <w:rsid w:val="001A61BD"/>
    <w:rsid w:val="001B3FBD"/>
    <w:rsid w:val="001C5D69"/>
    <w:rsid w:val="001C6DDB"/>
    <w:rsid w:val="001D3C35"/>
    <w:rsid w:val="001E1305"/>
    <w:rsid w:val="001F59F8"/>
    <w:rsid w:val="002060E3"/>
    <w:rsid w:val="00214D71"/>
    <w:rsid w:val="002421A0"/>
    <w:rsid w:val="00244C4D"/>
    <w:rsid w:val="002519B7"/>
    <w:rsid w:val="00253ED1"/>
    <w:rsid w:val="002555F5"/>
    <w:rsid w:val="00261308"/>
    <w:rsid w:val="002624B8"/>
    <w:rsid w:val="002640D8"/>
    <w:rsid w:val="00271450"/>
    <w:rsid w:val="00275A84"/>
    <w:rsid w:val="00281700"/>
    <w:rsid w:val="0028734E"/>
    <w:rsid w:val="00290BDD"/>
    <w:rsid w:val="00291F11"/>
    <w:rsid w:val="00294A38"/>
    <w:rsid w:val="00294E5F"/>
    <w:rsid w:val="002A5FC1"/>
    <w:rsid w:val="002B50F5"/>
    <w:rsid w:val="002D68F5"/>
    <w:rsid w:val="002D7FBF"/>
    <w:rsid w:val="002E375B"/>
    <w:rsid w:val="002E784A"/>
    <w:rsid w:val="002F0679"/>
    <w:rsid w:val="002F505B"/>
    <w:rsid w:val="00301339"/>
    <w:rsid w:val="00305FCE"/>
    <w:rsid w:val="003064F8"/>
    <w:rsid w:val="0030657F"/>
    <w:rsid w:val="0030794A"/>
    <w:rsid w:val="003143CC"/>
    <w:rsid w:val="00326361"/>
    <w:rsid w:val="003318C0"/>
    <w:rsid w:val="0034192D"/>
    <w:rsid w:val="00343B84"/>
    <w:rsid w:val="003469B4"/>
    <w:rsid w:val="00347600"/>
    <w:rsid w:val="0035191A"/>
    <w:rsid w:val="00355729"/>
    <w:rsid w:val="00355B6E"/>
    <w:rsid w:val="00362608"/>
    <w:rsid w:val="003705AA"/>
    <w:rsid w:val="00370943"/>
    <w:rsid w:val="00375FB2"/>
    <w:rsid w:val="003833EB"/>
    <w:rsid w:val="003839CD"/>
    <w:rsid w:val="003850E4"/>
    <w:rsid w:val="00387FD9"/>
    <w:rsid w:val="00394864"/>
    <w:rsid w:val="00396883"/>
    <w:rsid w:val="003A07E1"/>
    <w:rsid w:val="003A1447"/>
    <w:rsid w:val="003A1BDD"/>
    <w:rsid w:val="003A2E0B"/>
    <w:rsid w:val="003A4459"/>
    <w:rsid w:val="003A5903"/>
    <w:rsid w:val="003B3BDC"/>
    <w:rsid w:val="003B5392"/>
    <w:rsid w:val="003C1907"/>
    <w:rsid w:val="003C2F63"/>
    <w:rsid w:val="003C3B5F"/>
    <w:rsid w:val="003C6B8F"/>
    <w:rsid w:val="003E6EC5"/>
    <w:rsid w:val="003F215E"/>
    <w:rsid w:val="003F39EC"/>
    <w:rsid w:val="00401774"/>
    <w:rsid w:val="004265F1"/>
    <w:rsid w:val="004310DB"/>
    <w:rsid w:val="0043585D"/>
    <w:rsid w:val="00436F25"/>
    <w:rsid w:val="00445C4D"/>
    <w:rsid w:val="00451720"/>
    <w:rsid w:val="004619E0"/>
    <w:rsid w:val="0046366A"/>
    <w:rsid w:val="0046694A"/>
    <w:rsid w:val="00466DB6"/>
    <w:rsid w:val="00476287"/>
    <w:rsid w:val="00477AA9"/>
    <w:rsid w:val="004800B7"/>
    <w:rsid w:val="0048485A"/>
    <w:rsid w:val="0048747F"/>
    <w:rsid w:val="004874C9"/>
    <w:rsid w:val="00496D37"/>
    <w:rsid w:val="004A7400"/>
    <w:rsid w:val="004B5E85"/>
    <w:rsid w:val="004D2675"/>
    <w:rsid w:val="004E1197"/>
    <w:rsid w:val="004E14C4"/>
    <w:rsid w:val="004E2E3B"/>
    <w:rsid w:val="004E52BB"/>
    <w:rsid w:val="004E55E1"/>
    <w:rsid w:val="004E6C18"/>
    <w:rsid w:val="004F05A3"/>
    <w:rsid w:val="004F2A22"/>
    <w:rsid w:val="004F2D34"/>
    <w:rsid w:val="005044CF"/>
    <w:rsid w:val="005056B1"/>
    <w:rsid w:val="005122A7"/>
    <w:rsid w:val="00512B5D"/>
    <w:rsid w:val="0051476F"/>
    <w:rsid w:val="00522095"/>
    <w:rsid w:val="0053490E"/>
    <w:rsid w:val="00535F1D"/>
    <w:rsid w:val="005428B2"/>
    <w:rsid w:val="005449DD"/>
    <w:rsid w:val="00561BB5"/>
    <w:rsid w:val="005676B2"/>
    <w:rsid w:val="00575265"/>
    <w:rsid w:val="0057528D"/>
    <w:rsid w:val="005A1558"/>
    <w:rsid w:val="005A2B43"/>
    <w:rsid w:val="005D40FA"/>
    <w:rsid w:val="005E50B5"/>
    <w:rsid w:val="005E6F7B"/>
    <w:rsid w:val="00605FDF"/>
    <w:rsid w:val="00612F79"/>
    <w:rsid w:val="00630F6C"/>
    <w:rsid w:val="00632A2A"/>
    <w:rsid w:val="00633B93"/>
    <w:rsid w:val="00636D8B"/>
    <w:rsid w:val="00637202"/>
    <w:rsid w:val="006445DC"/>
    <w:rsid w:val="00650B6C"/>
    <w:rsid w:val="006538EA"/>
    <w:rsid w:val="00653AF1"/>
    <w:rsid w:val="00666971"/>
    <w:rsid w:val="00666D34"/>
    <w:rsid w:val="00680A3F"/>
    <w:rsid w:val="006918E1"/>
    <w:rsid w:val="006925A8"/>
    <w:rsid w:val="006A3F61"/>
    <w:rsid w:val="006A7178"/>
    <w:rsid w:val="006B2542"/>
    <w:rsid w:val="006C4877"/>
    <w:rsid w:val="006D5A37"/>
    <w:rsid w:val="006E1CDF"/>
    <w:rsid w:val="006E4D4E"/>
    <w:rsid w:val="006E5907"/>
    <w:rsid w:val="006F6AA0"/>
    <w:rsid w:val="006F6B5C"/>
    <w:rsid w:val="00701887"/>
    <w:rsid w:val="0070662D"/>
    <w:rsid w:val="00706706"/>
    <w:rsid w:val="0070791E"/>
    <w:rsid w:val="007153DA"/>
    <w:rsid w:val="007217EF"/>
    <w:rsid w:val="00722A93"/>
    <w:rsid w:val="00733174"/>
    <w:rsid w:val="00733212"/>
    <w:rsid w:val="00734973"/>
    <w:rsid w:val="00735F4F"/>
    <w:rsid w:val="00750B74"/>
    <w:rsid w:val="0075221C"/>
    <w:rsid w:val="00754DA5"/>
    <w:rsid w:val="007555C0"/>
    <w:rsid w:val="00757FA9"/>
    <w:rsid w:val="007647C4"/>
    <w:rsid w:val="007666E2"/>
    <w:rsid w:val="00775B30"/>
    <w:rsid w:val="0078648A"/>
    <w:rsid w:val="00791039"/>
    <w:rsid w:val="00791792"/>
    <w:rsid w:val="0079224B"/>
    <w:rsid w:val="007924D5"/>
    <w:rsid w:val="0079611C"/>
    <w:rsid w:val="007A1EA8"/>
    <w:rsid w:val="007A4637"/>
    <w:rsid w:val="007B0BD4"/>
    <w:rsid w:val="007B11EE"/>
    <w:rsid w:val="007C2F79"/>
    <w:rsid w:val="007D0A0B"/>
    <w:rsid w:val="007D258F"/>
    <w:rsid w:val="007D54EA"/>
    <w:rsid w:val="007D635E"/>
    <w:rsid w:val="007D7BF0"/>
    <w:rsid w:val="007E030E"/>
    <w:rsid w:val="007E5BA4"/>
    <w:rsid w:val="007F3E6A"/>
    <w:rsid w:val="007F6CE1"/>
    <w:rsid w:val="00801A13"/>
    <w:rsid w:val="00801F5E"/>
    <w:rsid w:val="00803430"/>
    <w:rsid w:val="00816191"/>
    <w:rsid w:val="00821FC1"/>
    <w:rsid w:val="0084218B"/>
    <w:rsid w:val="008448E3"/>
    <w:rsid w:val="00844CB1"/>
    <w:rsid w:val="00850BC4"/>
    <w:rsid w:val="00852D1B"/>
    <w:rsid w:val="008578AE"/>
    <w:rsid w:val="008608ED"/>
    <w:rsid w:val="00876DE2"/>
    <w:rsid w:val="00884CCC"/>
    <w:rsid w:val="008973F6"/>
    <w:rsid w:val="008A2BA5"/>
    <w:rsid w:val="008A2F38"/>
    <w:rsid w:val="008A3C11"/>
    <w:rsid w:val="008A408F"/>
    <w:rsid w:val="008A5B13"/>
    <w:rsid w:val="008B3978"/>
    <w:rsid w:val="008B55CF"/>
    <w:rsid w:val="008C106D"/>
    <w:rsid w:val="008C23B9"/>
    <w:rsid w:val="008D036C"/>
    <w:rsid w:val="008D549A"/>
    <w:rsid w:val="008D5BB2"/>
    <w:rsid w:val="008E611C"/>
    <w:rsid w:val="008E7BD9"/>
    <w:rsid w:val="008F28CD"/>
    <w:rsid w:val="008F43EE"/>
    <w:rsid w:val="008F5F8C"/>
    <w:rsid w:val="008F7BBB"/>
    <w:rsid w:val="00906402"/>
    <w:rsid w:val="00931148"/>
    <w:rsid w:val="00934EAF"/>
    <w:rsid w:val="00941573"/>
    <w:rsid w:val="009435FF"/>
    <w:rsid w:val="009441A5"/>
    <w:rsid w:val="00944294"/>
    <w:rsid w:val="00954453"/>
    <w:rsid w:val="0095490B"/>
    <w:rsid w:val="00955325"/>
    <w:rsid w:val="00961CAC"/>
    <w:rsid w:val="00962E52"/>
    <w:rsid w:val="009648E7"/>
    <w:rsid w:val="00966606"/>
    <w:rsid w:val="00967CB0"/>
    <w:rsid w:val="00970C46"/>
    <w:rsid w:val="00981263"/>
    <w:rsid w:val="00983186"/>
    <w:rsid w:val="009A0726"/>
    <w:rsid w:val="009A3953"/>
    <w:rsid w:val="009B2AFF"/>
    <w:rsid w:val="009B2BEE"/>
    <w:rsid w:val="009C1911"/>
    <w:rsid w:val="009E2FED"/>
    <w:rsid w:val="009F63F7"/>
    <w:rsid w:val="00A0451E"/>
    <w:rsid w:val="00A050C7"/>
    <w:rsid w:val="00A065A9"/>
    <w:rsid w:val="00A1367D"/>
    <w:rsid w:val="00A23037"/>
    <w:rsid w:val="00A273A9"/>
    <w:rsid w:val="00A4667D"/>
    <w:rsid w:val="00A55172"/>
    <w:rsid w:val="00A56808"/>
    <w:rsid w:val="00A635B8"/>
    <w:rsid w:val="00A63950"/>
    <w:rsid w:val="00A753D3"/>
    <w:rsid w:val="00A75544"/>
    <w:rsid w:val="00A804B6"/>
    <w:rsid w:val="00A807EE"/>
    <w:rsid w:val="00A97B4D"/>
    <w:rsid w:val="00AB329D"/>
    <w:rsid w:val="00AB5FEA"/>
    <w:rsid w:val="00AC2B53"/>
    <w:rsid w:val="00AD4D44"/>
    <w:rsid w:val="00AD65D9"/>
    <w:rsid w:val="00AE22AB"/>
    <w:rsid w:val="00AE2434"/>
    <w:rsid w:val="00AF1152"/>
    <w:rsid w:val="00AF73FF"/>
    <w:rsid w:val="00B32CAC"/>
    <w:rsid w:val="00B340D0"/>
    <w:rsid w:val="00B35EA7"/>
    <w:rsid w:val="00B36C1F"/>
    <w:rsid w:val="00B449C5"/>
    <w:rsid w:val="00B469EA"/>
    <w:rsid w:val="00B46AE4"/>
    <w:rsid w:val="00B514ED"/>
    <w:rsid w:val="00B51F07"/>
    <w:rsid w:val="00B5473B"/>
    <w:rsid w:val="00B622F7"/>
    <w:rsid w:val="00B65E62"/>
    <w:rsid w:val="00B76263"/>
    <w:rsid w:val="00B77E87"/>
    <w:rsid w:val="00B84200"/>
    <w:rsid w:val="00B90348"/>
    <w:rsid w:val="00B93EAD"/>
    <w:rsid w:val="00B96F71"/>
    <w:rsid w:val="00BB49BC"/>
    <w:rsid w:val="00BB619A"/>
    <w:rsid w:val="00BC3A5A"/>
    <w:rsid w:val="00BC76E5"/>
    <w:rsid w:val="00BD6282"/>
    <w:rsid w:val="00BF02E7"/>
    <w:rsid w:val="00BF2743"/>
    <w:rsid w:val="00BF3727"/>
    <w:rsid w:val="00BF4B68"/>
    <w:rsid w:val="00C03ED2"/>
    <w:rsid w:val="00C0478C"/>
    <w:rsid w:val="00C11257"/>
    <w:rsid w:val="00C1401D"/>
    <w:rsid w:val="00C24997"/>
    <w:rsid w:val="00C25D57"/>
    <w:rsid w:val="00C44822"/>
    <w:rsid w:val="00C76CEE"/>
    <w:rsid w:val="00C856F8"/>
    <w:rsid w:val="00C858E2"/>
    <w:rsid w:val="00C9605F"/>
    <w:rsid w:val="00CA1374"/>
    <w:rsid w:val="00CA718D"/>
    <w:rsid w:val="00CB0A20"/>
    <w:rsid w:val="00CB6723"/>
    <w:rsid w:val="00CB67AF"/>
    <w:rsid w:val="00CD00E8"/>
    <w:rsid w:val="00CE109C"/>
    <w:rsid w:val="00CF0F40"/>
    <w:rsid w:val="00D00B91"/>
    <w:rsid w:val="00D10F93"/>
    <w:rsid w:val="00D1234A"/>
    <w:rsid w:val="00D129FD"/>
    <w:rsid w:val="00D15053"/>
    <w:rsid w:val="00D21994"/>
    <w:rsid w:val="00D24976"/>
    <w:rsid w:val="00D448DD"/>
    <w:rsid w:val="00D46F6A"/>
    <w:rsid w:val="00D477B3"/>
    <w:rsid w:val="00D5261B"/>
    <w:rsid w:val="00D52640"/>
    <w:rsid w:val="00D53243"/>
    <w:rsid w:val="00D54594"/>
    <w:rsid w:val="00D65403"/>
    <w:rsid w:val="00D65EA0"/>
    <w:rsid w:val="00D67B22"/>
    <w:rsid w:val="00D70211"/>
    <w:rsid w:val="00D86404"/>
    <w:rsid w:val="00D90304"/>
    <w:rsid w:val="00DA2127"/>
    <w:rsid w:val="00DA4AB2"/>
    <w:rsid w:val="00DA4B12"/>
    <w:rsid w:val="00DC50F6"/>
    <w:rsid w:val="00DC7B9C"/>
    <w:rsid w:val="00DD0DC3"/>
    <w:rsid w:val="00DD1E3D"/>
    <w:rsid w:val="00DD5615"/>
    <w:rsid w:val="00DE3D3F"/>
    <w:rsid w:val="00DF200F"/>
    <w:rsid w:val="00DF4A45"/>
    <w:rsid w:val="00E076AB"/>
    <w:rsid w:val="00E117DE"/>
    <w:rsid w:val="00E1619D"/>
    <w:rsid w:val="00E3543B"/>
    <w:rsid w:val="00E45036"/>
    <w:rsid w:val="00E4571B"/>
    <w:rsid w:val="00E579FD"/>
    <w:rsid w:val="00E80801"/>
    <w:rsid w:val="00E82174"/>
    <w:rsid w:val="00E82DC8"/>
    <w:rsid w:val="00E86B7F"/>
    <w:rsid w:val="00E9425F"/>
    <w:rsid w:val="00EA452F"/>
    <w:rsid w:val="00EA4C9B"/>
    <w:rsid w:val="00EA5BD2"/>
    <w:rsid w:val="00EB2666"/>
    <w:rsid w:val="00EC0AB2"/>
    <w:rsid w:val="00EC3D7D"/>
    <w:rsid w:val="00ED0F07"/>
    <w:rsid w:val="00ED1E59"/>
    <w:rsid w:val="00ED368D"/>
    <w:rsid w:val="00ED3C1D"/>
    <w:rsid w:val="00ED5FA0"/>
    <w:rsid w:val="00ED760E"/>
    <w:rsid w:val="00EF3147"/>
    <w:rsid w:val="00F033E7"/>
    <w:rsid w:val="00F17526"/>
    <w:rsid w:val="00F209EC"/>
    <w:rsid w:val="00F23EAF"/>
    <w:rsid w:val="00F251C2"/>
    <w:rsid w:val="00F33D0E"/>
    <w:rsid w:val="00F37A59"/>
    <w:rsid w:val="00F4064F"/>
    <w:rsid w:val="00F45213"/>
    <w:rsid w:val="00F4733F"/>
    <w:rsid w:val="00F47D6B"/>
    <w:rsid w:val="00F55768"/>
    <w:rsid w:val="00F60E05"/>
    <w:rsid w:val="00F64BC1"/>
    <w:rsid w:val="00F70934"/>
    <w:rsid w:val="00F73C2F"/>
    <w:rsid w:val="00F74152"/>
    <w:rsid w:val="00F83C48"/>
    <w:rsid w:val="00F93295"/>
    <w:rsid w:val="00F94E84"/>
    <w:rsid w:val="00F953DD"/>
    <w:rsid w:val="00FA2C15"/>
    <w:rsid w:val="00FA58DD"/>
    <w:rsid w:val="00FA62EA"/>
    <w:rsid w:val="00FA7B88"/>
    <w:rsid w:val="00FB09DF"/>
    <w:rsid w:val="00FB2940"/>
    <w:rsid w:val="00FB5C1F"/>
    <w:rsid w:val="00FE00F4"/>
    <w:rsid w:val="00FE39E0"/>
    <w:rsid w:val="00FF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 w:type="character" w:customStyle="1" w:styleId="ilfuvd">
    <w:name w:val="ilfuvd"/>
    <w:rsid w:val="00B5473B"/>
  </w:style>
  <w:style w:type="character" w:styleId="UnresolvedMention">
    <w:name w:val="Unresolved Mention"/>
    <w:basedOn w:val="DefaultParagraphFont"/>
    <w:uiPriority w:val="99"/>
    <w:semiHidden/>
    <w:unhideWhenUsed/>
    <w:rsid w:val="000D4A35"/>
    <w:rPr>
      <w:color w:val="605E5C"/>
      <w:shd w:val="clear" w:color="auto" w:fill="E1DFDD"/>
    </w:rPr>
  </w:style>
  <w:style w:type="table" w:styleId="TableColourful1">
    <w:name w:val="Table Colorful 1"/>
    <w:basedOn w:val="TableNormal"/>
    <w:semiHidden/>
    <w:unhideWhenUsed/>
    <w:rsid w:val="000D323E"/>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06528180">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766925530">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4914024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the-7-principles-of-public-li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sharemat.org/page/?title=Vacancies&amp;pid=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3" ma:contentTypeDescription="Create a new document." ma:contentTypeScope="" ma:versionID="b029041e2cf85449268115fb433e90c5">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f235d7bcb087e6d8767cfb28f7070f2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D5B62-389E-4863-8B71-3423C1EEFFEB}">
  <ds:schemaRefs>
    <ds:schemaRef ds:uri="http://schemas.openxmlformats.org/officeDocument/2006/bibliography"/>
  </ds:schemaRefs>
</ds:datastoreItem>
</file>

<file path=customXml/itemProps2.xml><?xml version="1.0" encoding="utf-8"?>
<ds:datastoreItem xmlns:ds="http://schemas.openxmlformats.org/officeDocument/2006/customXml" ds:itemID="{88E92A3D-315E-4B10-9067-8D3867624DBC}"/>
</file>

<file path=customXml/itemProps3.xml><?xml version="1.0" encoding="utf-8"?>
<ds:datastoreItem xmlns:ds="http://schemas.openxmlformats.org/officeDocument/2006/customXml" ds:itemID="{3AD538C5-6AAA-465E-BE42-E30A5F8DEF5B}">
  <ds:schemaRefs>
    <ds:schemaRef ds:uri="c831d9e8-80e4-4025-8f7f-e56b4d92be4a"/>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57565e44-8b24-4f66-aa76-9dc29aad0991"/>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66E8FDBC-50B2-4663-8EBD-C55BBCCA5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2352</Words>
  <Characters>13408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15729</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T Nash</cp:lastModifiedBy>
  <cp:revision>2</cp:revision>
  <cp:lastPrinted>2018-05-09T09:29:00Z</cp:lastPrinted>
  <dcterms:created xsi:type="dcterms:W3CDTF">2023-01-12T07:58:00Z</dcterms:created>
  <dcterms:modified xsi:type="dcterms:W3CDTF">2023-01-12T07:58:00Z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5953400</vt:r8>
  </property>
</Properties>
</file>