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0FBD" w14:textId="77777777" w:rsidR="00AD59DD" w:rsidRDefault="004B1215" w:rsidP="004613E4">
      <w:pPr>
        <w:jc w:val="center"/>
      </w:pPr>
      <w:r>
        <w:rPr>
          <w:b/>
          <w:noProof/>
          <w:lang w:eastAsia="en-GB"/>
        </w:rPr>
        <w:drawing>
          <wp:anchor distT="0" distB="0" distL="114300" distR="114300" simplePos="0" relativeHeight="251659264" behindDoc="1" locked="0" layoutInCell="1" allowOverlap="1" wp14:anchorId="10FFCDCD" wp14:editId="4086F62F">
            <wp:simplePos x="0" y="0"/>
            <wp:positionH relativeFrom="margin">
              <wp:posOffset>-247650</wp:posOffset>
            </wp:positionH>
            <wp:positionV relativeFrom="paragraph">
              <wp:posOffset>-495300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16B94" w14:textId="77777777"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18"/>
      </w:tblGrid>
      <w:tr w:rsidR="00AC58BD" w:rsidRPr="005F722B" w14:paraId="4C14C7C4" w14:textId="77777777" w:rsidTr="008149D2">
        <w:trPr>
          <w:trHeight w:val="567"/>
        </w:trPr>
        <w:tc>
          <w:tcPr>
            <w:tcW w:w="1439" w:type="pct"/>
            <w:vAlign w:val="center"/>
          </w:tcPr>
          <w:p w14:paraId="23B8D3CA" w14:textId="77777777" w:rsidR="00AC58BD" w:rsidRPr="00782815" w:rsidRDefault="00AC58BD" w:rsidP="008149D2">
            <w:pPr>
              <w:spacing w:after="0" w:line="240" w:lineRule="auto"/>
              <w:rPr>
                <w:b/>
              </w:rPr>
            </w:pPr>
            <w:r>
              <w:rPr>
                <w:b/>
              </w:rPr>
              <w:t>School</w:t>
            </w:r>
            <w:r w:rsidRPr="00782815">
              <w:rPr>
                <w:b/>
              </w:rPr>
              <w:t>:</w:t>
            </w:r>
          </w:p>
        </w:tc>
        <w:tc>
          <w:tcPr>
            <w:tcW w:w="3561" w:type="pct"/>
            <w:vAlign w:val="center"/>
          </w:tcPr>
          <w:p w14:paraId="26C8060D" w14:textId="178FC3C1" w:rsidR="00AC58BD" w:rsidRDefault="00FD5522" w:rsidP="008149D2">
            <w:pPr>
              <w:spacing w:after="0" w:line="240" w:lineRule="auto"/>
            </w:pPr>
            <w:r>
              <w:t xml:space="preserve">Smithdon </w:t>
            </w:r>
            <w:r w:rsidR="00AC58BD" w:rsidRPr="00EF4D89">
              <w:t>High School</w:t>
            </w:r>
            <w:r w:rsidR="00AC58BD">
              <w:t xml:space="preserve"> part of West Norfolk Academies Trust</w:t>
            </w:r>
          </w:p>
          <w:p w14:paraId="04A1BE79" w14:textId="555926A1" w:rsidR="00523320" w:rsidRPr="00EF4D89" w:rsidRDefault="00523320" w:rsidP="00523320">
            <w:pPr>
              <w:spacing w:after="0" w:line="240" w:lineRule="auto"/>
            </w:pPr>
            <w:r w:rsidRPr="00523320">
              <w:rPr>
                <w:sz w:val="16"/>
                <w:szCs w:val="16"/>
              </w:rPr>
              <w:t xml:space="preserve">Your principal place of work will be </w:t>
            </w:r>
            <w:r w:rsidR="00E439AF">
              <w:rPr>
                <w:sz w:val="16"/>
                <w:szCs w:val="16"/>
              </w:rPr>
              <w:t>Smithdon</w:t>
            </w:r>
            <w:r w:rsidRPr="00523320">
              <w:rPr>
                <w:sz w:val="16"/>
                <w:szCs w:val="16"/>
              </w:rPr>
              <w:t xml:space="preserve"> High School but you may</w:t>
            </w:r>
            <w:r>
              <w:rPr>
                <w:sz w:val="16"/>
                <w:szCs w:val="16"/>
              </w:rPr>
              <w:t xml:space="preserve"> </w:t>
            </w:r>
            <w:r w:rsidRPr="00523320">
              <w:rPr>
                <w:sz w:val="16"/>
                <w:szCs w:val="16"/>
              </w:rPr>
              <w:t>be required to work at other</w:t>
            </w:r>
            <w:r>
              <w:rPr>
                <w:sz w:val="16"/>
                <w:szCs w:val="16"/>
              </w:rPr>
              <w:t xml:space="preserve"> </w:t>
            </w:r>
            <w:r w:rsidRPr="00523320">
              <w:rPr>
                <w:sz w:val="16"/>
                <w:szCs w:val="16"/>
              </w:rPr>
              <w:t>schools and sites within West Norfolk</w:t>
            </w:r>
            <w:r>
              <w:rPr>
                <w:sz w:val="16"/>
                <w:szCs w:val="16"/>
              </w:rPr>
              <w:t xml:space="preserve"> </w:t>
            </w:r>
            <w:r w:rsidRPr="00523320">
              <w:rPr>
                <w:sz w:val="16"/>
                <w:szCs w:val="16"/>
              </w:rPr>
              <w:t>Academies Trust</w:t>
            </w:r>
          </w:p>
        </w:tc>
      </w:tr>
      <w:tr w:rsidR="00AC58BD" w:rsidRPr="005F722B" w14:paraId="0CBF8F9C" w14:textId="77777777" w:rsidTr="008149D2">
        <w:trPr>
          <w:trHeight w:val="567"/>
        </w:trPr>
        <w:tc>
          <w:tcPr>
            <w:tcW w:w="1439" w:type="pct"/>
            <w:vAlign w:val="center"/>
          </w:tcPr>
          <w:p w14:paraId="544074F1" w14:textId="77777777" w:rsidR="00AC58BD" w:rsidRPr="00782815" w:rsidRDefault="00AC58BD" w:rsidP="008149D2">
            <w:pPr>
              <w:spacing w:after="0" w:line="240" w:lineRule="auto"/>
              <w:rPr>
                <w:b/>
              </w:rPr>
            </w:pPr>
            <w:r w:rsidRPr="00782815">
              <w:rPr>
                <w:b/>
              </w:rPr>
              <w:t>Job Title:</w:t>
            </w:r>
          </w:p>
        </w:tc>
        <w:tc>
          <w:tcPr>
            <w:tcW w:w="3561" w:type="pct"/>
            <w:vAlign w:val="center"/>
          </w:tcPr>
          <w:p w14:paraId="47D335B1" w14:textId="20895C78" w:rsidR="00AC58BD" w:rsidRPr="0012189B" w:rsidRDefault="0048441C" w:rsidP="008149D2">
            <w:pPr>
              <w:spacing w:after="0" w:line="240" w:lineRule="auto"/>
            </w:pPr>
            <w:r>
              <w:t xml:space="preserve">Assistant Headteacher </w:t>
            </w:r>
            <w:r w:rsidR="00FD5522">
              <w:t>with strategic and pastoral responsibility for KS3 or KS4 (dependent on experience and/or interest)</w:t>
            </w:r>
          </w:p>
        </w:tc>
      </w:tr>
      <w:tr w:rsidR="00AC58BD" w:rsidRPr="005F722B" w14:paraId="48BA31DB" w14:textId="77777777" w:rsidTr="008149D2">
        <w:trPr>
          <w:trHeight w:val="567"/>
        </w:trPr>
        <w:tc>
          <w:tcPr>
            <w:tcW w:w="1439" w:type="pct"/>
            <w:vAlign w:val="center"/>
          </w:tcPr>
          <w:p w14:paraId="2BF51204" w14:textId="77777777" w:rsidR="00AC58BD" w:rsidRPr="00782815" w:rsidRDefault="00AC58BD" w:rsidP="008149D2">
            <w:pPr>
              <w:spacing w:after="0" w:line="240" w:lineRule="auto"/>
              <w:rPr>
                <w:b/>
              </w:rPr>
            </w:pPr>
            <w:r w:rsidRPr="00782815">
              <w:rPr>
                <w:b/>
              </w:rPr>
              <w:t>Grade:</w:t>
            </w:r>
          </w:p>
        </w:tc>
        <w:tc>
          <w:tcPr>
            <w:tcW w:w="3561" w:type="pct"/>
            <w:vAlign w:val="center"/>
          </w:tcPr>
          <w:p w14:paraId="73C0DBB9" w14:textId="77777777" w:rsidR="002B2D70" w:rsidRPr="00EF4D89" w:rsidRDefault="0048441C" w:rsidP="008149D2">
            <w:pPr>
              <w:spacing w:after="0" w:line="240" w:lineRule="auto"/>
            </w:pPr>
            <w:r>
              <w:t>L8-L12</w:t>
            </w:r>
          </w:p>
        </w:tc>
      </w:tr>
      <w:tr w:rsidR="00AC58BD" w:rsidRPr="005F722B" w14:paraId="44CD01D2" w14:textId="77777777" w:rsidTr="008149D2">
        <w:trPr>
          <w:trHeight w:val="567"/>
        </w:trPr>
        <w:tc>
          <w:tcPr>
            <w:tcW w:w="1439" w:type="pct"/>
            <w:vAlign w:val="center"/>
          </w:tcPr>
          <w:p w14:paraId="2A177CE5" w14:textId="77777777" w:rsidR="00AC58BD" w:rsidRPr="00782815" w:rsidRDefault="00AC58BD" w:rsidP="008149D2">
            <w:pPr>
              <w:spacing w:after="0" w:line="240" w:lineRule="auto"/>
              <w:rPr>
                <w:b/>
              </w:rPr>
            </w:pPr>
            <w:r w:rsidRPr="00782815">
              <w:rPr>
                <w:b/>
              </w:rPr>
              <w:t>Responsible to:</w:t>
            </w:r>
          </w:p>
        </w:tc>
        <w:tc>
          <w:tcPr>
            <w:tcW w:w="3561" w:type="pct"/>
            <w:vAlign w:val="center"/>
          </w:tcPr>
          <w:p w14:paraId="621F2AF7" w14:textId="77777777" w:rsidR="00D7284D" w:rsidRDefault="00D7284D" w:rsidP="00D7284D">
            <w:pPr>
              <w:spacing w:after="0" w:line="240" w:lineRule="auto"/>
            </w:pPr>
            <w:r>
              <w:t>Headteacher</w:t>
            </w:r>
          </w:p>
          <w:p w14:paraId="1975EB7B" w14:textId="77777777" w:rsidR="00AC58BD" w:rsidRDefault="00D7284D" w:rsidP="00D7284D">
            <w:pPr>
              <w:spacing w:after="0" w:line="240" w:lineRule="auto"/>
            </w:pPr>
            <w:r>
              <w:t>Deputy Head</w:t>
            </w:r>
            <w:r w:rsidR="00FD5522">
              <w:t>teacher</w:t>
            </w:r>
          </w:p>
          <w:p w14:paraId="4C611E1C" w14:textId="441EBBAA" w:rsidR="005E1407" w:rsidRPr="00EF4D89" w:rsidRDefault="005E1407" w:rsidP="00D7284D">
            <w:pPr>
              <w:spacing w:after="0" w:line="240" w:lineRule="auto"/>
            </w:pPr>
            <w:r>
              <w:t>Governors</w:t>
            </w:r>
          </w:p>
        </w:tc>
      </w:tr>
      <w:tr w:rsidR="00AC58BD" w:rsidRPr="005F722B" w14:paraId="7E255B0A" w14:textId="77777777" w:rsidTr="008149D2">
        <w:trPr>
          <w:trHeight w:val="567"/>
        </w:trPr>
        <w:tc>
          <w:tcPr>
            <w:tcW w:w="1439" w:type="pct"/>
            <w:vAlign w:val="center"/>
          </w:tcPr>
          <w:p w14:paraId="07CBB37A" w14:textId="77777777" w:rsidR="00AC58BD" w:rsidRPr="00782815" w:rsidRDefault="00AC58BD" w:rsidP="008149D2">
            <w:pPr>
              <w:spacing w:after="0" w:line="240" w:lineRule="auto"/>
              <w:rPr>
                <w:b/>
              </w:rPr>
            </w:pPr>
            <w:r>
              <w:rPr>
                <w:b/>
              </w:rPr>
              <w:t>Working With:</w:t>
            </w:r>
          </w:p>
        </w:tc>
        <w:tc>
          <w:tcPr>
            <w:tcW w:w="3561" w:type="pct"/>
            <w:vAlign w:val="center"/>
          </w:tcPr>
          <w:p w14:paraId="2CB10F29" w14:textId="77777777" w:rsidR="00AC58BD" w:rsidRPr="00EF4D89" w:rsidRDefault="00AC58BD" w:rsidP="008149D2">
            <w:pPr>
              <w:spacing w:after="0" w:line="240" w:lineRule="auto"/>
            </w:pPr>
            <w:r w:rsidRPr="00EF4D89">
              <w:t>Staff</w:t>
            </w:r>
          </w:p>
          <w:p w14:paraId="1F9F6872" w14:textId="77777777" w:rsidR="00AC58BD" w:rsidRPr="00EF4D89" w:rsidRDefault="00AC58BD" w:rsidP="008149D2">
            <w:pPr>
              <w:spacing w:after="0" w:line="240" w:lineRule="auto"/>
            </w:pPr>
            <w:r w:rsidRPr="00EF4D89">
              <w:t>Students</w:t>
            </w:r>
          </w:p>
          <w:p w14:paraId="41769B01" w14:textId="77777777" w:rsidR="00AC58BD" w:rsidRPr="00EF4D89" w:rsidRDefault="00AC58BD" w:rsidP="008149D2">
            <w:pPr>
              <w:spacing w:after="0" w:line="240" w:lineRule="auto"/>
            </w:pPr>
            <w:r w:rsidRPr="00EF4D89">
              <w:t>Parents/Carers</w:t>
            </w:r>
          </w:p>
        </w:tc>
      </w:tr>
    </w:tbl>
    <w:p w14:paraId="7A227B20" w14:textId="77777777" w:rsidR="004613E4" w:rsidRPr="004613E4" w:rsidRDefault="004613E4" w:rsidP="00AC58BD">
      <w:pPr>
        <w:spacing w:after="120" w:line="259" w:lineRule="auto"/>
        <w:jc w:val="both"/>
        <w:rPr>
          <w:rFonts w:asciiTheme="minorHAnsi" w:hAnsiTheme="minorHAnsi"/>
          <w:b/>
          <w:sz w:val="8"/>
        </w:rPr>
      </w:pPr>
    </w:p>
    <w:p w14:paraId="17DA7B6E" w14:textId="7374B7DB" w:rsidR="0048441C" w:rsidRDefault="0048441C" w:rsidP="0048441C">
      <w:pPr>
        <w:spacing w:after="0" w:line="240" w:lineRule="auto"/>
        <w:ind w:right="375"/>
        <w:jc w:val="both"/>
      </w:pPr>
      <w:r>
        <w:t xml:space="preserve">We are looking for an existing or future leader </w:t>
      </w:r>
      <w:r w:rsidR="00FD5522">
        <w:t xml:space="preserve">with a passion for improving outcomes through positive support for students, </w:t>
      </w:r>
      <w:r>
        <w:t>who is ready to grasp this ideal opportunity to</w:t>
      </w:r>
      <w:r w:rsidR="00E17903">
        <w:t xml:space="preserve"> </w:t>
      </w:r>
      <w:r>
        <w:t>progress their career within a supportive, proactive and forward-thinking environment.</w:t>
      </w:r>
    </w:p>
    <w:p w14:paraId="33BDE7BB" w14:textId="77777777" w:rsidR="00131F03" w:rsidRDefault="00131F03" w:rsidP="0048441C">
      <w:pPr>
        <w:spacing w:after="0" w:line="240" w:lineRule="auto"/>
        <w:ind w:right="375"/>
        <w:jc w:val="both"/>
      </w:pPr>
    </w:p>
    <w:p w14:paraId="176FB053" w14:textId="0BAF4D49" w:rsidR="00131F03" w:rsidRDefault="00131F03" w:rsidP="00131F03">
      <w:pPr>
        <w:spacing w:after="0" w:line="240" w:lineRule="auto"/>
        <w:ind w:right="375"/>
        <w:jc w:val="both"/>
      </w:pPr>
      <w:r>
        <w:t xml:space="preserve">The successful candidate, who is dynamic and solution focused, will support the </w:t>
      </w:r>
      <w:r w:rsidR="00B43D41">
        <w:t>school</w:t>
      </w:r>
      <w:r>
        <w:t xml:space="preserve"> in securing high standards of teaching and learning</w:t>
      </w:r>
      <w:r w:rsidR="00FD5522">
        <w:t>.</w:t>
      </w:r>
      <w:r>
        <w:t xml:space="preserve">  </w:t>
      </w:r>
    </w:p>
    <w:p w14:paraId="32CC2D41" w14:textId="77777777" w:rsidR="00E17903" w:rsidRDefault="00E17903" w:rsidP="0048441C">
      <w:pPr>
        <w:spacing w:after="0" w:line="240" w:lineRule="auto"/>
        <w:ind w:right="375"/>
        <w:jc w:val="both"/>
      </w:pPr>
    </w:p>
    <w:p w14:paraId="5DF0ECEE" w14:textId="77777777" w:rsidR="0048441C" w:rsidRDefault="0048441C" w:rsidP="0048441C">
      <w:pPr>
        <w:spacing w:after="0" w:line="240" w:lineRule="auto"/>
        <w:ind w:right="375"/>
        <w:jc w:val="both"/>
      </w:pPr>
      <w:r>
        <w:t>This is an exciting opportunity to develop your career while making a real difference to the whole</w:t>
      </w:r>
    </w:p>
    <w:p w14:paraId="7EBE49E3" w14:textId="77777777" w:rsidR="0048441C" w:rsidRPr="006D2570" w:rsidRDefault="0048441C" w:rsidP="0048441C">
      <w:pPr>
        <w:spacing w:after="0" w:line="240" w:lineRule="auto"/>
        <w:ind w:right="375"/>
        <w:jc w:val="both"/>
      </w:pPr>
      <w:r>
        <w:t xml:space="preserve">school community. </w:t>
      </w:r>
    </w:p>
    <w:p w14:paraId="65258B17" w14:textId="77777777" w:rsidR="0048441C" w:rsidRDefault="0048441C" w:rsidP="005408E7">
      <w:pPr>
        <w:spacing w:after="160" w:line="259" w:lineRule="auto"/>
        <w:rPr>
          <w:rFonts w:asciiTheme="minorHAnsi" w:hAnsiTheme="minorHAnsi"/>
          <w:b/>
          <w:sz w:val="24"/>
          <w:szCs w:val="24"/>
        </w:rPr>
      </w:pPr>
    </w:p>
    <w:p w14:paraId="6C55D47C" w14:textId="77777777" w:rsidR="00991A46" w:rsidRPr="00131F03" w:rsidRDefault="00782815" w:rsidP="00131F03">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14:paraId="3A9E4BB9" w14:textId="35363997" w:rsidR="00131F03" w:rsidRPr="00386841" w:rsidRDefault="00FD5522" w:rsidP="00386841">
      <w:pPr>
        <w:pStyle w:val="ListParagraph"/>
        <w:numPr>
          <w:ilvl w:val="0"/>
          <w:numId w:val="19"/>
        </w:numPr>
        <w:spacing w:after="0" w:line="240" w:lineRule="auto"/>
        <w:ind w:right="375"/>
        <w:jc w:val="both"/>
        <w:rPr>
          <w:rFonts w:cstheme="minorHAnsi"/>
        </w:rPr>
      </w:pPr>
      <w:r>
        <w:rPr>
          <w:rFonts w:cstheme="minorHAnsi"/>
        </w:rPr>
        <w:t>To p</w:t>
      </w:r>
      <w:r w:rsidR="00974395" w:rsidRPr="00386841">
        <w:rPr>
          <w:rFonts w:cstheme="minorHAnsi"/>
        </w:rPr>
        <w:t xml:space="preserve">rovide strategic and operational leadership at </w:t>
      </w:r>
      <w:r>
        <w:rPr>
          <w:rFonts w:cstheme="minorHAnsi"/>
        </w:rPr>
        <w:t xml:space="preserve">either KS3 or </w:t>
      </w:r>
      <w:r w:rsidR="00974395" w:rsidRPr="00386841">
        <w:rPr>
          <w:rFonts w:cstheme="minorHAnsi"/>
        </w:rPr>
        <w:t>KS4 to raise standards of pupil attainment and achievement.</w:t>
      </w:r>
    </w:p>
    <w:p w14:paraId="31CD725B" w14:textId="31A8E361" w:rsidR="00974395" w:rsidRDefault="00974395" w:rsidP="00E17903">
      <w:pPr>
        <w:spacing w:after="0" w:line="240" w:lineRule="auto"/>
        <w:ind w:right="375"/>
        <w:jc w:val="both"/>
        <w:rPr>
          <w:rFonts w:cstheme="minorHAnsi"/>
        </w:rPr>
      </w:pPr>
    </w:p>
    <w:p w14:paraId="65CBDC76" w14:textId="77777777" w:rsidR="00131F03" w:rsidRDefault="00131F03" w:rsidP="00386841">
      <w:pPr>
        <w:pStyle w:val="ListParagraph"/>
        <w:numPr>
          <w:ilvl w:val="0"/>
          <w:numId w:val="19"/>
        </w:numPr>
        <w:spacing w:after="0" w:line="240" w:lineRule="auto"/>
        <w:ind w:right="375"/>
        <w:jc w:val="both"/>
      </w:pPr>
      <w:r>
        <w:t>To assist the Headteacher in accurate self-evaluation of the school’s performance for the purpose of shaping and influencing the direction of the school.</w:t>
      </w:r>
    </w:p>
    <w:p w14:paraId="58D5760E" w14:textId="77777777" w:rsidR="00131F03" w:rsidRDefault="00131F03" w:rsidP="00131F03">
      <w:pPr>
        <w:spacing w:after="0" w:line="240" w:lineRule="auto"/>
        <w:ind w:right="375"/>
        <w:jc w:val="both"/>
      </w:pPr>
    </w:p>
    <w:p w14:paraId="10C05D7F" w14:textId="670151AA" w:rsidR="00FD5522" w:rsidRDefault="00FD5522" w:rsidP="00386841">
      <w:pPr>
        <w:pStyle w:val="ListParagraph"/>
        <w:numPr>
          <w:ilvl w:val="0"/>
          <w:numId w:val="19"/>
        </w:numPr>
        <w:spacing w:after="0" w:line="240" w:lineRule="auto"/>
        <w:ind w:right="375"/>
        <w:jc w:val="both"/>
      </w:pPr>
      <w:r>
        <w:t>To provide strong and effective leadership of tutor and pastoral support staff.</w:t>
      </w:r>
    </w:p>
    <w:p w14:paraId="3ECF87E9" w14:textId="77777777" w:rsidR="00FD5522" w:rsidRDefault="00FD5522" w:rsidP="00FD5522">
      <w:pPr>
        <w:pStyle w:val="ListParagraph"/>
      </w:pPr>
    </w:p>
    <w:p w14:paraId="101ED31A" w14:textId="7C4C28A6" w:rsidR="00131F03" w:rsidRDefault="00131F03" w:rsidP="00386841">
      <w:pPr>
        <w:pStyle w:val="ListParagraph"/>
        <w:numPr>
          <w:ilvl w:val="0"/>
          <w:numId w:val="19"/>
        </w:numPr>
        <w:spacing w:after="0" w:line="240" w:lineRule="auto"/>
        <w:ind w:right="375"/>
        <w:jc w:val="both"/>
      </w:pPr>
      <w:r>
        <w:t>To be an inspirational leader who positively influences the behaviour of others, motivating staff and students to engage with the core values of the school and of West Norfolk Academies Trust.</w:t>
      </w:r>
    </w:p>
    <w:p w14:paraId="09954206" w14:textId="77777777" w:rsidR="00131F03" w:rsidRDefault="00131F03" w:rsidP="00131F03">
      <w:pPr>
        <w:spacing w:after="0" w:line="240" w:lineRule="auto"/>
        <w:ind w:right="375"/>
        <w:jc w:val="both"/>
      </w:pPr>
    </w:p>
    <w:p w14:paraId="3E128EC9" w14:textId="77777777" w:rsidR="0048441C" w:rsidRDefault="00131F03" w:rsidP="00386841">
      <w:pPr>
        <w:pStyle w:val="ListParagraph"/>
        <w:numPr>
          <w:ilvl w:val="0"/>
          <w:numId w:val="19"/>
        </w:numPr>
        <w:spacing w:after="0" w:line="240" w:lineRule="auto"/>
        <w:ind w:right="375"/>
        <w:jc w:val="both"/>
      </w:pPr>
      <w:r>
        <w:t>To model the expected practice outlined in the Teacher Standards</w:t>
      </w:r>
    </w:p>
    <w:p w14:paraId="68FC8E1B" w14:textId="77777777" w:rsidR="008C1E67" w:rsidRPr="008C1E67" w:rsidRDefault="008C1E67" w:rsidP="008C1E67">
      <w:pPr>
        <w:spacing w:after="0" w:line="240" w:lineRule="auto"/>
        <w:ind w:right="375"/>
        <w:jc w:val="both"/>
      </w:pPr>
    </w:p>
    <w:p w14:paraId="3BE4A0E3" w14:textId="1D5D9C95" w:rsidR="004F44F5" w:rsidRDefault="004F44F5" w:rsidP="004F44F5">
      <w:pPr>
        <w:spacing w:after="0" w:line="240" w:lineRule="auto"/>
        <w:ind w:right="280"/>
        <w:rPr>
          <w:rFonts w:asciiTheme="minorHAnsi" w:hAnsiTheme="minorHAnsi"/>
          <w:b/>
          <w:sz w:val="24"/>
          <w:szCs w:val="24"/>
        </w:rPr>
      </w:pPr>
      <w:r>
        <w:rPr>
          <w:rFonts w:asciiTheme="minorHAnsi" w:hAnsiTheme="minorHAnsi"/>
          <w:b/>
          <w:sz w:val="24"/>
          <w:szCs w:val="24"/>
        </w:rPr>
        <w:t xml:space="preserve">Key </w:t>
      </w:r>
      <w:r w:rsidRPr="007F7AD8">
        <w:rPr>
          <w:rFonts w:asciiTheme="minorHAnsi" w:hAnsiTheme="minorHAnsi"/>
          <w:b/>
          <w:sz w:val="24"/>
          <w:szCs w:val="24"/>
        </w:rPr>
        <w:t>Responsibilities</w:t>
      </w:r>
    </w:p>
    <w:p w14:paraId="2B4CCE95" w14:textId="3C9DE46C" w:rsidR="002E2F70" w:rsidRDefault="002E2F70" w:rsidP="004F44F5">
      <w:pPr>
        <w:spacing w:after="0" w:line="240" w:lineRule="auto"/>
        <w:ind w:right="280"/>
        <w:rPr>
          <w:rFonts w:asciiTheme="minorHAnsi" w:hAnsiTheme="minorHAnsi"/>
          <w:b/>
          <w:sz w:val="24"/>
          <w:szCs w:val="24"/>
        </w:rPr>
      </w:pPr>
    </w:p>
    <w:p w14:paraId="1050E937" w14:textId="4BADE950" w:rsidR="002E2F70" w:rsidRPr="00386841" w:rsidRDefault="002E2F70" w:rsidP="004F44F5">
      <w:pPr>
        <w:spacing w:after="0" w:line="240" w:lineRule="auto"/>
        <w:ind w:right="280"/>
      </w:pPr>
      <w:r>
        <w:rPr>
          <w:rFonts w:asciiTheme="minorHAnsi" w:hAnsiTheme="minorHAnsi"/>
          <w:b/>
          <w:sz w:val="24"/>
          <w:szCs w:val="24"/>
        </w:rPr>
        <w:t>Main Leadership responsibilities</w:t>
      </w:r>
    </w:p>
    <w:p w14:paraId="3D23BD6D" w14:textId="1F26C389" w:rsidR="00386841" w:rsidRPr="00386841" w:rsidRDefault="00386841" w:rsidP="004F44F5">
      <w:pPr>
        <w:spacing w:after="0" w:line="240" w:lineRule="auto"/>
        <w:ind w:right="280"/>
      </w:pPr>
    </w:p>
    <w:p w14:paraId="2D281671" w14:textId="0A7AAE83" w:rsidR="00386841" w:rsidRDefault="00386841" w:rsidP="00386841">
      <w:pPr>
        <w:pStyle w:val="ListParagraph"/>
        <w:numPr>
          <w:ilvl w:val="0"/>
          <w:numId w:val="20"/>
        </w:numPr>
        <w:spacing w:after="0" w:line="240" w:lineRule="auto"/>
        <w:ind w:right="280"/>
      </w:pPr>
      <w:r w:rsidRPr="00386841">
        <w:t xml:space="preserve">To lead the </w:t>
      </w:r>
      <w:r>
        <w:t xml:space="preserve">timely </w:t>
      </w:r>
      <w:r w:rsidRPr="00386841">
        <w:t>strategic planning, implementation and evaluation of student interventions, as appropriate, to ensure the highest standards of student achievement and attainment across all curriculum areas.</w:t>
      </w:r>
    </w:p>
    <w:p w14:paraId="1F858E24" w14:textId="77777777" w:rsidR="00386841" w:rsidRDefault="00386841" w:rsidP="00386841">
      <w:pPr>
        <w:pStyle w:val="ListParagraph"/>
        <w:spacing w:after="0" w:line="240" w:lineRule="auto"/>
        <w:ind w:right="280"/>
      </w:pPr>
    </w:p>
    <w:p w14:paraId="59C2DF39" w14:textId="2FEB0B78" w:rsidR="00386841" w:rsidRDefault="00386841" w:rsidP="00386841">
      <w:pPr>
        <w:pStyle w:val="ListParagraph"/>
        <w:numPr>
          <w:ilvl w:val="0"/>
          <w:numId w:val="20"/>
        </w:numPr>
        <w:spacing w:after="0" w:line="240" w:lineRule="auto"/>
        <w:ind w:right="280"/>
      </w:pPr>
      <w:r>
        <w:t xml:space="preserve">Working with the Headteacher and the wider pastoral team </w:t>
      </w:r>
      <w:r w:rsidR="00FD5522">
        <w:t xml:space="preserve">to </w:t>
      </w:r>
      <w:r>
        <w:t>ensure the highest standards of attendance, uniform and behaviour are maintained by all students both in and out of lessons.</w:t>
      </w:r>
    </w:p>
    <w:p w14:paraId="0DAA3642" w14:textId="77777777" w:rsidR="002E2F70" w:rsidRDefault="002E2F70" w:rsidP="002E2F70">
      <w:pPr>
        <w:pStyle w:val="ListParagraph"/>
      </w:pPr>
    </w:p>
    <w:p w14:paraId="22FAE183" w14:textId="52E91561" w:rsidR="002E2F70" w:rsidRDefault="002E2F70" w:rsidP="00386841">
      <w:pPr>
        <w:pStyle w:val="ListParagraph"/>
        <w:numPr>
          <w:ilvl w:val="0"/>
          <w:numId w:val="20"/>
        </w:numPr>
        <w:spacing w:after="0" w:line="240" w:lineRule="auto"/>
        <w:ind w:right="280"/>
      </w:pPr>
      <w:r>
        <w:t xml:space="preserve">To </w:t>
      </w:r>
      <w:r w:rsidR="00341A70">
        <w:t xml:space="preserve">work </w:t>
      </w:r>
      <w:r>
        <w:t>strategic</w:t>
      </w:r>
      <w:r w:rsidR="00341A70">
        <w:t>ally</w:t>
      </w:r>
      <w:r>
        <w:t xml:space="preserve"> </w:t>
      </w:r>
      <w:r w:rsidR="00341A70">
        <w:t xml:space="preserve">with the </w:t>
      </w:r>
      <w:r>
        <w:t xml:space="preserve">examinations department </w:t>
      </w:r>
      <w:r w:rsidR="00341A70">
        <w:t xml:space="preserve">for preparing </w:t>
      </w:r>
      <w:r>
        <w:t>all public examinations</w:t>
      </w:r>
      <w:r w:rsidR="00341A70">
        <w:t xml:space="preserve"> at KS4 or with the Subject Leaders at KS3.</w:t>
      </w:r>
    </w:p>
    <w:p w14:paraId="0D0FC6C8" w14:textId="77777777" w:rsidR="00386841" w:rsidRDefault="00386841" w:rsidP="00386841">
      <w:pPr>
        <w:pStyle w:val="ListParagraph"/>
      </w:pPr>
    </w:p>
    <w:p w14:paraId="29B12CC8" w14:textId="0961EE6F" w:rsidR="00386841" w:rsidRDefault="00386841" w:rsidP="00386841">
      <w:pPr>
        <w:pStyle w:val="ListParagraph"/>
        <w:numPr>
          <w:ilvl w:val="0"/>
          <w:numId w:val="20"/>
        </w:numPr>
        <w:spacing w:after="0" w:line="240" w:lineRule="auto"/>
        <w:ind w:right="280"/>
      </w:pPr>
      <w:r>
        <w:t>To lead and co-ordinate all school events relating to the achievement and welfare of students</w:t>
      </w:r>
      <w:r w:rsidR="00B43D41">
        <w:t>.</w:t>
      </w:r>
    </w:p>
    <w:p w14:paraId="3824B72B" w14:textId="77777777" w:rsidR="00386841" w:rsidRDefault="00386841" w:rsidP="00386841">
      <w:pPr>
        <w:pStyle w:val="ListParagraph"/>
      </w:pPr>
    </w:p>
    <w:p w14:paraId="068BB17D" w14:textId="01F0A6F4" w:rsidR="00386841" w:rsidRDefault="00386841" w:rsidP="00386841">
      <w:pPr>
        <w:pStyle w:val="ListParagraph"/>
        <w:numPr>
          <w:ilvl w:val="0"/>
          <w:numId w:val="20"/>
        </w:numPr>
        <w:spacing w:after="0" w:line="240" w:lineRule="auto"/>
        <w:ind w:right="280"/>
      </w:pPr>
      <w:r>
        <w:t xml:space="preserve">To ensure there are regular, timely and effective communications with parents and students </w:t>
      </w:r>
      <w:r w:rsidR="00B43D41">
        <w:t xml:space="preserve">or </w:t>
      </w:r>
      <w:r>
        <w:t>pertaining to their attainment, achievement and wellbeing.</w:t>
      </w:r>
    </w:p>
    <w:p w14:paraId="7E2C504E" w14:textId="77777777" w:rsidR="002E2F70" w:rsidRDefault="002E2F70" w:rsidP="002E2F70">
      <w:pPr>
        <w:pStyle w:val="ListParagraph"/>
      </w:pPr>
    </w:p>
    <w:p w14:paraId="241614E5" w14:textId="4B8EAEB6" w:rsidR="002E2F70" w:rsidRDefault="002E2F70" w:rsidP="00386841">
      <w:pPr>
        <w:pStyle w:val="ListParagraph"/>
        <w:numPr>
          <w:ilvl w:val="0"/>
          <w:numId w:val="20"/>
        </w:numPr>
        <w:spacing w:after="0" w:line="240" w:lineRule="auto"/>
        <w:ind w:right="280"/>
      </w:pPr>
      <w:r w:rsidRPr="002E2F70">
        <w:t>To be a key member of the Leadership Team – contributing to leading, managing and developing the school by carrying out specific duties relating to whole school management as required by the Headteacher. Specific examples include;</w:t>
      </w:r>
    </w:p>
    <w:p w14:paraId="6A3A19E5" w14:textId="77777777" w:rsidR="002E2F70" w:rsidRDefault="002E2F70" w:rsidP="002E2F70">
      <w:pPr>
        <w:pStyle w:val="ListParagraph"/>
      </w:pPr>
    </w:p>
    <w:p w14:paraId="0D054E51" w14:textId="25E081AB" w:rsidR="002E2F70" w:rsidRDefault="002E2F70" w:rsidP="002E2F70">
      <w:pPr>
        <w:pStyle w:val="ListParagraph"/>
        <w:numPr>
          <w:ilvl w:val="0"/>
          <w:numId w:val="20"/>
        </w:numPr>
        <w:spacing w:after="0" w:line="240" w:lineRule="auto"/>
        <w:ind w:right="280"/>
      </w:pPr>
      <w:r>
        <w:t>To line manage specific staff, teams, curricular and cross-curricular groups, ensuring that staff are well managed and focused upon high quality provision and outcomes.</w:t>
      </w:r>
    </w:p>
    <w:p w14:paraId="67E66F78" w14:textId="77777777" w:rsidR="002E2F70" w:rsidRDefault="002E2F70" w:rsidP="002E2F70">
      <w:pPr>
        <w:pStyle w:val="ListParagraph"/>
      </w:pPr>
    </w:p>
    <w:p w14:paraId="1F9A2603" w14:textId="49D6A429" w:rsidR="002E2F70" w:rsidRDefault="002E2F70" w:rsidP="002E2F70">
      <w:pPr>
        <w:pStyle w:val="ListParagraph"/>
        <w:numPr>
          <w:ilvl w:val="0"/>
          <w:numId w:val="20"/>
        </w:numPr>
        <w:spacing w:after="0" w:line="240" w:lineRule="auto"/>
        <w:ind w:right="280"/>
      </w:pPr>
      <w:r>
        <w:t>To take part in the annual cycle of performance management, appraising staff as required and using the process to develop the personal and professional effectiveness of school staff.</w:t>
      </w:r>
    </w:p>
    <w:p w14:paraId="4A6493B5" w14:textId="77777777" w:rsidR="002E2F70" w:rsidRDefault="002E2F70" w:rsidP="002E2F70">
      <w:pPr>
        <w:spacing w:after="0" w:line="240" w:lineRule="auto"/>
        <w:ind w:right="280"/>
      </w:pPr>
    </w:p>
    <w:p w14:paraId="77B0F77C" w14:textId="1B672454" w:rsidR="002E2F70" w:rsidRDefault="002E2F70" w:rsidP="002E2F70">
      <w:pPr>
        <w:pStyle w:val="ListParagraph"/>
        <w:numPr>
          <w:ilvl w:val="0"/>
          <w:numId w:val="20"/>
        </w:numPr>
        <w:spacing w:after="0" w:line="240" w:lineRule="auto"/>
        <w:ind w:right="280"/>
      </w:pPr>
      <w:r>
        <w:t>To adopt a visible presence around the school site, ensuring high standards of uniform and behaviour are maintained by all students both in and out of lessons.</w:t>
      </w:r>
    </w:p>
    <w:p w14:paraId="39DBCA0A" w14:textId="77777777" w:rsidR="002E2F70" w:rsidRDefault="002E2F70" w:rsidP="002E2F70">
      <w:pPr>
        <w:pStyle w:val="ListParagraph"/>
      </w:pPr>
    </w:p>
    <w:p w14:paraId="0E3CC189" w14:textId="3E10D3A3" w:rsidR="002E2F70" w:rsidRDefault="002E2F70" w:rsidP="002E2F70">
      <w:pPr>
        <w:pStyle w:val="ListParagraph"/>
        <w:numPr>
          <w:ilvl w:val="0"/>
          <w:numId w:val="20"/>
        </w:numPr>
        <w:spacing w:after="0" w:line="240" w:lineRule="auto"/>
        <w:ind w:right="280"/>
      </w:pPr>
      <w:r>
        <w:t>To actively promote and uphold the values of the school and the West Norfolk Academies Trust to students through delivering assemblies and communications to students and families.</w:t>
      </w:r>
    </w:p>
    <w:p w14:paraId="111B238D" w14:textId="77777777" w:rsidR="002E2F70" w:rsidRDefault="002E2F70" w:rsidP="002E2F70">
      <w:pPr>
        <w:pStyle w:val="ListParagraph"/>
      </w:pPr>
    </w:p>
    <w:p w14:paraId="3BD15F19" w14:textId="7887F44D" w:rsidR="002E2F70" w:rsidRDefault="002E2F70" w:rsidP="002E2F70">
      <w:pPr>
        <w:pStyle w:val="ListParagraph"/>
        <w:numPr>
          <w:ilvl w:val="0"/>
          <w:numId w:val="20"/>
        </w:numPr>
        <w:spacing w:after="0" w:line="240" w:lineRule="auto"/>
        <w:ind w:right="280"/>
      </w:pPr>
      <w:r>
        <w:t>To initiate and maintain the provision of extra-curricular activities.</w:t>
      </w:r>
    </w:p>
    <w:p w14:paraId="7F123E67" w14:textId="79F0FBB0" w:rsidR="00386841" w:rsidRDefault="00386841" w:rsidP="004F44F5">
      <w:pPr>
        <w:spacing w:after="0" w:line="240" w:lineRule="auto"/>
        <w:ind w:right="280"/>
      </w:pPr>
    </w:p>
    <w:p w14:paraId="4C8F42C7" w14:textId="1CACE6DA" w:rsidR="008A1C1B" w:rsidRDefault="00341A70" w:rsidP="00216246">
      <w:pPr>
        <w:numPr>
          <w:ilvl w:val="0"/>
          <w:numId w:val="17"/>
        </w:numPr>
        <w:spacing w:after="80" w:line="259" w:lineRule="auto"/>
        <w:jc w:val="both"/>
      </w:pPr>
      <w:r>
        <w:t>To a</w:t>
      </w:r>
      <w:r w:rsidR="008A1C1B" w:rsidRPr="009E0B87">
        <w:t xml:space="preserve">nalyse and </w:t>
      </w:r>
      <w:r>
        <w:t>i</w:t>
      </w:r>
      <w:r w:rsidR="008A1C1B" w:rsidRPr="009E0B87">
        <w:t>nterpret relevant national, local and school data, research and inspection evidence to inform policies, practices, expectations, targets and teaching methods.</w:t>
      </w:r>
    </w:p>
    <w:p w14:paraId="0635C3D3" w14:textId="557BC3D0" w:rsidR="00341A70" w:rsidRPr="009E0B87" w:rsidRDefault="00341A70" w:rsidP="00216246">
      <w:pPr>
        <w:numPr>
          <w:ilvl w:val="0"/>
          <w:numId w:val="17"/>
        </w:numPr>
        <w:spacing w:after="80" w:line="259" w:lineRule="auto"/>
        <w:jc w:val="both"/>
      </w:pPr>
      <w:r>
        <w:t>To support the overall ethos of the school as a child-centred, well-ordered community.</w:t>
      </w:r>
    </w:p>
    <w:p w14:paraId="3899CCC6" w14:textId="77777777" w:rsidR="00216246" w:rsidRPr="00216246" w:rsidRDefault="00216246" w:rsidP="00216246">
      <w:pPr>
        <w:spacing w:after="0" w:line="240" w:lineRule="auto"/>
        <w:ind w:left="737"/>
        <w:jc w:val="both"/>
      </w:pPr>
    </w:p>
    <w:p w14:paraId="41311D19" w14:textId="77777777" w:rsidR="007D0DDE" w:rsidRPr="007D0DDE" w:rsidRDefault="007D0DDE" w:rsidP="007D0DDE">
      <w:pPr>
        <w:spacing w:after="160" w:line="259" w:lineRule="auto"/>
        <w:jc w:val="both"/>
        <w:rPr>
          <w:b/>
        </w:rPr>
      </w:pPr>
      <w:r w:rsidRPr="007D0DDE">
        <w:rPr>
          <w:b/>
        </w:rPr>
        <w:t>Wider professional effectiveness:</w:t>
      </w:r>
    </w:p>
    <w:p w14:paraId="14362FB6" w14:textId="77777777" w:rsidR="007D0DDE" w:rsidRPr="007D0DDE" w:rsidRDefault="007D0DDE" w:rsidP="007D0DDE">
      <w:pPr>
        <w:numPr>
          <w:ilvl w:val="0"/>
          <w:numId w:val="21"/>
        </w:numPr>
        <w:spacing w:after="160" w:line="259" w:lineRule="auto"/>
        <w:jc w:val="both"/>
      </w:pPr>
      <w:r w:rsidRPr="007D0DDE">
        <w:t>To contribute to the development and implementation of School and Trust policies to achieve significant improvement throughout the School and Trust.</w:t>
      </w:r>
    </w:p>
    <w:p w14:paraId="7DD1149B" w14:textId="77777777" w:rsidR="007D0DDE" w:rsidRPr="007D0DDE" w:rsidRDefault="007D0DDE" w:rsidP="007D0DDE">
      <w:pPr>
        <w:numPr>
          <w:ilvl w:val="0"/>
          <w:numId w:val="21"/>
        </w:numPr>
        <w:spacing w:after="160" w:line="259" w:lineRule="auto"/>
        <w:jc w:val="both"/>
      </w:pPr>
      <w:r w:rsidRPr="007D0DDE">
        <w:t>To attend appropriate professional development opportunities.</w:t>
      </w:r>
    </w:p>
    <w:p w14:paraId="5910870D" w14:textId="77777777" w:rsidR="007D0DDE" w:rsidRPr="007D0DDE" w:rsidRDefault="007D0DDE" w:rsidP="007D0DDE">
      <w:pPr>
        <w:numPr>
          <w:ilvl w:val="0"/>
          <w:numId w:val="21"/>
        </w:numPr>
        <w:spacing w:after="160" w:line="259" w:lineRule="auto"/>
        <w:jc w:val="both"/>
      </w:pPr>
      <w:r w:rsidRPr="007D0DDE">
        <w:t>To attend meetings as directed by the Headteacher and present the school in a positive and professional light.</w:t>
      </w:r>
    </w:p>
    <w:p w14:paraId="6A19EA97" w14:textId="77777777" w:rsidR="007D0DDE" w:rsidRPr="007D0DDE" w:rsidRDefault="007D0DDE" w:rsidP="007D0DDE">
      <w:pPr>
        <w:numPr>
          <w:ilvl w:val="0"/>
          <w:numId w:val="21"/>
        </w:numPr>
        <w:spacing w:after="160" w:line="259" w:lineRule="auto"/>
        <w:jc w:val="both"/>
      </w:pPr>
      <w:r w:rsidRPr="007D0DDE">
        <w:t>To contribute to cross-trust development</w:t>
      </w:r>
    </w:p>
    <w:p w14:paraId="7F49A022" w14:textId="77777777" w:rsidR="007D0DDE" w:rsidRPr="007D0DDE" w:rsidRDefault="007D0DDE" w:rsidP="007D0DDE">
      <w:pPr>
        <w:numPr>
          <w:ilvl w:val="0"/>
          <w:numId w:val="21"/>
        </w:numPr>
        <w:spacing w:after="160" w:line="259" w:lineRule="auto"/>
        <w:jc w:val="both"/>
      </w:pPr>
      <w:r w:rsidRPr="007D0DDE">
        <w:t xml:space="preserve">To carry out a range of additional duties and any other tasks reasonably required by the Headteacher that may arise in accordance with the nature of the role and level of responsibility. </w:t>
      </w:r>
    </w:p>
    <w:p w14:paraId="4A7E84FD" w14:textId="77777777" w:rsidR="007D0DDE" w:rsidRPr="007D0DDE" w:rsidRDefault="007D0DDE" w:rsidP="007D0DDE">
      <w:pPr>
        <w:spacing w:after="160" w:line="259" w:lineRule="auto"/>
        <w:jc w:val="both"/>
      </w:pPr>
      <w:r w:rsidRPr="007D0DDE">
        <w:rPr>
          <w:b/>
          <w:bCs/>
        </w:rPr>
        <w:t>Personal and Professional Conduct</w:t>
      </w:r>
    </w:p>
    <w:p w14:paraId="72C0CADA" w14:textId="77777777" w:rsidR="007D0DDE" w:rsidRPr="007D0DDE" w:rsidRDefault="007D0DDE" w:rsidP="007D0DDE">
      <w:pPr>
        <w:spacing w:after="160" w:line="259" w:lineRule="auto"/>
        <w:jc w:val="both"/>
      </w:pPr>
      <w:r w:rsidRPr="007D0DDE">
        <w:t>A teacher is expected to demonstrate consistently high standards of personal and professional conduct. The following statements define the behaviour and attitudes, which set the required standard for conduct throughout a teacher’s career.</w:t>
      </w:r>
    </w:p>
    <w:p w14:paraId="69331171" w14:textId="77777777" w:rsidR="007D0DDE" w:rsidRPr="007D0DDE" w:rsidRDefault="007D0DDE" w:rsidP="007D0DDE">
      <w:pPr>
        <w:spacing w:after="160" w:line="259" w:lineRule="auto"/>
        <w:jc w:val="both"/>
      </w:pPr>
      <w:r w:rsidRPr="007D0DDE">
        <w:lastRenderedPageBreak/>
        <w:t>Teachers uphold public trust in the profession and maintain high standards of ethics and behaviour, within and outside school, by:</w:t>
      </w:r>
    </w:p>
    <w:p w14:paraId="67310CD1" w14:textId="77777777" w:rsidR="007D0DDE" w:rsidRPr="007D0DDE" w:rsidRDefault="007D0DDE" w:rsidP="007D0DDE">
      <w:pPr>
        <w:numPr>
          <w:ilvl w:val="0"/>
          <w:numId w:val="22"/>
        </w:numPr>
        <w:spacing w:after="160" w:line="259" w:lineRule="auto"/>
        <w:jc w:val="both"/>
      </w:pPr>
      <w:r w:rsidRPr="007D0DDE">
        <w:t>treating pupils with dignity, building relationships rooted in mutual respect, and at all times observing proper boundaries appropriate to a teacher’s professional position</w:t>
      </w:r>
    </w:p>
    <w:p w14:paraId="5FC595ED" w14:textId="77777777" w:rsidR="007D0DDE" w:rsidRPr="007D0DDE" w:rsidRDefault="007D0DDE" w:rsidP="007D0DDE">
      <w:pPr>
        <w:numPr>
          <w:ilvl w:val="0"/>
          <w:numId w:val="22"/>
        </w:numPr>
        <w:spacing w:after="160" w:line="259" w:lineRule="auto"/>
        <w:jc w:val="both"/>
      </w:pPr>
      <w:r w:rsidRPr="007D0DDE">
        <w:t>having regard for the need to safeguard pupils’ well-being, in accordance with statutory provisions</w:t>
      </w:r>
    </w:p>
    <w:p w14:paraId="3A15836F" w14:textId="77777777" w:rsidR="007D0DDE" w:rsidRPr="007D0DDE" w:rsidRDefault="007D0DDE" w:rsidP="007D0DDE">
      <w:pPr>
        <w:numPr>
          <w:ilvl w:val="0"/>
          <w:numId w:val="22"/>
        </w:numPr>
        <w:spacing w:after="160" w:line="259" w:lineRule="auto"/>
        <w:jc w:val="both"/>
      </w:pPr>
      <w:r w:rsidRPr="007D0DDE">
        <w:t>showing tolerance of and respect for the rights of others</w:t>
      </w:r>
    </w:p>
    <w:p w14:paraId="66600719" w14:textId="77777777" w:rsidR="007D0DDE" w:rsidRPr="007D0DDE" w:rsidRDefault="007D0DDE" w:rsidP="007D0DDE">
      <w:pPr>
        <w:numPr>
          <w:ilvl w:val="0"/>
          <w:numId w:val="22"/>
        </w:numPr>
        <w:spacing w:after="160" w:line="259" w:lineRule="auto"/>
        <w:jc w:val="both"/>
      </w:pPr>
      <w:r w:rsidRPr="007D0DDE">
        <w:t>not undermining fundamental British values, including democracy, the rule of law, individual liberty and mutual respect, and tolerance of those with different faiths and beliefs</w:t>
      </w:r>
    </w:p>
    <w:p w14:paraId="0CFD38C1" w14:textId="77777777" w:rsidR="007D0DDE" w:rsidRPr="007D0DDE" w:rsidRDefault="007D0DDE" w:rsidP="007D0DDE">
      <w:pPr>
        <w:numPr>
          <w:ilvl w:val="0"/>
          <w:numId w:val="22"/>
        </w:numPr>
        <w:spacing w:after="160" w:line="259" w:lineRule="auto"/>
        <w:jc w:val="both"/>
      </w:pPr>
      <w:r w:rsidRPr="007D0DDE">
        <w:t>ensuring that personal beliefs are not expressed in ways which exploit pupils’ vulnerability or might lead them to break the law.</w:t>
      </w:r>
    </w:p>
    <w:p w14:paraId="69770274" w14:textId="77777777" w:rsidR="007D0DDE" w:rsidRPr="007D0DDE" w:rsidRDefault="007D0DDE" w:rsidP="007D0DDE">
      <w:pPr>
        <w:spacing w:after="160" w:line="259" w:lineRule="auto"/>
        <w:jc w:val="both"/>
      </w:pPr>
      <w:r w:rsidRPr="007D0DDE">
        <w:t>Teachers must have proper and professional regard for the ethos, policies and practices of the school in which they teach, and maintain high standards in their own attendance and punctuality.</w:t>
      </w:r>
    </w:p>
    <w:p w14:paraId="15A5FAC7" w14:textId="77777777" w:rsidR="007D0DDE" w:rsidRPr="007D0DDE" w:rsidRDefault="007D0DDE" w:rsidP="007D0DDE">
      <w:pPr>
        <w:spacing w:after="160" w:line="259" w:lineRule="auto"/>
        <w:jc w:val="both"/>
      </w:pPr>
      <w:r w:rsidRPr="007D0DDE">
        <w:t>Teachers must have an understanding of, and always act within, the statutory frameworks, which set out their professional duties and responsibilities.</w:t>
      </w:r>
    </w:p>
    <w:p w14:paraId="5A9C76F3" w14:textId="77777777" w:rsidR="007D0DDE" w:rsidRPr="007D0DDE" w:rsidRDefault="007D0DDE" w:rsidP="007D0DDE">
      <w:pPr>
        <w:spacing w:after="160" w:line="259" w:lineRule="auto"/>
        <w:jc w:val="both"/>
        <w:rPr>
          <w:b/>
        </w:rPr>
      </w:pPr>
      <w:r w:rsidRPr="007D0DDE">
        <w:rPr>
          <w:b/>
        </w:rPr>
        <w:t>Job context and flexibility</w:t>
      </w:r>
    </w:p>
    <w:p w14:paraId="3F8C2E7B" w14:textId="77777777" w:rsidR="007D0DDE" w:rsidRPr="007D0DDE" w:rsidRDefault="007D0DDE" w:rsidP="007D0DDE">
      <w:pPr>
        <w:spacing w:after="160" w:line="259" w:lineRule="auto"/>
        <w:jc w:val="both"/>
      </w:pPr>
      <w:r w:rsidRPr="007D0DDE">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7FDFF53A" w14:textId="77777777" w:rsidR="007D0DDE" w:rsidRPr="007D0DDE" w:rsidRDefault="007D0DDE" w:rsidP="007D0DDE">
      <w:pPr>
        <w:spacing w:after="160" w:line="259" w:lineRule="auto"/>
        <w:jc w:val="both"/>
      </w:pPr>
      <w:r w:rsidRPr="007D0DDE">
        <w:t xml:space="preserve">This job description is current at the date indicated below but, in consultation with the post holder, it may be changed by the Headteacher to reflect or anticipate changes in the post commensurate with the grade or job title. </w:t>
      </w:r>
    </w:p>
    <w:p w14:paraId="4DCFBC63" w14:textId="77777777" w:rsidR="007D0DDE" w:rsidRPr="007D0DDE" w:rsidRDefault="007D0DDE" w:rsidP="007D0DDE">
      <w:pPr>
        <w:spacing w:after="160" w:line="259" w:lineRule="auto"/>
        <w:jc w:val="both"/>
      </w:pPr>
      <w:r w:rsidRPr="007D0DDE">
        <w:t>Due to the routine of the school, the workload may not be evenly spread throughout the year.  Flexibility of hours, and a flexible attitude and willingness to assist others in the team, when required is necessary.</w:t>
      </w:r>
    </w:p>
    <w:p w14:paraId="357B07CB" w14:textId="77777777" w:rsidR="007D0DDE" w:rsidRPr="007D0DDE" w:rsidRDefault="007D0DDE" w:rsidP="007D0DDE">
      <w:pPr>
        <w:spacing w:after="160" w:line="259" w:lineRule="auto"/>
        <w:jc w:val="both"/>
      </w:pPr>
      <w:r w:rsidRPr="007D0DDE">
        <w:t>The post holder will have a shared responsibility for the safeguarding of all children and young people. The post holder has an implicit duty to promote the welfare of all children and young people.</w:t>
      </w:r>
    </w:p>
    <w:p w14:paraId="4BE6CAD1" w14:textId="77777777" w:rsidR="007D0DDE" w:rsidRPr="007D0DDE" w:rsidRDefault="007D0DDE" w:rsidP="007D0DDE">
      <w:pPr>
        <w:spacing w:after="160" w:line="259" w:lineRule="auto"/>
        <w:jc w:val="both"/>
      </w:pPr>
      <w:r w:rsidRPr="007D0DDE">
        <w:t>The Trust is committed to safeguarding and promoting the welfare of children and young people and expects all staff and volunteers to share in this commitment. All staff will be subject to an enhanced DBS (Disclosure and Barring Service) check.</w:t>
      </w:r>
    </w:p>
    <w:p w14:paraId="6FFF861F" w14:textId="77777777" w:rsidR="007D0DDE" w:rsidRPr="007D0DDE" w:rsidRDefault="007D0DDE" w:rsidP="007D0DDE">
      <w:pPr>
        <w:spacing w:after="160" w:line="259" w:lineRule="auto"/>
        <w:jc w:val="both"/>
      </w:pPr>
      <w:r w:rsidRPr="007D0DDE">
        <w:t>Where the post holder has a budgetary responsibility, it is a requirement of the role to work within the Academy’s financial regulations.</w:t>
      </w:r>
    </w:p>
    <w:p w14:paraId="24065C1C" w14:textId="3B5C8E0D" w:rsidR="00D7284D" w:rsidRDefault="00D7284D" w:rsidP="005408E7">
      <w:pPr>
        <w:spacing w:after="160" w:line="259" w:lineRule="auto"/>
        <w:jc w:val="both"/>
      </w:pPr>
    </w:p>
    <w:p w14:paraId="23087098" w14:textId="77777777"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01"/>
        <w:gridCol w:w="1167"/>
        <w:gridCol w:w="1336"/>
      </w:tblGrid>
      <w:tr w:rsidR="007D0DDE" w:rsidRPr="005F722B" w14:paraId="726B854A" w14:textId="77777777" w:rsidTr="00641113">
        <w:trPr>
          <w:trHeight w:val="291"/>
        </w:trPr>
        <w:tc>
          <w:tcPr>
            <w:tcW w:w="5665" w:type="dxa"/>
            <w:vAlign w:val="center"/>
          </w:tcPr>
          <w:p w14:paraId="583CB029" w14:textId="77777777" w:rsidR="007D0DDE" w:rsidRPr="00186563" w:rsidRDefault="007D0DDE" w:rsidP="00641113">
            <w:pPr>
              <w:spacing w:after="0" w:line="240" w:lineRule="auto"/>
              <w:rPr>
                <w:b/>
                <w:sz w:val="24"/>
                <w:szCs w:val="24"/>
              </w:rPr>
            </w:pPr>
            <w:r w:rsidRPr="00186563">
              <w:rPr>
                <w:b/>
                <w:sz w:val="24"/>
                <w:szCs w:val="24"/>
              </w:rPr>
              <w:t>Qualifications</w:t>
            </w:r>
          </w:p>
        </w:tc>
        <w:tc>
          <w:tcPr>
            <w:tcW w:w="1101" w:type="dxa"/>
            <w:vAlign w:val="center"/>
          </w:tcPr>
          <w:p w14:paraId="2B3EF4A8" w14:textId="77777777" w:rsidR="007D0DDE" w:rsidRPr="00186563" w:rsidRDefault="007D0DDE" w:rsidP="00641113">
            <w:pPr>
              <w:spacing w:after="0" w:line="240" w:lineRule="auto"/>
              <w:jc w:val="center"/>
              <w:rPr>
                <w:b/>
                <w:sz w:val="24"/>
                <w:szCs w:val="24"/>
              </w:rPr>
            </w:pPr>
            <w:r w:rsidRPr="00186563">
              <w:rPr>
                <w:b/>
                <w:sz w:val="24"/>
                <w:szCs w:val="24"/>
              </w:rPr>
              <w:t>Essential</w:t>
            </w:r>
          </w:p>
        </w:tc>
        <w:tc>
          <w:tcPr>
            <w:tcW w:w="1167" w:type="dxa"/>
            <w:vAlign w:val="center"/>
          </w:tcPr>
          <w:p w14:paraId="293C89C1" w14:textId="77777777" w:rsidR="007D0DDE" w:rsidRPr="00186563" w:rsidRDefault="007D0DDE" w:rsidP="00641113">
            <w:pPr>
              <w:spacing w:after="0" w:line="240" w:lineRule="auto"/>
              <w:jc w:val="center"/>
              <w:rPr>
                <w:b/>
                <w:sz w:val="24"/>
                <w:szCs w:val="24"/>
              </w:rPr>
            </w:pPr>
            <w:r w:rsidRPr="00186563">
              <w:rPr>
                <w:b/>
                <w:sz w:val="24"/>
                <w:szCs w:val="24"/>
              </w:rPr>
              <w:t>Desirable</w:t>
            </w:r>
          </w:p>
        </w:tc>
        <w:tc>
          <w:tcPr>
            <w:tcW w:w="1336" w:type="dxa"/>
          </w:tcPr>
          <w:p w14:paraId="127D77D9" w14:textId="77777777" w:rsidR="007D0DDE" w:rsidRPr="00186563" w:rsidRDefault="007D0DDE" w:rsidP="00641113">
            <w:pPr>
              <w:spacing w:after="0" w:line="240" w:lineRule="auto"/>
              <w:jc w:val="center"/>
              <w:rPr>
                <w:b/>
                <w:sz w:val="24"/>
                <w:szCs w:val="24"/>
              </w:rPr>
            </w:pPr>
            <w:r w:rsidRPr="00186563">
              <w:rPr>
                <w:b/>
                <w:sz w:val="24"/>
                <w:szCs w:val="24"/>
              </w:rPr>
              <w:t>How assessed</w:t>
            </w:r>
          </w:p>
        </w:tc>
      </w:tr>
      <w:tr w:rsidR="007D0DDE" w:rsidRPr="005F722B" w14:paraId="08B2D2D6" w14:textId="77777777" w:rsidTr="00641113">
        <w:trPr>
          <w:trHeight w:val="260"/>
        </w:trPr>
        <w:tc>
          <w:tcPr>
            <w:tcW w:w="5665" w:type="dxa"/>
            <w:vAlign w:val="center"/>
          </w:tcPr>
          <w:p w14:paraId="21E55056" w14:textId="77777777" w:rsidR="007D0DDE" w:rsidRDefault="007D0DDE" w:rsidP="00641113">
            <w:pPr>
              <w:spacing w:after="0" w:line="240" w:lineRule="auto"/>
            </w:pPr>
            <w:r>
              <w:t>Educated to Degree level</w:t>
            </w:r>
          </w:p>
        </w:tc>
        <w:tc>
          <w:tcPr>
            <w:tcW w:w="1101" w:type="dxa"/>
            <w:vAlign w:val="center"/>
          </w:tcPr>
          <w:p w14:paraId="7547AECF"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67" w:type="dxa"/>
            <w:vAlign w:val="center"/>
          </w:tcPr>
          <w:p w14:paraId="5A0A248C" w14:textId="77777777" w:rsidR="007D0DDE" w:rsidRPr="005F722B" w:rsidRDefault="007D0DDE" w:rsidP="00641113">
            <w:pPr>
              <w:spacing w:after="0" w:line="240" w:lineRule="auto"/>
              <w:jc w:val="right"/>
              <w:rPr>
                <w:u w:val="single"/>
              </w:rPr>
            </w:pPr>
          </w:p>
        </w:tc>
        <w:tc>
          <w:tcPr>
            <w:tcW w:w="1336" w:type="dxa"/>
          </w:tcPr>
          <w:p w14:paraId="5228F7AF" w14:textId="77777777" w:rsidR="007D0DDE" w:rsidRPr="00D50133" w:rsidRDefault="007D0DDE" w:rsidP="00641113">
            <w:pPr>
              <w:spacing w:after="0" w:line="240" w:lineRule="auto"/>
              <w:jc w:val="center"/>
              <w:rPr>
                <w:szCs w:val="28"/>
              </w:rPr>
            </w:pPr>
            <w:proofErr w:type="spellStart"/>
            <w:r>
              <w:rPr>
                <w:szCs w:val="28"/>
              </w:rPr>
              <w:t>Appl</w:t>
            </w:r>
            <w:proofErr w:type="spellEnd"/>
          </w:p>
        </w:tc>
      </w:tr>
      <w:tr w:rsidR="007D0DDE" w:rsidRPr="005F722B" w14:paraId="2018509F" w14:textId="77777777" w:rsidTr="00641113">
        <w:trPr>
          <w:trHeight w:val="260"/>
        </w:trPr>
        <w:tc>
          <w:tcPr>
            <w:tcW w:w="5665" w:type="dxa"/>
            <w:vAlign w:val="center"/>
          </w:tcPr>
          <w:p w14:paraId="4F4F228C" w14:textId="77777777" w:rsidR="007D0DDE" w:rsidRPr="005F722B" w:rsidRDefault="007D0DDE" w:rsidP="00641113">
            <w:pPr>
              <w:spacing w:after="0" w:line="240" w:lineRule="auto"/>
            </w:pPr>
            <w:r>
              <w:t>Qualified Teacher Status</w:t>
            </w:r>
          </w:p>
        </w:tc>
        <w:tc>
          <w:tcPr>
            <w:tcW w:w="1101" w:type="dxa"/>
            <w:vAlign w:val="center"/>
          </w:tcPr>
          <w:p w14:paraId="29ED47A7" w14:textId="77777777" w:rsidR="007D0DDE" w:rsidRPr="00532CB2" w:rsidRDefault="007D0DDE" w:rsidP="00641113">
            <w:pPr>
              <w:spacing w:after="0" w:line="240" w:lineRule="auto"/>
              <w:jc w:val="center"/>
              <w:rPr>
                <w:u w:val="single"/>
              </w:rPr>
            </w:pPr>
            <w:r w:rsidRPr="00532CB2">
              <w:rPr>
                <w:b/>
                <w:sz w:val="24"/>
                <w:szCs w:val="24"/>
              </w:rPr>
              <w:sym w:font="Wingdings 2" w:char="F050"/>
            </w:r>
          </w:p>
        </w:tc>
        <w:tc>
          <w:tcPr>
            <w:tcW w:w="1167" w:type="dxa"/>
            <w:vAlign w:val="center"/>
          </w:tcPr>
          <w:p w14:paraId="0EE28FA3" w14:textId="77777777" w:rsidR="007D0DDE" w:rsidRPr="005F722B" w:rsidRDefault="007D0DDE" w:rsidP="00641113">
            <w:pPr>
              <w:spacing w:after="0" w:line="240" w:lineRule="auto"/>
              <w:jc w:val="right"/>
              <w:rPr>
                <w:u w:val="single"/>
              </w:rPr>
            </w:pPr>
          </w:p>
        </w:tc>
        <w:tc>
          <w:tcPr>
            <w:tcW w:w="1336" w:type="dxa"/>
          </w:tcPr>
          <w:p w14:paraId="24AD1C02" w14:textId="77777777" w:rsidR="007D0DDE" w:rsidRPr="005F722B" w:rsidRDefault="007D0DDE" w:rsidP="00641113">
            <w:pPr>
              <w:spacing w:after="0" w:line="240" w:lineRule="auto"/>
              <w:jc w:val="center"/>
              <w:rPr>
                <w:sz w:val="28"/>
                <w:szCs w:val="28"/>
                <w:u w:val="single"/>
              </w:rPr>
            </w:pPr>
            <w:proofErr w:type="spellStart"/>
            <w:r w:rsidRPr="00D50133">
              <w:rPr>
                <w:szCs w:val="28"/>
              </w:rPr>
              <w:t>Appl</w:t>
            </w:r>
            <w:proofErr w:type="spellEnd"/>
          </w:p>
        </w:tc>
      </w:tr>
      <w:tr w:rsidR="007D0DDE" w:rsidRPr="005F722B" w14:paraId="05AE15C1" w14:textId="77777777" w:rsidTr="0054582A">
        <w:trPr>
          <w:trHeight w:val="260"/>
        </w:trPr>
        <w:tc>
          <w:tcPr>
            <w:tcW w:w="5665" w:type="dxa"/>
            <w:vAlign w:val="center"/>
          </w:tcPr>
          <w:p w14:paraId="5FD999B5" w14:textId="77777777" w:rsidR="007D0DDE" w:rsidRDefault="007D0DDE" w:rsidP="00641113">
            <w:pPr>
              <w:spacing w:after="0" w:line="240" w:lineRule="auto"/>
            </w:pPr>
            <w:r>
              <w:t>Designated Safeguarding Lead</w:t>
            </w:r>
          </w:p>
        </w:tc>
        <w:tc>
          <w:tcPr>
            <w:tcW w:w="1101" w:type="dxa"/>
            <w:vAlign w:val="center"/>
          </w:tcPr>
          <w:p w14:paraId="39EAAC91" w14:textId="50B78C03" w:rsidR="007D0DDE" w:rsidRPr="00532CB2" w:rsidRDefault="007D0DDE" w:rsidP="00641113">
            <w:pPr>
              <w:spacing w:after="0" w:line="240" w:lineRule="auto"/>
              <w:jc w:val="center"/>
              <w:rPr>
                <w:b/>
                <w:sz w:val="24"/>
                <w:szCs w:val="24"/>
              </w:rPr>
            </w:pPr>
          </w:p>
        </w:tc>
        <w:tc>
          <w:tcPr>
            <w:tcW w:w="1167" w:type="dxa"/>
            <w:vAlign w:val="center"/>
          </w:tcPr>
          <w:p w14:paraId="7AEAFB28" w14:textId="2C83203D" w:rsidR="007D0DDE" w:rsidRPr="005F722B" w:rsidRDefault="0054582A" w:rsidP="0054582A">
            <w:pPr>
              <w:spacing w:after="0" w:line="240" w:lineRule="auto"/>
              <w:jc w:val="center"/>
              <w:rPr>
                <w:u w:val="single"/>
              </w:rPr>
            </w:pPr>
            <w:r w:rsidRPr="00532CB2">
              <w:rPr>
                <w:b/>
                <w:sz w:val="24"/>
                <w:szCs w:val="24"/>
              </w:rPr>
              <w:sym w:font="Wingdings 2" w:char="F050"/>
            </w:r>
          </w:p>
        </w:tc>
        <w:tc>
          <w:tcPr>
            <w:tcW w:w="1336" w:type="dxa"/>
          </w:tcPr>
          <w:p w14:paraId="23B22E7C" w14:textId="77777777" w:rsidR="007D0DDE" w:rsidRPr="00D50133" w:rsidRDefault="007D0DDE" w:rsidP="00641113">
            <w:pPr>
              <w:spacing w:after="0" w:line="240" w:lineRule="auto"/>
              <w:jc w:val="center"/>
              <w:rPr>
                <w:szCs w:val="28"/>
              </w:rPr>
            </w:pPr>
            <w:proofErr w:type="spellStart"/>
            <w:r w:rsidRPr="00D50133">
              <w:rPr>
                <w:szCs w:val="28"/>
              </w:rPr>
              <w:t>Appl</w:t>
            </w:r>
            <w:proofErr w:type="spellEnd"/>
            <w:r w:rsidRPr="00D50133">
              <w:rPr>
                <w:szCs w:val="28"/>
              </w:rPr>
              <w:t>, Int</w:t>
            </w:r>
          </w:p>
        </w:tc>
      </w:tr>
      <w:tr w:rsidR="007D0DDE" w:rsidRPr="005F722B" w14:paraId="1AB67C5B" w14:textId="77777777" w:rsidTr="00641113">
        <w:trPr>
          <w:trHeight w:val="275"/>
        </w:trPr>
        <w:tc>
          <w:tcPr>
            <w:tcW w:w="5665" w:type="dxa"/>
            <w:vAlign w:val="center"/>
          </w:tcPr>
          <w:p w14:paraId="02854444" w14:textId="77777777" w:rsidR="007D0DDE" w:rsidRDefault="007D0DDE" w:rsidP="00641113">
            <w:pPr>
              <w:spacing w:after="0" w:line="240" w:lineRule="auto"/>
            </w:pPr>
            <w:r>
              <w:t>Evidence of continuing professional development</w:t>
            </w:r>
          </w:p>
        </w:tc>
        <w:tc>
          <w:tcPr>
            <w:tcW w:w="1101" w:type="dxa"/>
            <w:vAlign w:val="center"/>
          </w:tcPr>
          <w:p w14:paraId="4D988C31" w14:textId="77777777" w:rsidR="007D0DDE" w:rsidRPr="00532CB2" w:rsidRDefault="007D0DDE" w:rsidP="00641113">
            <w:pPr>
              <w:spacing w:after="0" w:line="240" w:lineRule="auto"/>
              <w:ind w:left="643"/>
              <w:jc w:val="right"/>
              <w:rPr>
                <w:u w:val="single"/>
              </w:rPr>
            </w:pPr>
          </w:p>
        </w:tc>
        <w:tc>
          <w:tcPr>
            <w:tcW w:w="1167" w:type="dxa"/>
            <w:vAlign w:val="center"/>
          </w:tcPr>
          <w:p w14:paraId="70470313" w14:textId="77777777" w:rsidR="007D0DDE" w:rsidRPr="005F722B" w:rsidRDefault="007D0DDE" w:rsidP="00641113">
            <w:pPr>
              <w:spacing w:after="0" w:line="240" w:lineRule="auto"/>
              <w:jc w:val="center"/>
              <w:rPr>
                <w:u w:val="single"/>
              </w:rPr>
            </w:pPr>
            <w:r w:rsidRPr="00532CB2">
              <w:rPr>
                <w:b/>
                <w:sz w:val="24"/>
                <w:szCs w:val="24"/>
              </w:rPr>
              <w:sym w:font="Wingdings 2" w:char="F050"/>
            </w:r>
          </w:p>
        </w:tc>
        <w:tc>
          <w:tcPr>
            <w:tcW w:w="1336" w:type="dxa"/>
          </w:tcPr>
          <w:p w14:paraId="6F4DE77C" w14:textId="77777777" w:rsidR="007D0DDE" w:rsidRPr="005F722B" w:rsidRDefault="007D0DDE" w:rsidP="00641113">
            <w:pPr>
              <w:spacing w:after="0" w:line="240" w:lineRule="auto"/>
              <w:jc w:val="center"/>
              <w:rPr>
                <w:sz w:val="28"/>
                <w:szCs w:val="28"/>
                <w:u w:val="single"/>
              </w:rPr>
            </w:pPr>
            <w:proofErr w:type="spellStart"/>
            <w:r w:rsidRPr="00D50133">
              <w:rPr>
                <w:szCs w:val="28"/>
              </w:rPr>
              <w:t>Appl</w:t>
            </w:r>
            <w:proofErr w:type="spellEnd"/>
            <w:r w:rsidRPr="00D50133">
              <w:rPr>
                <w:szCs w:val="28"/>
              </w:rPr>
              <w:t>, Int</w:t>
            </w:r>
          </w:p>
        </w:tc>
      </w:tr>
      <w:tr w:rsidR="007D0DDE" w:rsidRPr="005F722B" w14:paraId="5BDAF07D" w14:textId="77777777" w:rsidTr="00641113">
        <w:trPr>
          <w:trHeight w:val="275"/>
        </w:trPr>
        <w:tc>
          <w:tcPr>
            <w:tcW w:w="5665" w:type="dxa"/>
            <w:vAlign w:val="center"/>
          </w:tcPr>
          <w:p w14:paraId="65CD6FB8" w14:textId="77777777" w:rsidR="007D0DDE" w:rsidRDefault="007D0DDE" w:rsidP="00641113">
            <w:pPr>
              <w:spacing w:after="0" w:line="240" w:lineRule="auto"/>
            </w:pPr>
            <w:r>
              <w:t>Evidence of leading professional development activity</w:t>
            </w:r>
          </w:p>
        </w:tc>
        <w:tc>
          <w:tcPr>
            <w:tcW w:w="1101" w:type="dxa"/>
            <w:vAlign w:val="center"/>
          </w:tcPr>
          <w:p w14:paraId="1543DCAF" w14:textId="77777777" w:rsidR="007D0DDE" w:rsidRPr="00532CB2" w:rsidRDefault="007D0DDE" w:rsidP="00641113">
            <w:pPr>
              <w:spacing w:after="0" w:line="240" w:lineRule="auto"/>
              <w:ind w:left="643"/>
              <w:jc w:val="right"/>
              <w:rPr>
                <w:b/>
                <w:sz w:val="24"/>
                <w:szCs w:val="24"/>
              </w:rPr>
            </w:pPr>
          </w:p>
        </w:tc>
        <w:tc>
          <w:tcPr>
            <w:tcW w:w="1167" w:type="dxa"/>
            <w:vAlign w:val="center"/>
          </w:tcPr>
          <w:p w14:paraId="6775DC32" w14:textId="77777777" w:rsidR="007D0DDE" w:rsidRPr="005F722B" w:rsidRDefault="007D0DDE" w:rsidP="00641113">
            <w:pPr>
              <w:spacing w:after="0" w:line="240" w:lineRule="auto"/>
              <w:jc w:val="center"/>
              <w:rPr>
                <w:u w:val="single"/>
              </w:rPr>
            </w:pPr>
            <w:r w:rsidRPr="00532CB2">
              <w:rPr>
                <w:b/>
                <w:sz w:val="24"/>
                <w:szCs w:val="24"/>
              </w:rPr>
              <w:sym w:font="Wingdings 2" w:char="F050"/>
            </w:r>
          </w:p>
        </w:tc>
        <w:tc>
          <w:tcPr>
            <w:tcW w:w="1336" w:type="dxa"/>
          </w:tcPr>
          <w:p w14:paraId="2F8D53F7" w14:textId="77777777" w:rsidR="007D0DDE" w:rsidRPr="005F722B" w:rsidRDefault="007D0DDE" w:rsidP="00641113">
            <w:pPr>
              <w:spacing w:after="0" w:line="240" w:lineRule="auto"/>
              <w:jc w:val="center"/>
              <w:rPr>
                <w:sz w:val="28"/>
                <w:szCs w:val="28"/>
                <w:u w:val="single"/>
              </w:rPr>
            </w:pPr>
            <w:proofErr w:type="spellStart"/>
            <w:r w:rsidRPr="00FC4E17">
              <w:rPr>
                <w:szCs w:val="28"/>
              </w:rPr>
              <w:t>Appl</w:t>
            </w:r>
            <w:proofErr w:type="spellEnd"/>
            <w:r w:rsidRPr="00FC4E17">
              <w:rPr>
                <w:szCs w:val="28"/>
              </w:rPr>
              <w:t>, Int</w:t>
            </w:r>
          </w:p>
        </w:tc>
      </w:tr>
    </w:tbl>
    <w:p w14:paraId="15D44991" w14:textId="56760C79" w:rsidR="00016922" w:rsidRDefault="00016922" w:rsidP="005408E7">
      <w:pPr>
        <w:pStyle w:val="ListParagraph"/>
        <w:ind w:hanging="720"/>
        <w:jc w:val="cente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7D0DDE" w:rsidRPr="005F722B" w14:paraId="18531E61" w14:textId="77777777" w:rsidTr="00641113">
        <w:tc>
          <w:tcPr>
            <w:tcW w:w="5665" w:type="dxa"/>
            <w:vAlign w:val="center"/>
          </w:tcPr>
          <w:p w14:paraId="63B31C56" w14:textId="77777777" w:rsidR="007D0DDE" w:rsidRPr="005F722B" w:rsidRDefault="007D0DDE" w:rsidP="00641113">
            <w:pPr>
              <w:spacing w:after="0" w:line="240" w:lineRule="auto"/>
              <w:rPr>
                <w:b/>
                <w:sz w:val="24"/>
                <w:szCs w:val="24"/>
              </w:rPr>
            </w:pPr>
            <w:r w:rsidRPr="005F722B">
              <w:rPr>
                <w:b/>
                <w:sz w:val="24"/>
                <w:szCs w:val="24"/>
              </w:rPr>
              <w:lastRenderedPageBreak/>
              <w:t>Experience</w:t>
            </w:r>
          </w:p>
        </w:tc>
        <w:tc>
          <w:tcPr>
            <w:tcW w:w="1112" w:type="dxa"/>
            <w:vAlign w:val="center"/>
          </w:tcPr>
          <w:p w14:paraId="6952E81B" w14:textId="77777777" w:rsidR="007D0DDE" w:rsidRPr="005F722B" w:rsidRDefault="007D0DDE" w:rsidP="00641113">
            <w:pPr>
              <w:spacing w:after="0" w:line="240" w:lineRule="auto"/>
              <w:jc w:val="center"/>
              <w:rPr>
                <w:sz w:val="24"/>
                <w:szCs w:val="24"/>
                <w:u w:val="single"/>
              </w:rPr>
            </w:pPr>
            <w:r w:rsidRPr="005F722B">
              <w:rPr>
                <w:b/>
                <w:sz w:val="24"/>
                <w:szCs w:val="24"/>
              </w:rPr>
              <w:t>Essential</w:t>
            </w:r>
          </w:p>
        </w:tc>
        <w:tc>
          <w:tcPr>
            <w:tcW w:w="1156" w:type="dxa"/>
            <w:vAlign w:val="center"/>
          </w:tcPr>
          <w:p w14:paraId="2C9F3DFC" w14:textId="77777777" w:rsidR="007D0DDE" w:rsidRPr="005F722B" w:rsidRDefault="007D0DDE" w:rsidP="00641113">
            <w:pPr>
              <w:spacing w:after="0" w:line="240" w:lineRule="auto"/>
              <w:jc w:val="center"/>
              <w:rPr>
                <w:sz w:val="24"/>
                <w:szCs w:val="24"/>
                <w:u w:val="single"/>
              </w:rPr>
            </w:pPr>
            <w:r w:rsidRPr="005F722B">
              <w:rPr>
                <w:b/>
                <w:sz w:val="24"/>
                <w:szCs w:val="24"/>
              </w:rPr>
              <w:t>Desirable</w:t>
            </w:r>
          </w:p>
        </w:tc>
        <w:tc>
          <w:tcPr>
            <w:tcW w:w="1389" w:type="dxa"/>
            <w:vAlign w:val="center"/>
          </w:tcPr>
          <w:p w14:paraId="7419AEC8" w14:textId="77777777" w:rsidR="007D0DDE" w:rsidRPr="005F722B" w:rsidRDefault="007D0DDE" w:rsidP="00641113">
            <w:pPr>
              <w:spacing w:after="0" w:line="240" w:lineRule="auto"/>
              <w:jc w:val="center"/>
              <w:rPr>
                <w:sz w:val="24"/>
                <w:szCs w:val="24"/>
                <w:u w:val="single"/>
              </w:rPr>
            </w:pPr>
            <w:r w:rsidRPr="005F722B">
              <w:rPr>
                <w:b/>
                <w:sz w:val="24"/>
                <w:szCs w:val="24"/>
              </w:rPr>
              <w:t>How assessed</w:t>
            </w:r>
          </w:p>
        </w:tc>
      </w:tr>
      <w:tr w:rsidR="007D0DDE" w:rsidRPr="005F722B" w14:paraId="7D0F3EA0" w14:textId="77777777" w:rsidTr="00641113">
        <w:tc>
          <w:tcPr>
            <w:tcW w:w="5665" w:type="dxa"/>
            <w:vAlign w:val="center"/>
          </w:tcPr>
          <w:p w14:paraId="47C11C1F" w14:textId="77777777" w:rsidR="007D0DDE" w:rsidRPr="005F722B" w:rsidRDefault="007D0DDE" w:rsidP="00641113">
            <w:pPr>
              <w:spacing w:after="0" w:line="240" w:lineRule="auto"/>
            </w:pPr>
            <w:r>
              <w:t>A record of successful teaching at Key Stages 3-5</w:t>
            </w:r>
          </w:p>
        </w:tc>
        <w:tc>
          <w:tcPr>
            <w:tcW w:w="1112" w:type="dxa"/>
            <w:vAlign w:val="center"/>
          </w:tcPr>
          <w:p w14:paraId="5660A388" w14:textId="77777777" w:rsidR="007D0DDE" w:rsidRPr="005F722B" w:rsidRDefault="007D0DDE" w:rsidP="00641113">
            <w:pPr>
              <w:spacing w:after="0" w:line="240" w:lineRule="auto"/>
              <w:jc w:val="center"/>
            </w:pPr>
            <w:r w:rsidRPr="00532CB2">
              <w:rPr>
                <w:b/>
                <w:sz w:val="24"/>
                <w:szCs w:val="24"/>
              </w:rPr>
              <w:sym w:font="Wingdings 2" w:char="F050"/>
            </w:r>
          </w:p>
        </w:tc>
        <w:tc>
          <w:tcPr>
            <w:tcW w:w="1156" w:type="dxa"/>
            <w:vAlign w:val="center"/>
          </w:tcPr>
          <w:p w14:paraId="546E832E" w14:textId="77777777" w:rsidR="007D0DDE" w:rsidRPr="005F722B" w:rsidRDefault="007D0DDE" w:rsidP="00641113">
            <w:pPr>
              <w:spacing w:after="0" w:line="240" w:lineRule="auto"/>
              <w:jc w:val="center"/>
            </w:pPr>
          </w:p>
        </w:tc>
        <w:tc>
          <w:tcPr>
            <w:tcW w:w="1389" w:type="dxa"/>
            <w:vAlign w:val="center"/>
          </w:tcPr>
          <w:p w14:paraId="2EAB4F55" w14:textId="77777777" w:rsidR="007D0DDE" w:rsidRPr="005F722B" w:rsidRDefault="007D0DDE" w:rsidP="00641113">
            <w:pPr>
              <w:spacing w:after="0" w:line="240" w:lineRule="auto"/>
              <w:jc w:val="center"/>
            </w:pPr>
            <w:proofErr w:type="spellStart"/>
            <w:r>
              <w:t>Appl</w:t>
            </w:r>
            <w:proofErr w:type="spellEnd"/>
          </w:p>
        </w:tc>
      </w:tr>
      <w:tr w:rsidR="007D0DDE" w:rsidRPr="005F722B" w14:paraId="5D304699" w14:textId="77777777" w:rsidTr="00641113">
        <w:tc>
          <w:tcPr>
            <w:tcW w:w="5665" w:type="dxa"/>
            <w:vAlign w:val="center"/>
          </w:tcPr>
          <w:p w14:paraId="4CE27CA8" w14:textId="77777777" w:rsidR="007D0DDE" w:rsidRDefault="007D0DDE" w:rsidP="00641113">
            <w:pPr>
              <w:spacing w:after="0" w:line="240" w:lineRule="auto"/>
            </w:pPr>
            <w:r>
              <w:t>Extensive and substantial teaching experience</w:t>
            </w:r>
          </w:p>
        </w:tc>
        <w:tc>
          <w:tcPr>
            <w:tcW w:w="1112" w:type="dxa"/>
            <w:vAlign w:val="center"/>
          </w:tcPr>
          <w:p w14:paraId="27D50EAD"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33A0CDED" w14:textId="77777777" w:rsidR="007D0DDE" w:rsidRPr="005F722B" w:rsidRDefault="007D0DDE" w:rsidP="00641113">
            <w:pPr>
              <w:spacing w:after="0" w:line="240" w:lineRule="auto"/>
              <w:jc w:val="center"/>
            </w:pPr>
          </w:p>
        </w:tc>
        <w:tc>
          <w:tcPr>
            <w:tcW w:w="1389" w:type="dxa"/>
            <w:vAlign w:val="center"/>
          </w:tcPr>
          <w:p w14:paraId="3B08D716" w14:textId="77777777" w:rsidR="007D0DDE" w:rsidRPr="005F722B" w:rsidRDefault="007D0DDE" w:rsidP="00641113">
            <w:pPr>
              <w:spacing w:after="0" w:line="240" w:lineRule="auto"/>
              <w:jc w:val="center"/>
            </w:pPr>
            <w:proofErr w:type="spellStart"/>
            <w:r>
              <w:t>Appl</w:t>
            </w:r>
            <w:proofErr w:type="spellEnd"/>
          </w:p>
        </w:tc>
      </w:tr>
      <w:tr w:rsidR="007D0DDE" w:rsidRPr="005F722B" w14:paraId="7F2C85FD" w14:textId="77777777" w:rsidTr="00641113">
        <w:tc>
          <w:tcPr>
            <w:tcW w:w="5665" w:type="dxa"/>
            <w:vAlign w:val="center"/>
          </w:tcPr>
          <w:p w14:paraId="20115318" w14:textId="77777777" w:rsidR="007D0DDE" w:rsidRDefault="007D0DDE" w:rsidP="00641113">
            <w:pPr>
              <w:spacing w:after="0" w:line="240" w:lineRule="auto"/>
            </w:pPr>
            <w:r>
              <w:t>Substantial, relevant and effective leadership experience</w:t>
            </w:r>
          </w:p>
        </w:tc>
        <w:tc>
          <w:tcPr>
            <w:tcW w:w="1112" w:type="dxa"/>
            <w:vAlign w:val="center"/>
          </w:tcPr>
          <w:p w14:paraId="53AD8EB1"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44480760" w14:textId="77777777" w:rsidR="007D0DDE" w:rsidRPr="005F722B" w:rsidRDefault="007D0DDE" w:rsidP="00641113">
            <w:pPr>
              <w:spacing w:after="0" w:line="240" w:lineRule="auto"/>
              <w:jc w:val="center"/>
            </w:pPr>
          </w:p>
        </w:tc>
        <w:tc>
          <w:tcPr>
            <w:tcW w:w="1389" w:type="dxa"/>
            <w:vAlign w:val="center"/>
          </w:tcPr>
          <w:p w14:paraId="1A4FB702" w14:textId="77777777" w:rsidR="007D0DDE" w:rsidRPr="005F722B" w:rsidRDefault="007D0DDE" w:rsidP="00641113">
            <w:pPr>
              <w:spacing w:after="0" w:line="240" w:lineRule="auto"/>
              <w:jc w:val="center"/>
            </w:pPr>
            <w:r>
              <w:t>Int</w:t>
            </w:r>
          </w:p>
        </w:tc>
      </w:tr>
      <w:tr w:rsidR="00341A70" w:rsidRPr="005F722B" w14:paraId="06DF27BC" w14:textId="77777777" w:rsidTr="00641113">
        <w:tc>
          <w:tcPr>
            <w:tcW w:w="5665" w:type="dxa"/>
            <w:vAlign w:val="center"/>
          </w:tcPr>
          <w:p w14:paraId="4E2FB4C8" w14:textId="084206EA" w:rsidR="00341A70" w:rsidRDefault="00341A70" w:rsidP="00641113">
            <w:pPr>
              <w:spacing w:after="0" w:line="240" w:lineRule="auto"/>
            </w:pPr>
            <w:r>
              <w:t>Experience at leadership level in pastoral</w:t>
            </w:r>
          </w:p>
        </w:tc>
        <w:tc>
          <w:tcPr>
            <w:tcW w:w="1112" w:type="dxa"/>
            <w:vAlign w:val="center"/>
          </w:tcPr>
          <w:p w14:paraId="173737D9" w14:textId="77777777" w:rsidR="00341A70" w:rsidRPr="00532CB2" w:rsidRDefault="00341A70" w:rsidP="00641113">
            <w:pPr>
              <w:spacing w:after="0" w:line="240" w:lineRule="auto"/>
              <w:jc w:val="center"/>
              <w:rPr>
                <w:b/>
                <w:sz w:val="24"/>
                <w:szCs w:val="24"/>
              </w:rPr>
            </w:pPr>
          </w:p>
        </w:tc>
        <w:tc>
          <w:tcPr>
            <w:tcW w:w="1156" w:type="dxa"/>
            <w:vAlign w:val="center"/>
          </w:tcPr>
          <w:p w14:paraId="3C66357B" w14:textId="44F08693" w:rsidR="00341A70" w:rsidRPr="005F722B" w:rsidRDefault="00341A70" w:rsidP="00641113">
            <w:pPr>
              <w:spacing w:after="0" w:line="240" w:lineRule="auto"/>
              <w:jc w:val="center"/>
            </w:pPr>
            <w:r w:rsidRPr="00532CB2">
              <w:rPr>
                <w:b/>
                <w:sz w:val="24"/>
                <w:szCs w:val="24"/>
              </w:rPr>
              <w:sym w:font="Wingdings 2" w:char="F050"/>
            </w:r>
          </w:p>
        </w:tc>
        <w:tc>
          <w:tcPr>
            <w:tcW w:w="1389" w:type="dxa"/>
            <w:vAlign w:val="center"/>
          </w:tcPr>
          <w:p w14:paraId="381E8B9F" w14:textId="5BBA2D92" w:rsidR="00341A70" w:rsidRDefault="00341A70" w:rsidP="00641113">
            <w:pPr>
              <w:spacing w:after="0" w:line="240" w:lineRule="auto"/>
              <w:jc w:val="center"/>
            </w:pPr>
            <w:proofErr w:type="spellStart"/>
            <w:r>
              <w:t>Appl</w:t>
            </w:r>
            <w:proofErr w:type="spellEnd"/>
          </w:p>
        </w:tc>
      </w:tr>
      <w:tr w:rsidR="007D0DDE" w:rsidRPr="005F722B" w14:paraId="758036D1" w14:textId="77777777" w:rsidTr="00641113">
        <w:tc>
          <w:tcPr>
            <w:tcW w:w="5665" w:type="dxa"/>
            <w:vAlign w:val="center"/>
          </w:tcPr>
          <w:p w14:paraId="6A1D38F0" w14:textId="77777777" w:rsidR="007D0DDE" w:rsidRDefault="007D0DDE" w:rsidP="00641113">
            <w:pPr>
              <w:spacing w:after="0" w:line="240" w:lineRule="auto"/>
            </w:pPr>
            <w:r>
              <w:t>Staff management experience</w:t>
            </w:r>
          </w:p>
        </w:tc>
        <w:tc>
          <w:tcPr>
            <w:tcW w:w="1112" w:type="dxa"/>
            <w:vAlign w:val="center"/>
          </w:tcPr>
          <w:p w14:paraId="7E1E3D1B" w14:textId="52C0E5C1" w:rsidR="007D0DDE" w:rsidRPr="00532CB2" w:rsidRDefault="007D0DDE" w:rsidP="00641113">
            <w:pPr>
              <w:spacing w:after="0" w:line="240" w:lineRule="auto"/>
              <w:jc w:val="center"/>
              <w:rPr>
                <w:b/>
                <w:sz w:val="24"/>
                <w:szCs w:val="24"/>
              </w:rPr>
            </w:pPr>
          </w:p>
        </w:tc>
        <w:tc>
          <w:tcPr>
            <w:tcW w:w="1156" w:type="dxa"/>
            <w:vAlign w:val="center"/>
          </w:tcPr>
          <w:p w14:paraId="691B208E" w14:textId="5A6794B6" w:rsidR="007D0DDE" w:rsidRPr="005F722B" w:rsidRDefault="00341A70" w:rsidP="00641113">
            <w:pPr>
              <w:spacing w:after="0" w:line="240" w:lineRule="auto"/>
              <w:jc w:val="center"/>
            </w:pPr>
            <w:r w:rsidRPr="00532CB2">
              <w:rPr>
                <w:b/>
                <w:sz w:val="24"/>
                <w:szCs w:val="24"/>
              </w:rPr>
              <w:sym w:font="Wingdings 2" w:char="F050"/>
            </w:r>
          </w:p>
        </w:tc>
        <w:tc>
          <w:tcPr>
            <w:tcW w:w="1389" w:type="dxa"/>
            <w:vAlign w:val="center"/>
          </w:tcPr>
          <w:p w14:paraId="50BCC938" w14:textId="77777777" w:rsidR="007D0DDE" w:rsidRPr="005F722B" w:rsidRDefault="007D0DDE" w:rsidP="00641113">
            <w:pPr>
              <w:spacing w:after="0" w:line="240" w:lineRule="auto"/>
              <w:jc w:val="center"/>
            </w:pPr>
            <w:proofErr w:type="spellStart"/>
            <w:r>
              <w:t>Appl</w:t>
            </w:r>
            <w:proofErr w:type="spellEnd"/>
          </w:p>
        </w:tc>
      </w:tr>
      <w:tr w:rsidR="007D0DDE" w:rsidRPr="005F722B" w14:paraId="48C5DC28" w14:textId="77777777" w:rsidTr="00641113">
        <w:tc>
          <w:tcPr>
            <w:tcW w:w="5665" w:type="dxa"/>
            <w:vAlign w:val="center"/>
          </w:tcPr>
          <w:p w14:paraId="52C3E916" w14:textId="77777777" w:rsidR="007D0DDE" w:rsidRDefault="007D0DDE" w:rsidP="00641113">
            <w:pPr>
              <w:spacing w:after="0" w:line="240" w:lineRule="auto"/>
            </w:pPr>
            <w:r>
              <w:t>Ability to foster and promote good relationships with all stakeholders</w:t>
            </w:r>
          </w:p>
        </w:tc>
        <w:tc>
          <w:tcPr>
            <w:tcW w:w="1112" w:type="dxa"/>
            <w:vAlign w:val="center"/>
          </w:tcPr>
          <w:p w14:paraId="40D1BFE4"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49BB71EF" w14:textId="77777777" w:rsidR="007D0DDE" w:rsidRPr="005F722B" w:rsidRDefault="007D0DDE" w:rsidP="00641113">
            <w:pPr>
              <w:spacing w:after="0" w:line="240" w:lineRule="auto"/>
              <w:jc w:val="center"/>
            </w:pPr>
          </w:p>
        </w:tc>
        <w:tc>
          <w:tcPr>
            <w:tcW w:w="1389" w:type="dxa"/>
            <w:vAlign w:val="center"/>
          </w:tcPr>
          <w:p w14:paraId="370EAB13" w14:textId="77777777" w:rsidR="007D0DDE" w:rsidRDefault="007D0DDE" w:rsidP="00641113">
            <w:pPr>
              <w:spacing w:after="0" w:line="240" w:lineRule="auto"/>
              <w:jc w:val="center"/>
            </w:pPr>
            <w:proofErr w:type="spellStart"/>
            <w:r>
              <w:t>Appl</w:t>
            </w:r>
            <w:proofErr w:type="spellEnd"/>
            <w:r>
              <w:t>/Int/Ref</w:t>
            </w:r>
          </w:p>
        </w:tc>
      </w:tr>
      <w:tr w:rsidR="005E1407" w:rsidRPr="005F722B" w14:paraId="3940ADB1" w14:textId="77777777" w:rsidTr="00641113">
        <w:tc>
          <w:tcPr>
            <w:tcW w:w="5665" w:type="dxa"/>
            <w:vAlign w:val="center"/>
          </w:tcPr>
          <w:p w14:paraId="2F53B7BE" w14:textId="3437077D" w:rsidR="005E1407" w:rsidRDefault="005E1407" w:rsidP="00641113">
            <w:pPr>
              <w:spacing w:after="0" w:line="240" w:lineRule="auto"/>
            </w:pPr>
            <w:r>
              <w:t>Effective management of student behaviour</w:t>
            </w:r>
          </w:p>
        </w:tc>
        <w:tc>
          <w:tcPr>
            <w:tcW w:w="1112" w:type="dxa"/>
            <w:vAlign w:val="center"/>
          </w:tcPr>
          <w:p w14:paraId="39BCB211" w14:textId="3E271ADB" w:rsidR="005E1407" w:rsidRPr="00532CB2" w:rsidRDefault="005E1407"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1707F8F1" w14:textId="77777777" w:rsidR="005E1407" w:rsidRPr="005F722B" w:rsidRDefault="005E1407" w:rsidP="00641113">
            <w:pPr>
              <w:spacing w:after="0" w:line="240" w:lineRule="auto"/>
              <w:jc w:val="center"/>
            </w:pPr>
          </w:p>
        </w:tc>
        <w:tc>
          <w:tcPr>
            <w:tcW w:w="1389" w:type="dxa"/>
            <w:vAlign w:val="center"/>
          </w:tcPr>
          <w:p w14:paraId="27E5E2F6" w14:textId="6DE8C70E" w:rsidR="005E1407" w:rsidRDefault="005E1407" w:rsidP="00641113">
            <w:pPr>
              <w:spacing w:after="0" w:line="240" w:lineRule="auto"/>
              <w:jc w:val="center"/>
            </w:pPr>
            <w:proofErr w:type="spellStart"/>
            <w:r>
              <w:t>Appl</w:t>
            </w:r>
            <w:proofErr w:type="spellEnd"/>
            <w:r>
              <w:t>/Int/Ref</w:t>
            </w:r>
          </w:p>
        </w:tc>
      </w:tr>
    </w:tbl>
    <w:p w14:paraId="09C96151" w14:textId="18611625" w:rsidR="007D0DDE" w:rsidRDefault="007D0DDE" w:rsidP="005408E7">
      <w:pPr>
        <w:pStyle w:val="ListParagraph"/>
        <w:ind w:hanging="720"/>
        <w:jc w:val="cente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3"/>
        <w:gridCol w:w="1156"/>
        <w:gridCol w:w="1388"/>
      </w:tblGrid>
      <w:tr w:rsidR="007D0DDE" w:rsidRPr="005F722B" w14:paraId="4EE056E7" w14:textId="77777777" w:rsidTr="00641113">
        <w:tc>
          <w:tcPr>
            <w:tcW w:w="5665" w:type="dxa"/>
            <w:vAlign w:val="center"/>
          </w:tcPr>
          <w:p w14:paraId="47B22384" w14:textId="77777777" w:rsidR="007D0DDE" w:rsidRPr="005F722B" w:rsidRDefault="007D0DDE" w:rsidP="00641113">
            <w:pPr>
              <w:spacing w:after="0" w:line="240" w:lineRule="auto"/>
              <w:rPr>
                <w:b/>
                <w:sz w:val="24"/>
                <w:szCs w:val="24"/>
              </w:rPr>
            </w:pPr>
            <w:r>
              <w:rPr>
                <w:b/>
                <w:sz w:val="24"/>
                <w:szCs w:val="24"/>
              </w:rPr>
              <w:t>Skills, Attributes and Knowledge</w:t>
            </w:r>
          </w:p>
        </w:tc>
        <w:tc>
          <w:tcPr>
            <w:tcW w:w="1113" w:type="dxa"/>
            <w:vAlign w:val="center"/>
          </w:tcPr>
          <w:p w14:paraId="18096755" w14:textId="77777777" w:rsidR="007D0DDE" w:rsidRPr="005F722B" w:rsidRDefault="007D0DDE" w:rsidP="00641113">
            <w:pPr>
              <w:spacing w:after="0" w:line="240" w:lineRule="auto"/>
              <w:jc w:val="center"/>
              <w:rPr>
                <w:sz w:val="24"/>
                <w:szCs w:val="24"/>
              </w:rPr>
            </w:pPr>
            <w:r w:rsidRPr="005F722B">
              <w:rPr>
                <w:b/>
                <w:sz w:val="24"/>
                <w:szCs w:val="24"/>
              </w:rPr>
              <w:t>Essential</w:t>
            </w:r>
          </w:p>
        </w:tc>
        <w:tc>
          <w:tcPr>
            <w:tcW w:w="1156" w:type="dxa"/>
            <w:vAlign w:val="center"/>
          </w:tcPr>
          <w:p w14:paraId="3BCDDC54" w14:textId="77777777" w:rsidR="007D0DDE" w:rsidRPr="005F722B" w:rsidRDefault="007D0DDE" w:rsidP="00641113">
            <w:pPr>
              <w:spacing w:after="0" w:line="240" w:lineRule="auto"/>
              <w:jc w:val="center"/>
              <w:rPr>
                <w:b/>
                <w:sz w:val="24"/>
                <w:szCs w:val="24"/>
              </w:rPr>
            </w:pPr>
            <w:r w:rsidRPr="005F722B">
              <w:rPr>
                <w:b/>
                <w:sz w:val="24"/>
                <w:szCs w:val="24"/>
              </w:rPr>
              <w:t>Desirable</w:t>
            </w:r>
          </w:p>
        </w:tc>
        <w:tc>
          <w:tcPr>
            <w:tcW w:w="1388" w:type="dxa"/>
            <w:vAlign w:val="center"/>
          </w:tcPr>
          <w:p w14:paraId="638A620C" w14:textId="77777777" w:rsidR="007D0DDE" w:rsidRPr="005F722B" w:rsidRDefault="007D0DDE" w:rsidP="00641113">
            <w:pPr>
              <w:spacing w:after="0" w:line="240" w:lineRule="auto"/>
              <w:jc w:val="center"/>
              <w:rPr>
                <w:b/>
                <w:sz w:val="24"/>
                <w:szCs w:val="24"/>
              </w:rPr>
            </w:pPr>
            <w:r w:rsidRPr="005F722B">
              <w:rPr>
                <w:b/>
                <w:sz w:val="24"/>
                <w:szCs w:val="24"/>
              </w:rPr>
              <w:t>How assessed</w:t>
            </w:r>
          </w:p>
        </w:tc>
      </w:tr>
      <w:tr w:rsidR="007D0DDE" w:rsidRPr="005F722B" w14:paraId="58D008DF" w14:textId="77777777" w:rsidTr="00641113">
        <w:tc>
          <w:tcPr>
            <w:tcW w:w="5665" w:type="dxa"/>
            <w:vAlign w:val="center"/>
          </w:tcPr>
          <w:p w14:paraId="0F72AF04" w14:textId="77777777" w:rsidR="007D0DDE" w:rsidRPr="005F722B" w:rsidRDefault="007D0DDE" w:rsidP="00641113">
            <w:pPr>
              <w:spacing w:after="0" w:line="240" w:lineRule="auto"/>
            </w:pPr>
            <w:r>
              <w:t xml:space="preserve">Strong understanding and awareness of child protection issues and Safeguarding </w:t>
            </w:r>
          </w:p>
        </w:tc>
        <w:tc>
          <w:tcPr>
            <w:tcW w:w="1113" w:type="dxa"/>
            <w:vAlign w:val="center"/>
          </w:tcPr>
          <w:p w14:paraId="3DB0F0CA" w14:textId="31F748D8" w:rsidR="007D0DDE" w:rsidRPr="005F722B" w:rsidRDefault="007D0DDE" w:rsidP="00641113">
            <w:pPr>
              <w:spacing w:after="0" w:line="240" w:lineRule="auto"/>
              <w:jc w:val="center"/>
            </w:pPr>
          </w:p>
        </w:tc>
        <w:tc>
          <w:tcPr>
            <w:tcW w:w="1156" w:type="dxa"/>
            <w:vAlign w:val="center"/>
          </w:tcPr>
          <w:p w14:paraId="48124209" w14:textId="76B253CB" w:rsidR="007D0DDE" w:rsidRPr="005F722B" w:rsidRDefault="007D0DDE" w:rsidP="00641113">
            <w:pPr>
              <w:spacing w:after="0" w:line="240" w:lineRule="auto"/>
              <w:jc w:val="center"/>
            </w:pPr>
            <w:r w:rsidRPr="00532CB2">
              <w:rPr>
                <w:b/>
                <w:sz w:val="24"/>
                <w:szCs w:val="24"/>
              </w:rPr>
              <w:sym w:font="Wingdings 2" w:char="F050"/>
            </w:r>
          </w:p>
        </w:tc>
        <w:tc>
          <w:tcPr>
            <w:tcW w:w="1388" w:type="dxa"/>
            <w:vAlign w:val="center"/>
          </w:tcPr>
          <w:p w14:paraId="7F7C2623" w14:textId="77777777" w:rsidR="007D0DDE" w:rsidRPr="005F722B" w:rsidRDefault="007D0DDE" w:rsidP="00641113">
            <w:pPr>
              <w:spacing w:after="0" w:line="240" w:lineRule="auto"/>
              <w:jc w:val="center"/>
            </w:pPr>
            <w:r>
              <w:t>Int</w:t>
            </w:r>
          </w:p>
        </w:tc>
      </w:tr>
      <w:tr w:rsidR="007D0DDE" w:rsidRPr="005F722B" w14:paraId="133D38FD" w14:textId="77777777" w:rsidTr="00641113">
        <w:tc>
          <w:tcPr>
            <w:tcW w:w="5665" w:type="dxa"/>
            <w:vAlign w:val="center"/>
          </w:tcPr>
          <w:p w14:paraId="3FF12C1A" w14:textId="77777777" w:rsidR="007D0DDE" w:rsidRPr="005F722B" w:rsidRDefault="007D0DDE" w:rsidP="00641113">
            <w:pPr>
              <w:spacing w:after="0" w:line="240" w:lineRule="auto"/>
            </w:pPr>
            <w:r>
              <w:t>Ability to hold others accountable by challenging poor performance and setting objectives</w:t>
            </w:r>
          </w:p>
        </w:tc>
        <w:tc>
          <w:tcPr>
            <w:tcW w:w="1113" w:type="dxa"/>
            <w:vAlign w:val="center"/>
          </w:tcPr>
          <w:p w14:paraId="2235BA2A" w14:textId="77777777" w:rsidR="007D0DDE" w:rsidRPr="005F722B" w:rsidRDefault="007D0DDE" w:rsidP="00641113">
            <w:pPr>
              <w:spacing w:after="0" w:line="240" w:lineRule="auto"/>
              <w:jc w:val="center"/>
            </w:pPr>
            <w:r w:rsidRPr="00532CB2">
              <w:rPr>
                <w:b/>
                <w:sz w:val="24"/>
                <w:szCs w:val="24"/>
              </w:rPr>
              <w:sym w:font="Wingdings 2" w:char="F050"/>
            </w:r>
          </w:p>
        </w:tc>
        <w:tc>
          <w:tcPr>
            <w:tcW w:w="1156" w:type="dxa"/>
            <w:vAlign w:val="center"/>
          </w:tcPr>
          <w:p w14:paraId="02339323" w14:textId="77777777" w:rsidR="007D0DDE" w:rsidRPr="005F722B" w:rsidRDefault="007D0DDE" w:rsidP="00641113">
            <w:pPr>
              <w:spacing w:after="0" w:line="240" w:lineRule="auto"/>
              <w:jc w:val="center"/>
            </w:pPr>
          </w:p>
        </w:tc>
        <w:tc>
          <w:tcPr>
            <w:tcW w:w="1388" w:type="dxa"/>
            <w:vAlign w:val="center"/>
          </w:tcPr>
          <w:p w14:paraId="0FA049D5" w14:textId="77777777" w:rsidR="007D0DDE" w:rsidRPr="005F722B" w:rsidRDefault="007D0DDE" w:rsidP="00641113">
            <w:pPr>
              <w:spacing w:after="0" w:line="240" w:lineRule="auto"/>
              <w:jc w:val="center"/>
            </w:pPr>
            <w:r>
              <w:t>Int</w:t>
            </w:r>
          </w:p>
        </w:tc>
      </w:tr>
      <w:tr w:rsidR="007D0DDE" w:rsidRPr="005F722B" w14:paraId="40ACF4A6" w14:textId="77777777" w:rsidTr="00641113">
        <w:tc>
          <w:tcPr>
            <w:tcW w:w="5665" w:type="dxa"/>
            <w:vAlign w:val="center"/>
          </w:tcPr>
          <w:p w14:paraId="2EC00CC4" w14:textId="77777777" w:rsidR="007D0DDE" w:rsidRDefault="007D0DDE" w:rsidP="00641113">
            <w:pPr>
              <w:spacing w:after="0" w:line="240" w:lineRule="auto"/>
            </w:pPr>
            <w:r>
              <w:t>Strong understanding of the analysis and use of data to make improvements</w:t>
            </w:r>
          </w:p>
        </w:tc>
        <w:tc>
          <w:tcPr>
            <w:tcW w:w="1113" w:type="dxa"/>
            <w:vAlign w:val="center"/>
          </w:tcPr>
          <w:p w14:paraId="18B6804A"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2C645C7E" w14:textId="77777777" w:rsidR="007D0DDE" w:rsidRPr="005F722B" w:rsidRDefault="007D0DDE" w:rsidP="00641113">
            <w:pPr>
              <w:spacing w:after="0" w:line="240" w:lineRule="auto"/>
              <w:jc w:val="center"/>
            </w:pPr>
          </w:p>
        </w:tc>
        <w:tc>
          <w:tcPr>
            <w:tcW w:w="1388" w:type="dxa"/>
            <w:vAlign w:val="center"/>
          </w:tcPr>
          <w:p w14:paraId="213D1DCD" w14:textId="77777777" w:rsidR="007D0DDE" w:rsidRDefault="007D0DDE" w:rsidP="00641113">
            <w:pPr>
              <w:spacing w:after="0" w:line="240" w:lineRule="auto"/>
              <w:jc w:val="center"/>
            </w:pPr>
            <w:r>
              <w:t>Assessment</w:t>
            </w:r>
          </w:p>
        </w:tc>
      </w:tr>
      <w:tr w:rsidR="007D0DDE" w:rsidRPr="005F722B" w14:paraId="4FEE226B" w14:textId="77777777" w:rsidTr="00641113">
        <w:tc>
          <w:tcPr>
            <w:tcW w:w="5665" w:type="dxa"/>
            <w:vAlign w:val="center"/>
          </w:tcPr>
          <w:p w14:paraId="46326077" w14:textId="77777777" w:rsidR="007D0DDE" w:rsidRDefault="007D0DDE" w:rsidP="00641113">
            <w:pPr>
              <w:spacing w:after="0" w:line="240" w:lineRule="auto"/>
            </w:pPr>
            <w:r>
              <w:t>Excellent interpersonal and communication skills (written and verbal)</w:t>
            </w:r>
          </w:p>
        </w:tc>
        <w:tc>
          <w:tcPr>
            <w:tcW w:w="1113" w:type="dxa"/>
            <w:vAlign w:val="center"/>
          </w:tcPr>
          <w:p w14:paraId="15AB9F1B"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74039B88" w14:textId="77777777" w:rsidR="007D0DDE" w:rsidRPr="005F722B" w:rsidRDefault="007D0DDE" w:rsidP="00641113">
            <w:pPr>
              <w:spacing w:after="0" w:line="240" w:lineRule="auto"/>
              <w:jc w:val="center"/>
            </w:pPr>
          </w:p>
        </w:tc>
        <w:tc>
          <w:tcPr>
            <w:tcW w:w="1388" w:type="dxa"/>
            <w:vAlign w:val="center"/>
          </w:tcPr>
          <w:p w14:paraId="4972B09C" w14:textId="77777777" w:rsidR="007D0DDE" w:rsidRDefault="007D0DDE" w:rsidP="00641113">
            <w:pPr>
              <w:spacing w:after="0" w:line="240" w:lineRule="auto"/>
              <w:jc w:val="center"/>
            </w:pPr>
            <w:proofErr w:type="spellStart"/>
            <w:r>
              <w:t>Appl</w:t>
            </w:r>
            <w:proofErr w:type="spellEnd"/>
            <w:r>
              <w:t>/Int</w:t>
            </w:r>
          </w:p>
        </w:tc>
      </w:tr>
      <w:tr w:rsidR="007D0DDE" w:rsidRPr="005F722B" w14:paraId="4F3DB447" w14:textId="77777777" w:rsidTr="00641113">
        <w:tc>
          <w:tcPr>
            <w:tcW w:w="5665" w:type="dxa"/>
            <w:vAlign w:val="center"/>
          </w:tcPr>
          <w:p w14:paraId="7DAB433A" w14:textId="77777777" w:rsidR="007D0DDE" w:rsidRDefault="007D0DDE" w:rsidP="00641113">
            <w:pPr>
              <w:spacing w:after="0" w:line="240" w:lineRule="auto"/>
            </w:pPr>
            <w:r>
              <w:t>Experience in planning, prioritising and managing workload in an environment of conflicting demands</w:t>
            </w:r>
          </w:p>
        </w:tc>
        <w:tc>
          <w:tcPr>
            <w:tcW w:w="1113" w:type="dxa"/>
            <w:vAlign w:val="center"/>
          </w:tcPr>
          <w:p w14:paraId="2E3EF88A"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40D19256" w14:textId="77777777" w:rsidR="007D0DDE" w:rsidRPr="005F722B" w:rsidRDefault="007D0DDE" w:rsidP="00641113">
            <w:pPr>
              <w:spacing w:after="0" w:line="240" w:lineRule="auto"/>
              <w:jc w:val="center"/>
            </w:pPr>
          </w:p>
        </w:tc>
        <w:tc>
          <w:tcPr>
            <w:tcW w:w="1388" w:type="dxa"/>
            <w:vAlign w:val="center"/>
          </w:tcPr>
          <w:p w14:paraId="42E7BCAB" w14:textId="77777777" w:rsidR="007D0DDE" w:rsidRDefault="007D0DDE" w:rsidP="00641113">
            <w:pPr>
              <w:spacing w:after="0" w:line="240" w:lineRule="auto"/>
              <w:jc w:val="center"/>
            </w:pPr>
            <w:r>
              <w:t>Int</w:t>
            </w:r>
          </w:p>
        </w:tc>
      </w:tr>
      <w:tr w:rsidR="007D0DDE" w:rsidRPr="005F722B" w14:paraId="5BDB4236" w14:textId="77777777" w:rsidTr="00641113">
        <w:tc>
          <w:tcPr>
            <w:tcW w:w="5665" w:type="dxa"/>
            <w:vAlign w:val="center"/>
          </w:tcPr>
          <w:p w14:paraId="0D39DE90" w14:textId="77777777" w:rsidR="007D0DDE" w:rsidRDefault="007D0DDE" w:rsidP="00641113">
            <w:pPr>
              <w:spacing w:after="0" w:line="240" w:lineRule="auto"/>
            </w:pPr>
            <w:r>
              <w:t>Up to date knowledge of Secondary curriculum developments</w:t>
            </w:r>
          </w:p>
        </w:tc>
        <w:tc>
          <w:tcPr>
            <w:tcW w:w="1113" w:type="dxa"/>
            <w:vAlign w:val="center"/>
          </w:tcPr>
          <w:p w14:paraId="001BFAD4" w14:textId="77777777" w:rsidR="007D0DDE" w:rsidRPr="00532CB2" w:rsidRDefault="007D0DDE"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4C72598D" w14:textId="77777777" w:rsidR="007D0DDE" w:rsidRPr="005F722B" w:rsidRDefault="007D0DDE" w:rsidP="00641113">
            <w:pPr>
              <w:spacing w:after="0" w:line="240" w:lineRule="auto"/>
              <w:jc w:val="center"/>
            </w:pPr>
          </w:p>
        </w:tc>
        <w:tc>
          <w:tcPr>
            <w:tcW w:w="1388" w:type="dxa"/>
            <w:vAlign w:val="center"/>
          </w:tcPr>
          <w:p w14:paraId="59E25B73" w14:textId="77777777" w:rsidR="007D0DDE" w:rsidRDefault="007D0DDE" w:rsidP="00641113">
            <w:pPr>
              <w:spacing w:after="0" w:line="240" w:lineRule="auto"/>
              <w:jc w:val="center"/>
            </w:pPr>
            <w:r>
              <w:t>Int</w:t>
            </w:r>
          </w:p>
        </w:tc>
      </w:tr>
      <w:tr w:rsidR="005E1407" w:rsidRPr="005F722B" w14:paraId="627C336A" w14:textId="77777777" w:rsidTr="00641113">
        <w:tc>
          <w:tcPr>
            <w:tcW w:w="5665" w:type="dxa"/>
            <w:vAlign w:val="center"/>
          </w:tcPr>
          <w:p w14:paraId="52EC3830" w14:textId="64D0AC28" w:rsidR="005E1407" w:rsidRDefault="005E1407" w:rsidP="00641113">
            <w:pPr>
              <w:spacing w:after="0" w:line="240" w:lineRule="auto"/>
            </w:pPr>
            <w:r>
              <w:t>Ability to think strategically and lead change when necessary</w:t>
            </w:r>
          </w:p>
        </w:tc>
        <w:tc>
          <w:tcPr>
            <w:tcW w:w="1113" w:type="dxa"/>
            <w:vAlign w:val="center"/>
          </w:tcPr>
          <w:p w14:paraId="4B346EE4" w14:textId="77777777" w:rsidR="005E1407" w:rsidRPr="00532CB2" w:rsidRDefault="005E1407" w:rsidP="00641113">
            <w:pPr>
              <w:spacing w:after="0" w:line="240" w:lineRule="auto"/>
              <w:jc w:val="center"/>
              <w:rPr>
                <w:b/>
                <w:sz w:val="24"/>
                <w:szCs w:val="24"/>
              </w:rPr>
            </w:pPr>
          </w:p>
        </w:tc>
        <w:tc>
          <w:tcPr>
            <w:tcW w:w="1156" w:type="dxa"/>
            <w:vAlign w:val="center"/>
          </w:tcPr>
          <w:p w14:paraId="358EF86C" w14:textId="34696F32" w:rsidR="005E1407" w:rsidRPr="005F722B" w:rsidRDefault="005E1407" w:rsidP="00641113">
            <w:pPr>
              <w:spacing w:after="0" w:line="240" w:lineRule="auto"/>
              <w:jc w:val="center"/>
            </w:pPr>
            <w:r w:rsidRPr="00532CB2">
              <w:rPr>
                <w:b/>
                <w:sz w:val="24"/>
                <w:szCs w:val="24"/>
              </w:rPr>
              <w:sym w:font="Wingdings 2" w:char="F050"/>
            </w:r>
          </w:p>
        </w:tc>
        <w:tc>
          <w:tcPr>
            <w:tcW w:w="1388" w:type="dxa"/>
            <w:vAlign w:val="center"/>
          </w:tcPr>
          <w:p w14:paraId="48DD07AC" w14:textId="2B6C37AA" w:rsidR="005E1407" w:rsidRDefault="005E1407" w:rsidP="00641113">
            <w:pPr>
              <w:spacing w:after="0" w:line="240" w:lineRule="auto"/>
              <w:jc w:val="center"/>
            </w:pPr>
            <w:proofErr w:type="spellStart"/>
            <w:r>
              <w:t>Appl</w:t>
            </w:r>
            <w:proofErr w:type="spellEnd"/>
            <w:r>
              <w:t>/Int</w:t>
            </w:r>
          </w:p>
        </w:tc>
      </w:tr>
    </w:tbl>
    <w:p w14:paraId="5F9B3E90" w14:textId="380FE722" w:rsidR="007D0DDE" w:rsidRDefault="007D0DDE" w:rsidP="005408E7">
      <w:pPr>
        <w:pStyle w:val="ListParagraph"/>
        <w:ind w:hanging="720"/>
        <w:jc w:val="cente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3"/>
        <w:gridCol w:w="1156"/>
        <w:gridCol w:w="1388"/>
      </w:tblGrid>
      <w:tr w:rsidR="00075754" w:rsidRPr="005F722B" w14:paraId="34DFD217" w14:textId="77777777" w:rsidTr="00641113">
        <w:tc>
          <w:tcPr>
            <w:tcW w:w="5665" w:type="dxa"/>
            <w:vAlign w:val="center"/>
          </w:tcPr>
          <w:p w14:paraId="5AA75303" w14:textId="77777777" w:rsidR="00075754" w:rsidRPr="005F722B" w:rsidRDefault="00075754" w:rsidP="00641113">
            <w:pPr>
              <w:spacing w:after="0" w:line="240" w:lineRule="auto"/>
              <w:rPr>
                <w:b/>
                <w:sz w:val="24"/>
                <w:szCs w:val="24"/>
              </w:rPr>
            </w:pPr>
            <w:r>
              <w:rPr>
                <w:b/>
                <w:sz w:val="24"/>
                <w:szCs w:val="24"/>
              </w:rPr>
              <w:t>Personal Qualities</w:t>
            </w:r>
          </w:p>
        </w:tc>
        <w:tc>
          <w:tcPr>
            <w:tcW w:w="1113" w:type="dxa"/>
            <w:vAlign w:val="center"/>
          </w:tcPr>
          <w:p w14:paraId="602874FA" w14:textId="77777777" w:rsidR="00075754" w:rsidRPr="005F722B" w:rsidRDefault="00075754" w:rsidP="00641113">
            <w:pPr>
              <w:spacing w:after="0" w:line="240" w:lineRule="auto"/>
              <w:jc w:val="center"/>
              <w:rPr>
                <w:sz w:val="24"/>
                <w:szCs w:val="24"/>
              </w:rPr>
            </w:pPr>
            <w:r w:rsidRPr="005F722B">
              <w:rPr>
                <w:b/>
                <w:sz w:val="24"/>
                <w:szCs w:val="24"/>
              </w:rPr>
              <w:t>Essential</w:t>
            </w:r>
          </w:p>
        </w:tc>
        <w:tc>
          <w:tcPr>
            <w:tcW w:w="1156" w:type="dxa"/>
            <w:vAlign w:val="center"/>
          </w:tcPr>
          <w:p w14:paraId="0B1C8153" w14:textId="77777777" w:rsidR="00075754" w:rsidRPr="005F722B" w:rsidRDefault="00075754" w:rsidP="00641113">
            <w:pPr>
              <w:spacing w:after="0" w:line="240" w:lineRule="auto"/>
              <w:jc w:val="center"/>
              <w:rPr>
                <w:b/>
                <w:sz w:val="24"/>
                <w:szCs w:val="24"/>
              </w:rPr>
            </w:pPr>
            <w:r w:rsidRPr="005F722B">
              <w:rPr>
                <w:b/>
                <w:sz w:val="24"/>
                <w:szCs w:val="24"/>
              </w:rPr>
              <w:t>Desirable</w:t>
            </w:r>
          </w:p>
        </w:tc>
        <w:tc>
          <w:tcPr>
            <w:tcW w:w="1388" w:type="dxa"/>
            <w:vAlign w:val="center"/>
          </w:tcPr>
          <w:p w14:paraId="5F9A1335" w14:textId="77777777" w:rsidR="00075754" w:rsidRPr="005F722B" w:rsidRDefault="00075754" w:rsidP="00641113">
            <w:pPr>
              <w:spacing w:after="0" w:line="240" w:lineRule="auto"/>
              <w:jc w:val="center"/>
              <w:rPr>
                <w:b/>
                <w:sz w:val="24"/>
                <w:szCs w:val="24"/>
              </w:rPr>
            </w:pPr>
            <w:r w:rsidRPr="005F722B">
              <w:rPr>
                <w:b/>
                <w:sz w:val="24"/>
                <w:szCs w:val="24"/>
              </w:rPr>
              <w:t>How assessed</w:t>
            </w:r>
          </w:p>
        </w:tc>
      </w:tr>
      <w:tr w:rsidR="00075754" w:rsidRPr="005F722B" w14:paraId="7E1F0E45" w14:textId="77777777" w:rsidTr="00641113">
        <w:tc>
          <w:tcPr>
            <w:tcW w:w="5665" w:type="dxa"/>
            <w:vAlign w:val="center"/>
          </w:tcPr>
          <w:p w14:paraId="098B7D2C" w14:textId="77777777" w:rsidR="00075754" w:rsidRPr="005F722B" w:rsidRDefault="00075754" w:rsidP="00641113">
            <w:pPr>
              <w:spacing w:after="0" w:line="240" w:lineRule="auto"/>
            </w:pPr>
            <w:r>
              <w:t>Strong, outgoing personality</w:t>
            </w:r>
          </w:p>
        </w:tc>
        <w:tc>
          <w:tcPr>
            <w:tcW w:w="1113" w:type="dxa"/>
            <w:vAlign w:val="center"/>
          </w:tcPr>
          <w:p w14:paraId="474DB908" w14:textId="77777777" w:rsidR="00075754" w:rsidRPr="005F722B" w:rsidRDefault="00075754" w:rsidP="00641113">
            <w:pPr>
              <w:spacing w:after="0" w:line="240" w:lineRule="auto"/>
              <w:jc w:val="center"/>
            </w:pPr>
            <w:r w:rsidRPr="00532CB2">
              <w:rPr>
                <w:b/>
                <w:sz w:val="24"/>
                <w:szCs w:val="24"/>
              </w:rPr>
              <w:sym w:font="Wingdings 2" w:char="F050"/>
            </w:r>
          </w:p>
        </w:tc>
        <w:tc>
          <w:tcPr>
            <w:tcW w:w="1156" w:type="dxa"/>
            <w:vAlign w:val="center"/>
          </w:tcPr>
          <w:p w14:paraId="0BC03CA7" w14:textId="77777777" w:rsidR="00075754" w:rsidRPr="005F722B" w:rsidRDefault="00075754" w:rsidP="00641113">
            <w:pPr>
              <w:spacing w:after="0" w:line="240" w:lineRule="auto"/>
              <w:jc w:val="center"/>
            </w:pPr>
          </w:p>
        </w:tc>
        <w:tc>
          <w:tcPr>
            <w:tcW w:w="1388" w:type="dxa"/>
            <w:vAlign w:val="center"/>
          </w:tcPr>
          <w:p w14:paraId="68E396DA" w14:textId="77777777" w:rsidR="00075754" w:rsidRPr="005F722B" w:rsidRDefault="00075754" w:rsidP="00641113">
            <w:pPr>
              <w:spacing w:after="0" w:line="240" w:lineRule="auto"/>
              <w:jc w:val="center"/>
            </w:pPr>
            <w:r>
              <w:t>Int/Ref</w:t>
            </w:r>
          </w:p>
        </w:tc>
      </w:tr>
      <w:tr w:rsidR="00075754" w:rsidRPr="005F722B" w14:paraId="2B55944E" w14:textId="77777777" w:rsidTr="00641113">
        <w:tc>
          <w:tcPr>
            <w:tcW w:w="5665" w:type="dxa"/>
            <w:vAlign w:val="center"/>
          </w:tcPr>
          <w:p w14:paraId="08736E8C" w14:textId="77777777" w:rsidR="00075754" w:rsidRPr="005F722B" w:rsidRDefault="00075754" w:rsidP="00641113">
            <w:pPr>
              <w:spacing w:after="0" w:line="240" w:lineRule="auto"/>
            </w:pPr>
            <w:r>
              <w:t>Passionate about continual improvement and achievement</w:t>
            </w:r>
          </w:p>
        </w:tc>
        <w:tc>
          <w:tcPr>
            <w:tcW w:w="1113" w:type="dxa"/>
            <w:vAlign w:val="center"/>
          </w:tcPr>
          <w:p w14:paraId="4F649F8A" w14:textId="77777777" w:rsidR="00075754" w:rsidRPr="005F722B" w:rsidRDefault="00075754" w:rsidP="00641113">
            <w:pPr>
              <w:spacing w:after="0" w:line="240" w:lineRule="auto"/>
              <w:jc w:val="center"/>
            </w:pPr>
            <w:r w:rsidRPr="00532CB2">
              <w:rPr>
                <w:b/>
                <w:sz w:val="24"/>
                <w:szCs w:val="24"/>
              </w:rPr>
              <w:sym w:font="Wingdings 2" w:char="F050"/>
            </w:r>
          </w:p>
        </w:tc>
        <w:tc>
          <w:tcPr>
            <w:tcW w:w="1156" w:type="dxa"/>
            <w:vAlign w:val="center"/>
          </w:tcPr>
          <w:p w14:paraId="62495130" w14:textId="77777777" w:rsidR="00075754" w:rsidRPr="005F722B" w:rsidRDefault="00075754" w:rsidP="00641113">
            <w:pPr>
              <w:spacing w:after="0" w:line="240" w:lineRule="auto"/>
              <w:jc w:val="center"/>
            </w:pPr>
          </w:p>
        </w:tc>
        <w:tc>
          <w:tcPr>
            <w:tcW w:w="1388" w:type="dxa"/>
            <w:vAlign w:val="center"/>
          </w:tcPr>
          <w:p w14:paraId="31BC9965" w14:textId="77777777" w:rsidR="00075754" w:rsidRPr="005F722B" w:rsidRDefault="00075754" w:rsidP="00641113">
            <w:pPr>
              <w:spacing w:after="0" w:line="240" w:lineRule="auto"/>
              <w:jc w:val="center"/>
            </w:pPr>
            <w:r>
              <w:t>Int/Ref</w:t>
            </w:r>
          </w:p>
        </w:tc>
      </w:tr>
      <w:tr w:rsidR="00075754" w:rsidRPr="005F722B" w14:paraId="3BAB3B73" w14:textId="77777777" w:rsidTr="00641113">
        <w:tc>
          <w:tcPr>
            <w:tcW w:w="5665" w:type="dxa"/>
            <w:vAlign w:val="center"/>
          </w:tcPr>
          <w:p w14:paraId="0D273B4C" w14:textId="77777777" w:rsidR="00075754" w:rsidRDefault="00075754" w:rsidP="00641113">
            <w:pPr>
              <w:spacing w:after="0" w:line="240" w:lineRule="auto"/>
            </w:pPr>
            <w:r w:rsidRPr="0059700E">
              <w:t>Ability to respond positively to pressure, whilst maintaining accessibility and consistency</w:t>
            </w:r>
          </w:p>
        </w:tc>
        <w:tc>
          <w:tcPr>
            <w:tcW w:w="1113" w:type="dxa"/>
            <w:vAlign w:val="center"/>
          </w:tcPr>
          <w:p w14:paraId="351A869C"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55AAEAC2" w14:textId="77777777" w:rsidR="00075754" w:rsidRPr="005F722B" w:rsidRDefault="00075754" w:rsidP="00641113">
            <w:pPr>
              <w:spacing w:after="0" w:line="240" w:lineRule="auto"/>
              <w:jc w:val="center"/>
            </w:pPr>
          </w:p>
        </w:tc>
        <w:tc>
          <w:tcPr>
            <w:tcW w:w="1388" w:type="dxa"/>
            <w:vAlign w:val="center"/>
          </w:tcPr>
          <w:p w14:paraId="18FCF762" w14:textId="77777777" w:rsidR="00075754" w:rsidRDefault="00075754" w:rsidP="00641113">
            <w:pPr>
              <w:spacing w:after="0" w:line="240" w:lineRule="auto"/>
              <w:jc w:val="center"/>
            </w:pPr>
          </w:p>
        </w:tc>
      </w:tr>
      <w:tr w:rsidR="00075754" w:rsidRPr="005F722B" w14:paraId="270BF0EC" w14:textId="77777777" w:rsidTr="00641113">
        <w:tc>
          <w:tcPr>
            <w:tcW w:w="5665" w:type="dxa"/>
            <w:vAlign w:val="center"/>
          </w:tcPr>
          <w:p w14:paraId="3314843E" w14:textId="77777777" w:rsidR="00075754" w:rsidRDefault="00075754" w:rsidP="00641113">
            <w:pPr>
              <w:spacing w:after="0" w:line="240" w:lineRule="auto"/>
            </w:pPr>
            <w:r>
              <w:t>Organised and methodical approach to work</w:t>
            </w:r>
          </w:p>
        </w:tc>
        <w:tc>
          <w:tcPr>
            <w:tcW w:w="1113" w:type="dxa"/>
            <w:vAlign w:val="center"/>
          </w:tcPr>
          <w:p w14:paraId="352213B8"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775B4179" w14:textId="77777777" w:rsidR="00075754" w:rsidRPr="005F722B" w:rsidRDefault="00075754" w:rsidP="00641113">
            <w:pPr>
              <w:spacing w:after="0" w:line="240" w:lineRule="auto"/>
              <w:jc w:val="center"/>
            </w:pPr>
          </w:p>
        </w:tc>
        <w:tc>
          <w:tcPr>
            <w:tcW w:w="1388" w:type="dxa"/>
            <w:vAlign w:val="center"/>
          </w:tcPr>
          <w:p w14:paraId="02EBB1AD" w14:textId="77777777" w:rsidR="00075754" w:rsidRDefault="00075754" w:rsidP="00641113">
            <w:pPr>
              <w:spacing w:after="0" w:line="240" w:lineRule="auto"/>
              <w:jc w:val="center"/>
            </w:pPr>
            <w:r>
              <w:t>Int/Ref</w:t>
            </w:r>
          </w:p>
        </w:tc>
      </w:tr>
      <w:tr w:rsidR="00075754" w:rsidRPr="005F722B" w14:paraId="2ECA589B" w14:textId="77777777" w:rsidTr="00641113">
        <w:tc>
          <w:tcPr>
            <w:tcW w:w="5665" w:type="dxa"/>
            <w:vAlign w:val="center"/>
          </w:tcPr>
          <w:p w14:paraId="1026549F" w14:textId="6C207974" w:rsidR="00075754" w:rsidRDefault="00075754" w:rsidP="00641113">
            <w:pPr>
              <w:spacing w:after="0" w:line="240" w:lineRule="auto"/>
            </w:pPr>
            <w:r>
              <w:t>Enthusiastic</w:t>
            </w:r>
            <w:r w:rsidR="005E1407">
              <w:t xml:space="preserve">, </w:t>
            </w:r>
            <w:r>
              <w:t>committed</w:t>
            </w:r>
            <w:r w:rsidR="005E1407">
              <w:t xml:space="preserve"> and self-motivated</w:t>
            </w:r>
          </w:p>
        </w:tc>
        <w:tc>
          <w:tcPr>
            <w:tcW w:w="1113" w:type="dxa"/>
            <w:vAlign w:val="center"/>
          </w:tcPr>
          <w:p w14:paraId="29891BCC"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0BFC3841" w14:textId="77777777" w:rsidR="00075754" w:rsidRPr="005F722B" w:rsidRDefault="00075754" w:rsidP="00641113">
            <w:pPr>
              <w:spacing w:after="0" w:line="240" w:lineRule="auto"/>
              <w:jc w:val="center"/>
            </w:pPr>
          </w:p>
        </w:tc>
        <w:tc>
          <w:tcPr>
            <w:tcW w:w="1388" w:type="dxa"/>
            <w:vAlign w:val="center"/>
          </w:tcPr>
          <w:p w14:paraId="6606D29A" w14:textId="77777777" w:rsidR="00075754" w:rsidRDefault="00075754" w:rsidP="00641113">
            <w:pPr>
              <w:spacing w:after="0" w:line="240" w:lineRule="auto"/>
              <w:jc w:val="center"/>
            </w:pPr>
            <w:r>
              <w:t>Int</w:t>
            </w:r>
          </w:p>
        </w:tc>
      </w:tr>
      <w:tr w:rsidR="00075754" w:rsidRPr="005F722B" w14:paraId="021DAF1D" w14:textId="77777777" w:rsidTr="00641113">
        <w:tc>
          <w:tcPr>
            <w:tcW w:w="5665" w:type="dxa"/>
            <w:vAlign w:val="center"/>
          </w:tcPr>
          <w:p w14:paraId="23B5F30C" w14:textId="77777777" w:rsidR="00075754" w:rsidRDefault="00075754" w:rsidP="00641113">
            <w:pPr>
              <w:spacing w:after="0" w:line="240" w:lineRule="auto"/>
            </w:pPr>
            <w:r>
              <w:t>Ability to inspire the confidence of students, parents and colleagues</w:t>
            </w:r>
          </w:p>
        </w:tc>
        <w:tc>
          <w:tcPr>
            <w:tcW w:w="1113" w:type="dxa"/>
            <w:vAlign w:val="center"/>
          </w:tcPr>
          <w:p w14:paraId="1639EACE"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46F19356" w14:textId="77777777" w:rsidR="00075754" w:rsidRPr="005F722B" w:rsidRDefault="00075754" w:rsidP="00641113">
            <w:pPr>
              <w:spacing w:after="0" w:line="240" w:lineRule="auto"/>
              <w:jc w:val="center"/>
            </w:pPr>
          </w:p>
        </w:tc>
        <w:tc>
          <w:tcPr>
            <w:tcW w:w="1388" w:type="dxa"/>
            <w:vAlign w:val="center"/>
          </w:tcPr>
          <w:p w14:paraId="3CAE346B" w14:textId="77777777" w:rsidR="00075754" w:rsidRDefault="00075754" w:rsidP="00641113">
            <w:pPr>
              <w:spacing w:after="0" w:line="240" w:lineRule="auto"/>
              <w:jc w:val="center"/>
            </w:pPr>
            <w:r>
              <w:t>Int/Ref</w:t>
            </w:r>
          </w:p>
        </w:tc>
      </w:tr>
      <w:tr w:rsidR="00075754" w:rsidRPr="005F722B" w14:paraId="1F2B3C67" w14:textId="77777777" w:rsidTr="00641113">
        <w:tc>
          <w:tcPr>
            <w:tcW w:w="5665" w:type="dxa"/>
            <w:vAlign w:val="center"/>
          </w:tcPr>
          <w:p w14:paraId="47D38E87" w14:textId="77777777" w:rsidR="00075754" w:rsidRDefault="00075754" w:rsidP="00641113">
            <w:pPr>
              <w:spacing w:after="0" w:line="240" w:lineRule="auto"/>
            </w:pPr>
            <w:r>
              <w:t>Personal pride in delivering challenging targets</w:t>
            </w:r>
          </w:p>
        </w:tc>
        <w:tc>
          <w:tcPr>
            <w:tcW w:w="1113" w:type="dxa"/>
            <w:vAlign w:val="center"/>
          </w:tcPr>
          <w:p w14:paraId="1A0FA438"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651BB449" w14:textId="77777777" w:rsidR="00075754" w:rsidRPr="005F722B" w:rsidRDefault="00075754" w:rsidP="00641113">
            <w:pPr>
              <w:spacing w:after="0" w:line="240" w:lineRule="auto"/>
              <w:jc w:val="center"/>
            </w:pPr>
          </w:p>
        </w:tc>
        <w:tc>
          <w:tcPr>
            <w:tcW w:w="1388" w:type="dxa"/>
            <w:vAlign w:val="center"/>
          </w:tcPr>
          <w:p w14:paraId="72E03A58" w14:textId="77777777" w:rsidR="00075754" w:rsidRDefault="00075754" w:rsidP="00641113">
            <w:pPr>
              <w:spacing w:after="0" w:line="240" w:lineRule="auto"/>
              <w:jc w:val="center"/>
            </w:pPr>
            <w:r>
              <w:t>Int</w:t>
            </w:r>
          </w:p>
        </w:tc>
      </w:tr>
      <w:tr w:rsidR="00075754" w:rsidRPr="005F722B" w14:paraId="696816AE" w14:textId="77777777" w:rsidTr="00641113">
        <w:tc>
          <w:tcPr>
            <w:tcW w:w="5665" w:type="dxa"/>
            <w:vAlign w:val="center"/>
          </w:tcPr>
          <w:p w14:paraId="58B90DC3" w14:textId="77777777" w:rsidR="00075754" w:rsidRDefault="00075754" w:rsidP="00641113">
            <w:pPr>
              <w:spacing w:after="0" w:line="240" w:lineRule="auto"/>
            </w:pPr>
            <w:r>
              <w:t>Committed to safeguarding and promoting the welfare of children and young people and with a clear, fully inclusive, educational philosophy</w:t>
            </w:r>
          </w:p>
        </w:tc>
        <w:tc>
          <w:tcPr>
            <w:tcW w:w="1113" w:type="dxa"/>
            <w:vAlign w:val="center"/>
          </w:tcPr>
          <w:p w14:paraId="4E51E395"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36949AA1" w14:textId="77777777" w:rsidR="00075754" w:rsidRPr="005F722B" w:rsidRDefault="00075754" w:rsidP="00641113">
            <w:pPr>
              <w:spacing w:after="0" w:line="240" w:lineRule="auto"/>
              <w:jc w:val="center"/>
            </w:pPr>
          </w:p>
        </w:tc>
        <w:tc>
          <w:tcPr>
            <w:tcW w:w="1388" w:type="dxa"/>
            <w:vAlign w:val="center"/>
          </w:tcPr>
          <w:p w14:paraId="7DFCE19C" w14:textId="77777777" w:rsidR="00075754" w:rsidRDefault="00075754" w:rsidP="00641113">
            <w:pPr>
              <w:spacing w:after="0" w:line="240" w:lineRule="auto"/>
              <w:jc w:val="center"/>
            </w:pPr>
            <w:r>
              <w:t>Int</w:t>
            </w:r>
          </w:p>
        </w:tc>
      </w:tr>
      <w:tr w:rsidR="00075754" w:rsidRPr="005F722B" w14:paraId="7737DDBA" w14:textId="77777777" w:rsidTr="00641113">
        <w:tc>
          <w:tcPr>
            <w:tcW w:w="5665" w:type="dxa"/>
            <w:vAlign w:val="center"/>
          </w:tcPr>
          <w:p w14:paraId="593AF889" w14:textId="77777777" w:rsidR="00075754" w:rsidRDefault="00075754" w:rsidP="00641113">
            <w:pPr>
              <w:spacing w:after="0" w:line="240" w:lineRule="auto"/>
            </w:pPr>
            <w:r>
              <w:t>Commitment to personal learning and development</w:t>
            </w:r>
          </w:p>
        </w:tc>
        <w:tc>
          <w:tcPr>
            <w:tcW w:w="1113" w:type="dxa"/>
            <w:vAlign w:val="center"/>
          </w:tcPr>
          <w:p w14:paraId="465D8C1E" w14:textId="77777777" w:rsidR="00075754" w:rsidRPr="00532CB2" w:rsidRDefault="00075754" w:rsidP="00641113">
            <w:pPr>
              <w:spacing w:after="0" w:line="240" w:lineRule="auto"/>
              <w:jc w:val="center"/>
              <w:rPr>
                <w:b/>
                <w:sz w:val="24"/>
                <w:szCs w:val="24"/>
              </w:rPr>
            </w:pPr>
            <w:r w:rsidRPr="00532CB2">
              <w:rPr>
                <w:b/>
                <w:sz w:val="24"/>
                <w:szCs w:val="24"/>
              </w:rPr>
              <w:sym w:font="Wingdings 2" w:char="F050"/>
            </w:r>
          </w:p>
        </w:tc>
        <w:tc>
          <w:tcPr>
            <w:tcW w:w="1156" w:type="dxa"/>
            <w:vAlign w:val="center"/>
          </w:tcPr>
          <w:p w14:paraId="0DD52767" w14:textId="77777777" w:rsidR="00075754" w:rsidRPr="005F722B" w:rsidRDefault="00075754" w:rsidP="00641113">
            <w:pPr>
              <w:spacing w:after="0" w:line="240" w:lineRule="auto"/>
              <w:jc w:val="center"/>
            </w:pPr>
          </w:p>
        </w:tc>
        <w:tc>
          <w:tcPr>
            <w:tcW w:w="1388" w:type="dxa"/>
            <w:vAlign w:val="center"/>
          </w:tcPr>
          <w:p w14:paraId="45555F5A" w14:textId="77777777" w:rsidR="00075754" w:rsidRDefault="00075754" w:rsidP="00641113">
            <w:pPr>
              <w:spacing w:after="0" w:line="240" w:lineRule="auto"/>
              <w:jc w:val="center"/>
            </w:pPr>
            <w:r>
              <w:t>Int</w:t>
            </w:r>
          </w:p>
        </w:tc>
      </w:tr>
    </w:tbl>
    <w:p w14:paraId="07FD06F0" w14:textId="77777777"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7241EE">
      <w:footerReference w:type="defaul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AB97" w14:textId="77777777" w:rsidR="00DE0C8D" w:rsidRDefault="00DE0C8D" w:rsidP="00D7284D">
      <w:pPr>
        <w:spacing w:after="0" w:line="240" w:lineRule="auto"/>
      </w:pPr>
      <w:r>
        <w:separator/>
      </w:r>
    </w:p>
  </w:endnote>
  <w:endnote w:type="continuationSeparator" w:id="0">
    <w:p w14:paraId="36BFFB7C" w14:textId="77777777" w:rsidR="00DE0C8D" w:rsidRDefault="00DE0C8D" w:rsidP="00D7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CAD" w14:textId="5F8ACDFE" w:rsidR="00D7284D" w:rsidRDefault="00341A70" w:rsidP="00D7284D">
    <w:pPr>
      <w:pStyle w:val="Footer"/>
      <w:jc w:val="right"/>
    </w:pPr>
    <w:r>
      <w:t>April</w:t>
    </w:r>
    <w:r w:rsidR="004D715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951A" w14:textId="77777777" w:rsidR="00DE0C8D" w:rsidRDefault="00DE0C8D" w:rsidP="00D7284D">
      <w:pPr>
        <w:spacing w:after="0" w:line="240" w:lineRule="auto"/>
      </w:pPr>
      <w:r>
        <w:separator/>
      </w:r>
    </w:p>
  </w:footnote>
  <w:footnote w:type="continuationSeparator" w:id="0">
    <w:p w14:paraId="76971E0D" w14:textId="77777777" w:rsidR="00DE0C8D" w:rsidRDefault="00DE0C8D" w:rsidP="00D72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0E4"/>
    <w:multiLevelType w:val="hybridMultilevel"/>
    <w:tmpl w:val="181E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5A77"/>
    <w:multiLevelType w:val="hybridMultilevel"/>
    <w:tmpl w:val="A38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22816"/>
    <w:multiLevelType w:val="hybridMultilevel"/>
    <w:tmpl w:val="29C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D6278"/>
    <w:multiLevelType w:val="hybridMultilevel"/>
    <w:tmpl w:val="A5507616"/>
    <w:lvl w:ilvl="0" w:tplc="08090001">
      <w:start w:val="1"/>
      <w:numFmt w:val="bullet"/>
      <w:lvlText w:val=""/>
      <w:lvlJc w:val="left"/>
      <w:pPr>
        <w:tabs>
          <w:tab w:val="num" w:pos="737"/>
        </w:tabs>
        <w:ind w:left="737" w:hanging="39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535AB"/>
    <w:multiLevelType w:val="hybridMultilevel"/>
    <w:tmpl w:val="35F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368FA"/>
    <w:multiLevelType w:val="hybridMultilevel"/>
    <w:tmpl w:val="26D4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D48DD"/>
    <w:multiLevelType w:val="hybridMultilevel"/>
    <w:tmpl w:val="1410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D47A8"/>
    <w:multiLevelType w:val="hybridMultilevel"/>
    <w:tmpl w:val="7AAE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F3C68"/>
    <w:multiLevelType w:val="hybridMultilevel"/>
    <w:tmpl w:val="34E6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27CAE"/>
    <w:multiLevelType w:val="hybridMultilevel"/>
    <w:tmpl w:val="FED2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4576D"/>
    <w:multiLevelType w:val="hybridMultilevel"/>
    <w:tmpl w:val="788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013314">
    <w:abstractNumId w:val="6"/>
  </w:num>
  <w:num w:numId="2" w16cid:durableId="2017414419">
    <w:abstractNumId w:val="5"/>
  </w:num>
  <w:num w:numId="3" w16cid:durableId="1764570722">
    <w:abstractNumId w:val="7"/>
  </w:num>
  <w:num w:numId="4" w16cid:durableId="1683506310">
    <w:abstractNumId w:val="11"/>
  </w:num>
  <w:num w:numId="5" w16cid:durableId="1107384858">
    <w:abstractNumId w:val="1"/>
  </w:num>
  <w:num w:numId="6" w16cid:durableId="475531012">
    <w:abstractNumId w:val="20"/>
  </w:num>
  <w:num w:numId="7" w16cid:durableId="495263092">
    <w:abstractNumId w:val="14"/>
  </w:num>
  <w:num w:numId="8" w16cid:durableId="2116367673">
    <w:abstractNumId w:val="15"/>
  </w:num>
  <w:num w:numId="9" w16cid:durableId="479226693">
    <w:abstractNumId w:val="21"/>
  </w:num>
  <w:num w:numId="10" w16cid:durableId="492065761">
    <w:abstractNumId w:val="8"/>
  </w:num>
  <w:num w:numId="11" w16cid:durableId="1305089260">
    <w:abstractNumId w:val="19"/>
  </w:num>
  <w:num w:numId="12" w16cid:durableId="2007317697">
    <w:abstractNumId w:val="12"/>
  </w:num>
  <w:num w:numId="13" w16cid:durableId="10573063">
    <w:abstractNumId w:val="17"/>
  </w:num>
  <w:num w:numId="14" w16cid:durableId="1200170560">
    <w:abstractNumId w:val="3"/>
  </w:num>
  <w:num w:numId="15" w16cid:durableId="1961449626">
    <w:abstractNumId w:val="16"/>
  </w:num>
  <w:num w:numId="16" w16cid:durableId="108941722">
    <w:abstractNumId w:val="18"/>
  </w:num>
  <w:num w:numId="17" w16cid:durableId="15860681">
    <w:abstractNumId w:val="4"/>
  </w:num>
  <w:num w:numId="18" w16cid:durableId="1958830103">
    <w:abstractNumId w:val="13"/>
  </w:num>
  <w:num w:numId="19" w16cid:durableId="156727704">
    <w:abstractNumId w:val="10"/>
  </w:num>
  <w:num w:numId="20" w16cid:durableId="1943415860">
    <w:abstractNumId w:val="9"/>
  </w:num>
  <w:num w:numId="21" w16cid:durableId="1230267023">
    <w:abstractNumId w:val="0"/>
  </w:num>
  <w:num w:numId="22" w16cid:durableId="578634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6922"/>
    <w:rsid w:val="00042EA0"/>
    <w:rsid w:val="00075754"/>
    <w:rsid w:val="001216DD"/>
    <w:rsid w:val="0012189B"/>
    <w:rsid w:val="00131F03"/>
    <w:rsid w:val="001A22BA"/>
    <w:rsid w:val="001D41F3"/>
    <w:rsid w:val="002127FD"/>
    <w:rsid w:val="00214125"/>
    <w:rsid w:val="00216246"/>
    <w:rsid w:val="00266901"/>
    <w:rsid w:val="0027543F"/>
    <w:rsid w:val="002B1CF1"/>
    <w:rsid w:val="002B2D70"/>
    <w:rsid w:val="002D5949"/>
    <w:rsid w:val="002E2F70"/>
    <w:rsid w:val="002E3C66"/>
    <w:rsid w:val="002E70B2"/>
    <w:rsid w:val="00341A70"/>
    <w:rsid w:val="00357212"/>
    <w:rsid w:val="00386841"/>
    <w:rsid w:val="003A797D"/>
    <w:rsid w:val="003E1F8C"/>
    <w:rsid w:val="004108C7"/>
    <w:rsid w:val="004613E4"/>
    <w:rsid w:val="0046555C"/>
    <w:rsid w:val="004702C7"/>
    <w:rsid w:val="00475C7C"/>
    <w:rsid w:val="0048441C"/>
    <w:rsid w:val="004927C9"/>
    <w:rsid w:val="004B1215"/>
    <w:rsid w:val="004C2480"/>
    <w:rsid w:val="004D715F"/>
    <w:rsid w:val="004F44F5"/>
    <w:rsid w:val="00523320"/>
    <w:rsid w:val="00532CB2"/>
    <w:rsid w:val="005408E7"/>
    <w:rsid w:val="0054267D"/>
    <w:rsid w:val="0054582A"/>
    <w:rsid w:val="00576602"/>
    <w:rsid w:val="005E1407"/>
    <w:rsid w:val="006009D2"/>
    <w:rsid w:val="006E60D0"/>
    <w:rsid w:val="006F1CBC"/>
    <w:rsid w:val="007062CB"/>
    <w:rsid w:val="007241EE"/>
    <w:rsid w:val="00782815"/>
    <w:rsid w:val="007C104F"/>
    <w:rsid w:val="007D0DDE"/>
    <w:rsid w:val="00895D26"/>
    <w:rsid w:val="008A1C1B"/>
    <w:rsid w:val="008C1E67"/>
    <w:rsid w:val="00932507"/>
    <w:rsid w:val="00962A6E"/>
    <w:rsid w:val="00974395"/>
    <w:rsid w:val="00991A46"/>
    <w:rsid w:val="009A0777"/>
    <w:rsid w:val="009B3E55"/>
    <w:rsid w:val="00A255AB"/>
    <w:rsid w:val="00A92C6A"/>
    <w:rsid w:val="00AB4C24"/>
    <w:rsid w:val="00AC58BD"/>
    <w:rsid w:val="00AD3FAD"/>
    <w:rsid w:val="00AD59DD"/>
    <w:rsid w:val="00AE4EE0"/>
    <w:rsid w:val="00B332F5"/>
    <w:rsid w:val="00B43D41"/>
    <w:rsid w:val="00B873A7"/>
    <w:rsid w:val="00B94293"/>
    <w:rsid w:val="00BF53CC"/>
    <w:rsid w:val="00C07CF4"/>
    <w:rsid w:val="00C53192"/>
    <w:rsid w:val="00C662F9"/>
    <w:rsid w:val="00C70077"/>
    <w:rsid w:val="00D00C70"/>
    <w:rsid w:val="00D02271"/>
    <w:rsid w:val="00D32012"/>
    <w:rsid w:val="00D5730D"/>
    <w:rsid w:val="00D7284D"/>
    <w:rsid w:val="00D94D39"/>
    <w:rsid w:val="00DB4490"/>
    <w:rsid w:val="00DE0C8D"/>
    <w:rsid w:val="00DF2C36"/>
    <w:rsid w:val="00E04EFC"/>
    <w:rsid w:val="00E17903"/>
    <w:rsid w:val="00E409FB"/>
    <w:rsid w:val="00E439AF"/>
    <w:rsid w:val="00E57694"/>
    <w:rsid w:val="00E849D4"/>
    <w:rsid w:val="00E90E19"/>
    <w:rsid w:val="00EA275E"/>
    <w:rsid w:val="00EC7FEC"/>
    <w:rsid w:val="00ED05C0"/>
    <w:rsid w:val="00ED2B7E"/>
    <w:rsid w:val="00F002AC"/>
    <w:rsid w:val="00F57205"/>
    <w:rsid w:val="00F748AC"/>
    <w:rsid w:val="00F95E93"/>
    <w:rsid w:val="00FB3093"/>
    <w:rsid w:val="00FD55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A310"/>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D7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4D"/>
    <w:rPr>
      <w:rFonts w:ascii="Calibri" w:eastAsia="Calibri" w:hAnsi="Calibri" w:cs="Times New Roman"/>
    </w:rPr>
  </w:style>
  <w:style w:type="paragraph" w:styleId="Footer">
    <w:name w:val="footer"/>
    <w:basedOn w:val="Normal"/>
    <w:link w:val="FooterChar"/>
    <w:uiPriority w:val="99"/>
    <w:unhideWhenUsed/>
    <w:rsid w:val="00D7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4D"/>
    <w:rPr>
      <w:rFonts w:ascii="Calibri" w:eastAsia="Calibri" w:hAnsi="Calibri" w:cs="Times New Roman"/>
    </w:rPr>
  </w:style>
  <w:style w:type="paragraph" w:styleId="NormalWeb">
    <w:name w:val="Normal (Web)"/>
    <w:basedOn w:val="Normal"/>
    <w:uiPriority w:val="99"/>
    <w:semiHidden/>
    <w:unhideWhenUsed/>
    <w:rsid w:val="00D0227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2</cp:revision>
  <dcterms:created xsi:type="dcterms:W3CDTF">2022-04-26T12:58:00Z</dcterms:created>
  <dcterms:modified xsi:type="dcterms:W3CDTF">2022-04-26T12:58:00Z</dcterms:modified>
</cp:coreProperties>
</file>