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828A" w14:textId="77777777" w:rsidR="002351C7" w:rsidRPr="00115714" w:rsidRDefault="002351C7">
      <w:pPr>
        <w:rPr>
          <w:rFonts w:ascii="Garamond" w:hAnsi="Garamond"/>
          <w:sz w:val="32"/>
          <w:szCs w:val="32"/>
        </w:rPr>
      </w:pPr>
    </w:p>
    <w:tbl>
      <w:tblPr>
        <w:tblW w:w="9912" w:type="dxa"/>
        <w:tblLook w:val="0000" w:firstRow="0" w:lastRow="0" w:firstColumn="0" w:lastColumn="0" w:noHBand="0" w:noVBand="0"/>
      </w:tblPr>
      <w:tblGrid>
        <w:gridCol w:w="3813"/>
        <w:gridCol w:w="6099"/>
      </w:tblGrid>
      <w:tr w:rsidR="002351C7" w:rsidRPr="00115714" w14:paraId="395F4ADC" w14:textId="77777777">
        <w:tc>
          <w:tcPr>
            <w:tcW w:w="3813" w:type="dxa"/>
          </w:tcPr>
          <w:p w14:paraId="327ED90D" w14:textId="77777777" w:rsidR="002351C7" w:rsidRPr="00115714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Post title:</w:t>
            </w:r>
          </w:p>
          <w:p w14:paraId="03B382FE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4191F913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4759974C" w14:textId="180D1DEE" w:rsidR="002351C7" w:rsidRPr="00115714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School:</w:t>
            </w:r>
          </w:p>
          <w:p w14:paraId="7F890B28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530E14B3" w14:textId="5080FD7A" w:rsidR="002351C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P</w:t>
            </w:r>
            <w:r w:rsidR="002351C7"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ay range:</w:t>
            </w:r>
          </w:p>
          <w:p w14:paraId="50EC4495" w14:textId="77777777" w:rsidR="00600F97" w:rsidRPr="00115714" w:rsidRDefault="00600F9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63513948" w14:textId="5DA4E95A" w:rsidR="00600F97" w:rsidRDefault="002351C7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Line manager:</w:t>
            </w:r>
          </w:p>
          <w:p w14:paraId="54CF30DB" w14:textId="77777777" w:rsidR="00115714" w:rsidRPr="00115714" w:rsidRDefault="00115714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  <w:p w14:paraId="66FEF7A2" w14:textId="130FE1AC" w:rsidR="002351C7" w:rsidRPr="00115714" w:rsidRDefault="002351C7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b/>
                <w:bCs/>
                <w:sz w:val="28"/>
                <w:szCs w:val="28"/>
              </w:rPr>
              <w:t>Supervisory responsibilities:</w:t>
            </w:r>
          </w:p>
        </w:tc>
        <w:tc>
          <w:tcPr>
            <w:tcW w:w="6099" w:type="dxa"/>
          </w:tcPr>
          <w:p w14:paraId="4D350278" w14:textId="36C0CC07" w:rsidR="00600F97" w:rsidRPr="00115714" w:rsidRDefault="00600F97" w:rsidP="00600F97">
            <w:pPr>
              <w:pStyle w:val="Heading1"/>
              <w:rPr>
                <w:rFonts w:ascii="Garamond" w:hAnsi="Garamond"/>
                <w:sz w:val="28"/>
                <w:szCs w:val="28"/>
              </w:rPr>
            </w:pPr>
            <w:r w:rsidRPr="00115714">
              <w:rPr>
                <w:rFonts w:ascii="Garamond" w:hAnsi="Garamond"/>
                <w:sz w:val="28"/>
                <w:szCs w:val="28"/>
              </w:rPr>
              <w:t>Assistant Headteacher, STEM focus (Science, Computing and Maths)</w:t>
            </w:r>
          </w:p>
          <w:p w14:paraId="4C7E7C9A" w14:textId="77777777" w:rsidR="00600F97" w:rsidRPr="00115714" w:rsidRDefault="00600F97" w:rsidP="00600F97">
            <w:pPr>
              <w:rPr>
                <w:rFonts w:ascii="Garamond" w:hAnsi="Garamond"/>
                <w:sz w:val="28"/>
                <w:szCs w:val="28"/>
              </w:rPr>
            </w:pPr>
          </w:p>
          <w:p w14:paraId="47B6EA9E" w14:textId="1D5FE670" w:rsidR="00600F97" w:rsidRPr="00115714" w:rsidRDefault="00600F97" w:rsidP="00600F97">
            <w:pPr>
              <w:rPr>
                <w:rFonts w:ascii="Garamond" w:hAnsi="Garamond"/>
                <w:sz w:val="28"/>
                <w:szCs w:val="28"/>
              </w:rPr>
            </w:pPr>
            <w:r w:rsidRPr="00115714">
              <w:rPr>
                <w:rFonts w:ascii="Garamond" w:hAnsi="Garamond"/>
                <w:sz w:val="28"/>
                <w:szCs w:val="28"/>
              </w:rPr>
              <w:t>Oldfield Primary School</w:t>
            </w:r>
          </w:p>
          <w:p w14:paraId="18E4065F" w14:textId="77777777" w:rsidR="00600F97" w:rsidRPr="00115714" w:rsidRDefault="00600F97" w:rsidP="00600F97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14:paraId="4F538916" w14:textId="5892C079" w:rsidR="00600F97" w:rsidRPr="00987285" w:rsidRDefault="00600F97" w:rsidP="00600F97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87285">
              <w:rPr>
                <w:rFonts w:ascii="Garamond" w:hAnsi="Garamond"/>
                <w:b/>
                <w:bCs/>
                <w:sz w:val="28"/>
                <w:szCs w:val="28"/>
              </w:rPr>
              <w:t>Inner London, Leadership Scale: L3–L</w:t>
            </w:r>
            <w:r w:rsidR="00FE7E81"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</w:p>
          <w:p w14:paraId="5C0EAB96" w14:textId="77777777" w:rsidR="002351C7" w:rsidRPr="00115714" w:rsidRDefault="002351C7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9D97C9F" w14:textId="77777777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sz w:val="28"/>
                <w:szCs w:val="28"/>
              </w:rPr>
              <w:t>The Headteacher and Governing Body</w:t>
            </w:r>
          </w:p>
          <w:p w14:paraId="6BFE7139" w14:textId="77777777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F13E5AE" w14:textId="11E3D210" w:rsidR="00BF0E84" w:rsidRPr="00115714" w:rsidRDefault="00BF0E84" w:rsidP="00BF0E84">
            <w:pPr>
              <w:rPr>
                <w:rFonts w:ascii="Garamond" w:hAnsi="Garamond" w:cs="Arial"/>
                <w:sz w:val="28"/>
                <w:szCs w:val="28"/>
              </w:rPr>
            </w:pPr>
            <w:r w:rsidRPr="00115714">
              <w:rPr>
                <w:rFonts w:ascii="Garamond" w:hAnsi="Garamond" w:cs="Arial"/>
                <w:sz w:val="28"/>
                <w:szCs w:val="28"/>
              </w:rPr>
              <w:t>Teaching and Support Staff</w:t>
            </w:r>
          </w:p>
        </w:tc>
      </w:tr>
    </w:tbl>
    <w:p w14:paraId="17C79D23" w14:textId="77777777" w:rsidR="002351C7" w:rsidRPr="00115714" w:rsidRDefault="002351C7">
      <w:pPr>
        <w:pBdr>
          <w:bottom w:val="single" w:sz="12" w:space="1" w:color="auto"/>
        </w:pBdr>
        <w:rPr>
          <w:rFonts w:ascii="Garamond" w:hAnsi="Garamond" w:cs="Arial"/>
          <w:b/>
          <w:sz w:val="32"/>
          <w:szCs w:val="20"/>
        </w:rPr>
      </w:pP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  <w:r w:rsidRPr="00115714">
        <w:rPr>
          <w:rFonts w:ascii="Garamond" w:hAnsi="Garamond" w:cs="Arial"/>
          <w:sz w:val="32"/>
          <w:szCs w:val="32"/>
        </w:rPr>
        <w:softHyphen/>
      </w:r>
    </w:p>
    <w:p w14:paraId="5FE3F891" w14:textId="77777777" w:rsidR="002351C7" w:rsidRPr="00115714" w:rsidRDefault="002351C7">
      <w:pPr>
        <w:rPr>
          <w:rFonts w:ascii="Garamond" w:hAnsi="Garamond" w:cs="Arial"/>
          <w:b/>
          <w:sz w:val="32"/>
          <w:szCs w:val="20"/>
        </w:rPr>
      </w:pPr>
    </w:p>
    <w:p w14:paraId="47C3BD00" w14:textId="77777777" w:rsidR="002351C7" w:rsidRPr="00115714" w:rsidRDefault="002351C7">
      <w:pPr>
        <w:numPr>
          <w:ilvl w:val="0"/>
          <w:numId w:val="12"/>
        </w:numPr>
        <w:rPr>
          <w:rFonts w:ascii="Garamond" w:hAnsi="Garamond" w:cs="Arial"/>
          <w:b/>
          <w:sz w:val="28"/>
          <w:szCs w:val="20"/>
        </w:rPr>
      </w:pPr>
      <w:r w:rsidRPr="00115714">
        <w:rPr>
          <w:rFonts w:ascii="Garamond" w:hAnsi="Garamond" w:cs="Arial"/>
          <w:b/>
          <w:sz w:val="28"/>
          <w:szCs w:val="20"/>
        </w:rPr>
        <w:t>Qualifications</w:t>
      </w:r>
    </w:p>
    <w:p w14:paraId="409CB5A9" w14:textId="77777777" w:rsidR="00115714" w:rsidRDefault="00115714">
      <w:pPr>
        <w:ind w:right="99"/>
        <w:rPr>
          <w:rFonts w:ascii="Garamond" w:hAnsi="Garamond" w:cs="Arial"/>
          <w:bCs/>
          <w:sz w:val="28"/>
          <w:szCs w:val="20"/>
        </w:rPr>
      </w:pPr>
    </w:p>
    <w:p w14:paraId="3B36792D" w14:textId="30A18CA0" w:rsidR="002351C7" w:rsidRPr="00115714" w:rsidRDefault="002351C7" w:rsidP="00115714">
      <w:pPr>
        <w:pStyle w:val="Tablecopybulleted"/>
        <w:numPr>
          <w:ilvl w:val="1"/>
          <w:numId w:val="23"/>
        </w:numPr>
        <w:rPr>
          <w:rFonts w:ascii="Garamond" w:hAnsi="Garamond" w:cs="Arial"/>
          <w:sz w:val="28"/>
          <w:szCs w:val="32"/>
        </w:rPr>
      </w:pPr>
      <w:r w:rsidRPr="00115714">
        <w:rPr>
          <w:rFonts w:ascii="Garamond" w:hAnsi="Garamond"/>
          <w:sz w:val="24"/>
          <w:szCs w:val="32"/>
        </w:rPr>
        <w:t>Qualified teacher status or recognised equivalent (application form)</w:t>
      </w:r>
    </w:p>
    <w:p w14:paraId="33D37476" w14:textId="77777777" w:rsidR="002351C7" w:rsidRPr="00115714" w:rsidRDefault="002351C7">
      <w:pPr>
        <w:ind w:left="360" w:right="99"/>
        <w:rPr>
          <w:rFonts w:ascii="Garamond" w:hAnsi="Garamond" w:cs="Arial"/>
          <w:sz w:val="28"/>
          <w:szCs w:val="32"/>
        </w:rPr>
      </w:pPr>
    </w:p>
    <w:p w14:paraId="72726935" w14:textId="2A8B5EA9" w:rsidR="0010604E" w:rsidRPr="00115714" w:rsidRDefault="00000000" w:rsidP="00115714">
      <w:pPr>
        <w:numPr>
          <w:ilvl w:val="0"/>
          <w:numId w:val="12"/>
        </w:numPr>
        <w:rPr>
          <w:rFonts w:ascii="Garamond" w:hAnsi="Garamond" w:cs="Arial"/>
          <w:b/>
          <w:sz w:val="28"/>
          <w:szCs w:val="20"/>
        </w:rPr>
      </w:pPr>
      <w:r w:rsidRPr="00115714">
        <w:rPr>
          <w:rFonts w:ascii="Garamond" w:hAnsi="Garamond" w:cs="Arial"/>
          <w:b/>
          <w:sz w:val="28"/>
          <w:szCs w:val="20"/>
        </w:rPr>
        <w:t>Experience</w:t>
      </w:r>
      <w:r w:rsidR="002351C7" w:rsidRPr="00115714">
        <w:rPr>
          <w:rFonts w:ascii="Garamond" w:hAnsi="Garamond" w:cs="Arial"/>
          <w:b/>
          <w:sz w:val="28"/>
          <w:szCs w:val="20"/>
        </w:rPr>
        <w:t xml:space="preserve"> – </w:t>
      </w:r>
      <w:r w:rsidR="002351C7" w:rsidRPr="00884425">
        <w:rPr>
          <w:rFonts w:ascii="Garamond" w:hAnsi="Garamond" w:cs="Arial"/>
          <w:szCs w:val="28"/>
        </w:rPr>
        <w:t>show evidence of</w:t>
      </w:r>
      <w:r w:rsidR="009317A8" w:rsidRPr="00884425">
        <w:rPr>
          <w:rFonts w:ascii="Garamond" w:hAnsi="Garamond" w:cs="Arial"/>
          <w:szCs w:val="28"/>
        </w:rPr>
        <w:t>:</w:t>
      </w:r>
    </w:p>
    <w:p w14:paraId="108ED54F" w14:textId="77777777" w:rsidR="009317A8" w:rsidRPr="00115714" w:rsidRDefault="009317A8" w:rsidP="009317A8">
      <w:pPr>
        <w:rPr>
          <w:rFonts w:ascii="Garamond" w:hAnsi="Garamond"/>
        </w:rPr>
      </w:pPr>
    </w:p>
    <w:p w14:paraId="352A5716" w14:textId="68FCF0E0" w:rsidR="0010604E" w:rsidRPr="00987285" w:rsidRDefault="00000000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Successful Middle/Subject </w:t>
      </w:r>
      <w:r w:rsidRPr="00987285">
        <w:rPr>
          <w:rFonts w:ascii="Garamond" w:hAnsi="Garamond"/>
          <w:sz w:val="24"/>
          <w:szCs w:val="32"/>
        </w:rPr>
        <w:t>Leadership experience in a school</w:t>
      </w:r>
      <w:r w:rsidR="00BF0E84" w:rsidRPr="00987285">
        <w:rPr>
          <w:rFonts w:ascii="Garamond" w:hAnsi="Garamond"/>
          <w:sz w:val="24"/>
          <w:szCs w:val="32"/>
        </w:rPr>
        <w:t xml:space="preserve">, </w:t>
      </w:r>
      <w:r w:rsidR="00BF0E84" w:rsidRPr="009C18D2">
        <w:rPr>
          <w:rFonts w:ascii="Garamond" w:hAnsi="Garamond"/>
          <w:sz w:val="24"/>
          <w:szCs w:val="32"/>
        </w:rPr>
        <w:t>p</w:t>
      </w:r>
      <w:r w:rsidRPr="009C18D2">
        <w:rPr>
          <w:rFonts w:ascii="Garamond" w:hAnsi="Garamond"/>
          <w:sz w:val="24"/>
          <w:szCs w:val="32"/>
        </w:rPr>
        <w:t>referably</w:t>
      </w:r>
      <w:r w:rsidR="00600F97" w:rsidRPr="00987285">
        <w:rPr>
          <w:rFonts w:ascii="Garamond" w:hAnsi="Garamond"/>
          <w:b/>
          <w:sz w:val="24"/>
          <w:szCs w:val="32"/>
        </w:rPr>
        <w:t xml:space="preserve"> </w:t>
      </w:r>
      <w:r w:rsidRPr="00987285">
        <w:rPr>
          <w:rFonts w:ascii="Garamond" w:hAnsi="Garamond"/>
          <w:b/>
          <w:sz w:val="24"/>
          <w:szCs w:val="32"/>
        </w:rPr>
        <w:t xml:space="preserve">within Science, </w:t>
      </w:r>
      <w:r w:rsidRPr="00665351">
        <w:rPr>
          <w:rFonts w:ascii="Garamond" w:hAnsi="Garamond"/>
          <w:b/>
          <w:bCs/>
          <w:sz w:val="24"/>
          <w:szCs w:val="32"/>
        </w:rPr>
        <w:t>Computing</w:t>
      </w:r>
      <w:r w:rsidRPr="00987285">
        <w:rPr>
          <w:rFonts w:ascii="Garamond" w:hAnsi="Garamond"/>
          <w:b/>
          <w:sz w:val="24"/>
          <w:szCs w:val="32"/>
        </w:rPr>
        <w:t xml:space="preserve"> or Mathematics.</w:t>
      </w:r>
    </w:p>
    <w:p w14:paraId="4102D960" w14:textId="4AB1AA46" w:rsidR="002351C7" w:rsidRPr="00115714" w:rsidRDefault="00000000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Evidence of </w:t>
      </w:r>
      <w:r w:rsidR="002351C7" w:rsidRPr="00115714">
        <w:rPr>
          <w:rFonts w:ascii="Garamond" w:hAnsi="Garamond"/>
          <w:sz w:val="24"/>
          <w:szCs w:val="32"/>
        </w:rPr>
        <w:t xml:space="preserve">turning policy in a subject area into effective and </w:t>
      </w:r>
      <w:r w:rsidRPr="00115714">
        <w:rPr>
          <w:rFonts w:ascii="Garamond" w:hAnsi="Garamond"/>
          <w:sz w:val="24"/>
          <w:szCs w:val="32"/>
        </w:rPr>
        <w:t xml:space="preserve">sustained </w:t>
      </w:r>
      <w:r w:rsidR="002351C7" w:rsidRPr="00115714">
        <w:rPr>
          <w:rFonts w:ascii="Garamond" w:hAnsi="Garamond"/>
          <w:sz w:val="24"/>
          <w:szCs w:val="32"/>
        </w:rPr>
        <w:t>practice.</w:t>
      </w:r>
    </w:p>
    <w:p w14:paraId="784DD426" w14:textId="72F35EED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Involvement in whole school monitoring, evaluation and development planning within one or more subjects.</w:t>
      </w:r>
    </w:p>
    <w:p w14:paraId="3D10336D" w14:textId="34CF3DE6" w:rsidR="0010604E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Demonstrable experience of delivering or coordinating successful staff development in a particular subject area.</w:t>
      </w:r>
    </w:p>
    <w:p w14:paraId="2A7933B5" w14:textId="11312A15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of achieving positive outcomes within challenging cohorts and circumstances (e.g. high mobility and low baseline on entry)</w:t>
      </w:r>
      <w:r w:rsidR="009C18D2">
        <w:rPr>
          <w:rFonts w:ascii="Garamond" w:hAnsi="Garamond"/>
          <w:sz w:val="24"/>
          <w:szCs w:val="32"/>
        </w:rPr>
        <w:t>.</w:t>
      </w:r>
    </w:p>
    <w:p w14:paraId="06C17D13" w14:textId="0EDAD49A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in supporting, motivating and inspiring both colleagues and pupils by leading through example.</w:t>
      </w:r>
    </w:p>
    <w:p w14:paraId="47E7FEF8" w14:textId="77777777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Experience in managing a budget for an area/subject in the school.</w:t>
      </w:r>
    </w:p>
    <w:p w14:paraId="2A2D4B5C" w14:textId="50621EC0" w:rsidR="002351C7" w:rsidRPr="00115714" w:rsidRDefault="002351C7" w:rsidP="009317A8">
      <w:pPr>
        <w:pStyle w:val="Tablecopybulleted"/>
        <w:numPr>
          <w:ilvl w:val="1"/>
          <w:numId w:val="23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Some experience of managing underperformance, using a variety of strategies and support from a Senior Leadership Team.</w:t>
      </w:r>
    </w:p>
    <w:p w14:paraId="26B0C50A" w14:textId="77777777" w:rsidR="002351C7" w:rsidRPr="00115714" w:rsidRDefault="002351C7">
      <w:pPr>
        <w:ind w:right="99"/>
        <w:rPr>
          <w:rFonts w:ascii="Garamond" w:hAnsi="Garamond"/>
          <w:sz w:val="32"/>
          <w:szCs w:val="32"/>
        </w:rPr>
      </w:pPr>
    </w:p>
    <w:p w14:paraId="3191A607" w14:textId="52E5EC6B" w:rsidR="0010604E" w:rsidRPr="00115714" w:rsidRDefault="00000000" w:rsidP="00600F97">
      <w:pPr>
        <w:numPr>
          <w:ilvl w:val="0"/>
          <w:numId w:val="12"/>
        </w:numPr>
        <w:ind w:right="99"/>
        <w:rPr>
          <w:rFonts w:ascii="Garamond" w:hAnsi="Garamond"/>
          <w:b/>
          <w:sz w:val="28"/>
          <w:szCs w:val="32"/>
        </w:rPr>
      </w:pPr>
      <w:r w:rsidRPr="00115714">
        <w:rPr>
          <w:rFonts w:ascii="Garamond" w:hAnsi="Garamond"/>
          <w:b/>
          <w:sz w:val="28"/>
          <w:szCs w:val="32"/>
        </w:rPr>
        <w:t>Professional Knowledge</w:t>
      </w:r>
      <w:r w:rsidR="002351C7" w:rsidRPr="00115714">
        <w:rPr>
          <w:rFonts w:ascii="Garamond" w:hAnsi="Garamond" w:cs="Arial"/>
          <w:b/>
          <w:bCs/>
          <w:sz w:val="28"/>
          <w:szCs w:val="32"/>
        </w:rPr>
        <w:t xml:space="preserve"> </w:t>
      </w:r>
    </w:p>
    <w:p w14:paraId="59AB9FD5" w14:textId="77777777" w:rsidR="002351C7" w:rsidRPr="00665351" w:rsidRDefault="002351C7" w:rsidP="00665351">
      <w:pPr>
        <w:pStyle w:val="Tablecopybulleted"/>
        <w:numPr>
          <w:ilvl w:val="0"/>
          <w:numId w:val="0"/>
        </w:numPr>
        <w:ind w:left="720"/>
        <w:rPr>
          <w:rFonts w:ascii="Garamond" w:hAnsi="Garamond"/>
          <w:sz w:val="24"/>
          <w:szCs w:val="32"/>
        </w:rPr>
      </w:pPr>
    </w:p>
    <w:p w14:paraId="7EE07C8B" w14:textId="77777777" w:rsidR="00C46FDF" w:rsidRDefault="00C46FDF" w:rsidP="009317A8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 xml:space="preserve">A strong understanding of the latest research into high-quality teaching, with the ability to model this for others and support them to improve. </w:t>
      </w:r>
    </w:p>
    <w:p w14:paraId="4A651591" w14:textId="77777777" w:rsidR="00C46FDF" w:rsidRDefault="002351C7" w:rsidP="00C46FDF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Knowledge of what constitutes good pedagogy throughout the primary age range. </w:t>
      </w:r>
    </w:p>
    <w:p w14:paraId="4E82BBF6" w14:textId="219ACADC" w:rsidR="002351C7" w:rsidRPr="00C46FDF" w:rsidRDefault="00C46FDF" w:rsidP="00C46FDF">
      <w:pPr>
        <w:pStyle w:val="Tablecopybulleted"/>
        <w:numPr>
          <w:ilvl w:val="0"/>
          <w:numId w:val="28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>A good knowledge of statutory assessment requirements</w:t>
      </w:r>
    </w:p>
    <w:p w14:paraId="4B25760B" w14:textId="77777777" w:rsidR="00C46FDF" w:rsidRPr="00C46FDF" w:rsidRDefault="00C46FDF" w:rsidP="00C46FDF">
      <w:pPr>
        <w:pStyle w:val="Tablecopybulleted"/>
        <w:numPr>
          <w:ilvl w:val="0"/>
          <w:numId w:val="0"/>
        </w:numPr>
        <w:ind w:left="720"/>
        <w:rPr>
          <w:rFonts w:ascii="Garamond" w:hAnsi="Garamond"/>
          <w:sz w:val="24"/>
          <w:szCs w:val="32"/>
        </w:rPr>
      </w:pPr>
    </w:p>
    <w:p w14:paraId="4E14230F" w14:textId="2CB3BDFC" w:rsidR="002351C7" w:rsidRPr="00884425" w:rsidRDefault="002351C7" w:rsidP="00884425">
      <w:pPr>
        <w:numPr>
          <w:ilvl w:val="0"/>
          <w:numId w:val="12"/>
        </w:numPr>
        <w:ind w:right="99"/>
        <w:rPr>
          <w:rFonts w:ascii="Garamond" w:hAnsi="Garamond" w:cs="Arial"/>
          <w:b/>
          <w:bCs/>
          <w:sz w:val="28"/>
          <w:szCs w:val="32"/>
        </w:rPr>
      </w:pPr>
      <w:r w:rsidRPr="00115714">
        <w:rPr>
          <w:rFonts w:ascii="Garamond" w:hAnsi="Garamond" w:cs="Arial"/>
          <w:b/>
          <w:bCs/>
          <w:sz w:val="28"/>
          <w:szCs w:val="32"/>
        </w:rPr>
        <w:t>Professional skills</w:t>
      </w:r>
      <w:r w:rsidR="00884425">
        <w:rPr>
          <w:rFonts w:ascii="Garamond" w:hAnsi="Garamond" w:cs="Arial"/>
          <w:b/>
          <w:bCs/>
          <w:sz w:val="28"/>
          <w:szCs w:val="32"/>
        </w:rPr>
        <w:t xml:space="preserve"> -</w:t>
      </w:r>
      <w:r w:rsidR="00C46FDF">
        <w:rPr>
          <w:rFonts w:ascii="Garamond" w:hAnsi="Garamond" w:cs="Arial"/>
          <w:b/>
          <w:bCs/>
          <w:sz w:val="28"/>
          <w:szCs w:val="32"/>
        </w:rPr>
        <w:t xml:space="preserve"> </w:t>
      </w:r>
      <w:r w:rsidR="00884425">
        <w:rPr>
          <w:rFonts w:ascii="Garamond" w:hAnsi="Garamond" w:cs="Arial"/>
          <w:szCs w:val="28"/>
        </w:rPr>
        <w:t>c</w:t>
      </w:r>
      <w:r w:rsidRPr="00884425">
        <w:rPr>
          <w:rFonts w:ascii="Garamond" w:hAnsi="Garamond" w:cs="Arial"/>
          <w:szCs w:val="28"/>
        </w:rPr>
        <w:t>an demonstrate the ability to:</w:t>
      </w:r>
    </w:p>
    <w:p w14:paraId="4A6EC6D6" w14:textId="77777777" w:rsidR="00BF0E84" w:rsidRPr="00115714" w:rsidRDefault="00BF0E84">
      <w:pPr>
        <w:ind w:right="99"/>
        <w:rPr>
          <w:rFonts w:ascii="Garamond" w:hAnsi="Garamond" w:cs="Arial"/>
          <w:sz w:val="28"/>
          <w:szCs w:val="32"/>
        </w:rPr>
      </w:pPr>
    </w:p>
    <w:p w14:paraId="7094AF61" w14:textId="33AE11C8" w:rsidR="0010604E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Model </w:t>
      </w:r>
      <w:r w:rsidR="00600F97" w:rsidRPr="00115714">
        <w:rPr>
          <w:rFonts w:ascii="Garamond" w:hAnsi="Garamond"/>
          <w:sz w:val="24"/>
          <w:szCs w:val="32"/>
        </w:rPr>
        <w:t>s</w:t>
      </w:r>
      <w:r w:rsidRPr="00115714">
        <w:rPr>
          <w:rFonts w:ascii="Garamond" w:hAnsi="Garamond"/>
          <w:sz w:val="24"/>
          <w:szCs w:val="32"/>
        </w:rPr>
        <w:t>ecure knowledge of progression in Science, Computing and Mathematics across the primary phase.</w:t>
      </w:r>
    </w:p>
    <w:p w14:paraId="213D3FE7" w14:textId="2573AF63" w:rsidR="002351C7" w:rsidRPr="00115714" w:rsidRDefault="00000000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Understanding of effective </w:t>
      </w:r>
      <w:r w:rsidR="002351C7" w:rsidRPr="00115714">
        <w:rPr>
          <w:rFonts w:ascii="Garamond" w:hAnsi="Garamond"/>
          <w:sz w:val="24"/>
          <w:szCs w:val="32"/>
        </w:rPr>
        <w:t>communication and interpersonal skills.</w:t>
      </w:r>
    </w:p>
    <w:p w14:paraId="45C95570" w14:textId="3301382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lastRenderedPageBreak/>
        <w:t>Communicate the school’s vision and inspire others.</w:t>
      </w:r>
    </w:p>
    <w:p w14:paraId="57DF7F54" w14:textId="55D39F64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Analyse data to evaluate the performance of pupil groups, their progress and plan an appropriate course of action for whole school improvement.</w:t>
      </w:r>
    </w:p>
    <w:p w14:paraId="3424AAF5" w14:textId="76EF4FC1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Lead and manage school teams to successfully achieve agreed goals.</w:t>
      </w:r>
    </w:p>
    <w:p w14:paraId="7DBF52FD" w14:textId="49CF0B2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Be an effective team player who works collaboratively and effectively with others.</w:t>
      </w:r>
    </w:p>
    <w:p w14:paraId="13191254" w14:textId="0873CE33" w:rsidR="0010604E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Develop and deliver effective and inspirational professional development for staff</w:t>
      </w:r>
      <w:r w:rsidR="00884425">
        <w:rPr>
          <w:rFonts w:ascii="Garamond" w:hAnsi="Garamond"/>
          <w:sz w:val="24"/>
          <w:szCs w:val="32"/>
        </w:rPr>
        <w:t>, e.</w:t>
      </w:r>
      <w:r w:rsidR="00884425" w:rsidRPr="00115714">
        <w:rPr>
          <w:rFonts w:ascii="Garamond" w:hAnsi="Garamond"/>
          <w:sz w:val="24"/>
          <w:szCs w:val="32"/>
        </w:rPr>
        <w:t>g.</w:t>
      </w:r>
      <w:r w:rsidRPr="00115714">
        <w:rPr>
          <w:rFonts w:ascii="Garamond" w:hAnsi="Garamond"/>
          <w:sz w:val="24"/>
          <w:szCs w:val="32"/>
        </w:rPr>
        <w:t xml:space="preserve"> curriculum design including digital literacy</w:t>
      </w:r>
      <w:r w:rsidR="00884425">
        <w:rPr>
          <w:rFonts w:ascii="Garamond" w:hAnsi="Garamond"/>
          <w:sz w:val="24"/>
          <w:szCs w:val="32"/>
        </w:rPr>
        <w:t xml:space="preserve">, </w:t>
      </w:r>
      <w:r w:rsidR="00C46FDF">
        <w:rPr>
          <w:rFonts w:ascii="Garamond" w:hAnsi="Garamond"/>
          <w:sz w:val="24"/>
          <w:szCs w:val="32"/>
        </w:rPr>
        <w:t>M</w:t>
      </w:r>
      <w:r w:rsidR="00884425">
        <w:rPr>
          <w:rFonts w:ascii="Garamond" w:hAnsi="Garamond"/>
          <w:sz w:val="24"/>
          <w:szCs w:val="32"/>
        </w:rPr>
        <w:t xml:space="preserve">aths </w:t>
      </w:r>
      <w:r w:rsidR="00C46FDF">
        <w:rPr>
          <w:rFonts w:ascii="Garamond" w:hAnsi="Garamond"/>
          <w:sz w:val="24"/>
          <w:szCs w:val="32"/>
        </w:rPr>
        <w:t>m</w:t>
      </w:r>
      <w:r w:rsidR="00884425">
        <w:rPr>
          <w:rFonts w:ascii="Garamond" w:hAnsi="Garamond"/>
          <w:sz w:val="24"/>
          <w:szCs w:val="32"/>
        </w:rPr>
        <w:t>astery</w:t>
      </w:r>
      <w:r w:rsidRPr="00115714">
        <w:rPr>
          <w:rFonts w:ascii="Garamond" w:hAnsi="Garamond"/>
          <w:sz w:val="24"/>
          <w:szCs w:val="32"/>
        </w:rPr>
        <w:t xml:space="preserve"> and online safety.</w:t>
      </w:r>
    </w:p>
    <w:p w14:paraId="707CC0CD" w14:textId="77777777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Communicate effectively to a wide range of different audiences (verbal, written, using IT as appropriate.)</w:t>
      </w:r>
    </w:p>
    <w:p w14:paraId="7CFD68F0" w14:textId="77777777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Use high quality teaching strategies.</w:t>
      </w:r>
    </w:p>
    <w:p w14:paraId="20AFB1C1" w14:textId="607CDBEF" w:rsidR="002351C7" w:rsidRPr="00115714" w:rsidRDefault="00BE1236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</w:t>
      </w:r>
      <w:r w:rsidR="002351C7" w:rsidRPr="00115714">
        <w:rPr>
          <w:rFonts w:ascii="Garamond" w:hAnsi="Garamond"/>
          <w:sz w:val="24"/>
          <w:szCs w:val="32"/>
        </w:rPr>
        <w:t>Contribute effectively to the work of the headteacher and senior leadership team.</w:t>
      </w:r>
    </w:p>
    <w:p w14:paraId="0F43089E" w14:textId="027C88AD" w:rsidR="002351C7" w:rsidRPr="00115714" w:rsidRDefault="002351C7" w:rsidP="009317A8">
      <w:pPr>
        <w:pStyle w:val="Tablecopybulleted"/>
        <w:numPr>
          <w:ilvl w:val="0"/>
          <w:numId w:val="29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Approach situations that may include having difficult conversations and conflict resolution.</w:t>
      </w:r>
    </w:p>
    <w:p w14:paraId="3882DAFB" w14:textId="77777777" w:rsidR="002351C7" w:rsidRPr="00115714" w:rsidRDefault="002351C7">
      <w:pPr>
        <w:pStyle w:val="Heading3"/>
        <w:ind w:right="99"/>
        <w:rPr>
          <w:rFonts w:ascii="Garamond" w:hAnsi="Garamond" w:cs="Arial"/>
          <w:bCs w:val="0"/>
          <w:sz w:val="28"/>
          <w:szCs w:val="22"/>
        </w:rPr>
      </w:pPr>
    </w:p>
    <w:p w14:paraId="12701338" w14:textId="2AC77ED6" w:rsidR="002351C7" w:rsidRPr="00884425" w:rsidRDefault="00000000" w:rsidP="00884425">
      <w:pPr>
        <w:pStyle w:val="Heading3"/>
        <w:numPr>
          <w:ilvl w:val="0"/>
          <w:numId w:val="12"/>
        </w:numPr>
        <w:ind w:right="99"/>
        <w:rPr>
          <w:rFonts w:ascii="Garamond" w:hAnsi="Garamond"/>
          <w:sz w:val="28"/>
          <w:szCs w:val="24"/>
        </w:rPr>
      </w:pPr>
      <w:r w:rsidRPr="00115714">
        <w:rPr>
          <w:rFonts w:ascii="Garamond" w:hAnsi="Garamond"/>
          <w:sz w:val="28"/>
          <w:szCs w:val="24"/>
        </w:rPr>
        <w:t>Commitment</w:t>
      </w:r>
      <w:r w:rsidR="00884425">
        <w:rPr>
          <w:rFonts w:ascii="Garamond" w:hAnsi="Garamond"/>
          <w:sz w:val="28"/>
          <w:szCs w:val="24"/>
        </w:rPr>
        <w:t>-</w:t>
      </w:r>
      <w:r w:rsidR="00884425">
        <w:rPr>
          <w:rFonts w:ascii="Garamond" w:hAnsi="Garamond" w:cs="Arial"/>
          <w:b w:val="0"/>
          <w:bCs w:val="0"/>
          <w:sz w:val="24"/>
          <w:szCs w:val="28"/>
        </w:rPr>
        <w:t>d</w:t>
      </w:r>
      <w:r w:rsidR="002351C7" w:rsidRPr="00884425">
        <w:rPr>
          <w:rFonts w:ascii="Garamond" w:hAnsi="Garamond" w:cs="Arial"/>
          <w:b w:val="0"/>
          <w:bCs w:val="0"/>
          <w:sz w:val="24"/>
          <w:szCs w:val="28"/>
        </w:rPr>
        <w:t>emonstrate a commitment</w:t>
      </w:r>
      <w:r w:rsidRPr="00884425">
        <w:rPr>
          <w:rFonts w:ascii="Garamond" w:hAnsi="Garamond" w:cs="Arial"/>
          <w:b w:val="0"/>
          <w:bCs w:val="0"/>
          <w:sz w:val="24"/>
          <w:szCs w:val="28"/>
        </w:rPr>
        <w:t xml:space="preserve"> to</w:t>
      </w:r>
      <w:r w:rsidR="002351C7" w:rsidRPr="00884425">
        <w:rPr>
          <w:rFonts w:ascii="Garamond" w:hAnsi="Garamond" w:cs="Arial"/>
          <w:b w:val="0"/>
          <w:bCs w:val="0"/>
          <w:sz w:val="24"/>
          <w:szCs w:val="28"/>
        </w:rPr>
        <w:t>:</w:t>
      </w:r>
    </w:p>
    <w:p w14:paraId="0ECF14B4" w14:textId="77777777" w:rsidR="00BF0E84" w:rsidRPr="00115714" w:rsidRDefault="00BF0E84">
      <w:pPr>
        <w:ind w:right="99"/>
        <w:rPr>
          <w:rFonts w:ascii="Garamond" w:hAnsi="Garamond" w:cs="Arial"/>
          <w:bCs/>
          <w:sz w:val="28"/>
          <w:szCs w:val="20"/>
        </w:rPr>
      </w:pPr>
    </w:p>
    <w:p w14:paraId="709E16F2" w14:textId="77777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Equalities</w:t>
      </w:r>
    </w:p>
    <w:p w14:paraId="24B8775C" w14:textId="5DBA31E6" w:rsidR="0010604E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Promoting the school’s vision</w:t>
      </w:r>
      <w:r w:rsidR="00C46FDF">
        <w:rPr>
          <w:rFonts w:ascii="Garamond" w:hAnsi="Garamond"/>
          <w:sz w:val="24"/>
          <w:szCs w:val="32"/>
        </w:rPr>
        <w:t>,</w:t>
      </w:r>
      <w:r w:rsidRPr="00115714">
        <w:rPr>
          <w:rFonts w:ascii="Garamond" w:hAnsi="Garamond"/>
          <w:sz w:val="24"/>
          <w:szCs w:val="32"/>
        </w:rPr>
        <w:t xml:space="preserve"> safeguarding and child protection.</w:t>
      </w:r>
    </w:p>
    <w:p w14:paraId="38991640" w14:textId="77777777" w:rsidR="00C46FDF" w:rsidRDefault="00C46FDF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C46FDF">
        <w:rPr>
          <w:rFonts w:ascii="Garamond" w:hAnsi="Garamond"/>
          <w:sz w:val="24"/>
          <w:szCs w:val="32"/>
        </w:rPr>
        <w:t>Providing a high-quality, stimulating learning environment.</w:t>
      </w:r>
    </w:p>
    <w:p w14:paraId="16E31521" w14:textId="1F85D4C6" w:rsidR="00884425" w:rsidRDefault="00600F9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</w:t>
      </w:r>
      <w:r w:rsidR="00C46FDF" w:rsidRPr="00C46FDF">
        <w:rPr>
          <w:rFonts w:ascii="Garamond" w:hAnsi="Garamond"/>
          <w:sz w:val="24"/>
          <w:szCs w:val="32"/>
        </w:rPr>
        <w:t>Relating positively to pupils, staff and parents</w:t>
      </w:r>
    </w:p>
    <w:p w14:paraId="11729991" w14:textId="2BB91A19" w:rsidR="002351C7" w:rsidRPr="00115714" w:rsidRDefault="00000000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Commitment to equality and </w:t>
      </w:r>
      <w:r w:rsidR="002351C7" w:rsidRPr="00115714">
        <w:rPr>
          <w:rFonts w:ascii="Garamond" w:hAnsi="Garamond"/>
          <w:sz w:val="24"/>
          <w:szCs w:val="32"/>
        </w:rPr>
        <w:t>showing respect for all members of the school and wider community</w:t>
      </w:r>
    </w:p>
    <w:p w14:paraId="53C7C66F" w14:textId="772AEB99" w:rsidR="0010604E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Ongoing relevant</w:t>
      </w:r>
      <w:r w:rsidR="00600F97" w:rsidRPr="00115714">
        <w:rPr>
          <w:rFonts w:ascii="Garamond" w:hAnsi="Garamond"/>
          <w:sz w:val="24"/>
          <w:szCs w:val="32"/>
        </w:rPr>
        <w:t xml:space="preserve"> </w:t>
      </w:r>
      <w:r w:rsidRPr="00115714">
        <w:rPr>
          <w:rFonts w:ascii="Garamond" w:hAnsi="Garamond"/>
          <w:sz w:val="24"/>
          <w:szCs w:val="32"/>
        </w:rPr>
        <w:t>professional self-development and acting upon constructive feedback.</w:t>
      </w:r>
    </w:p>
    <w:p w14:paraId="1BE95E14" w14:textId="449D4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Safeguarding and child protection, ensuring that personal beliefs are not expressed in ways that exploit the position.</w:t>
      </w:r>
    </w:p>
    <w:p w14:paraId="62CAF3B7" w14:textId="77777777" w:rsidR="002351C7" w:rsidRPr="00115714" w:rsidRDefault="002351C7" w:rsidP="009317A8">
      <w:pPr>
        <w:pStyle w:val="Tablecopybulleted"/>
        <w:numPr>
          <w:ilvl w:val="0"/>
          <w:numId w:val="30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Maintaining confidentiality at all times.</w:t>
      </w:r>
    </w:p>
    <w:p w14:paraId="1EF49424" w14:textId="77777777" w:rsidR="002351C7" w:rsidRPr="00115714" w:rsidRDefault="002351C7">
      <w:pPr>
        <w:ind w:right="99"/>
        <w:rPr>
          <w:rFonts w:ascii="Garamond" w:hAnsi="Garamond" w:cs="Arial"/>
          <w:sz w:val="28"/>
          <w:szCs w:val="32"/>
        </w:rPr>
      </w:pPr>
    </w:p>
    <w:p w14:paraId="27E3E8B2" w14:textId="77777777" w:rsidR="002351C7" w:rsidRPr="00115714" w:rsidRDefault="002351C7">
      <w:pPr>
        <w:pStyle w:val="Heading3"/>
        <w:ind w:right="99"/>
        <w:rPr>
          <w:rFonts w:ascii="Garamond" w:hAnsi="Garamond" w:cs="Arial"/>
          <w:bCs w:val="0"/>
          <w:sz w:val="28"/>
          <w:szCs w:val="22"/>
        </w:rPr>
      </w:pPr>
      <w:r w:rsidRPr="00115714">
        <w:rPr>
          <w:rFonts w:ascii="Garamond" w:hAnsi="Garamond" w:cs="Arial"/>
          <w:bCs w:val="0"/>
          <w:sz w:val="28"/>
          <w:szCs w:val="22"/>
        </w:rPr>
        <w:t>Personal Qualities</w:t>
      </w:r>
    </w:p>
    <w:p w14:paraId="6D62B04E" w14:textId="77777777" w:rsidR="002351C7" w:rsidRPr="00115714" w:rsidRDefault="002351C7">
      <w:pPr>
        <w:rPr>
          <w:rFonts w:ascii="Garamond" w:hAnsi="Garamond"/>
          <w:sz w:val="32"/>
          <w:szCs w:val="32"/>
        </w:rPr>
      </w:pPr>
    </w:p>
    <w:p w14:paraId="7E1290A6" w14:textId="77777777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Ability to work under pressure and prioritise effectively while keeping a sense of perspective.</w:t>
      </w:r>
    </w:p>
    <w:p w14:paraId="29443B4C" w14:textId="77777777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 record of making a sustained contribution to wider school life, beyond normal duties.</w:t>
      </w:r>
    </w:p>
    <w:p w14:paraId="39A3AA5A" w14:textId="5EA2712F" w:rsidR="002351C7" w:rsidRPr="00115714" w:rsidRDefault="002351C7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 xml:space="preserve"> Show willingness to coach, challenge and hold colleagues to account.</w:t>
      </w:r>
    </w:p>
    <w:p w14:paraId="6F61ADDE" w14:textId="7BEFFC15" w:rsidR="009317A8" w:rsidRPr="00115714" w:rsidRDefault="009317A8" w:rsidP="009317A8">
      <w:pPr>
        <w:pStyle w:val="Tablecopybulleted"/>
        <w:numPr>
          <w:ilvl w:val="0"/>
          <w:numId w:val="31"/>
        </w:numPr>
        <w:rPr>
          <w:rFonts w:ascii="Garamond" w:hAnsi="Garamond"/>
          <w:sz w:val="24"/>
          <w:szCs w:val="32"/>
        </w:rPr>
      </w:pPr>
      <w:r w:rsidRPr="00115714">
        <w:rPr>
          <w:rFonts w:ascii="Garamond" w:hAnsi="Garamond"/>
          <w:sz w:val="24"/>
          <w:szCs w:val="32"/>
        </w:rPr>
        <w:t>Ability to accept constructive criticism and work toward areas of development</w:t>
      </w:r>
    </w:p>
    <w:p w14:paraId="56CB0D12" w14:textId="77777777" w:rsidR="002351C7" w:rsidRPr="00115714" w:rsidRDefault="002351C7">
      <w:pPr>
        <w:ind w:right="99"/>
        <w:rPr>
          <w:rFonts w:ascii="Garamond" w:hAnsi="Garamond" w:cs="Arial"/>
          <w:bCs/>
          <w:sz w:val="28"/>
          <w:szCs w:val="20"/>
        </w:rPr>
      </w:pPr>
    </w:p>
    <w:p w14:paraId="46C1453A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  <w:r w:rsidRPr="00115714">
        <w:rPr>
          <w:rFonts w:ascii="Garamond" w:hAnsi="Garamond" w:cs="Arial"/>
          <w:sz w:val="24"/>
          <w:szCs w:val="24"/>
        </w:rPr>
        <w:t xml:space="preserve">N.B. Candidates who apply for this post will be asked to write a personal statement to show how they meet the selected criteria and how their examples demonstrate impact.  </w:t>
      </w:r>
    </w:p>
    <w:p w14:paraId="7F89AC2A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</w:p>
    <w:p w14:paraId="5F9ECF40" w14:textId="77777777" w:rsidR="002351C7" w:rsidRPr="00115714" w:rsidRDefault="002351C7">
      <w:pPr>
        <w:pStyle w:val="BodyText"/>
        <w:rPr>
          <w:rFonts w:ascii="Garamond" w:hAnsi="Garamond" w:cs="Arial"/>
          <w:sz w:val="24"/>
          <w:szCs w:val="24"/>
        </w:rPr>
      </w:pPr>
      <w:r w:rsidRPr="00115714">
        <w:rPr>
          <w:rFonts w:ascii="Garamond" w:hAnsi="Garamond" w:cs="Arial"/>
          <w:sz w:val="24"/>
          <w:szCs w:val="24"/>
        </w:rPr>
        <w:t>A successful candidate will also be requested to undergo a Health Screening Questionnaire, Criminal Record Check (DBS) and social media screening process prior to appointment.</w:t>
      </w:r>
    </w:p>
    <w:p w14:paraId="32146B23" w14:textId="0F2FDA16" w:rsidR="0010604E" w:rsidRPr="00115714" w:rsidRDefault="00000000" w:rsidP="00600F97">
      <w:pPr>
        <w:pStyle w:val="BodyText"/>
        <w:rPr>
          <w:rFonts w:ascii="Garamond" w:hAnsi="Garamond"/>
          <w:sz w:val="24"/>
          <w:szCs w:val="24"/>
        </w:rPr>
      </w:pPr>
      <w:r w:rsidRPr="00115714">
        <w:rPr>
          <w:rFonts w:ascii="Garamond" w:hAnsi="Garamond"/>
          <w:sz w:val="28"/>
          <w:szCs w:val="24"/>
        </w:rPr>
        <w:br/>
      </w:r>
    </w:p>
    <w:sectPr w:rsidR="0010604E" w:rsidRPr="00115714" w:rsidSect="00600F97">
      <w:headerReference w:type="default" r:id="rId8"/>
      <w:footerReference w:type="default" r:id="rId9"/>
      <w:pgSz w:w="11906" w:h="16838" w:code="9"/>
      <w:pgMar w:top="507" w:right="1440" w:bottom="429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E4AB" w14:textId="77777777" w:rsidR="00D1772A" w:rsidRDefault="00D1772A" w:rsidP="00600F97">
      <w:r>
        <w:separator/>
      </w:r>
    </w:p>
  </w:endnote>
  <w:endnote w:type="continuationSeparator" w:id="0">
    <w:p w14:paraId="040E66C0" w14:textId="77777777" w:rsidR="00D1772A" w:rsidRDefault="00D1772A" w:rsidP="00600F97">
      <w:r>
        <w:continuationSeparator/>
      </w:r>
    </w:p>
  </w:endnote>
  <w:endnote w:type="continuationNotice" w:id="1">
    <w:p w14:paraId="0B3A1370" w14:textId="77777777" w:rsidR="00D1772A" w:rsidRDefault="00D1772A" w:rsidP="00600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8981" w14:textId="7A0D9CDD" w:rsidR="00600F97" w:rsidRPr="00600F97" w:rsidRDefault="002351C7" w:rsidP="00600F97">
    <w:pPr>
      <w:pStyle w:val="Footer"/>
      <w:jc w:val="right"/>
      <w:rPr>
        <w:rFonts w:ascii="Arial" w:hAnsi="Arial"/>
        <w:sz w:val="20"/>
      </w:rPr>
    </w:pPr>
    <w:r>
      <w:rPr>
        <w:rFonts w:ascii="Arial" w:hAnsi="Arial" w:cs="Arial"/>
        <w:sz w:val="20"/>
      </w:rPr>
      <w:t>March 202</w:t>
    </w:r>
    <w:r w:rsidR="009317A8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C578" w14:textId="77777777" w:rsidR="00D1772A" w:rsidRDefault="00D1772A" w:rsidP="00600F97">
      <w:r>
        <w:separator/>
      </w:r>
    </w:p>
  </w:footnote>
  <w:footnote w:type="continuationSeparator" w:id="0">
    <w:p w14:paraId="6777EFE3" w14:textId="77777777" w:rsidR="00D1772A" w:rsidRDefault="00D1772A" w:rsidP="00600F97">
      <w:r>
        <w:continuationSeparator/>
      </w:r>
    </w:p>
  </w:footnote>
  <w:footnote w:type="continuationNotice" w:id="1">
    <w:p w14:paraId="0F25D029" w14:textId="77777777" w:rsidR="00D1772A" w:rsidRDefault="00D1772A" w:rsidP="00600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8187" w14:textId="5CBDEAF6" w:rsidR="00600F97" w:rsidRDefault="002351C7" w:rsidP="00884425">
    <w:pPr>
      <w:pStyle w:val="Heading2"/>
    </w:pPr>
    <w:r>
      <w:t>Assistant Headteacher (Person Specification)</w:t>
    </w:r>
  </w:p>
  <w:p w14:paraId="2D276E44" w14:textId="77777777" w:rsidR="00884425" w:rsidRPr="00884425" w:rsidRDefault="00884425" w:rsidP="008844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0E050A51"/>
    <w:multiLevelType w:val="hybridMultilevel"/>
    <w:tmpl w:val="7654E3C4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5B2722A"/>
    <w:multiLevelType w:val="hybridMultilevel"/>
    <w:tmpl w:val="94E0B99E"/>
    <w:lvl w:ilvl="0" w:tplc="FFFFFFFF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DDA0A98"/>
    <w:multiLevelType w:val="hybridMultilevel"/>
    <w:tmpl w:val="5A446B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C24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07915E4"/>
    <w:multiLevelType w:val="hybridMultilevel"/>
    <w:tmpl w:val="194CD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72F9C"/>
    <w:multiLevelType w:val="hybridMultilevel"/>
    <w:tmpl w:val="5214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85582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2997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3B88"/>
    <w:multiLevelType w:val="hybridMultilevel"/>
    <w:tmpl w:val="36F47580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53A07293"/>
    <w:multiLevelType w:val="hybridMultilevel"/>
    <w:tmpl w:val="5A446B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050B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8C342E9"/>
    <w:multiLevelType w:val="hybridMultilevel"/>
    <w:tmpl w:val="542EC44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9E22E8"/>
    <w:multiLevelType w:val="hybridMultilevel"/>
    <w:tmpl w:val="48EA887E"/>
    <w:lvl w:ilvl="0" w:tplc="08090017">
      <w:start w:val="1"/>
      <w:numFmt w:val="lowerLetter"/>
      <w:lvlText w:val="%1)"/>
      <w:lvlJc w:val="left"/>
      <w:pPr>
        <w:ind w:left="340" w:hanging="1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78775695">
    <w:abstractNumId w:val="8"/>
  </w:num>
  <w:num w:numId="2" w16cid:durableId="1064597470">
    <w:abstractNumId w:val="6"/>
  </w:num>
  <w:num w:numId="3" w16cid:durableId="278336828">
    <w:abstractNumId w:val="5"/>
  </w:num>
  <w:num w:numId="4" w16cid:durableId="174812588">
    <w:abstractNumId w:val="4"/>
  </w:num>
  <w:num w:numId="5" w16cid:durableId="982545108">
    <w:abstractNumId w:val="7"/>
  </w:num>
  <w:num w:numId="6" w16cid:durableId="11566257">
    <w:abstractNumId w:val="3"/>
  </w:num>
  <w:num w:numId="7" w16cid:durableId="1342927110">
    <w:abstractNumId w:val="2"/>
  </w:num>
  <w:num w:numId="8" w16cid:durableId="1268271132">
    <w:abstractNumId w:val="1"/>
  </w:num>
  <w:num w:numId="9" w16cid:durableId="1690986472">
    <w:abstractNumId w:val="0"/>
  </w:num>
  <w:num w:numId="10" w16cid:durableId="1561745550">
    <w:abstractNumId w:val="15"/>
  </w:num>
  <w:num w:numId="11" w16cid:durableId="2024552061">
    <w:abstractNumId w:val="9"/>
  </w:num>
  <w:num w:numId="12" w16cid:durableId="1844591579">
    <w:abstractNumId w:val="14"/>
  </w:num>
  <w:num w:numId="13" w16cid:durableId="2004964237">
    <w:abstractNumId w:val="10"/>
  </w:num>
  <w:num w:numId="14" w16cid:durableId="452411122">
    <w:abstractNumId w:val="18"/>
  </w:num>
  <w:num w:numId="15" w16cid:durableId="2028940098">
    <w:abstractNumId w:val="13"/>
  </w:num>
  <w:num w:numId="16" w16cid:durableId="1020468579">
    <w:abstractNumId w:val="21"/>
  </w:num>
  <w:num w:numId="17" w16cid:durableId="1544974667">
    <w:abstractNumId w:val="22"/>
  </w:num>
  <w:num w:numId="18" w16cid:durableId="1858273689">
    <w:abstractNumId w:val="20"/>
  </w:num>
  <w:num w:numId="19" w16cid:durableId="720137560">
    <w:abstractNumId w:val="9"/>
  </w:num>
  <w:num w:numId="20" w16cid:durableId="731972681">
    <w:abstractNumId w:val="9"/>
  </w:num>
  <w:num w:numId="21" w16cid:durableId="133984377">
    <w:abstractNumId w:val="9"/>
  </w:num>
  <w:num w:numId="22" w16cid:durableId="2007512807">
    <w:abstractNumId w:val="9"/>
  </w:num>
  <w:num w:numId="23" w16cid:durableId="38821332">
    <w:abstractNumId w:val="11"/>
  </w:num>
  <w:num w:numId="24" w16cid:durableId="1847397978">
    <w:abstractNumId w:val="9"/>
  </w:num>
  <w:num w:numId="25" w16cid:durableId="1653094289">
    <w:abstractNumId w:val="9"/>
  </w:num>
  <w:num w:numId="26" w16cid:durableId="537932482">
    <w:abstractNumId w:val="9"/>
  </w:num>
  <w:num w:numId="27" w16cid:durableId="330716113">
    <w:abstractNumId w:val="9"/>
  </w:num>
  <w:num w:numId="28" w16cid:durableId="943154013">
    <w:abstractNumId w:val="12"/>
  </w:num>
  <w:num w:numId="29" w16cid:durableId="1108816417">
    <w:abstractNumId w:val="19"/>
  </w:num>
  <w:num w:numId="30" w16cid:durableId="1053189591">
    <w:abstractNumId w:val="17"/>
  </w:num>
  <w:num w:numId="31" w16cid:durableId="331378300">
    <w:abstractNumId w:val="16"/>
  </w:num>
  <w:num w:numId="32" w16cid:durableId="1420561568">
    <w:abstractNumId w:val="9"/>
  </w:num>
  <w:num w:numId="33" w16cid:durableId="409893943">
    <w:abstractNumId w:val="9"/>
  </w:num>
  <w:num w:numId="34" w16cid:durableId="1284731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EC"/>
    <w:rsid w:val="0006063C"/>
    <w:rsid w:val="0010604E"/>
    <w:rsid w:val="00115714"/>
    <w:rsid w:val="0015074B"/>
    <w:rsid w:val="002351C7"/>
    <w:rsid w:val="0029639D"/>
    <w:rsid w:val="00326F90"/>
    <w:rsid w:val="003437A9"/>
    <w:rsid w:val="004C4BAE"/>
    <w:rsid w:val="00600F97"/>
    <w:rsid w:val="00665351"/>
    <w:rsid w:val="006E30AF"/>
    <w:rsid w:val="00753B1D"/>
    <w:rsid w:val="00884425"/>
    <w:rsid w:val="009317A8"/>
    <w:rsid w:val="00935E2C"/>
    <w:rsid w:val="00986837"/>
    <w:rsid w:val="00987285"/>
    <w:rsid w:val="009B2357"/>
    <w:rsid w:val="009C18D2"/>
    <w:rsid w:val="00A335B1"/>
    <w:rsid w:val="00AA1D8D"/>
    <w:rsid w:val="00B47730"/>
    <w:rsid w:val="00B63D72"/>
    <w:rsid w:val="00BE1236"/>
    <w:rsid w:val="00BF0E84"/>
    <w:rsid w:val="00C46FDF"/>
    <w:rsid w:val="00CB0664"/>
    <w:rsid w:val="00D1772A"/>
    <w:rsid w:val="00F66B61"/>
    <w:rsid w:val="00FC693F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2310E"/>
  <w14:defaultImageDpi w14:val="300"/>
  <w15:docId w15:val="{61C31F2B-3B51-4129-A447-D94FC3C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mic Sans MS" w:hAnsi="Comic Sans MS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Comic Sans MS" w:hAnsi="Comic Sans MS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E618B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618B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C693F"/>
    <w:rPr>
      <w:rFonts w:ascii="Comic Sans MS" w:eastAsia="Times New Roman" w:hAnsi="Comic Sans MS" w:cs="Times New Roman"/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C693F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C693F"/>
    <w:rPr>
      <w:rFonts w:ascii="Comic Sans MS" w:eastAsia="Times New Roman" w:hAnsi="Comic Sans MS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semiHidden/>
    <w:rPr>
      <w:rFonts w:ascii="Comic Sans MS" w:hAnsi="Comic Sans MS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A1D8D"/>
    <w:rPr>
      <w:rFonts w:ascii="Comic Sans MS" w:eastAsia="Times New Roman" w:hAnsi="Comic Sans MS"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semiHidden/>
    <w:pPr>
      <w:ind w:left="342"/>
    </w:pPr>
    <w:rPr>
      <w:rFonts w:ascii="Comic Sans MS" w:hAnsi="Comic Sans MS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0F97"/>
    <w:rPr>
      <w:rFonts w:ascii="Comic Sans MS" w:eastAsia="Times New Roman" w:hAnsi="Comic Sans MS" w:cs="Times New Roman"/>
      <w:szCs w:val="20"/>
      <w:lang w:val="en-GB"/>
    </w:rPr>
  </w:style>
  <w:style w:type="paragraph" w:customStyle="1" w:styleId="Tablecopybulleted">
    <w:name w:val="Table copy bulleted"/>
    <w:basedOn w:val="Normal"/>
    <w:qFormat/>
    <w:pPr>
      <w:keepLines/>
      <w:numPr>
        <w:numId w:val="11"/>
      </w:numPr>
      <w:spacing w:after="60"/>
      <w:textboxTightWrap w:val="allLines"/>
    </w:pPr>
    <w:rPr>
      <w:rFonts w:ascii="Arial" w:eastAsia="MS Mincho" w:hAnsi="Arial"/>
      <w:sz w:val="20"/>
    </w:rPr>
  </w:style>
  <w:style w:type="paragraph" w:styleId="Revision">
    <w:name w:val="Revision"/>
    <w:hidden/>
    <w:uiPriority w:val="99"/>
    <w:semiHidden/>
    <w:rsid w:val="0060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Mccormack</cp:lastModifiedBy>
  <cp:revision>9</cp:revision>
  <dcterms:created xsi:type="dcterms:W3CDTF">2013-12-23T23:15:00Z</dcterms:created>
  <dcterms:modified xsi:type="dcterms:W3CDTF">2026-02-27T15:47:00Z</dcterms:modified>
  <cp:category/>
</cp:coreProperties>
</file>