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7B77045B" w:rsidR="005D01F7" w:rsidRPr="00FD1250" w:rsidRDefault="00951C66" w:rsidP="00754E4F">
      <w:pPr>
        <w:jc w:val="center"/>
        <w:rPr>
          <w:rFonts w:ascii="Century Gothic" w:hAnsi="Century Gothic" w:cs="Arial"/>
          <w:b/>
          <w:bCs/>
          <w:sz w:val="22"/>
          <w:szCs w:val="22"/>
        </w:rPr>
      </w:pPr>
      <w:r>
        <w:rPr>
          <w:rFonts w:ascii="Century Gothic" w:hAnsi="Century Gothic" w:cs="Arial"/>
          <w:bCs/>
          <w:noProof/>
          <w:sz w:val="22"/>
          <w:szCs w:val="22"/>
        </w:rPr>
        <w:drawing>
          <wp:anchor distT="0" distB="0" distL="114300" distR="114300" simplePos="0" relativeHeight="251665408" behindDoc="1" locked="0" layoutInCell="1" allowOverlap="1" wp14:anchorId="12724F4F" wp14:editId="1FEF0AE6">
            <wp:simplePos x="0" y="0"/>
            <wp:positionH relativeFrom="column">
              <wp:posOffset>5063979</wp:posOffset>
            </wp:positionH>
            <wp:positionV relativeFrom="paragraph">
              <wp:posOffset>134327</wp:posOffset>
            </wp:positionV>
            <wp:extent cx="1010725" cy="1010725"/>
            <wp:effectExtent l="0" t="0" r="0" b="0"/>
            <wp:wrapNone/>
            <wp:docPr id="4" name="Picture 4" descr="A cartoon of a train and a wind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toon of a train and a windmi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725" cy="1010725"/>
                    </a:xfrm>
                    <a:prstGeom prst="rect">
                      <a:avLst/>
                    </a:prstGeom>
                  </pic:spPr>
                </pic:pic>
              </a:graphicData>
            </a:graphic>
            <wp14:sizeRelH relativeFrom="margin">
              <wp14:pctWidth>0</wp14:pctWidth>
            </wp14:sizeRelH>
            <wp14:sizeRelV relativeFrom="margin">
              <wp14:pctHeight>0</wp14:pctHeight>
            </wp14:sizeRelV>
          </wp:anchor>
        </w:drawing>
      </w:r>
      <w:r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081735AA">
            <wp:simplePos x="0" y="0"/>
            <wp:positionH relativeFrom="margin">
              <wp:posOffset>-55880</wp:posOffset>
            </wp:positionH>
            <wp:positionV relativeFrom="paragraph">
              <wp:posOffset>196850</wp:posOffset>
            </wp:positionV>
            <wp:extent cx="2421255"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12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44DE4E49" w:rsidR="005D01F7" w:rsidRPr="00FD1250" w:rsidRDefault="00951C66" w:rsidP="00754E4F">
      <w:pPr>
        <w:jc w:val="center"/>
        <w:rPr>
          <w:rFonts w:ascii="Century Gothic" w:hAnsi="Century Gothic" w:cs="Arial"/>
          <w:b/>
          <w:bCs/>
          <w:sz w:val="22"/>
          <w:szCs w:val="22"/>
        </w:rPr>
      </w:pPr>
      <w:r>
        <w:rPr>
          <w:noProof/>
        </w:rPr>
        <w:drawing>
          <wp:anchor distT="0" distB="0" distL="114300" distR="114300" simplePos="0" relativeHeight="251664384" behindDoc="1" locked="0" layoutInCell="1" allowOverlap="1" wp14:anchorId="726E8B79" wp14:editId="5E773376">
            <wp:simplePos x="0" y="0"/>
            <wp:positionH relativeFrom="column">
              <wp:posOffset>4243657</wp:posOffset>
            </wp:positionH>
            <wp:positionV relativeFrom="paragraph">
              <wp:posOffset>19050</wp:posOffset>
            </wp:positionV>
            <wp:extent cx="763270" cy="933450"/>
            <wp:effectExtent l="0" t="0" r="0" b="0"/>
            <wp:wrapNone/>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63270" cy="933450"/>
                    </a:xfrm>
                    <a:prstGeom prst="rect">
                      <a:avLst/>
                    </a:prstGeom>
                  </pic:spPr>
                </pic:pic>
              </a:graphicData>
            </a:graphic>
          </wp:anchor>
        </w:drawing>
      </w:r>
    </w:p>
    <w:p w14:paraId="4457AB53" w14:textId="4DDAACB2"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369741C0" w:rsidR="005D01F7" w:rsidRPr="00FD1250" w:rsidRDefault="005D01F7" w:rsidP="00754E4F">
      <w:pPr>
        <w:jc w:val="center"/>
        <w:rPr>
          <w:rFonts w:ascii="Century Gothic" w:hAnsi="Century Gothic" w:cs="Arial"/>
          <w:b/>
          <w:bCs/>
          <w:sz w:val="22"/>
          <w:szCs w:val="22"/>
        </w:rPr>
      </w:pPr>
    </w:p>
    <w:p w14:paraId="2A7233C7" w14:textId="04598014"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13811492" w14:textId="77777777" w:rsidR="00951C66" w:rsidRDefault="00951C66" w:rsidP="00951C66">
      <w:pPr>
        <w:rPr>
          <w:rFonts w:ascii="Century Gothic" w:hAnsi="Century Gothic" w:cs="Arial"/>
          <w:b/>
          <w:bCs/>
          <w:sz w:val="22"/>
          <w:szCs w:val="22"/>
        </w:rPr>
      </w:pPr>
    </w:p>
    <w:p w14:paraId="3EBC54E9" w14:textId="79C4F1E7" w:rsidR="00362931" w:rsidRDefault="008C6014" w:rsidP="00951C66">
      <w:pPr>
        <w:jc w:val="center"/>
        <w:rPr>
          <w:rFonts w:ascii="Century Gothic" w:hAnsi="Century Gothic" w:cs="Arial"/>
          <w:b/>
          <w:bCs/>
        </w:rPr>
      </w:pPr>
      <w:r>
        <w:rPr>
          <w:rFonts w:ascii="Century Gothic" w:hAnsi="Century Gothic" w:cs="Arial"/>
          <w:b/>
          <w:bCs/>
        </w:rPr>
        <w:t>Burston &amp; Tivetshall</w:t>
      </w:r>
      <w:r w:rsidR="00362931">
        <w:rPr>
          <w:rFonts w:ascii="Century Gothic" w:hAnsi="Century Gothic" w:cs="Arial"/>
          <w:b/>
          <w:bCs/>
        </w:rPr>
        <w:t xml:space="preserve"> Primary Schools</w:t>
      </w:r>
    </w:p>
    <w:p w14:paraId="1F69A094" w14:textId="54E94010" w:rsidR="00951C66" w:rsidRDefault="00951C66" w:rsidP="00951C66">
      <w:pPr>
        <w:jc w:val="center"/>
        <w:rPr>
          <w:rFonts w:ascii="Century Gothic" w:hAnsi="Century Gothic" w:cs="Arial"/>
          <w:b/>
          <w:bCs/>
        </w:rPr>
      </w:pPr>
    </w:p>
    <w:p w14:paraId="3EFDFFB4" w14:textId="7673700E" w:rsidR="00754E4F" w:rsidRPr="00FD1250" w:rsidRDefault="00754E4F" w:rsidP="00951C66">
      <w:pPr>
        <w:jc w:val="center"/>
        <w:rPr>
          <w:rFonts w:ascii="Century Gothic" w:hAnsi="Century Gothic" w:cs="Arial"/>
          <w:b/>
          <w:bCs/>
        </w:rPr>
      </w:pPr>
      <w:r w:rsidRPr="00FD1250">
        <w:rPr>
          <w:rFonts w:ascii="Century Gothic" w:hAnsi="Century Gothic" w:cs="Arial"/>
          <w:b/>
          <w:bCs/>
        </w:rPr>
        <w:t>JOB DESCRIPTION</w:t>
      </w:r>
    </w:p>
    <w:p w14:paraId="5D720209" w14:textId="7C136CF4" w:rsidR="00951C66" w:rsidRDefault="00951C66" w:rsidP="00951C66">
      <w:pPr>
        <w:jc w:val="center"/>
        <w:rPr>
          <w:rFonts w:ascii="Century Gothic" w:hAnsi="Century Gothic" w:cs="Arial"/>
          <w:b/>
          <w:bCs/>
        </w:rPr>
      </w:pPr>
    </w:p>
    <w:p w14:paraId="1B2862C9" w14:textId="76E3E9DB" w:rsidR="00535158" w:rsidRDefault="00362931" w:rsidP="00951C66">
      <w:pPr>
        <w:jc w:val="center"/>
        <w:rPr>
          <w:rFonts w:ascii="Century Gothic" w:hAnsi="Century Gothic" w:cs="Arial"/>
          <w:b/>
          <w:bCs/>
        </w:rPr>
      </w:pPr>
      <w:r>
        <w:rPr>
          <w:rFonts w:ascii="Century Gothic" w:hAnsi="Century Gothic" w:cs="Arial"/>
          <w:b/>
          <w:bCs/>
        </w:rPr>
        <w:t>Assistant Headteacher</w:t>
      </w:r>
    </w:p>
    <w:p w14:paraId="58C32D8B" w14:textId="3907CE02" w:rsidR="00951C66" w:rsidRDefault="00951C66" w:rsidP="00951C66">
      <w:pPr>
        <w:jc w:val="center"/>
        <w:rPr>
          <w:rFonts w:ascii="Century Gothic" w:hAnsi="Century Gothic" w:cs="Arial"/>
          <w:b/>
          <w:bCs/>
        </w:rPr>
      </w:pPr>
    </w:p>
    <w:tbl>
      <w:tblPr>
        <w:tblStyle w:val="TableGrid"/>
        <w:tblW w:w="0" w:type="auto"/>
        <w:tblLook w:val="04A0" w:firstRow="1" w:lastRow="0" w:firstColumn="1" w:lastColumn="0" w:noHBand="0" w:noVBand="1"/>
      </w:tblPr>
      <w:tblGrid>
        <w:gridCol w:w="2479"/>
        <w:gridCol w:w="6915"/>
      </w:tblGrid>
      <w:tr w:rsidR="00BC667F" w:rsidRPr="00FD1250" w14:paraId="48FB8F63" w14:textId="77777777" w:rsidTr="7D93D182">
        <w:tc>
          <w:tcPr>
            <w:tcW w:w="2479"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915" w:type="dxa"/>
          </w:tcPr>
          <w:p w14:paraId="7EA9890C" w14:textId="421EBC45" w:rsidR="00B92A42" w:rsidRPr="000F34CC" w:rsidRDefault="00362931" w:rsidP="00953CE9">
            <w:pPr>
              <w:spacing w:line="276" w:lineRule="auto"/>
              <w:rPr>
                <w:rFonts w:ascii="Century Gothic" w:hAnsi="Century Gothic" w:cs="Arial"/>
                <w:sz w:val="22"/>
                <w:szCs w:val="22"/>
              </w:rPr>
            </w:pPr>
            <w:r>
              <w:rPr>
                <w:rFonts w:ascii="Century Gothic" w:hAnsi="Century Gothic" w:cs="Arial"/>
                <w:sz w:val="22"/>
                <w:szCs w:val="22"/>
              </w:rPr>
              <w:t>Executive Headteacher</w:t>
            </w:r>
          </w:p>
        </w:tc>
      </w:tr>
      <w:tr w:rsidR="00BC667F" w:rsidRPr="00FD1250" w14:paraId="03675178" w14:textId="77777777" w:rsidTr="7D93D182">
        <w:tc>
          <w:tcPr>
            <w:tcW w:w="2479"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915" w:type="dxa"/>
          </w:tcPr>
          <w:p w14:paraId="4A4CE7D9" w14:textId="21E4EEDC" w:rsidR="005D557D" w:rsidRPr="000F34CC" w:rsidRDefault="00362931" w:rsidP="00AA43C2">
            <w:pPr>
              <w:spacing w:line="276" w:lineRule="auto"/>
              <w:rPr>
                <w:rFonts w:ascii="Century Gothic" w:hAnsi="Century Gothic" w:cs="Arial"/>
                <w:sz w:val="22"/>
                <w:szCs w:val="22"/>
              </w:rPr>
            </w:pPr>
            <w:r>
              <w:rPr>
                <w:rFonts w:ascii="Century Gothic" w:hAnsi="Century Gothic" w:cs="Arial"/>
                <w:sz w:val="22"/>
                <w:szCs w:val="22"/>
              </w:rPr>
              <w:t>L1-3</w:t>
            </w:r>
          </w:p>
        </w:tc>
      </w:tr>
      <w:tr w:rsidR="000663E1" w:rsidRPr="00FD1250" w14:paraId="6440FD26" w14:textId="77777777" w:rsidTr="7D93D182">
        <w:tc>
          <w:tcPr>
            <w:tcW w:w="2479"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915" w:type="dxa"/>
          </w:tcPr>
          <w:p w14:paraId="33D3ED3D" w14:textId="763A6FD4" w:rsidR="000663E1" w:rsidRPr="00362931" w:rsidRDefault="00E9288F" w:rsidP="7D93D182">
            <w:pPr>
              <w:spacing w:line="276" w:lineRule="auto"/>
            </w:pPr>
            <w:r>
              <w:rPr>
                <w:rFonts w:ascii="Century Gothic" w:hAnsi="Century Gothic" w:cs="Arial"/>
                <w:color w:val="000000" w:themeColor="text1"/>
                <w:sz w:val="22"/>
                <w:szCs w:val="22"/>
              </w:rPr>
              <w:t>Permanent</w:t>
            </w:r>
            <w:r w:rsidR="00FA1644">
              <w:rPr>
                <w:rFonts w:ascii="Century Gothic" w:hAnsi="Century Gothic" w:cs="Arial"/>
                <w:color w:val="000000" w:themeColor="text1"/>
                <w:sz w:val="22"/>
                <w:szCs w:val="22"/>
              </w:rPr>
              <w:t xml:space="preserve"> (this role will be based at B&amp;T</w:t>
            </w:r>
            <w:r>
              <w:rPr>
                <w:rFonts w:ascii="Century Gothic" w:hAnsi="Century Gothic" w:cs="Arial"/>
                <w:color w:val="000000" w:themeColor="text1"/>
                <w:sz w:val="22"/>
                <w:szCs w:val="22"/>
              </w:rPr>
              <w:t xml:space="preserve"> for approximately 2 years and then </w:t>
            </w:r>
            <w:r w:rsidR="00DD6186">
              <w:rPr>
                <w:rFonts w:ascii="Century Gothic" w:hAnsi="Century Gothic" w:cs="Arial"/>
                <w:color w:val="000000" w:themeColor="text1"/>
                <w:sz w:val="22"/>
                <w:szCs w:val="22"/>
              </w:rPr>
              <w:t>could be relocated</w:t>
            </w:r>
            <w:r>
              <w:rPr>
                <w:rFonts w:ascii="Century Gothic" w:hAnsi="Century Gothic" w:cs="Arial"/>
                <w:color w:val="000000" w:themeColor="text1"/>
                <w:sz w:val="22"/>
                <w:szCs w:val="22"/>
              </w:rPr>
              <w:t xml:space="preserve"> to another school within the Trust)</w:t>
            </w:r>
          </w:p>
        </w:tc>
      </w:tr>
      <w:tr w:rsidR="001A213C" w:rsidRPr="00FD1250" w14:paraId="670FE76B" w14:textId="77777777" w:rsidTr="7D93D182">
        <w:tc>
          <w:tcPr>
            <w:tcW w:w="2479"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915"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7D93D182">
        <w:tc>
          <w:tcPr>
            <w:tcW w:w="2479"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915" w:type="dxa"/>
          </w:tcPr>
          <w:p w14:paraId="20638BD5" w14:textId="4A845763" w:rsidR="00B92A42" w:rsidRPr="000F34CC" w:rsidRDefault="000C50AF" w:rsidP="00BC6828">
            <w:pPr>
              <w:spacing w:line="276" w:lineRule="auto"/>
              <w:rPr>
                <w:rFonts w:ascii="Century Gothic" w:hAnsi="Century Gothic" w:cs="Arial"/>
                <w:sz w:val="22"/>
                <w:szCs w:val="22"/>
              </w:rPr>
            </w:pPr>
            <w:r>
              <w:rPr>
                <w:rFonts w:ascii="Century Gothic" w:hAnsi="Century Gothic" w:cs="Arial"/>
                <w:sz w:val="22"/>
                <w:szCs w:val="22"/>
              </w:rPr>
              <w:t>100</w:t>
            </w:r>
          </w:p>
        </w:tc>
      </w:tr>
    </w:tbl>
    <w:p w14:paraId="5323267F" w14:textId="4F3E79AC"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14E9108F"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62E97077" w:rsidR="00535158" w:rsidRDefault="008902D8" w:rsidP="00BC667F">
      <w:pPr>
        <w:jc w:val="both"/>
        <w:rPr>
          <w:rFonts w:ascii="Century Gothic" w:hAnsi="Century Gothic" w:cs="Arial"/>
          <w:bCs/>
          <w:sz w:val="22"/>
          <w:szCs w:val="22"/>
        </w:rPr>
      </w:pPr>
      <w:r>
        <w:rPr>
          <w:rFonts w:ascii="Century Gothic" w:hAnsi="Century Gothic" w:cs="Arial"/>
          <w:b/>
          <w:sz w:val="22"/>
          <w:szCs w:val="22"/>
        </w:rPr>
        <w:t>Burston and Tivetshall Primary schools are</w:t>
      </w:r>
      <w:r w:rsidR="00C814FB" w:rsidRPr="003065D9">
        <w:rPr>
          <w:rFonts w:ascii="Century Gothic" w:hAnsi="Century Gothic" w:cs="Arial"/>
          <w:bCs/>
          <w:sz w:val="22"/>
          <w:szCs w:val="22"/>
        </w:rPr>
        <w:t xml:space="preserve"> member</w:t>
      </w:r>
      <w:r>
        <w:rPr>
          <w:rFonts w:ascii="Century Gothic" w:hAnsi="Century Gothic" w:cs="Arial"/>
          <w:bCs/>
          <w:sz w:val="22"/>
          <w:szCs w:val="22"/>
        </w:rPr>
        <w:t>s</w:t>
      </w:r>
      <w:r w:rsidR="00C814FB" w:rsidRPr="003065D9">
        <w:rPr>
          <w:rFonts w:ascii="Century Gothic" w:hAnsi="Century Gothic" w:cs="Arial"/>
          <w:bCs/>
          <w:sz w:val="22"/>
          <w:szCs w:val="22"/>
        </w:rPr>
        <w:t xml:space="preserve">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8F2102" w:rsidRDefault="000663E1" w:rsidP="000663E1">
      <w:pPr>
        <w:jc w:val="both"/>
        <w:rPr>
          <w:rFonts w:ascii="Century Gothic" w:hAnsi="Century Gothic" w:cs="Arial"/>
          <w:bCs/>
          <w:sz w:val="22"/>
          <w:szCs w:val="22"/>
        </w:rPr>
      </w:pPr>
      <w:r w:rsidRPr="008F2102">
        <w:rPr>
          <w:rFonts w:ascii="Century Gothic" w:hAnsi="Century Gothic" w:cs="Arial"/>
          <w:bCs/>
          <w:sz w:val="22"/>
          <w:szCs w:val="22"/>
        </w:rPr>
        <w:t xml:space="preserve">We are looking for a hard-working and enthusiastic person with high standards and the </w:t>
      </w:r>
    </w:p>
    <w:p w14:paraId="74023384" w14:textId="1806AB75" w:rsidR="000663E1" w:rsidRPr="008F2102" w:rsidRDefault="000663E1" w:rsidP="000663E1">
      <w:pPr>
        <w:jc w:val="both"/>
        <w:rPr>
          <w:rFonts w:ascii="Century Gothic" w:hAnsi="Century Gothic" w:cs="Arial"/>
          <w:bCs/>
          <w:sz w:val="22"/>
          <w:szCs w:val="22"/>
        </w:rPr>
      </w:pPr>
      <w:r w:rsidRPr="008F2102">
        <w:rPr>
          <w:rFonts w:ascii="Century Gothic" w:hAnsi="Century Gothic" w:cs="Arial"/>
          <w:bCs/>
          <w:sz w:val="22"/>
          <w:szCs w:val="22"/>
        </w:rPr>
        <w:t>ability to communicate and interact effectively with others as part of our school as a</w:t>
      </w:r>
      <w:r w:rsidR="008902D8" w:rsidRPr="008F2102">
        <w:rPr>
          <w:rFonts w:ascii="Century Gothic" w:hAnsi="Century Gothic" w:cs="Arial"/>
          <w:bCs/>
          <w:sz w:val="22"/>
          <w:szCs w:val="22"/>
        </w:rPr>
        <w:t>n</w:t>
      </w:r>
      <w:r w:rsidRPr="008F2102">
        <w:rPr>
          <w:rFonts w:ascii="Century Gothic" w:hAnsi="Century Gothic" w:cs="Arial"/>
          <w:bCs/>
          <w:sz w:val="22"/>
          <w:szCs w:val="22"/>
        </w:rPr>
        <w:t xml:space="preserve"> </w:t>
      </w:r>
    </w:p>
    <w:p w14:paraId="10149C14" w14:textId="2BA117B7" w:rsidR="000663E1" w:rsidRPr="00534FF7" w:rsidRDefault="008902D8" w:rsidP="000663E1">
      <w:pPr>
        <w:jc w:val="both"/>
        <w:rPr>
          <w:rFonts w:ascii="Century Gothic" w:hAnsi="Century Gothic" w:cs="Arial"/>
          <w:bCs/>
          <w:sz w:val="22"/>
          <w:szCs w:val="22"/>
        </w:rPr>
      </w:pPr>
      <w:r w:rsidRPr="00534FF7">
        <w:rPr>
          <w:rFonts w:ascii="Century Gothic" w:hAnsi="Century Gothic" w:cs="Arial"/>
          <w:bCs/>
          <w:sz w:val="22"/>
          <w:szCs w:val="22"/>
        </w:rPr>
        <w:t>Assistant Headteacher</w:t>
      </w:r>
      <w:r w:rsidR="000663E1" w:rsidRPr="00534FF7">
        <w:rPr>
          <w:rFonts w:ascii="Century Gothic" w:hAnsi="Century Gothic" w:cs="Arial"/>
          <w:bCs/>
          <w:sz w:val="22"/>
          <w:szCs w:val="22"/>
        </w:rPr>
        <w:t>.</w:t>
      </w:r>
    </w:p>
    <w:p w14:paraId="5918E979" w14:textId="2B620D1A" w:rsidR="00BC667F" w:rsidRPr="008F2102" w:rsidRDefault="00BC667F" w:rsidP="00BC667F">
      <w:pPr>
        <w:jc w:val="both"/>
        <w:rPr>
          <w:rFonts w:ascii="Century Gothic" w:hAnsi="Century Gothic" w:cs="Arial"/>
          <w:b/>
          <w:sz w:val="22"/>
          <w:szCs w:val="22"/>
        </w:rPr>
      </w:pPr>
    </w:p>
    <w:p w14:paraId="01980B78" w14:textId="3CF6BEA8" w:rsidR="00DD78A9" w:rsidRPr="008F2102" w:rsidRDefault="00DD78A9" w:rsidP="00DD78A9">
      <w:pPr>
        <w:jc w:val="both"/>
        <w:rPr>
          <w:rFonts w:ascii="Century Gothic" w:hAnsi="Century Gothic" w:cs="Arial"/>
          <w:sz w:val="22"/>
          <w:szCs w:val="22"/>
        </w:rPr>
      </w:pPr>
      <w:r w:rsidRPr="008F2102">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68C4E8C" w14:textId="77777777" w:rsidR="00C2519E" w:rsidRPr="008F2102" w:rsidRDefault="00C2519E" w:rsidP="00A51C59">
      <w:pPr>
        <w:jc w:val="both"/>
        <w:rPr>
          <w:rFonts w:ascii="Century Gothic" w:hAnsi="Century Gothic" w:cs="Arial"/>
          <w:sz w:val="22"/>
          <w:szCs w:val="22"/>
        </w:rPr>
      </w:pPr>
    </w:p>
    <w:p w14:paraId="7FAE3B41" w14:textId="77777777" w:rsidR="00CC1D86" w:rsidRPr="008F2102" w:rsidRDefault="00CC1D86" w:rsidP="00CC1D86">
      <w:pPr>
        <w:pStyle w:val="ListParagraph"/>
        <w:adjustRightInd w:val="0"/>
        <w:spacing w:after="240"/>
        <w:ind w:left="0"/>
        <w:rPr>
          <w:rFonts w:ascii="Century Gothic" w:eastAsia="Arial" w:hAnsi="Century Gothic" w:cs="Arial"/>
          <w:b/>
          <w:lang w:eastAsia="en-GB"/>
        </w:rPr>
      </w:pPr>
      <w:r w:rsidRPr="008F2102">
        <w:rPr>
          <w:rFonts w:ascii="Century Gothic" w:eastAsia="Arial" w:hAnsi="Century Gothic" w:cs="Arial"/>
          <w:b/>
          <w:lang w:eastAsia="en-GB"/>
        </w:rPr>
        <w:t>PERSON SPECIFICATION</w:t>
      </w:r>
    </w:p>
    <w:p w14:paraId="5A242A1E" w14:textId="590D505C" w:rsidR="00CC1D86" w:rsidRPr="008F2102" w:rsidRDefault="00CC1D86" w:rsidP="00CC1D86">
      <w:pPr>
        <w:rPr>
          <w:rFonts w:ascii="Century Gothic" w:hAnsi="Century Gothic" w:cs="Arial"/>
          <w:sz w:val="22"/>
          <w:szCs w:val="22"/>
        </w:rPr>
      </w:pPr>
      <w:r w:rsidRPr="008F2102">
        <w:rPr>
          <w:rFonts w:ascii="Century Gothic" w:hAnsi="Century Gothic" w:cs="Arial"/>
          <w:sz w:val="22"/>
          <w:szCs w:val="22"/>
        </w:rPr>
        <w:t xml:space="preserve">The </w:t>
      </w:r>
      <w:r w:rsidR="00C2574F" w:rsidRPr="008F2102">
        <w:rPr>
          <w:rFonts w:ascii="Century Gothic" w:hAnsi="Century Gothic" w:cs="Arial"/>
          <w:sz w:val="22"/>
          <w:szCs w:val="22"/>
        </w:rPr>
        <w:t>professional</w:t>
      </w:r>
      <w:r w:rsidRPr="008F2102">
        <w:rPr>
          <w:rFonts w:ascii="Century Gothic" w:hAnsi="Century Gothic" w:cs="Arial"/>
          <w:sz w:val="22"/>
          <w:szCs w:val="22"/>
        </w:rPr>
        <w:t xml:space="preserve"> competencies expected of </w:t>
      </w:r>
      <w:r w:rsidR="005A43D2" w:rsidRPr="008F2102">
        <w:rPr>
          <w:rFonts w:ascii="Century Gothic" w:hAnsi="Century Gothic" w:cs="Arial"/>
          <w:sz w:val="22"/>
          <w:szCs w:val="22"/>
        </w:rPr>
        <w:t>the</w:t>
      </w:r>
      <w:r w:rsidR="00BC667F" w:rsidRPr="008F2102">
        <w:rPr>
          <w:rFonts w:ascii="Century Gothic" w:hAnsi="Century Gothic" w:cs="Arial"/>
          <w:sz w:val="22"/>
          <w:szCs w:val="22"/>
        </w:rPr>
        <w:t xml:space="preserve"> </w:t>
      </w:r>
      <w:r w:rsidR="00764DB3" w:rsidRPr="008F2102">
        <w:rPr>
          <w:rFonts w:ascii="Century Gothic" w:hAnsi="Century Gothic" w:cs="Arial"/>
          <w:sz w:val="22"/>
          <w:szCs w:val="22"/>
        </w:rPr>
        <w:t>Assistant Headteacher</w:t>
      </w:r>
      <w:r w:rsidR="002A0364" w:rsidRPr="008F2102">
        <w:rPr>
          <w:rFonts w:ascii="Century Gothic" w:hAnsi="Century Gothic" w:cs="Arial"/>
          <w:sz w:val="22"/>
          <w:szCs w:val="22"/>
        </w:rPr>
        <w:t xml:space="preserve"> </w:t>
      </w:r>
      <w:r w:rsidRPr="008F2102">
        <w:rPr>
          <w:rFonts w:ascii="Century Gothic" w:hAnsi="Century Gothic" w:cs="Arial"/>
          <w:sz w:val="22"/>
          <w:szCs w:val="22"/>
        </w:rPr>
        <w:t>are</w:t>
      </w:r>
      <w:r w:rsidR="005E31DB">
        <w:rPr>
          <w:rFonts w:ascii="Century Gothic" w:hAnsi="Century Gothic" w:cs="Arial"/>
          <w:sz w:val="22"/>
          <w:szCs w:val="22"/>
        </w:rPr>
        <w:t>:</w:t>
      </w:r>
    </w:p>
    <w:p w14:paraId="048ECA71" w14:textId="77777777" w:rsidR="00B43FE0" w:rsidRPr="008F2102" w:rsidRDefault="00B43FE0" w:rsidP="00CC1D86">
      <w:pPr>
        <w:rPr>
          <w:rFonts w:ascii="Century Gothic" w:hAnsi="Century Gothic" w:cs="Arial"/>
          <w:sz w:val="22"/>
          <w:szCs w:val="22"/>
        </w:rPr>
      </w:pPr>
    </w:p>
    <w:p w14:paraId="7108AD81" w14:textId="42B95127"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 xml:space="preserve">Significant experience of working as a key curriculum leader in a primary school. </w:t>
      </w:r>
    </w:p>
    <w:p w14:paraId="7B9943A5" w14:textId="6A170FBF"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Evidence of being an excellent classroom practitioner in a primary school.</w:t>
      </w:r>
    </w:p>
    <w:p w14:paraId="1938DFE6" w14:textId="101E8D9B"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Experience of working with parents and carers, outside agencies, to secure achievement, enrichment opportunities and resources for children</w:t>
      </w:r>
      <w:r w:rsidR="006B6E63">
        <w:rPr>
          <w:rFonts w:ascii="Century Gothic" w:hAnsi="Century Gothic"/>
        </w:rPr>
        <w:t>.</w:t>
      </w:r>
      <w:r w:rsidRPr="005E31DB">
        <w:rPr>
          <w:rFonts w:ascii="Century Gothic" w:hAnsi="Century Gothic"/>
        </w:rPr>
        <w:t xml:space="preserve"> </w:t>
      </w:r>
    </w:p>
    <w:p w14:paraId="278EF290" w14:textId="7F2B3C5C"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Experience of delivering training for others</w:t>
      </w:r>
      <w:r w:rsidR="006B6E63">
        <w:rPr>
          <w:rFonts w:ascii="Century Gothic" w:hAnsi="Century Gothic"/>
        </w:rPr>
        <w:t>.</w:t>
      </w:r>
      <w:r w:rsidRPr="005E31DB">
        <w:rPr>
          <w:rFonts w:ascii="Century Gothic" w:hAnsi="Century Gothic"/>
        </w:rPr>
        <w:t xml:space="preserve"> </w:t>
      </w:r>
    </w:p>
    <w:p w14:paraId="34F1CE54" w14:textId="38B79972"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Experience observing and feeding back to teaching and support staff</w:t>
      </w:r>
      <w:r w:rsidR="006B6E63">
        <w:rPr>
          <w:rFonts w:ascii="Century Gothic" w:hAnsi="Century Gothic"/>
        </w:rPr>
        <w:t>.</w:t>
      </w:r>
      <w:r w:rsidRPr="005E31DB">
        <w:rPr>
          <w:rFonts w:ascii="Century Gothic" w:hAnsi="Century Gothic"/>
        </w:rPr>
        <w:t xml:space="preserve"> </w:t>
      </w:r>
    </w:p>
    <w:p w14:paraId="0C00FD21" w14:textId="72A73D2B"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Able to effectively manage children’s behaviour in a positive way and to promote good relationships and good behaviour.</w:t>
      </w:r>
    </w:p>
    <w:p w14:paraId="3924D4DA" w14:textId="576E2B23"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lastRenderedPageBreak/>
        <w:t xml:space="preserve">Highly developed interpersonal skills - able to talk effectively to children, parents, </w:t>
      </w:r>
      <w:r w:rsidR="00E86CE8" w:rsidRPr="005E31DB">
        <w:rPr>
          <w:rFonts w:ascii="Century Gothic" w:hAnsi="Century Gothic"/>
        </w:rPr>
        <w:t>trustees</w:t>
      </w:r>
      <w:r w:rsidRPr="005E31DB">
        <w:rPr>
          <w:rFonts w:ascii="Century Gothic" w:hAnsi="Century Gothic"/>
        </w:rPr>
        <w:t xml:space="preserve">, external </w:t>
      </w:r>
      <w:proofErr w:type="gramStart"/>
      <w:r w:rsidRPr="005E31DB">
        <w:rPr>
          <w:rFonts w:ascii="Century Gothic" w:hAnsi="Century Gothic"/>
        </w:rPr>
        <w:t>professionals</w:t>
      </w:r>
      <w:proofErr w:type="gramEnd"/>
      <w:r w:rsidRPr="005E31DB">
        <w:rPr>
          <w:rFonts w:ascii="Century Gothic" w:hAnsi="Century Gothic"/>
        </w:rPr>
        <w:t xml:space="preserve"> and colleagues.</w:t>
      </w:r>
    </w:p>
    <w:p w14:paraId="762B96CB" w14:textId="2EEBF09B"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 xml:space="preserve">Able to liaise effectively with agencies, build good working relationships and rapport with colleagues. </w:t>
      </w:r>
    </w:p>
    <w:p w14:paraId="49FB5607" w14:textId="57BD8C18"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 xml:space="preserve">Excellent written and verbal communication and able to help the school raise standards of achievement. </w:t>
      </w:r>
    </w:p>
    <w:p w14:paraId="50FD9FC2" w14:textId="75F787BC"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 xml:space="preserve">Able to read and use data and to use a range of sources of evidence to make judgements and identify next steps. </w:t>
      </w:r>
    </w:p>
    <w:p w14:paraId="2B19AE7E" w14:textId="0AF2D43E" w:rsidR="00E86CE8" w:rsidRPr="005E31DB" w:rsidRDefault="008608A5" w:rsidP="005E31DB">
      <w:pPr>
        <w:pStyle w:val="ListParagraph"/>
        <w:numPr>
          <w:ilvl w:val="0"/>
          <w:numId w:val="35"/>
        </w:numPr>
        <w:rPr>
          <w:rFonts w:ascii="Century Gothic" w:hAnsi="Century Gothic"/>
        </w:rPr>
      </w:pPr>
      <w:r w:rsidRPr="005E31DB">
        <w:rPr>
          <w:rFonts w:ascii="Century Gothic" w:hAnsi="Century Gothic"/>
        </w:rPr>
        <w:t xml:space="preserve">Confident in use of ICT as a teaching, learning, </w:t>
      </w:r>
      <w:proofErr w:type="gramStart"/>
      <w:r w:rsidRPr="005E31DB">
        <w:rPr>
          <w:rFonts w:ascii="Century Gothic" w:hAnsi="Century Gothic"/>
        </w:rPr>
        <w:t>communication</w:t>
      </w:r>
      <w:proofErr w:type="gramEnd"/>
      <w:r w:rsidRPr="005E31DB">
        <w:rPr>
          <w:rFonts w:ascii="Century Gothic" w:hAnsi="Century Gothic"/>
        </w:rPr>
        <w:t xml:space="preserve"> and administrative tool. </w:t>
      </w:r>
    </w:p>
    <w:p w14:paraId="458883C2" w14:textId="565368C1" w:rsidR="00DC12F9" w:rsidRPr="005E31DB" w:rsidRDefault="008608A5" w:rsidP="005E31DB">
      <w:pPr>
        <w:pStyle w:val="ListParagraph"/>
        <w:numPr>
          <w:ilvl w:val="0"/>
          <w:numId w:val="35"/>
        </w:numPr>
        <w:rPr>
          <w:rFonts w:ascii="Century Gothic" w:hAnsi="Century Gothic"/>
        </w:rPr>
      </w:pPr>
      <w:r w:rsidRPr="005E31DB">
        <w:rPr>
          <w:rFonts w:ascii="Century Gothic" w:hAnsi="Century Gothic"/>
        </w:rPr>
        <w:t>Able to multi-task and to effectively delegate tasks to others.</w:t>
      </w:r>
    </w:p>
    <w:p w14:paraId="6D943711" w14:textId="77777777" w:rsidR="0032591C" w:rsidRPr="008F2102" w:rsidRDefault="0032591C" w:rsidP="00DC12F9">
      <w:pPr>
        <w:ind w:left="360"/>
        <w:rPr>
          <w:rFonts w:ascii="Century Gothic" w:hAnsi="Century Gothic" w:cs="Arial"/>
          <w:b/>
          <w:bCs/>
          <w:sz w:val="22"/>
          <w:szCs w:val="22"/>
        </w:rPr>
      </w:pPr>
    </w:p>
    <w:p w14:paraId="42FEED0C" w14:textId="2DACAE55" w:rsidR="00CC1D86" w:rsidRPr="008F2102" w:rsidRDefault="00CC1D86" w:rsidP="00CC1D86">
      <w:pPr>
        <w:rPr>
          <w:rFonts w:ascii="Century Gothic" w:hAnsi="Century Gothic" w:cs="Arial"/>
          <w:sz w:val="22"/>
          <w:szCs w:val="22"/>
        </w:rPr>
      </w:pPr>
      <w:r w:rsidRPr="008F2102">
        <w:rPr>
          <w:rFonts w:ascii="Century Gothic" w:hAnsi="Century Gothic" w:cs="Arial"/>
          <w:sz w:val="22"/>
          <w:szCs w:val="22"/>
        </w:rPr>
        <w:t xml:space="preserve">The qualifications and </w:t>
      </w:r>
      <w:r w:rsidR="005A43D2" w:rsidRPr="008F2102">
        <w:rPr>
          <w:rFonts w:ascii="Century Gothic" w:hAnsi="Century Gothic" w:cs="Arial"/>
          <w:sz w:val="22"/>
          <w:szCs w:val="22"/>
        </w:rPr>
        <w:t>experience required of</w:t>
      </w:r>
      <w:r w:rsidR="00535158" w:rsidRPr="008F2102">
        <w:rPr>
          <w:rFonts w:ascii="Century Gothic" w:hAnsi="Century Gothic" w:cs="Arial"/>
          <w:sz w:val="22"/>
          <w:szCs w:val="22"/>
        </w:rPr>
        <w:t xml:space="preserve"> </w:t>
      </w:r>
      <w:r w:rsidR="005A43D2" w:rsidRPr="008F2102">
        <w:rPr>
          <w:rFonts w:ascii="Century Gothic" w:hAnsi="Century Gothic" w:cs="Arial"/>
          <w:sz w:val="22"/>
          <w:szCs w:val="22"/>
        </w:rPr>
        <w:t xml:space="preserve">the </w:t>
      </w:r>
      <w:r w:rsidR="008F267B" w:rsidRPr="008F2102">
        <w:rPr>
          <w:rFonts w:ascii="Century Gothic" w:hAnsi="Century Gothic" w:cs="Arial"/>
          <w:b/>
          <w:bCs/>
          <w:sz w:val="22"/>
          <w:szCs w:val="22"/>
        </w:rPr>
        <w:t xml:space="preserve">Assistant Headteacher </w:t>
      </w:r>
      <w:r w:rsidRPr="008F2102">
        <w:rPr>
          <w:rFonts w:ascii="Century Gothic" w:hAnsi="Century Gothic" w:cs="Arial"/>
          <w:sz w:val="22"/>
          <w:szCs w:val="22"/>
        </w:rPr>
        <w:t>are:</w:t>
      </w:r>
    </w:p>
    <w:p w14:paraId="3BC62F28" w14:textId="67757209" w:rsidR="00E23383" w:rsidRPr="008F2102" w:rsidRDefault="00E23383" w:rsidP="00BC667F">
      <w:pPr>
        <w:rPr>
          <w:rFonts w:ascii="Century Gothic" w:hAnsi="Century Gothic" w:cs="Arial"/>
          <w:b/>
          <w:bCs/>
          <w:sz w:val="22"/>
          <w:szCs w:val="22"/>
        </w:rPr>
      </w:pPr>
    </w:p>
    <w:p w14:paraId="6350B711" w14:textId="5C120C0A" w:rsidR="00F43AD2" w:rsidRPr="008F2102" w:rsidRDefault="007C0A39" w:rsidP="00F43AD2">
      <w:pPr>
        <w:pStyle w:val="ListParagraph"/>
        <w:numPr>
          <w:ilvl w:val="0"/>
          <w:numId w:val="23"/>
        </w:numPr>
        <w:rPr>
          <w:rFonts w:ascii="Century Gothic" w:hAnsi="Century Gothic" w:cs="Arial"/>
        </w:rPr>
      </w:pPr>
      <w:r w:rsidRPr="008F2102">
        <w:rPr>
          <w:rFonts w:ascii="Century Gothic" w:hAnsi="Century Gothic" w:cs="Arial"/>
        </w:rPr>
        <w:t>H</w:t>
      </w:r>
      <w:r w:rsidR="00FA1520">
        <w:rPr>
          <w:rFonts w:ascii="Century Gothic" w:hAnsi="Century Gothic" w:cs="Arial"/>
        </w:rPr>
        <w:t>old</w:t>
      </w:r>
      <w:r w:rsidR="003A33FE" w:rsidRPr="008F2102">
        <w:rPr>
          <w:rFonts w:ascii="Century Gothic" w:hAnsi="Century Gothic" w:cs="Arial"/>
        </w:rPr>
        <w:t xml:space="preserve"> </w:t>
      </w:r>
      <w:r w:rsidR="00A9195F" w:rsidRPr="008F2102">
        <w:rPr>
          <w:rFonts w:ascii="Century Gothic" w:hAnsi="Century Gothic" w:cs="Arial"/>
        </w:rPr>
        <w:t>qualified teacher status</w:t>
      </w:r>
      <w:r w:rsidR="00FA1520">
        <w:rPr>
          <w:rFonts w:ascii="Century Gothic" w:hAnsi="Century Gothic" w:cs="Arial"/>
        </w:rPr>
        <w:t xml:space="preserve"> (QTS)</w:t>
      </w:r>
    </w:p>
    <w:p w14:paraId="1587CC0F" w14:textId="0ED593A4" w:rsidR="00BC667F" w:rsidRDefault="00DC12F9" w:rsidP="00BC667F">
      <w:pPr>
        <w:pStyle w:val="ListParagraph"/>
        <w:numPr>
          <w:ilvl w:val="0"/>
          <w:numId w:val="23"/>
        </w:numPr>
        <w:rPr>
          <w:rFonts w:ascii="Century Gothic" w:hAnsi="Century Gothic"/>
        </w:rPr>
      </w:pPr>
      <w:r w:rsidRPr="008F2102">
        <w:rPr>
          <w:rFonts w:ascii="Century Gothic" w:hAnsi="Century Gothic"/>
        </w:rPr>
        <w:t xml:space="preserve">Recent, relevant in-service training - particularly in relation to teaching and learning and assessment and in relation to leadership and </w:t>
      </w:r>
      <w:proofErr w:type="gramStart"/>
      <w:r w:rsidRPr="008F2102">
        <w:rPr>
          <w:rFonts w:ascii="Century Gothic" w:hAnsi="Century Gothic"/>
        </w:rPr>
        <w:t>management</w:t>
      </w:r>
      <w:proofErr w:type="gramEnd"/>
    </w:p>
    <w:p w14:paraId="0113187C" w14:textId="5DC4DD80" w:rsidR="003A0DAD" w:rsidRPr="00DD6186" w:rsidRDefault="003A0DAD" w:rsidP="00BC667F">
      <w:pPr>
        <w:pStyle w:val="ListParagraph"/>
        <w:numPr>
          <w:ilvl w:val="0"/>
          <w:numId w:val="23"/>
        </w:numPr>
        <w:rPr>
          <w:rFonts w:ascii="Century Gothic" w:hAnsi="Century Gothic"/>
        </w:rPr>
      </w:pPr>
      <w:r w:rsidRPr="00DD6186">
        <w:rPr>
          <w:rFonts w:ascii="Century Gothic" w:hAnsi="Century Gothic"/>
        </w:rPr>
        <w:t>DSL (desirable)</w:t>
      </w:r>
    </w:p>
    <w:p w14:paraId="0CF3EE35" w14:textId="77777777" w:rsidR="00F43AD2" w:rsidRPr="008F2102" w:rsidRDefault="00F43AD2" w:rsidP="00F30926">
      <w:pPr>
        <w:jc w:val="both"/>
        <w:rPr>
          <w:rFonts w:ascii="Century Gothic" w:hAnsi="Century Gothic" w:cs="Arial"/>
          <w:b/>
          <w:sz w:val="22"/>
          <w:szCs w:val="22"/>
          <w:lang w:val="en-GB"/>
        </w:rPr>
      </w:pPr>
    </w:p>
    <w:p w14:paraId="3D0BE826" w14:textId="65C15279" w:rsidR="00452E67" w:rsidRPr="008F2102" w:rsidRDefault="00452E67" w:rsidP="00F30926">
      <w:pPr>
        <w:jc w:val="both"/>
        <w:rPr>
          <w:rFonts w:ascii="Century Gothic" w:hAnsi="Century Gothic" w:cs="Arial"/>
          <w:b/>
          <w:sz w:val="22"/>
          <w:szCs w:val="22"/>
          <w:lang w:val="en-GB"/>
        </w:rPr>
      </w:pPr>
      <w:r w:rsidRPr="008F2102">
        <w:rPr>
          <w:rFonts w:ascii="Century Gothic" w:hAnsi="Century Gothic" w:cs="Arial"/>
          <w:b/>
          <w:sz w:val="22"/>
          <w:szCs w:val="22"/>
          <w:lang w:val="en-GB"/>
        </w:rPr>
        <w:t>JOB SPECIFICATION</w:t>
      </w:r>
    </w:p>
    <w:p w14:paraId="0CD5D2BF" w14:textId="77777777" w:rsidR="00AC2356" w:rsidRPr="008F2102" w:rsidRDefault="00AC2356" w:rsidP="00F30926">
      <w:pPr>
        <w:jc w:val="both"/>
        <w:rPr>
          <w:rFonts w:ascii="Century Gothic" w:hAnsi="Century Gothic" w:cs="Arial"/>
          <w:b/>
          <w:sz w:val="22"/>
          <w:szCs w:val="22"/>
          <w:lang w:val="en-GB"/>
        </w:rPr>
      </w:pPr>
    </w:p>
    <w:p w14:paraId="0202B42B" w14:textId="77777777" w:rsidR="00AC2356" w:rsidRPr="008F2102" w:rsidRDefault="00AC2356" w:rsidP="00F30926">
      <w:pPr>
        <w:jc w:val="both"/>
        <w:rPr>
          <w:rFonts w:ascii="Century Gothic" w:hAnsi="Century Gothic" w:cs="Arial"/>
          <w:b/>
          <w:sz w:val="22"/>
          <w:szCs w:val="22"/>
          <w:lang w:val="en-GB"/>
        </w:rPr>
      </w:pPr>
      <w:r w:rsidRPr="008F2102">
        <w:rPr>
          <w:rFonts w:ascii="Century Gothic" w:hAnsi="Century Gothic" w:cs="Arial"/>
          <w:b/>
          <w:sz w:val="22"/>
          <w:szCs w:val="22"/>
          <w:lang w:val="en-GB"/>
        </w:rPr>
        <w:t>General Responsibilities</w:t>
      </w:r>
    </w:p>
    <w:p w14:paraId="3CC693BD" w14:textId="77777777" w:rsidR="00AC2356" w:rsidRPr="008F2102" w:rsidRDefault="00AC2356" w:rsidP="00F30926">
      <w:pPr>
        <w:jc w:val="both"/>
        <w:rPr>
          <w:rFonts w:ascii="Century Gothic" w:hAnsi="Century Gothic" w:cs="Arial"/>
          <w:b/>
          <w:sz w:val="22"/>
          <w:szCs w:val="22"/>
          <w:lang w:val="en-GB"/>
        </w:rPr>
      </w:pPr>
    </w:p>
    <w:p w14:paraId="622081BC" w14:textId="4D057B65" w:rsidR="00BC667F" w:rsidRPr="008F2102" w:rsidRDefault="00535158" w:rsidP="00535158">
      <w:pPr>
        <w:jc w:val="both"/>
        <w:rPr>
          <w:rFonts w:ascii="Century Gothic" w:hAnsi="Century Gothic" w:cs="Arial"/>
          <w:b/>
          <w:bCs/>
          <w:sz w:val="22"/>
          <w:szCs w:val="22"/>
        </w:rPr>
      </w:pPr>
      <w:r w:rsidRPr="008F2102">
        <w:rPr>
          <w:rFonts w:ascii="Century Gothic" w:hAnsi="Century Gothic" w:cs="Arial"/>
          <w:sz w:val="22"/>
          <w:szCs w:val="22"/>
        </w:rPr>
        <w:t>The</w:t>
      </w:r>
      <w:r w:rsidR="002A0364" w:rsidRPr="008F2102">
        <w:rPr>
          <w:rFonts w:ascii="Century Gothic" w:hAnsi="Century Gothic" w:cs="Arial"/>
          <w:sz w:val="22"/>
          <w:szCs w:val="22"/>
        </w:rPr>
        <w:t xml:space="preserve"> </w:t>
      </w:r>
      <w:r w:rsidR="0032591C" w:rsidRPr="00FA1520">
        <w:rPr>
          <w:rFonts w:ascii="Century Gothic" w:hAnsi="Century Gothic" w:cs="Arial"/>
          <w:sz w:val="22"/>
          <w:szCs w:val="22"/>
        </w:rPr>
        <w:t>Assistant Headteacher</w:t>
      </w:r>
      <w:r w:rsidR="0032591C" w:rsidRPr="008F2102">
        <w:rPr>
          <w:rFonts w:ascii="Century Gothic" w:hAnsi="Century Gothic" w:cs="Arial"/>
          <w:b/>
          <w:bCs/>
          <w:sz w:val="22"/>
          <w:szCs w:val="22"/>
        </w:rPr>
        <w:t xml:space="preserve"> </w:t>
      </w:r>
      <w:r w:rsidRPr="008F2102">
        <w:rPr>
          <w:rFonts w:ascii="Century Gothic" w:hAnsi="Century Gothic" w:cs="Arial"/>
          <w:sz w:val="22"/>
          <w:szCs w:val="22"/>
        </w:rPr>
        <w:t>is</w:t>
      </w:r>
      <w:r w:rsidR="00FB21A7" w:rsidRPr="008F2102">
        <w:rPr>
          <w:rFonts w:ascii="Century Gothic" w:hAnsi="Century Gothic"/>
          <w:sz w:val="22"/>
          <w:szCs w:val="22"/>
        </w:rPr>
        <w:t xml:space="preserve"> to take a central role in assisting the </w:t>
      </w:r>
      <w:r w:rsidR="005E31DB">
        <w:rPr>
          <w:rFonts w:ascii="Century Gothic" w:hAnsi="Century Gothic"/>
          <w:sz w:val="22"/>
          <w:szCs w:val="22"/>
        </w:rPr>
        <w:t>Executive Headteacher</w:t>
      </w:r>
      <w:r w:rsidR="00FB21A7" w:rsidRPr="008F2102">
        <w:rPr>
          <w:rFonts w:ascii="Century Gothic" w:hAnsi="Century Gothic"/>
          <w:sz w:val="22"/>
          <w:szCs w:val="22"/>
        </w:rPr>
        <w:t xml:space="preserve"> and Trustees to develop our school in accordance with its shared values and our school development plans. </w:t>
      </w:r>
      <w:r w:rsidR="00FA1520">
        <w:rPr>
          <w:rFonts w:ascii="Century Gothic" w:hAnsi="Century Gothic"/>
          <w:sz w:val="22"/>
          <w:szCs w:val="22"/>
        </w:rPr>
        <w:t>They</w:t>
      </w:r>
      <w:r w:rsidR="00FB21A7" w:rsidRPr="008F2102">
        <w:rPr>
          <w:rFonts w:ascii="Century Gothic" w:hAnsi="Century Gothic"/>
          <w:sz w:val="22"/>
          <w:szCs w:val="22"/>
        </w:rPr>
        <w:t xml:space="preserve"> will work in close partnership with </w:t>
      </w:r>
      <w:proofErr w:type="spellStart"/>
      <w:r w:rsidR="00FB21A7" w:rsidRPr="008F2102">
        <w:rPr>
          <w:rFonts w:ascii="Century Gothic" w:hAnsi="Century Gothic"/>
          <w:sz w:val="22"/>
          <w:szCs w:val="22"/>
        </w:rPr>
        <w:t>Sap</w:t>
      </w:r>
      <w:r w:rsidR="00C572AA">
        <w:rPr>
          <w:rFonts w:ascii="Century Gothic" w:hAnsi="Century Gothic"/>
          <w:sz w:val="22"/>
          <w:szCs w:val="22"/>
        </w:rPr>
        <w:t>i</w:t>
      </w:r>
      <w:r w:rsidR="00FB21A7" w:rsidRPr="008F2102">
        <w:rPr>
          <w:rFonts w:ascii="Century Gothic" w:hAnsi="Century Gothic"/>
          <w:sz w:val="22"/>
          <w:szCs w:val="22"/>
        </w:rPr>
        <w:t>entia</w:t>
      </w:r>
      <w:proofErr w:type="spellEnd"/>
      <w:r w:rsidR="00FB21A7" w:rsidRPr="008F2102">
        <w:rPr>
          <w:rFonts w:ascii="Century Gothic" w:hAnsi="Century Gothic"/>
          <w:sz w:val="22"/>
          <w:szCs w:val="22"/>
        </w:rPr>
        <w:t xml:space="preserve"> Education Trust.  The Assistant Headteacher is to be a primary teacher with experience across the primary age range; an experienced curriculum and team leader, with a particular focus on inclusion, a leader in assessment for learning and assessing pupils’ progress and a key person in the senior management team.</w:t>
      </w:r>
      <w:r w:rsidR="00CA1391">
        <w:rPr>
          <w:rFonts w:ascii="Century Gothic" w:hAnsi="Century Gothic"/>
          <w:sz w:val="22"/>
          <w:szCs w:val="22"/>
        </w:rPr>
        <w:t xml:space="preserve"> The Assistant Headteacher will also hold a teaching responsibility. </w:t>
      </w:r>
      <w:r w:rsidR="00FB21A7" w:rsidRPr="008F2102">
        <w:rPr>
          <w:rFonts w:ascii="Century Gothic" w:hAnsi="Century Gothic"/>
          <w:sz w:val="22"/>
          <w:szCs w:val="22"/>
        </w:rPr>
        <w:t xml:space="preserve"> The functions and specific responsibilities below are to be undertaken in conjunction with the duties of an Assistant Headteacher as defined in the Teachers’ Pay and Conditions Document.</w:t>
      </w:r>
    </w:p>
    <w:p w14:paraId="12A379FC" w14:textId="77777777" w:rsidR="00535158" w:rsidRPr="008F2102" w:rsidRDefault="00535158" w:rsidP="00535158">
      <w:pPr>
        <w:jc w:val="both"/>
        <w:rPr>
          <w:rFonts w:ascii="Century Gothic" w:hAnsi="Century Gothic" w:cs="Arial"/>
          <w:sz w:val="22"/>
          <w:szCs w:val="22"/>
        </w:rPr>
      </w:pPr>
    </w:p>
    <w:p w14:paraId="248B662E" w14:textId="77777777" w:rsidR="00AC2356" w:rsidRPr="008F2102" w:rsidRDefault="00AC2356" w:rsidP="00F30926">
      <w:pPr>
        <w:jc w:val="both"/>
        <w:rPr>
          <w:rFonts w:ascii="Century Gothic" w:hAnsi="Century Gothic" w:cs="Arial"/>
          <w:b/>
          <w:sz w:val="22"/>
          <w:szCs w:val="22"/>
          <w:lang w:val="en-GB"/>
        </w:rPr>
      </w:pPr>
      <w:r w:rsidRPr="008F2102">
        <w:rPr>
          <w:rFonts w:ascii="Century Gothic" w:hAnsi="Century Gothic" w:cs="Arial"/>
          <w:b/>
          <w:sz w:val="22"/>
          <w:szCs w:val="22"/>
          <w:lang w:val="en-GB"/>
        </w:rPr>
        <w:t>Specific Responsibilities</w:t>
      </w:r>
    </w:p>
    <w:p w14:paraId="12DBBDF1" w14:textId="77777777" w:rsidR="005A43D2" w:rsidRPr="008F2102" w:rsidRDefault="005A43D2" w:rsidP="00F30926">
      <w:pPr>
        <w:jc w:val="both"/>
        <w:rPr>
          <w:rFonts w:ascii="Century Gothic" w:hAnsi="Century Gothic" w:cs="Arial"/>
          <w:b/>
          <w:sz w:val="22"/>
          <w:szCs w:val="22"/>
          <w:lang w:val="en-GB"/>
        </w:rPr>
      </w:pPr>
    </w:p>
    <w:p w14:paraId="1312881E" w14:textId="77777777" w:rsidR="005A43D2" w:rsidRPr="008F2102" w:rsidRDefault="005A43D2" w:rsidP="005A43D2">
      <w:pPr>
        <w:jc w:val="both"/>
        <w:rPr>
          <w:rFonts w:ascii="Century Gothic" w:hAnsi="Century Gothic" w:cs="Arial"/>
          <w:sz w:val="22"/>
          <w:szCs w:val="22"/>
          <w:lang w:val="en-GB"/>
        </w:rPr>
      </w:pPr>
      <w:r w:rsidRPr="008F2102">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48FC97E7" w14:textId="77777777" w:rsidR="00AC2356" w:rsidRPr="008F2102" w:rsidRDefault="00AC2356" w:rsidP="00F30926">
      <w:pPr>
        <w:jc w:val="both"/>
        <w:rPr>
          <w:rFonts w:ascii="Century Gothic" w:hAnsi="Century Gothic" w:cs="Arial"/>
          <w:b/>
          <w:sz w:val="22"/>
          <w:szCs w:val="22"/>
          <w:lang w:val="en-GB"/>
        </w:rPr>
      </w:pPr>
    </w:p>
    <w:p w14:paraId="74980F27" w14:textId="4256EE70" w:rsidR="00607477" w:rsidRDefault="00882D94" w:rsidP="003819B6">
      <w:pPr>
        <w:rPr>
          <w:rFonts w:ascii="Century Gothic" w:hAnsi="Century Gothic"/>
          <w:sz w:val="22"/>
          <w:szCs w:val="22"/>
        </w:rPr>
      </w:pPr>
      <w:r w:rsidRPr="008F2102">
        <w:rPr>
          <w:rFonts w:ascii="Century Gothic" w:hAnsi="Century Gothic"/>
          <w:sz w:val="22"/>
          <w:szCs w:val="22"/>
        </w:rPr>
        <w:t xml:space="preserve">The Assistant Headteacher will take lead responsibility for ensuring the best possible curriculum offer, provision, well-being, </w:t>
      </w:r>
      <w:proofErr w:type="gramStart"/>
      <w:r w:rsidRPr="008F2102">
        <w:rPr>
          <w:rFonts w:ascii="Century Gothic" w:hAnsi="Century Gothic"/>
          <w:sz w:val="22"/>
          <w:szCs w:val="22"/>
        </w:rPr>
        <w:t>progress</w:t>
      </w:r>
      <w:proofErr w:type="gramEnd"/>
      <w:r w:rsidRPr="008F2102">
        <w:rPr>
          <w:rFonts w:ascii="Century Gothic" w:hAnsi="Century Gothic"/>
          <w:sz w:val="22"/>
          <w:szCs w:val="22"/>
        </w:rPr>
        <w:t xml:space="preserve"> and achievement for all children through careful monitoring and holding staff to account for the progress their pupils make. </w:t>
      </w:r>
      <w:r w:rsidR="00CA1391">
        <w:rPr>
          <w:rFonts w:ascii="Century Gothic" w:hAnsi="Century Gothic"/>
          <w:sz w:val="22"/>
          <w:szCs w:val="22"/>
        </w:rPr>
        <w:t xml:space="preserve">They will also </w:t>
      </w:r>
      <w:proofErr w:type="gramStart"/>
      <w:r w:rsidR="00CA1391">
        <w:rPr>
          <w:rFonts w:ascii="Century Gothic" w:hAnsi="Century Gothic"/>
          <w:sz w:val="22"/>
          <w:szCs w:val="22"/>
        </w:rPr>
        <w:t>having</w:t>
      </w:r>
      <w:proofErr w:type="gramEnd"/>
      <w:r w:rsidR="00CA1391">
        <w:rPr>
          <w:rFonts w:ascii="Century Gothic" w:hAnsi="Century Gothic"/>
          <w:sz w:val="22"/>
          <w:szCs w:val="22"/>
        </w:rPr>
        <w:t xml:space="preserve"> a teaching commitment. </w:t>
      </w:r>
      <w:r w:rsidRPr="008F2102">
        <w:rPr>
          <w:rFonts w:ascii="Century Gothic" w:hAnsi="Century Gothic"/>
          <w:sz w:val="22"/>
          <w:szCs w:val="22"/>
        </w:rPr>
        <w:t xml:space="preserve">The Assistant Headteacher will be a model professional, setting an excellent example to all staff. </w:t>
      </w:r>
      <w:r w:rsidR="00FA1520">
        <w:rPr>
          <w:rFonts w:ascii="Century Gothic" w:hAnsi="Century Gothic"/>
          <w:sz w:val="22"/>
          <w:szCs w:val="22"/>
        </w:rPr>
        <w:t>They</w:t>
      </w:r>
      <w:r w:rsidRPr="008F2102">
        <w:rPr>
          <w:rFonts w:ascii="Century Gothic" w:hAnsi="Century Gothic"/>
          <w:sz w:val="22"/>
          <w:szCs w:val="22"/>
        </w:rPr>
        <w:t xml:space="preserve"> will work in close partnership with the </w:t>
      </w:r>
      <w:r w:rsidR="00607477" w:rsidRPr="008F2102">
        <w:rPr>
          <w:rFonts w:ascii="Century Gothic" w:hAnsi="Century Gothic"/>
          <w:sz w:val="22"/>
          <w:szCs w:val="22"/>
        </w:rPr>
        <w:t>Executive Headteacher</w:t>
      </w:r>
      <w:r w:rsidRPr="008F2102">
        <w:rPr>
          <w:rFonts w:ascii="Century Gothic" w:hAnsi="Century Gothic"/>
          <w:sz w:val="22"/>
          <w:szCs w:val="22"/>
        </w:rPr>
        <w:t xml:space="preserve"> in actively promoting enrichment, </w:t>
      </w:r>
      <w:proofErr w:type="gramStart"/>
      <w:r w:rsidRPr="008F2102">
        <w:rPr>
          <w:rFonts w:ascii="Century Gothic" w:hAnsi="Century Gothic"/>
          <w:sz w:val="22"/>
          <w:szCs w:val="22"/>
        </w:rPr>
        <w:t>entitlement</w:t>
      </w:r>
      <w:proofErr w:type="gramEnd"/>
      <w:r w:rsidRPr="008F2102">
        <w:rPr>
          <w:rFonts w:ascii="Century Gothic" w:hAnsi="Century Gothic"/>
          <w:sz w:val="22"/>
          <w:szCs w:val="22"/>
        </w:rPr>
        <w:t xml:space="preserve"> and achievement through building effective working relationships with stakeholders. </w:t>
      </w:r>
      <w:r w:rsidR="00FA1520">
        <w:rPr>
          <w:rFonts w:ascii="Century Gothic" w:hAnsi="Century Gothic"/>
          <w:sz w:val="22"/>
          <w:szCs w:val="22"/>
        </w:rPr>
        <w:t>They</w:t>
      </w:r>
      <w:r w:rsidRPr="008F2102">
        <w:rPr>
          <w:rFonts w:ascii="Century Gothic" w:hAnsi="Century Gothic"/>
          <w:sz w:val="22"/>
          <w:szCs w:val="22"/>
        </w:rPr>
        <w:t xml:space="preserve"> will work with the </w:t>
      </w:r>
      <w:r w:rsidR="00607477" w:rsidRPr="008F2102">
        <w:rPr>
          <w:rFonts w:ascii="Century Gothic" w:hAnsi="Century Gothic"/>
          <w:sz w:val="22"/>
          <w:szCs w:val="22"/>
        </w:rPr>
        <w:t>Executive Headteacher</w:t>
      </w:r>
      <w:r w:rsidRPr="008F2102">
        <w:rPr>
          <w:rFonts w:ascii="Century Gothic" w:hAnsi="Century Gothic"/>
          <w:sz w:val="22"/>
          <w:szCs w:val="22"/>
        </w:rPr>
        <w:t xml:space="preserve"> to ensure that the school offers a high quality, engaging and well -matched curriculum for all children.</w:t>
      </w:r>
    </w:p>
    <w:p w14:paraId="1E4BD486" w14:textId="77777777" w:rsidR="00FA1520" w:rsidRPr="008F2102" w:rsidRDefault="00FA1520" w:rsidP="003819B6">
      <w:pPr>
        <w:rPr>
          <w:rFonts w:ascii="Century Gothic" w:hAnsi="Century Gothic"/>
          <w:sz w:val="22"/>
          <w:szCs w:val="22"/>
        </w:rPr>
      </w:pPr>
    </w:p>
    <w:p w14:paraId="3C327091" w14:textId="77777777" w:rsidR="00607477" w:rsidRPr="008F2102" w:rsidRDefault="00607477" w:rsidP="003819B6">
      <w:pPr>
        <w:rPr>
          <w:rFonts w:ascii="Century Gothic" w:hAnsi="Century Gothic"/>
          <w:sz w:val="22"/>
          <w:szCs w:val="22"/>
        </w:rPr>
      </w:pPr>
    </w:p>
    <w:p w14:paraId="2928EB2B" w14:textId="77777777" w:rsidR="00607477" w:rsidRDefault="00882D94" w:rsidP="003819B6">
      <w:pPr>
        <w:rPr>
          <w:rFonts w:ascii="Century Gothic" w:hAnsi="Century Gothic"/>
          <w:sz w:val="22"/>
          <w:szCs w:val="22"/>
        </w:rPr>
      </w:pPr>
      <w:r w:rsidRPr="008F2102">
        <w:rPr>
          <w:rFonts w:ascii="Century Gothic" w:hAnsi="Century Gothic"/>
          <w:sz w:val="22"/>
          <w:szCs w:val="22"/>
        </w:rPr>
        <w:t xml:space="preserve"> Leadership and Management: </w:t>
      </w:r>
    </w:p>
    <w:p w14:paraId="46345B22" w14:textId="77777777" w:rsidR="00FA1520" w:rsidRPr="008F2102" w:rsidRDefault="00FA1520" w:rsidP="003819B6">
      <w:pPr>
        <w:rPr>
          <w:rFonts w:ascii="Century Gothic" w:hAnsi="Century Gothic"/>
          <w:sz w:val="22"/>
          <w:szCs w:val="22"/>
        </w:rPr>
      </w:pPr>
    </w:p>
    <w:p w14:paraId="4D68798E" w14:textId="1153EFF7" w:rsidR="00D810FA" w:rsidRDefault="00882D94" w:rsidP="00D810FA">
      <w:pPr>
        <w:pStyle w:val="ListParagraph"/>
        <w:numPr>
          <w:ilvl w:val="0"/>
          <w:numId w:val="30"/>
        </w:numPr>
        <w:rPr>
          <w:rFonts w:ascii="Century Gothic" w:hAnsi="Century Gothic"/>
        </w:rPr>
      </w:pPr>
      <w:r w:rsidRPr="008F2102">
        <w:rPr>
          <w:rFonts w:ascii="Century Gothic" w:hAnsi="Century Gothic"/>
        </w:rPr>
        <w:t xml:space="preserve">Support </w:t>
      </w:r>
      <w:r w:rsidR="00607477" w:rsidRPr="008F2102">
        <w:rPr>
          <w:rFonts w:ascii="Century Gothic" w:hAnsi="Century Gothic"/>
        </w:rPr>
        <w:t>the Executive Headteacher</w:t>
      </w:r>
      <w:r w:rsidRPr="008F2102">
        <w:rPr>
          <w:rFonts w:ascii="Century Gothic" w:hAnsi="Century Gothic"/>
        </w:rPr>
        <w:t xml:space="preserve"> in the effective day-to-day management of the school and school community including recruiting and inducting staff, leading assemblies and staff meetings and responding to the views, needs and requests of children, staff, parents, </w:t>
      </w:r>
      <w:proofErr w:type="gramStart"/>
      <w:r w:rsidR="00141A86" w:rsidRPr="008F2102">
        <w:rPr>
          <w:rFonts w:ascii="Century Gothic" w:hAnsi="Century Gothic"/>
        </w:rPr>
        <w:t>trustees</w:t>
      </w:r>
      <w:proofErr w:type="gramEnd"/>
      <w:r w:rsidR="00141A86" w:rsidRPr="008F2102">
        <w:rPr>
          <w:rFonts w:ascii="Century Gothic" w:hAnsi="Century Gothic"/>
        </w:rPr>
        <w:t xml:space="preserve"> </w:t>
      </w:r>
      <w:r w:rsidRPr="008F2102">
        <w:rPr>
          <w:rFonts w:ascii="Century Gothic" w:hAnsi="Century Gothic"/>
        </w:rPr>
        <w:t xml:space="preserve">and visitors. </w:t>
      </w:r>
    </w:p>
    <w:p w14:paraId="27BAEB2A" w14:textId="77777777" w:rsidR="003A0DAD" w:rsidRPr="003A0DAD" w:rsidRDefault="003A0DAD" w:rsidP="003A0DAD">
      <w:pPr>
        <w:pStyle w:val="ListParagraph"/>
        <w:numPr>
          <w:ilvl w:val="0"/>
          <w:numId w:val="30"/>
        </w:numPr>
        <w:rPr>
          <w:rFonts w:ascii="Century Gothic" w:hAnsi="Century Gothic"/>
        </w:rPr>
      </w:pPr>
      <w:r w:rsidRPr="003A0DAD">
        <w:rPr>
          <w:rFonts w:ascii="Century Gothic" w:hAnsi="Century Gothic"/>
        </w:rPr>
        <w:t xml:space="preserve">To contribute to the strategic direction and development of the school, including </w:t>
      </w:r>
    </w:p>
    <w:p w14:paraId="48DC7A35" w14:textId="52332966" w:rsidR="003A0DAD" w:rsidRPr="003A0DAD" w:rsidRDefault="003A0DAD" w:rsidP="003A0DAD">
      <w:pPr>
        <w:pStyle w:val="ListParagraph"/>
        <w:ind w:left="360"/>
        <w:rPr>
          <w:rFonts w:ascii="Century Gothic" w:hAnsi="Century Gothic"/>
        </w:rPr>
      </w:pPr>
      <w:r>
        <w:rPr>
          <w:rFonts w:ascii="Century Gothic" w:hAnsi="Century Gothic"/>
        </w:rPr>
        <w:t>u</w:t>
      </w:r>
      <w:r w:rsidRPr="003A0DAD">
        <w:rPr>
          <w:rFonts w:ascii="Century Gothic" w:hAnsi="Century Gothic"/>
        </w:rPr>
        <w:t xml:space="preserve">pdating the school’s Self-Evaluation Form and the development, implementation </w:t>
      </w:r>
    </w:p>
    <w:p w14:paraId="69CC9495" w14:textId="07D71FF0" w:rsidR="003A0DAD" w:rsidRPr="008F2102" w:rsidRDefault="003A0DAD" w:rsidP="003A0DAD">
      <w:pPr>
        <w:pStyle w:val="ListParagraph"/>
        <w:ind w:left="360"/>
        <w:rPr>
          <w:rFonts w:ascii="Century Gothic" w:hAnsi="Century Gothic"/>
        </w:rPr>
      </w:pPr>
      <w:r w:rsidRPr="003A0DAD">
        <w:rPr>
          <w:rFonts w:ascii="Century Gothic" w:hAnsi="Century Gothic"/>
        </w:rPr>
        <w:t xml:space="preserve">and monitoring of school improvement plans based on school </w:t>
      </w:r>
      <w:proofErr w:type="gramStart"/>
      <w:r w:rsidRPr="003A0DAD">
        <w:rPr>
          <w:rFonts w:ascii="Century Gothic" w:hAnsi="Century Gothic"/>
        </w:rPr>
        <w:t>self-evaluatio</w:t>
      </w:r>
      <w:r>
        <w:rPr>
          <w:rFonts w:ascii="Century Gothic" w:hAnsi="Century Gothic"/>
        </w:rPr>
        <w:t>n</w:t>
      </w:r>
      <w:proofErr w:type="gramEnd"/>
    </w:p>
    <w:p w14:paraId="06CF8E57" w14:textId="4C24D253" w:rsidR="00D810FA" w:rsidRPr="008F2102" w:rsidRDefault="00882D94" w:rsidP="00D810FA">
      <w:pPr>
        <w:pStyle w:val="ListParagraph"/>
        <w:numPr>
          <w:ilvl w:val="0"/>
          <w:numId w:val="30"/>
        </w:numPr>
        <w:rPr>
          <w:rFonts w:ascii="Century Gothic" w:hAnsi="Century Gothic"/>
        </w:rPr>
      </w:pPr>
      <w:r w:rsidRPr="008F2102">
        <w:rPr>
          <w:rFonts w:ascii="Century Gothic" w:hAnsi="Century Gothic"/>
        </w:rPr>
        <w:t xml:space="preserve">Work with the </w:t>
      </w:r>
      <w:r w:rsidR="004C4328" w:rsidRPr="008F2102">
        <w:rPr>
          <w:rFonts w:ascii="Century Gothic" w:hAnsi="Century Gothic"/>
        </w:rPr>
        <w:t>Executive Headteacher</w:t>
      </w:r>
      <w:r w:rsidRPr="008F2102">
        <w:rPr>
          <w:rFonts w:ascii="Century Gothic" w:hAnsi="Century Gothic"/>
        </w:rPr>
        <w:t xml:space="preserve">, staff and </w:t>
      </w:r>
      <w:r w:rsidR="004C4328" w:rsidRPr="008F2102">
        <w:rPr>
          <w:rFonts w:ascii="Century Gothic" w:hAnsi="Century Gothic"/>
        </w:rPr>
        <w:t xml:space="preserve">trustees </w:t>
      </w:r>
      <w:r w:rsidRPr="008F2102">
        <w:rPr>
          <w:rFonts w:ascii="Century Gothic" w:hAnsi="Century Gothic"/>
        </w:rPr>
        <w:t xml:space="preserve">in the development, </w:t>
      </w:r>
      <w:r w:rsidR="00141A86" w:rsidRPr="008F2102">
        <w:rPr>
          <w:rFonts w:ascii="Century Gothic" w:hAnsi="Century Gothic"/>
        </w:rPr>
        <w:t>implementation,</w:t>
      </w:r>
      <w:r w:rsidRPr="008F2102">
        <w:rPr>
          <w:rFonts w:ascii="Century Gothic" w:hAnsi="Century Gothic"/>
        </w:rPr>
        <w:t xml:space="preserve"> and review of school improvement plans, including regular monitoring and evaluation of standards and quality of provision. </w:t>
      </w:r>
    </w:p>
    <w:p w14:paraId="3BC6F176" w14:textId="77777777" w:rsidR="00D810FA" w:rsidRPr="008F2102" w:rsidRDefault="00882D94" w:rsidP="00D810FA">
      <w:pPr>
        <w:pStyle w:val="ListParagraph"/>
        <w:numPr>
          <w:ilvl w:val="0"/>
          <w:numId w:val="30"/>
        </w:numPr>
        <w:rPr>
          <w:rFonts w:ascii="Century Gothic" w:hAnsi="Century Gothic"/>
        </w:rPr>
      </w:pPr>
      <w:r w:rsidRPr="008F2102">
        <w:rPr>
          <w:rFonts w:ascii="Century Gothic" w:hAnsi="Century Gothic"/>
        </w:rPr>
        <w:t xml:space="preserve">Work with the staff to develop a strong learning environment that has at its centre high expectations of learning, work, performance, academic </w:t>
      </w:r>
      <w:proofErr w:type="gramStart"/>
      <w:r w:rsidRPr="008F2102">
        <w:rPr>
          <w:rFonts w:ascii="Century Gothic" w:hAnsi="Century Gothic"/>
        </w:rPr>
        <w:t>achievement</w:t>
      </w:r>
      <w:proofErr w:type="gramEnd"/>
      <w:r w:rsidRPr="008F2102">
        <w:rPr>
          <w:rFonts w:ascii="Century Gothic" w:hAnsi="Century Gothic"/>
        </w:rPr>
        <w:t xml:space="preserve"> and behaviour. </w:t>
      </w:r>
    </w:p>
    <w:p w14:paraId="69C44265" w14:textId="77777777" w:rsidR="00D810FA" w:rsidRPr="008F2102" w:rsidRDefault="00882D94" w:rsidP="00D810FA">
      <w:pPr>
        <w:pStyle w:val="ListParagraph"/>
        <w:numPr>
          <w:ilvl w:val="0"/>
          <w:numId w:val="30"/>
        </w:numPr>
        <w:rPr>
          <w:rFonts w:ascii="Century Gothic" w:hAnsi="Century Gothic"/>
        </w:rPr>
      </w:pPr>
      <w:r w:rsidRPr="008F2102">
        <w:rPr>
          <w:rFonts w:ascii="Century Gothic" w:hAnsi="Century Gothic"/>
        </w:rPr>
        <w:t xml:space="preserve">Work with the </w:t>
      </w:r>
      <w:r w:rsidR="004C4328" w:rsidRPr="008F2102">
        <w:rPr>
          <w:rFonts w:ascii="Century Gothic" w:hAnsi="Century Gothic"/>
        </w:rPr>
        <w:t>Execu</w:t>
      </w:r>
      <w:r w:rsidR="00345DA8" w:rsidRPr="008F2102">
        <w:rPr>
          <w:rFonts w:ascii="Century Gothic" w:hAnsi="Century Gothic"/>
        </w:rPr>
        <w:t>t</w:t>
      </w:r>
      <w:r w:rsidR="004C4328" w:rsidRPr="008F2102">
        <w:rPr>
          <w:rFonts w:ascii="Century Gothic" w:hAnsi="Century Gothic"/>
        </w:rPr>
        <w:t xml:space="preserve">ive </w:t>
      </w:r>
      <w:r w:rsidR="00345DA8" w:rsidRPr="008F2102">
        <w:rPr>
          <w:rFonts w:ascii="Century Gothic" w:hAnsi="Century Gothic"/>
        </w:rPr>
        <w:t>H</w:t>
      </w:r>
      <w:r w:rsidR="004C4328" w:rsidRPr="008F2102">
        <w:rPr>
          <w:rFonts w:ascii="Century Gothic" w:hAnsi="Century Gothic"/>
        </w:rPr>
        <w:t>eadteacher</w:t>
      </w:r>
      <w:r w:rsidRPr="008F2102">
        <w:rPr>
          <w:rFonts w:ascii="Century Gothic" w:hAnsi="Century Gothic"/>
        </w:rPr>
        <w:t xml:space="preserve"> in the school’s achievement reviews and</w:t>
      </w:r>
      <w:r w:rsidR="00345DA8" w:rsidRPr="008F2102">
        <w:rPr>
          <w:rFonts w:ascii="Century Gothic" w:hAnsi="Century Gothic"/>
        </w:rPr>
        <w:t xml:space="preserve"> </w:t>
      </w:r>
      <w:r w:rsidRPr="008F2102">
        <w:rPr>
          <w:rFonts w:ascii="Century Gothic" w:hAnsi="Century Gothic"/>
        </w:rPr>
        <w:t xml:space="preserve">target setting processes by taking a major role in assessment and actively supporting and securing the school's success in national tests including those at the end of the key stages they lead. </w:t>
      </w:r>
    </w:p>
    <w:p w14:paraId="530E652B" w14:textId="77777777" w:rsidR="00D810FA" w:rsidRPr="008F2102" w:rsidRDefault="00882D94" w:rsidP="00D810FA">
      <w:pPr>
        <w:pStyle w:val="ListParagraph"/>
        <w:numPr>
          <w:ilvl w:val="0"/>
          <w:numId w:val="30"/>
        </w:numPr>
        <w:rPr>
          <w:rFonts w:ascii="Century Gothic" w:hAnsi="Century Gothic"/>
        </w:rPr>
      </w:pPr>
      <w:r w:rsidRPr="008F2102">
        <w:rPr>
          <w:rFonts w:ascii="Century Gothic" w:hAnsi="Century Gothic"/>
        </w:rPr>
        <w:t xml:space="preserve">Support the induction and deployment of new staff, voluntary help, work experience students, trainee teachers/ students and parents/ carers working in classrooms and throughout </w:t>
      </w:r>
      <w:r w:rsidR="00345DA8" w:rsidRPr="008F2102">
        <w:rPr>
          <w:rFonts w:ascii="Century Gothic" w:hAnsi="Century Gothic"/>
        </w:rPr>
        <w:t>both</w:t>
      </w:r>
      <w:r w:rsidRPr="008F2102">
        <w:rPr>
          <w:rFonts w:ascii="Century Gothic" w:hAnsi="Century Gothic"/>
        </w:rPr>
        <w:t xml:space="preserve"> school</w:t>
      </w:r>
      <w:r w:rsidR="00345DA8" w:rsidRPr="008F2102">
        <w:rPr>
          <w:rFonts w:ascii="Century Gothic" w:hAnsi="Century Gothic"/>
        </w:rPr>
        <w:t>s</w:t>
      </w:r>
      <w:r w:rsidRPr="008F2102">
        <w:rPr>
          <w:rFonts w:ascii="Century Gothic" w:hAnsi="Century Gothic"/>
        </w:rPr>
        <w:t>. They will be required to ensure all safeguarding requirements are met and that their work in school supports the learning and well-being of all childr</w:t>
      </w:r>
      <w:r w:rsidR="00D810FA" w:rsidRPr="008F2102">
        <w:rPr>
          <w:rFonts w:ascii="Century Gothic" w:hAnsi="Century Gothic"/>
        </w:rPr>
        <w:t>en.</w:t>
      </w:r>
    </w:p>
    <w:p w14:paraId="2523019D" w14:textId="562E8E1A" w:rsidR="003819B6" w:rsidRPr="008F2102" w:rsidRDefault="00882D94" w:rsidP="00D810FA">
      <w:pPr>
        <w:pStyle w:val="ListParagraph"/>
        <w:numPr>
          <w:ilvl w:val="0"/>
          <w:numId w:val="30"/>
        </w:numPr>
        <w:rPr>
          <w:rFonts w:ascii="Century Gothic" w:hAnsi="Century Gothic"/>
        </w:rPr>
      </w:pPr>
      <w:r w:rsidRPr="008F2102">
        <w:rPr>
          <w:rFonts w:ascii="Century Gothic" w:hAnsi="Century Gothic"/>
        </w:rPr>
        <w:t xml:space="preserve">Work as part of the leadership team in setting, nurturing, </w:t>
      </w:r>
      <w:proofErr w:type="gramStart"/>
      <w:r w:rsidRPr="008F2102">
        <w:rPr>
          <w:rFonts w:ascii="Century Gothic" w:hAnsi="Century Gothic"/>
        </w:rPr>
        <w:t>promoting</w:t>
      </w:r>
      <w:proofErr w:type="gramEnd"/>
      <w:r w:rsidRPr="008F2102">
        <w:rPr>
          <w:rFonts w:ascii="Century Gothic" w:hAnsi="Century Gothic"/>
        </w:rPr>
        <w:t xml:space="preserve"> and maintaining a very high standard of behaviour and mutual respect throughout the school, ensuring that all staff play an active role in the pursuit of these standards</w:t>
      </w:r>
      <w:r w:rsidR="00D810FA" w:rsidRPr="008F2102">
        <w:rPr>
          <w:rFonts w:ascii="Century Gothic" w:hAnsi="Century Gothic"/>
        </w:rPr>
        <w:t>.</w:t>
      </w:r>
    </w:p>
    <w:p w14:paraId="492BA36F" w14:textId="77777777" w:rsidR="00D810FA" w:rsidRPr="008F2102" w:rsidRDefault="00D810FA" w:rsidP="00345DA8">
      <w:pPr>
        <w:pStyle w:val="NoSpacing"/>
        <w:rPr>
          <w:rFonts w:ascii="Century Gothic" w:hAnsi="Century Gothic" w:cs="Arial"/>
          <w:sz w:val="22"/>
          <w:szCs w:val="22"/>
        </w:rPr>
      </w:pPr>
    </w:p>
    <w:p w14:paraId="729E4402" w14:textId="52A53BFA" w:rsidR="003917CD" w:rsidRDefault="003917CD" w:rsidP="007C05FE">
      <w:pPr>
        <w:rPr>
          <w:rFonts w:ascii="Century Gothic" w:hAnsi="Century Gothic"/>
          <w:sz w:val="22"/>
          <w:szCs w:val="22"/>
        </w:rPr>
      </w:pPr>
      <w:r w:rsidRPr="008F2102">
        <w:rPr>
          <w:rFonts w:ascii="Century Gothic" w:hAnsi="Century Gothic"/>
          <w:sz w:val="22"/>
          <w:szCs w:val="22"/>
        </w:rPr>
        <w:t>Teaching and learning</w:t>
      </w:r>
      <w:r w:rsidR="00756EA7">
        <w:rPr>
          <w:rFonts w:ascii="Century Gothic" w:hAnsi="Century Gothic"/>
          <w:sz w:val="22"/>
          <w:szCs w:val="22"/>
        </w:rPr>
        <w:t>:</w:t>
      </w:r>
    </w:p>
    <w:p w14:paraId="5C4F28C5" w14:textId="77777777" w:rsidR="00756EA7" w:rsidRPr="008F2102" w:rsidRDefault="00756EA7" w:rsidP="007C05FE">
      <w:pPr>
        <w:rPr>
          <w:rFonts w:ascii="Century Gothic" w:hAnsi="Century Gothic"/>
          <w:sz w:val="22"/>
          <w:szCs w:val="22"/>
        </w:rPr>
      </w:pPr>
    </w:p>
    <w:p w14:paraId="3A2AD19B" w14:textId="77777777" w:rsidR="00141A86" w:rsidRDefault="003917CD" w:rsidP="007C05FE">
      <w:pPr>
        <w:pStyle w:val="ListParagraph"/>
        <w:numPr>
          <w:ilvl w:val="0"/>
          <w:numId w:val="32"/>
        </w:numPr>
        <w:rPr>
          <w:rFonts w:ascii="Century Gothic" w:hAnsi="Century Gothic"/>
        </w:rPr>
      </w:pPr>
      <w:r w:rsidRPr="008F2102">
        <w:rPr>
          <w:rFonts w:ascii="Century Gothic" w:hAnsi="Century Gothic"/>
        </w:rPr>
        <w:t xml:space="preserve">Determine, </w:t>
      </w:r>
      <w:proofErr w:type="gramStart"/>
      <w:r w:rsidRPr="008F2102">
        <w:rPr>
          <w:rFonts w:ascii="Century Gothic" w:hAnsi="Century Gothic"/>
        </w:rPr>
        <w:t>organise</w:t>
      </w:r>
      <w:proofErr w:type="gramEnd"/>
      <w:r w:rsidRPr="008F2102">
        <w:rPr>
          <w:rFonts w:ascii="Century Gothic" w:hAnsi="Century Gothic"/>
        </w:rPr>
        <w:t xml:space="preserve"> and implement a diverse, flexible curriculum and implement an effective assessment framework. </w:t>
      </w:r>
    </w:p>
    <w:p w14:paraId="11C99B38" w14:textId="23FDB59B" w:rsidR="003A0DAD" w:rsidRPr="008F2102" w:rsidRDefault="003A0DAD" w:rsidP="007C05FE">
      <w:pPr>
        <w:pStyle w:val="ListParagraph"/>
        <w:numPr>
          <w:ilvl w:val="0"/>
          <w:numId w:val="32"/>
        </w:numPr>
        <w:rPr>
          <w:rFonts w:ascii="Century Gothic" w:hAnsi="Century Gothic"/>
        </w:rPr>
      </w:pPr>
      <w:r>
        <w:rPr>
          <w:rFonts w:ascii="Century Gothic" w:hAnsi="Century Gothic"/>
        </w:rPr>
        <w:t>Lead on specific subject areas</w:t>
      </w:r>
    </w:p>
    <w:p w14:paraId="72D657A1" w14:textId="77777777" w:rsidR="00141A86" w:rsidRPr="008F2102" w:rsidRDefault="003917CD" w:rsidP="007C05FE">
      <w:pPr>
        <w:pStyle w:val="ListParagraph"/>
        <w:numPr>
          <w:ilvl w:val="0"/>
          <w:numId w:val="32"/>
        </w:numPr>
        <w:rPr>
          <w:rFonts w:ascii="Century Gothic" w:hAnsi="Century Gothic"/>
        </w:rPr>
      </w:pPr>
      <w:r w:rsidRPr="008F2102">
        <w:rPr>
          <w:rFonts w:ascii="Century Gothic" w:hAnsi="Century Gothic"/>
        </w:rPr>
        <w:t xml:space="preserve">Ensure that learning is at the </w:t>
      </w:r>
      <w:proofErr w:type="spellStart"/>
      <w:r w:rsidRPr="008F2102">
        <w:rPr>
          <w:rFonts w:ascii="Century Gothic" w:hAnsi="Century Gothic"/>
        </w:rPr>
        <w:t>center</w:t>
      </w:r>
      <w:proofErr w:type="spellEnd"/>
      <w:r w:rsidRPr="008F2102">
        <w:rPr>
          <w:rFonts w:ascii="Century Gothic" w:hAnsi="Century Gothic"/>
        </w:rPr>
        <w:t xml:space="preserve"> of strategic planning and resource management and lead and support the teaching and learning of all children within all classes</w:t>
      </w:r>
      <w:r w:rsidR="00141A86" w:rsidRPr="008F2102">
        <w:rPr>
          <w:rFonts w:ascii="Century Gothic" w:hAnsi="Century Gothic"/>
        </w:rPr>
        <w:t>.</w:t>
      </w:r>
    </w:p>
    <w:p w14:paraId="155D7C8B" w14:textId="77777777" w:rsidR="00141A86" w:rsidRPr="008F2102" w:rsidRDefault="003917CD" w:rsidP="007C05FE">
      <w:pPr>
        <w:pStyle w:val="ListParagraph"/>
        <w:numPr>
          <w:ilvl w:val="0"/>
          <w:numId w:val="32"/>
        </w:numPr>
        <w:rPr>
          <w:rFonts w:ascii="Century Gothic" w:hAnsi="Century Gothic"/>
        </w:rPr>
      </w:pPr>
      <w:r w:rsidRPr="008F2102">
        <w:rPr>
          <w:rFonts w:ascii="Century Gothic" w:hAnsi="Century Gothic"/>
        </w:rPr>
        <w:t>Provide and promote models of excellent classroom practice through whole class and group teaching, coaching, mentoring and supported self-evaluation for teaching and learning staff.</w:t>
      </w:r>
    </w:p>
    <w:p w14:paraId="41D7CC8C" w14:textId="77777777" w:rsidR="00141A86" w:rsidRPr="008F2102" w:rsidRDefault="003917CD" w:rsidP="007C05FE">
      <w:pPr>
        <w:pStyle w:val="ListParagraph"/>
        <w:numPr>
          <w:ilvl w:val="0"/>
          <w:numId w:val="32"/>
        </w:numPr>
        <w:rPr>
          <w:rFonts w:ascii="Century Gothic" w:hAnsi="Century Gothic"/>
        </w:rPr>
      </w:pPr>
      <w:r w:rsidRPr="008F2102">
        <w:rPr>
          <w:rFonts w:ascii="Century Gothic" w:hAnsi="Century Gothic"/>
        </w:rPr>
        <w:t xml:space="preserve">Establish creative, </w:t>
      </w:r>
      <w:proofErr w:type="gramStart"/>
      <w:r w:rsidRPr="008F2102">
        <w:rPr>
          <w:rFonts w:ascii="Century Gothic" w:hAnsi="Century Gothic"/>
        </w:rPr>
        <w:t>responsive</w:t>
      </w:r>
      <w:proofErr w:type="gramEnd"/>
      <w:r w:rsidRPr="008F2102">
        <w:rPr>
          <w:rFonts w:ascii="Century Gothic" w:hAnsi="Century Gothic"/>
        </w:rPr>
        <w:t xml:space="preserve"> and effective approaches to teaching and learning and ensure a culture and ethos of challenge and support where all pupils can have a voice, achieve success and become highly engaged in their own learning. </w:t>
      </w:r>
    </w:p>
    <w:p w14:paraId="36A890D9" w14:textId="77777777" w:rsidR="00141A86" w:rsidRPr="008F2102" w:rsidRDefault="003917CD" w:rsidP="007C05FE">
      <w:pPr>
        <w:pStyle w:val="ListParagraph"/>
        <w:numPr>
          <w:ilvl w:val="0"/>
          <w:numId w:val="32"/>
        </w:numPr>
        <w:rPr>
          <w:rFonts w:ascii="Century Gothic" w:hAnsi="Century Gothic"/>
        </w:rPr>
      </w:pPr>
      <w:r w:rsidRPr="008F2102">
        <w:rPr>
          <w:rFonts w:ascii="Century Gothic" w:hAnsi="Century Gothic"/>
        </w:rPr>
        <w:t xml:space="preserve">Design, develop and implement systems for the collection of useful, timely, and accurate assessment data to track the progress of individual and groups of children </w:t>
      </w:r>
      <w:proofErr w:type="gramStart"/>
      <w:r w:rsidRPr="008F2102">
        <w:rPr>
          <w:rFonts w:ascii="Century Gothic" w:hAnsi="Century Gothic"/>
        </w:rPr>
        <w:t>in order to</w:t>
      </w:r>
      <w:proofErr w:type="gramEnd"/>
      <w:r w:rsidRPr="008F2102">
        <w:rPr>
          <w:rFonts w:ascii="Century Gothic" w:hAnsi="Century Gothic"/>
        </w:rPr>
        <w:t xml:space="preserve"> inform planning, evaluate performance, track progress and secure raised achievement across the key stages they lead. This will include agreeing and articulating high expectations and setting aspirational targets. </w:t>
      </w:r>
    </w:p>
    <w:p w14:paraId="2960DA39" w14:textId="4A727829" w:rsidR="003917CD" w:rsidRDefault="003917CD" w:rsidP="007C05FE">
      <w:pPr>
        <w:pStyle w:val="ListParagraph"/>
        <w:numPr>
          <w:ilvl w:val="0"/>
          <w:numId w:val="32"/>
        </w:numPr>
        <w:rPr>
          <w:rFonts w:ascii="Century Gothic" w:hAnsi="Century Gothic"/>
        </w:rPr>
      </w:pPr>
      <w:r w:rsidRPr="008F2102">
        <w:rPr>
          <w:rFonts w:ascii="Century Gothic" w:hAnsi="Century Gothic"/>
        </w:rPr>
        <w:t xml:space="preserve">Monitor the effectiveness of teaching and learning including teachers’ planning, monitoring, book looks and triangulations. This is clearly communicated with staff. </w:t>
      </w:r>
    </w:p>
    <w:p w14:paraId="0AFA2A4D" w14:textId="77777777" w:rsidR="003A0DAD" w:rsidRDefault="003A0DAD" w:rsidP="003A0DAD">
      <w:pPr>
        <w:rPr>
          <w:rFonts w:ascii="Century Gothic" w:hAnsi="Century Gothic"/>
        </w:rPr>
      </w:pPr>
    </w:p>
    <w:p w14:paraId="008BA55B" w14:textId="77777777" w:rsidR="003A0DAD" w:rsidRDefault="003A0DAD" w:rsidP="003A0DAD">
      <w:pPr>
        <w:pStyle w:val="ListParagraph"/>
        <w:ind w:left="360"/>
        <w:rPr>
          <w:rFonts w:ascii="Century Gothic" w:hAnsi="Century Gothic"/>
        </w:rPr>
      </w:pPr>
    </w:p>
    <w:p w14:paraId="7E8D1D32" w14:textId="77777777" w:rsidR="003A0DAD" w:rsidRDefault="003A0DAD" w:rsidP="003A0DAD">
      <w:pPr>
        <w:pStyle w:val="ListParagraph"/>
        <w:ind w:left="360"/>
        <w:rPr>
          <w:rFonts w:ascii="Century Gothic" w:hAnsi="Century Gothic"/>
        </w:rPr>
      </w:pPr>
    </w:p>
    <w:p w14:paraId="5E793CB8" w14:textId="06A611D3" w:rsidR="003A0DAD" w:rsidRDefault="003A0DAD" w:rsidP="003A0DAD">
      <w:pPr>
        <w:pStyle w:val="ListParagraph"/>
        <w:ind w:left="360"/>
        <w:rPr>
          <w:rFonts w:ascii="Century Gothic" w:hAnsi="Century Gothic"/>
        </w:rPr>
      </w:pPr>
      <w:proofErr w:type="gramStart"/>
      <w:r>
        <w:rPr>
          <w:rFonts w:ascii="Century Gothic" w:hAnsi="Century Gothic"/>
        </w:rPr>
        <w:t>Assessment :</w:t>
      </w:r>
      <w:proofErr w:type="gramEnd"/>
    </w:p>
    <w:p w14:paraId="0E25BF3C" w14:textId="150F080D" w:rsidR="003A0DAD" w:rsidRDefault="003A0DAD" w:rsidP="003A0DAD">
      <w:pPr>
        <w:pStyle w:val="ListParagraph"/>
        <w:ind w:left="360"/>
        <w:rPr>
          <w:rFonts w:ascii="Century Gothic" w:hAnsi="Century Gothic"/>
        </w:rPr>
      </w:pPr>
    </w:p>
    <w:p w14:paraId="52C1D1EC" w14:textId="77777777" w:rsidR="003A0DAD" w:rsidRDefault="003A0DAD" w:rsidP="003A0DAD">
      <w:pPr>
        <w:pStyle w:val="ListParagraph"/>
        <w:numPr>
          <w:ilvl w:val="0"/>
          <w:numId w:val="32"/>
        </w:numPr>
        <w:rPr>
          <w:rFonts w:ascii="Century Gothic" w:hAnsi="Century Gothic"/>
        </w:rPr>
      </w:pPr>
      <w:r w:rsidRPr="003A0DAD">
        <w:rPr>
          <w:rFonts w:ascii="Century Gothic" w:hAnsi="Century Gothic"/>
        </w:rPr>
        <w:t xml:space="preserve">Lead on interventions to “narrow the </w:t>
      </w:r>
      <w:proofErr w:type="gramStart"/>
      <w:r w:rsidRPr="003A0DAD">
        <w:rPr>
          <w:rFonts w:ascii="Century Gothic" w:hAnsi="Century Gothic"/>
        </w:rPr>
        <w:t>gap”</w:t>
      </w:r>
      <w:proofErr w:type="gramEnd"/>
      <w:r w:rsidRPr="003A0DAD">
        <w:rPr>
          <w:rFonts w:ascii="Century Gothic" w:hAnsi="Century Gothic"/>
        </w:rPr>
        <w:t xml:space="preserve"> </w:t>
      </w:r>
    </w:p>
    <w:p w14:paraId="678CA21D" w14:textId="77777777" w:rsidR="003A0DAD" w:rsidRDefault="003A0DAD" w:rsidP="003A0DAD">
      <w:pPr>
        <w:pStyle w:val="ListParagraph"/>
        <w:numPr>
          <w:ilvl w:val="0"/>
          <w:numId w:val="32"/>
        </w:numPr>
        <w:rPr>
          <w:rFonts w:ascii="Century Gothic" w:hAnsi="Century Gothic"/>
        </w:rPr>
      </w:pPr>
      <w:r w:rsidRPr="003A0DAD">
        <w:rPr>
          <w:rFonts w:ascii="Century Gothic" w:hAnsi="Century Gothic"/>
        </w:rPr>
        <w:t xml:space="preserve">As part of the Headship Team to take responsibility for Assessment and Raising Achievement, tracking pupil progress carefully using assessment data to impact on </w:t>
      </w:r>
      <w:proofErr w:type="gramStart"/>
      <w:r w:rsidRPr="003A0DAD">
        <w:rPr>
          <w:rFonts w:ascii="Century Gothic" w:hAnsi="Century Gothic"/>
        </w:rPr>
        <w:t>achievement</w:t>
      </w:r>
      <w:proofErr w:type="gramEnd"/>
      <w:r w:rsidRPr="003A0DAD">
        <w:rPr>
          <w:rFonts w:ascii="Century Gothic" w:hAnsi="Century Gothic"/>
        </w:rPr>
        <w:t xml:space="preserve"> </w:t>
      </w:r>
    </w:p>
    <w:p w14:paraId="6C2DCE3A" w14:textId="741F159A" w:rsidR="003A0DAD" w:rsidRPr="003A0DAD" w:rsidRDefault="003A0DAD" w:rsidP="003A0DAD">
      <w:pPr>
        <w:pStyle w:val="ListParagraph"/>
        <w:numPr>
          <w:ilvl w:val="0"/>
          <w:numId w:val="32"/>
        </w:numPr>
        <w:rPr>
          <w:rFonts w:ascii="Century Gothic" w:hAnsi="Century Gothic"/>
        </w:rPr>
      </w:pPr>
      <w:r w:rsidRPr="003A0DAD">
        <w:rPr>
          <w:rFonts w:ascii="Century Gothic" w:hAnsi="Century Gothic"/>
        </w:rPr>
        <w:t xml:space="preserve"> To lead on, supervise and monitor whole school interventions and have on-going professional dialogue based on children’s progress and learning, with teachers, support staff and parents/carers and liaise with outside agencies as </w:t>
      </w:r>
      <w:proofErr w:type="gramStart"/>
      <w:r w:rsidRPr="003A0DAD">
        <w:rPr>
          <w:rFonts w:ascii="Century Gothic" w:hAnsi="Century Gothic"/>
        </w:rPr>
        <w:t>appropriate</w:t>
      </w:r>
      <w:proofErr w:type="gramEnd"/>
    </w:p>
    <w:p w14:paraId="42C82A1F" w14:textId="77777777" w:rsidR="00C90283" w:rsidRPr="008F2102" w:rsidRDefault="00C90283" w:rsidP="00C90283">
      <w:pPr>
        <w:rPr>
          <w:rFonts w:ascii="Century Gothic" w:hAnsi="Century Gothic"/>
          <w:sz w:val="22"/>
          <w:szCs w:val="22"/>
        </w:rPr>
      </w:pPr>
    </w:p>
    <w:p w14:paraId="0CD35DF9" w14:textId="77777777" w:rsidR="00756EA7" w:rsidRDefault="003917CD" w:rsidP="007C05FE">
      <w:pPr>
        <w:rPr>
          <w:rFonts w:ascii="Century Gothic" w:hAnsi="Century Gothic"/>
          <w:sz w:val="22"/>
          <w:szCs w:val="22"/>
        </w:rPr>
      </w:pPr>
      <w:r w:rsidRPr="008F2102">
        <w:rPr>
          <w:rFonts w:ascii="Century Gothic" w:hAnsi="Century Gothic"/>
          <w:sz w:val="22"/>
          <w:szCs w:val="22"/>
        </w:rPr>
        <w:t>Strengthening Community</w:t>
      </w:r>
      <w:r w:rsidR="00756EA7">
        <w:rPr>
          <w:rFonts w:ascii="Century Gothic" w:hAnsi="Century Gothic"/>
          <w:sz w:val="22"/>
          <w:szCs w:val="22"/>
        </w:rPr>
        <w:t>:</w:t>
      </w:r>
    </w:p>
    <w:p w14:paraId="410A3E0F" w14:textId="063DD2F9" w:rsidR="003917CD" w:rsidRPr="008F2102" w:rsidRDefault="003917CD" w:rsidP="007C05FE">
      <w:pPr>
        <w:rPr>
          <w:rFonts w:ascii="Century Gothic" w:hAnsi="Century Gothic"/>
          <w:sz w:val="22"/>
          <w:szCs w:val="22"/>
        </w:rPr>
      </w:pPr>
      <w:r w:rsidRPr="008F2102">
        <w:rPr>
          <w:rFonts w:ascii="Century Gothic" w:hAnsi="Century Gothic"/>
          <w:sz w:val="22"/>
          <w:szCs w:val="22"/>
        </w:rPr>
        <w:t xml:space="preserve"> </w:t>
      </w:r>
    </w:p>
    <w:p w14:paraId="7177131F" w14:textId="77777777" w:rsidR="00C90283" w:rsidRPr="008F2102" w:rsidRDefault="003917CD" w:rsidP="007C05FE">
      <w:pPr>
        <w:pStyle w:val="ListParagraph"/>
        <w:numPr>
          <w:ilvl w:val="0"/>
          <w:numId w:val="33"/>
        </w:numPr>
        <w:rPr>
          <w:rFonts w:ascii="Century Gothic" w:hAnsi="Century Gothic"/>
        </w:rPr>
      </w:pPr>
      <w:r w:rsidRPr="008F2102">
        <w:rPr>
          <w:rFonts w:ascii="Century Gothic" w:hAnsi="Century Gothic"/>
        </w:rPr>
        <w:t xml:space="preserve">Promote and model good relationships with parents and carers, which are based on mutual respect to support and improve pupils’ learning and achievement. </w:t>
      </w:r>
    </w:p>
    <w:p w14:paraId="10D630EC" w14:textId="77777777" w:rsidR="00C90283" w:rsidRPr="008F2102" w:rsidRDefault="003917CD" w:rsidP="007C05FE">
      <w:pPr>
        <w:pStyle w:val="ListParagraph"/>
        <w:numPr>
          <w:ilvl w:val="0"/>
          <w:numId w:val="33"/>
        </w:numPr>
        <w:rPr>
          <w:rFonts w:ascii="Century Gothic" w:hAnsi="Century Gothic"/>
        </w:rPr>
      </w:pPr>
      <w:r w:rsidRPr="008F2102">
        <w:rPr>
          <w:rFonts w:ascii="Century Gothic" w:hAnsi="Century Gothic"/>
        </w:rPr>
        <w:t xml:space="preserve">Contribute to the development of both schools as a hub of the community, strengthening partnerships with families, neighbours, our local and wider community, other schools, </w:t>
      </w:r>
      <w:proofErr w:type="gramStart"/>
      <w:r w:rsidRPr="008F2102">
        <w:rPr>
          <w:rFonts w:ascii="Century Gothic" w:hAnsi="Century Gothic"/>
        </w:rPr>
        <w:t>services</w:t>
      </w:r>
      <w:proofErr w:type="gramEnd"/>
      <w:r w:rsidRPr="008F2102">
        <w:rPr>
          <w:rFonts w:ascii="Century Gothic" w:hAnsi="Century Gothic"/>
        </w:rPr>
        <w:t xml:space="preserve"> and the local authority. </w:t>
      </w:r>
    </w:p>
    <w:p w14:paraId="24DEA1E4" w14:textId="77777777" w:rsidR="00C90283" w:rsidRPr="008F2102" w:rsidRDefault="003917CD" w:rsidP="00C90283">
      <w:pPr>
        <w:pStyle w:val="ListParagraph"/>
        <w:numPr>
          <w:ilvl w:val="0"/>
          <w:numId w:val="33"/>
        </w:numPr>
        <w:rPr>
          <w:rFonts w:ascii="Century Gothic" w:hAnsi="Century Gothic"/>
        </w:rPr>
      </w:pPr>
      <w:r w:rsidRPr="008F2102">
        <w:rPr>
          <w:rFonts w:ascii="Century Gothic" w:hAnsi="Century Gothic"/>
        </w:rPr>
        <w:t xml:space="preserve">Contribute to policies and practices which promote equality of opportunity. </w:t>
      </w:r>
    </w:p>
    <w:p w14:paraId="742D4B9F" w14:textId="6815BC1D" w:rsidR="003917CD" w:rsidRPr="008F2102" w:rsidRDefault="003917CD" w:rsidP="00C90283">
      <w:pPr>
        <w:pStyle w:val="ListParagraph"/>
        <w:numPr>
          <w:ilvl w:val="0"/>
          <w:numId w:val="33"/>
        </w:numPr>
        <w:rPr>
          <w:rFonts w:ascii="Century Gothic" w:hAnsi="Century Gothic"/>
        </w:rPr>
      </w:pPr>
      <w:r w:rsidRPr="008F2102">
        <w:rPr>
          <w:rFonts w:ascii="Century Gothic" w:hAnsi="Century Gothic"/>
        </w:rPr>
        <w:t xml:space="preserve">Support staff well-being and work-life balance and help to ensure access to opportunities for growth, </w:t>
      </w:r>
      <w:proofErr w:type="gramStart"/>
      <w:r w:rsidRPr="008F2102">
        <w:rPr>
          <w:rFonts w:ascii="Century Gothic" w:hAnsi="Century Gothic"/>
        </w:rPr>
        <w:t>achievement</w:t>
      </w:r>
      <w:proofErr w:type="gramEnd"/>
      <w:r w:rsidRPr="008F2102">
        <w:rPr>
          <w:rFonts w:ascii="Century Gothic" w:hAnsi="Century Gothic"/>
        </w:rPr>
        <w:t xml:space="preserve"> and success for all. </w:t>
      </w:r>
    </w:p>
    <w:p w14:paraId="7B038BE3" w14:textId="77777777" w:rsidR="00DD433D" w:rsidRPr="008F2102" w:rsidRDefault="00DD433D" w:rsidP="007C05FE">
      <w:pPr>
        <w:rPr>
          <w:rFonts w:ascii="Century Gothic" w:hAnsi="Century Gothic"/>
          <w:sz w:val="22"/>
          <w:szCs w:val="22"/>
        </w:rPr>
      </w:pPr>
    </w:p>
    <w:p w14:paraId="0CC4D49E" w14:textId="23C8BFD3" w:rsidR="003917CD" w:rsidRPr="008F2102" w:rsidRDefault="003917CD" w:rsidP="007C05FE">
      <w:pPr>
        <w:rPr>
          <w:rFonts w:ascii="Century Gothic" w:hAnsi="Century Gothic"/>
          <w:sz w:val="22"/>
          <w:szCs w:val="22"/>
        </w:rPr>
      </w:pPr>
      <w:r w:rsidRPr="008F2102">
        <w:rPr>
          <w:rFonts w:ascii="Century Gothic" w:hAnsi="Century Gothic"/>
          <w:sz w:val="22"/>
          <w:szCs w:val="22"/>
        </w:rPr>
        <w:t>Other duties and responsibilities</w:t>
      </w:r>
      <w:r w:rsidR="00756EA7">
        <w:rPr>
          <w:rFonts w:ascii="Century Gothic" w:hAnsi="Century Gothic"/>
          <w:sz w:val="22"/>
          <w:szCs w:val="22"/>
        </w:rPr>
        <w:t>:</w:t>
      </w:r>
    </w:p>
    <w:p w14:paraId="618B4D58" w14:textId="77777777" w:rsidR="003917CD" w:rsidRPr="008F2102" w:rsidRDefault="003917CD" w:rsidP="007C05FE">
      <w:pPr>
        <w:rPr>
          <w:rFonts w:ascii="Century Gothic" w:hAnsi="Century Gothic"/>
          <w:sz w:val="22"/>
          <w:szCs w:val="22"/>
        </w:rPr>
      </w:pPr>
    </w:p>
    <w:p w14:paraId="6E1BBBB9" w14:textId="6773B520" w:rsidR="00BC667F" w:rsidRPr="008F2102" w:rsidRDefault="003917CD" w:rsidP="007C05FE">
      <w:pPr>
        <w:rPr>
          <w:rFonts w:ascii="Century Gothic" w:hAnsi="Century Gothic"/>
          <w:sz w:val="22"/>
          <w:szCs w:val="22"/>
        </w:rPr>
      </w:pPr>
      <w:r w:rsidRPr="008F2102">
        <w:rPr>
          <w:rFonts w:ascii="Century Gothic" w:hAnsi="Century Gothic"/>
          <w:sz w:val="22"/>
          <w:szCs w:val="22"/>
        </w:rPr>
        <w:t xml:space="preserve">Any other duties that </w:t>
      </w:r>
      <w:r w:rsidR="00672BEC">
        <w:rPr>
          <w:rFonts w:ascii="Century Gothic" w:hAnsi="Century Gothic"/>
          <w:sz w:val="22"/>
          <w:szCs w:val="22"/>
        </w:rPr>
        <w:t xml:space="preserve">the Executive Headteacher or </w:t>
      </w:r>
      <w:proofErr w:type="spellStart"/>
      <w:r w:rsidR="00672BEC">
        <w:rPr>
          <w:rFonts w:ascii="Century Gothic" w:hAnsi="Century Gothic"/>
          <w:sz w:val="22"/>
          <w:szCs w:val="22"/>
        </w:rPr>
        <w:t>Sapientia</w:t>
      </w:r>
      <w:proofErr w:type="spellEnd"/>
      <w:r w:rsidR="00672BEC">
        <w:rPr>
          <w:rFonts w:ascii="Century Gothic" w:hAnsi="Century Gothic"/>
          <w:sz w:val="22"/>
          <w:szCs w:val="22"/>
        </w:rPr>
        <w:t xml:space="preserve"> Education Trust</w:t>
      </w:r>
      <w:r w:rsidRPr="008F2102">
        <w:rPr>
          <w:rFonts w:ascii="Century Gothic" w:hAnsi="Century Gothic"/>
          <w:sz w:val="22"/>
          <w:szCs w:val="22"/>
        </w:rPr>
        <w:t xml:space="preserve"> may from time to time ask the post-holder to perform.</w:t>
      </w:r>
    </w:p>
    <w:p w14:paraId="378D930E" w14:textId="77777777" w:rsidR="003917CD" w:rsidRPr="008F2102" w:rsidRDefault="003917CD" w:rsidP="007C05FE">
      <w:pPr>
        <w:rPr>
          <w:rFonts w:ascii="Century Gothic" w:hAnsi="Century Gothic" w:cs="Arial"/>
          <w:b/>
          <w:sz w:val="22"/>
          <w:szCs w:val="22"/>
        </w:rPr>
      </w:pPr>
    </w:p>
    <w:p w14:paraId="4887E680" w14:textId="2ED22D8F" w:rsidR="005A43D2" w:rsidRPr="008F2102" w:rsidRDefault="000451B4" w:rsidP="005A43D2">
      <w:pPr>
        <w:jc w:val="both"/>
        <w:rPr>
          <w:rFonts w:ascii="Century Gothic" w:hAnsi="Century Gothic" w:cs="Arial"/>
          <w:sz w:val="22"/>
          <w:szCs w:val="22"/>
        </w:rPr>
      </w:pPr>
      <w:r w:rsidRPr="008F2102">
        <w:rPr>
          <w:rFonts w:ascii="Century Gothic" w:hAnsi="Century Gothic" w:cs="Arial"/>
          <w:bCs/>
          <w:sz w:val="22"/>
          <w:szCs w:val="22"/>
        </w:rPr>
        <w:t>The post-holder will be required to comply with the Trust Code of Conduct</w:t>
      </w:r>
      <w:r w:rsidR="009E5846" w:rsidRPr="008F2102">
        <w:rPr>
          <w:rFonts w:ascii="Century Gothic" w:hAnsi="Century Gothic" w:cs="Arial"/>
          <w:bCs/>
          <w:sz w:val="22"/>
          <w:szCs w:val="22"/>
        </w:rPr>
        <w:t>.</w:t>
      </w:r>
      <w:r w:rsidR="000F565B" w:rsidRPr="008F2102">
        <w:rPr>
          <w:rFonts w:ascii="Century Gothic" w:hAnsi="Century Gothic" w:cs="Arial"/>
          <w:bCs/>
          <w:sz w:val="22"/>
          <w:szCs w:val="22"/>
        </w:rPr>
        <w:t xml:space="preserve"> </w:t>
      </w:r>
      <w:r w:rsidR="005A43D2" w:rsidRPr="008F2102">
        <w:rPr>
          <w:rFonts w:ascii="Century Gothic" w:hAnsi="Century Gothic" w:cs="Arial"/>
          <w:sz w:val="22"/>
          <w:szCs w:val="22"/>
        </w:rPr>
        <w:t>The post holder will have access to and be responsible for confidential information and documentation.</w:t>
      </w:r>
      <w:r w:rsidR="005A3026" w:rsidRPr="008F2102">
        <w:rPr>
          <w:rFonts w:ascii="Century Gothic" w:hAnsi="Century Gothic" w:cs="Arial"/>
          <w:sz w:val="22"/>
          <w:szCs w:val="22"/>
        </w:rPr>
        <w:t xml:space="preserve"> </w:t>
      </w:r>
      <w:r w:rsidR="008423BB" w:rsidRPr="008F2102">
        <w:rPr>
          <w:rFonts w:ascii="Century Gothic" w:hAnsi="Century Gothic" w:cs="Arial"/>
          <w:sz w:val="22"/>
          <w:szCs w:val="22"/>
        </w:rPr>
        <w:t>They</w:t>
      </w:r>
      <w:r w:rsidR="005A43D2" w:rsidRPr="008F2102">
        <w:rPr>
          <w:rFonts w:ascii="Century Gothic" w:hAnsi="Century Gothic" w:cs="Arial"/>
          <w:sz w:val="22"/>
          <w:szCs w:val="22"/>
        </w:rPr>
        <w:t xml:space="preserve"> must ensure confidential or sensitive material is handled appropriately and accurately. </w:t>
      </w:r>
    </w:p>
    <w:p w14:paraId="20A298BD" w14:textId="77777777" w:rsidR="005A43D2" w:rsidRPr="008F2102" w:rsidRDefault="005A43D2" w:rsidP="005A43D2">
      <w:pPr>
        <w:jc w:val="both"/>
        <w:rPr>
          <w:rFonts w:ascii="Century Gothic" w:hAnsi="Century Gothic" w:cs="Arial"/>
          <w:sz w:val="22"/>
          <w:szCs w:val="22"/>
        </w:rPr>
      </w:pPr>
    </w:p>
    <w:p w14:paraId="2208F889" w14:textId="2D62BA89" w:rsidR="006D1498" w:rsidRPr="008F2102" w:rsidRDefault="00535158" w:rsidP="005A3026">
      <w:pPr>
        <w:rPr>
          <w:rFonts w:ascii="Century Gothic" w:hAnsi="Century Gothic" w:cs="Arial"/>
          <w:color w:val="000000"/>
          <w:sz w:val="22"/>
          <w:szCs w:val="22"/>
        </w:rPr>
      </w:pPr>
      <w:r w:rsidRPr="008F2102">
        <w:rPr>
          <w:rFonts w:ascii="Century Gothic" w:hAnsi="Century Gothic" w:cs="Arial"/>
          <w:color w:val="000000"/>
          <w:sz w:val="22"/>
          <w:szCs w:val="22"/>
        </w:rPr>
        <w:t xml:space="preserve">The post holder shall participate in the </w:t>
      </w:r>
      <w:r w:rsidR="004A69A7" w:rsidRPr="008F2102">
        <w:rPr>
          <w:rFonts w:ascii="Century Gothic" w:hAnsi="Century Gothic" w:cs="Arial"/>
          <w:color w:val="000000"/>
          <w:sz w:val="22"/>
          <w:szCs w:val="22"/>
        </w:rPr>
        <w:t>Trust’s</w:t>
      </w:r>
      <w:r w:rsidRPr="008F2102">
        <w:rPr>
          <w:rFonts w:ascii="Century Gothic" w:hAnsi="Century Gothic" w:cs="Arial"/>
          <w:color w:val="000000"/>
          <w:sz w:val="22"/>
          <w:szCs w:val="22"/>
        </w:rPr>
        <w:t xml:space="preserve"> </w:t>
      </w:r>
      <w:proofErr w:type="spellStart"/>
      <w:r w:rsidRPr="008F2102">
        <w:rPr>
          <w:rFonts w:ascii="Century Gothic" w:hAnsi="Century Gothic" w:cs="Arial"/>
          <w:color w:val="000000"/>
          <w:sz w:val="22"/>
          <w:szCs w:val="22"/>
        </w:rPr>
        <w:t>programme</w:t>
      </w:r>
      <w:proofErr w:type="spellEnd"/>
      <w:r w:rsidRPr="008F2102">
        <w:rPr>
          <w:rFonts w:ascii="Century Gothic" w:hAnsi="Century Gothic" w:cs="Arial"/>
          <w:color w:val="000000"/>
          <w:sz w:val="22"/>
          <w:szCs w:val="22"/>
        </w:rPr>
        <w:t xml:space="preserve"> of Performance Management and Continuing Professional Development</w:t>
      </w:r>
      <w:r w:rsidR="005A3026" w:rsidRPr="008F2102">
        <w:rPr>
          <w:rFonts w:ascii="Century Gothic" w:hAnsi="Century Gothic" w:cs="Arial"/>
          <w:color w:val="000000"/>
          <w:sz w:val="22"/>
          <w:szCs w:val="22"/>
        </w:rPr>
        <w:t>.</w:t>
      </w:r>
    </w:p>
    <w:p w14:paraId="3721721A" w14:textId="77777777" w:rsidR="005A3026" w:rsidRPr="008F2102" w:rsidRDefault="005A3026" w:rsidP="005A3026">
      <w:pPr>
        <w:rPr>
          <w:rFonts w:ascii="Century Gothic" w:hAnsi="Century Gothic" w:cs="Arial"/>
          <w:color w:val="000000"/>
          <w:sz w:val="22"/>
          <w:szCs w:val="22"/>
        </w:rPr>
      </w:pPr>
    </w:p>
    <w:p w14:paraId="497A11A8" w14:textId="5D7F9703" w:rsidR="007C05FE" w:rsidRPr="008F2102" w:rsidRDefault="007C05FE" w:rsidP="00F30926">
      <w:pPr>
        <w:jc w:val="both"/>
        <w:rPr>
          <w:rFonts w:ascii="Century Gothic" w:hAnsi="Century Gothic" w:cs="Arial"/>
          <w:b/>
          <w:sz w:val="22"/>
          <w:szCs w:val="22"/>
        </w:rPr>
      </w:pPr>
      <w:r w:rsidRPr="008F2102">
        <w:rPr>
          <w:rFonts w:ascii="Century Gothic" w:hAnsi="Century Gothic" w:cs="Arial"/>
          <w:b/>
          <w:sz w:val="22"/>
          <w:szCs w:val="22"/>
        </w:rPr>
        <w:t>HOURS OF WORK</w:t>
      </w:r>
      <w:r w:rsidR="00BC667F" w:rsidRPr="008F2102">
        <w:rPr>
          <w:rFonts w:ascii="Century Gothic" w:hAnsi="Century Gothic" w:cs="Arial"/>
          <w:b/>
          <w:sz w:val="22"/>
          <w:szCs w:val="22"/>
        </w:rPr>
        <w:t xml:space="preserve"> </w:t>
      </w:r>
    </w:p>
    <w:p w14:paraId="1E070400" w14:textId="31CFFD4F" w:rsidR="007C05FE" w:rsidRPr="008F2102"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8F2102" w14:paraId="7B30BEDA" w14:textId="77777777" w:rsidTr="7D93D182">
        <w:tc>
          <w:tcPr>
            <w:tcW w:w="3006" w:type="dxa"/>
          </w:tcPr>
          <w:p w14:paraId="55D02E0B" w14:textId="77777777" w:rsidR="00BC667F" w:rsidRPr="008F2102" w:rsidRDefault="00BC667F" w:rsidP="00033F73">
            <w:pPr>
              <w:jc w:val="both"/>
              <w:rPr>
                <w:rFonts w:ascii="Century Gothic" w:hAnsi="Century Gothic" w:cs="Arial"/>
                <w:sz w:val="22"/>
                <w:szCs w:val="22"/>
                <w:lang w:val="en-GB"/>
              </w:rPr>
            </w:pPr>
            <w:r w:rsidRPr="008F2102">
              <w:rPr>
                <w:rFonts w:ascii="Century Gothic" w:hAnsi="Century Gothic" w:cs="Arial"/>
                <w:sz w:val="22"/>
                <w:szCs w:val="22"/>
                <w:lang w:val="en-GB"/>
              </w:rPr>
              <w:t>Paid Weeks per year</w:t>
            </w:r>
          </w:p>
        </w:tc>
        <w:tc>
          <w:tcPr>
            <w:tcW w:w="6492" w:type="dxa"/>
          </w:tcPr>
          <w:p w14:paraId="1476FD29" w14:textId="5647F7B2" w:rsidR="00A57CD4" w:rsidRPr="008F2102" w:rsidRDefault="0063603B" w:rsidP="00A57CD4">
            <w:pPr>
              <w:jc w:val="both"/>
              <w:rPr>
                <w:rFonts w:ascii="Century Gothic" w:hAnsi="Century Gothic" w:cs="Arial"/>
                <w:sz w:val="22"/>
                <w:szCs w:val="22"/>
                <w:lang w:val="en-GB"/>
              </w:rPr>
            </w:pPr>
            <w:r w:rsidRPr="008F2102">
              <w:rPr>
                <w:rFonts w:ascii="Century Gothic" w:hAnsi="Century Gothic" w:cs="Arial"/>
                <w:sz w:val="22"/>
                <w:szCs w:val="22"/>
                <w:lang w:val="en-GB"/>
              </w:rPr>
              <w:t>52 weeks</w:t>
            </w:r>
          </w:p>
          <w:p w14:paraId="2E83390F" w14:textId="02D13C04" w:rsidR="00BC667F" w:rsidRPr="008F2102" w:rsidRDefault="00BC667F" w:rsidP="00033F73">
            <w:pPr>
              <w:jc w:val="both"/>
              <w:rPr>
                <w:rFonts w:ascii="Century Gothic" w:hAnsi="Century Gothic" w:cs="Arial"/>
                <w:sz w:val="22"/>
                <w:szCs w:val="22"/>
                <w:lang w:val="en-GB"/>
              </w:rPr>
            </w:pPr>
          </w:p>
        </w:tc>
      </w:tr>
      <w:tr w:rsidR="00BC667F" w:rsidRPr="008F2102" w14:paraId="36E08947" w14:textId="77777777" w:rsidTr="7D93D182">
        <w:tc>
          <w:tcPr>
            <w:tcW w:w="3006" w:type="dxa"/>
          </w:tcPr>
          <w:p w14:paraId="18169933" w14:textId="77777777" w:rsidR="00BC667F" w:rsidRPr="0062041C" w:rsidRDefault="00BC667F" w:rsidP="00033F73">
            <w:pPr>
              <w:jc w:val="both"/>
              <w:rPr>
                <w:rFonts w:ascii="Century Gothic" w:hAnsi="Century Gothic" w:cs="Arial"/>
                <w:sz w:val="22"/>
                <w:szCs w:val="22"/>
                <w:lang w:val="en-GB"/>
              </w:rPr>
            </w:pPr>
            <w:r w:rsidRPr="0062041C">
              <w:rPr>
                <w:rFonts w:ascii="Century Gothic" w:hAnsi="Century Gothic" w:cs="Arial"/>
                <w:sz w:val="22"/>
                <w:szCs w:val="22"/>
                <w:lang w:val="en-GB"/>
              </w:rPr>
              <w:t>Hours per week</w:t>
            </w:r>
          </w:p>
        </w:tc>
        <w:tc>
          <w:tcPr>
            <w:tcW w:w="6492" w:type="dxa"/>
          </w:tcPr>
          <w:p w14:paraId="4EC06C81" w14:textId="14583251" w:rsidR="363EA6CF" w:rsidRDefault="006F4E0A" w:rsidP="7D93D182">
            <w:pPr>
              <w:jc w:val="both"/>
            </w:pPr>
            <w:r>
              <w:rPr>
                <w:rFonts w:ascii="Century Gothic" w:hAnsi="Century Gothic" w:cs="Arial"/>
                <w:sz w:val="22"/>
                <w:szCs w:val="22"/>
                <w:lang w:val="en-GB"/>
              </w:rPr>
              <w:t>Full time</w:t>
            </w:r>
          </w:p>
          <w:p w14:paraId="35FFF180" w14:textId="2FF8047A" w:rsidR="00BC667F" w:rsidRPr="0062041C" w:rsidRDefault="00BC667F" w:rsidP="00033F73">
            <w:pPr>
              <w:jc w:val="both"/>
              <w:rPr>
                <w:rFonts w:ascii="Century Gothic" w:hAnsi="Century Gothic" w:cs="Arial"/>
                <w:sz w:val="22"/>
                <w:szCs w:val="22"/>
                <w:lang w:val="en-GB"/>
              </w:rPr>
            </w:pPr>
          </w:p>
        </w:tc>
      </w:tr>
      <w:tr w:rsidR="00BC667F" w:rsidRPr="008F2102" w14:paraId="73A3735A" w14:textId="77777777" w:rsidTr="7D93D182">
        <w:tc>
          <w:tcPr>
            <w:tcW w:w="3006" w:type="dxa"/>
          </w:tcPr>
          <w:p w14:paraId="1B09BA57" w14:textId="77777777" w:rsidR="00BC667F" w:rsidRPr="008F2102" w:rsidRDefault="00BC667F" w:rsidP="00033F73">
            <w:pPr>
              <w:jc w:val="both"/>
              <w:rPr>
                <w:rFonts w:ascii="Century Gothic" w:hAnsi="Century Gothic" w:cs="Arial"/>
                <w:sz w:val="22"/>
                <w:szCs w:val="22"/>
                <w:lang w:val="en-GB"/>
              </w:rPr>
            </w:pPr>
            <w:r w:rsidRPr="008F2102">
              <w:rPr>
                <w:rFonts w:ascii="Century Gothic" w:hAnsi="Century Gothic" w:cs="Arial"/>
                <w:sz w:val="22"/>
                <w:szCs w:val="22"/>
                <w:lang w:val="en-GB"/>
              </w:rPr>
              <w:t>Holidays</w:t>
            </w:r>
          </w:p>
        </w:tc>
        <w:tc>
          <w:tcPr>
            <w:tcW w:w="6492" w:type="dxa"/>
          </w:tcPr>
          <w:p w14:paraId="7C1004C2" w14:textId="77777777" w:rsidR="00A57CD4" w:rsidRPr="008F2102" w:rsidRDefault="00A57CD4" w:rsidP="00A57CD4">
            <w:pPr>
              <w:jc w:val="both"/>
              <w:rPr>
                <w:rFonts w:ascii="Century Gothic" w:hAnsi="Century Gothic" w:cs="Arial"/>
                <w:sz w:val="22"/>
                <w:szCs w:val="22"/>
                <w:lang w:val="en-GB"/>
              </w:rPr>
            </w:pPr>
            <w:r w:rsidRPr="008F2102">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8F2102" w:rsidRDefault="00BC667F" w:rsidP="00817B4C">
            <w:pPr>
              <w:jc w:val="both"/>
              <w:rPr>
                <w:rFonts w:ascii="Century Gothic" w:hAnsi="Century Gothic" w:cs="Arial"/>
                <w:sz w:val="22"/>
                <w:szCs w:val="22"/>
                <w:lang w:val="en-GB"/>
              </w:rPr>
            </w:pPr>
          </w:p>
        </w:tc>
      </w:tr>
    </w:tbl>
    <w:p w14:paraId="6F93B9F7" w14:textId="178381B3" w:rsidR="00BC667F" w:rsidRPr="008F2102" w:rsidRDefault="00BC667F" w:rsidP="00F30926">
      <w:pPr>
        <w:jc w:val="both"/>
        <w:rPr>
          <w:rFonts w:ascii="Century Gothic" w:hAnsi="Century Gothic" w:cs="Arial"/>
          <w:bCs/>
          <w:sz w:val="22"/>
          <w:szCs w:val="22"/>
        </w:rPr>
      </w:pPr>
    </w:p>
    <w:p w14:paraId="4BC8866F" w14:textId="3822F9F6" w:rsidR="0058272D" w:rsidRPr="008F2102" w:rsidRDefault="0058272D" w:rsidP="0058272D">
      <w:pPr>
        <w:jc w:val="both"/>
        <w:rPr>
          <w:rFonts w:ascii="Century Gothic" w:hAnsi="Century Gothic" w:cs="Arial"/>
          <w:color w:val="000000"/>
          <w:sz w:val="22"/>
          <w:szCs w:val="22"/>
          <w:lang w:val="en-GB"/>
        </w:rPr>
      </w:pPr>
      <w:r w:rsidRPr="008F2102">
        <w:rPr>
          <w:rFonts w:ascii="Century Gothic" w:hAnsi="Century Gothic" w:cs="Arial"/>
          <w:color w:val="000000"/>
          <w:sz w:val="22"/>
          <w:szCs w:val="22"/>
          <w:lang w:val="en-GB"/>
        </w:rPr>
        <w:t xml:space="preserve">The post-holder will be auto enrolled to join the </w:t>
      </w:r>
      <w:proofErr w:type="spellStart"/>
      <w:r w:rsidR="00817B4C" w:rsidRPr="008F2102">
        <w:rPr>
          <w:rFonts w:ascii="Century Gothic" w:hAnsi="Century Gothic" w:cs="Arial"/>
          <w:color w:val="000000"/>
          <w:sz w:val="22"/>
          <w:szCs w:val="22"/>
          <w:lang w:val="en-GB"/>
        </w:rPr>
        <w:t>Teachers</w:t>
      </w:r>
      <w:proofErr w:type="spellEnd"/>
      <w:r w:rsidRPr="008F2102">
        <w:rPr>
          <w:rFonts w:ascii="Century Gothic" w:hAnsi="Century Gothic" w:cs="Arial"/>
          <w:color w:val="000000"/>
          <w:sz w:val="22"/>
          <w:szCs w:val="22"/>
          <w:lang w:val="en-GB"/>
        </w:rPr>
        <w:t xml:space="preserve"> pension scheme</w:t>
      </w:r>
      <w:r w:rsidR="00817B4C" w:rsidRPr="008F2102">
        <w:rPr>
          <w:rFonts w:ascii="Century Gothic" w:hAnsi="Century Gothic" w:cs="Arial"/>
          <w:color w:val="000000"/>
          <w:sz w:val="22"/>
          <w:szCs w:val="22"/>
          <w:lang w:val="en-GB"/>
        </w:rPr>
        <w:t>.</w:t>
      </w:r>
    </w:p>
    <w:p w14:paraId="1B147A17" w14:textId="77777777" w:rsidR="0058272D" w:rsidRPr="008F2102" w:rsidRDefault="0058272D" w:rsidP="0058272D">
      <w:pPr>
        <w:jc w:val="both"/>
        <w:rPr>
          <w:rFonts w:ascii="Century Gothic" w:hAnsi="Century Gothic" w:cs="Arial"/>
          <w:color w:val="000000"/>
          <w:sz w:val="22"/>
          <w:szCs w:val="22"/>
          <w:lang w:val="en-GB"/>
        </w:rPr>
      </w:pPr>
    </w:p>
    <w:p w14:paraId="6F6F416D" w14:textId="07BBEAE9" w:rsidR="007E0F72" w:rsidRPr="008F2102" w:rsidRDefault="007E0F72" w:rsidP="00F30926">
      <w:pPr>
        <w:jc w:val="both"/>
        <w:rPr>
          <w:rFonts w:ascii="Century Gothic" w:hAnsi="Century Gothic" w:cs="Arial"/>
          <w:b/>
          <w:sz w:val="22"/>
          <w:szCs w:val="22"/>
        </w:rPr>
      </w:pPr>
      <w:r w:rsidRPr="008F2102">
        <w:rPr>
          <w:rFonts w:ascii="Century Gothic" w:hAnsi="Century Gothic" w:cs="Arial"/>
          <w:b/>
          <w:sz w:val="22"/>
          <w:szCs w:val="22"/>
        </w:rPr>
        <w:t>DRESS CODE</w:t>
      </w:r>
    </w:p>
    <w:p w14:paraId="1A2DDF8C" w14:textId="77777777" w:rsidR="007E0F72" w:rsidRPr="008F2102" w:rsidRDefault="007E0F72" w:rsidP="00F30926">
      <w:pPr>
        <w:jc w:val="both"/>
        <w:rPr>
          <w:rFonts w:ascii="Century Gothic" w:hAnsi="Century Gothic" w:cs="Arial"/>
          <w:b/>
          <w:sz w:val="22"/>
          <w:szCs w:val="22"/>
        </w:rPr>
      </w:pPr>
    </w:p>
    <w:p w14:paraId="6CE5B587" w14:textId="54F1EAE3" w:rsidR="007E0F72" w:rsidRPr="008F2102" w:rsidRDefault="00C81600" w:rsidP="00F30926">
      <w:pPr>
        <w:jc w:val="both"/>
        <w:rPr>
          <w:rFonts w:ascii="Century Gothic" w:hAnsi="Century Gothic" w:cs="Arial"/>
          <w:sz w:val="22"/>
          <w:szCs w:val="22"/>
        </w:rPr>
      </w:pPr>
      <w:r w:rsidRPr="008F2102">
        <w:rPr>
          <w:rFonts w:ascii="Century Gothic" w:hAnsi="Century Gothic" w:cs="Arial"/>
          <w:sz w:val="22"/>
          <w:szCs w:val="22"/>
        </w:rPr>
        <w:t>The post-</w:t>
      </w:r>
      <w:r w:rsidR="007E0F72" w:rsidRPr="008F2102">
        <w:rPr>
          <w:rFonts w:ascii="Century Gothic" w:hAnsi="Century Gothic" w:cs="Arial"/>
          <w:sz w:val="22"/>
          <w:szCs w:val="22"/>
        </w:rPr>
        <w:t xml:space="preserve">holder will be expected to wear appropriate </w:t>
      </w:r>
      <w:r w:rsidR="0062041C">
        <w:rPr>
          <w:rFonts w:ascii="Century Gothic" w:hAnsi="Century Gothic" w:cs="Arial"/>
          <w:sz w:val="22"/>
          <w:szCs w:val="22"/>
        </w:rPr>
        <w:t>professional dress</w:t>
      </w:r>
      <w:r w:rsidR="00B06B05" w:rsidRPr="008F2102">
        <w:rPr>
          <w:rFonts w:ascii="Century Gothic" w:hAnsi="Century Gothic" w:cs="Arial"/>
          <w:sz w:val="22"/>
          <w:szCs w:val="22"/>
        </w:rPr>
        <w:t xml:space="preserve">.  All staff </w:t>
      </w:r>
      <w:r w:rsidR="007E0F72" w:rsidRPr="008F2102">
        <w:rPr>
          <w:rFonts w:ascii="Century Gothic" w:hAnsi="Century Gothic" w:cs="Arial"/>
          <w:sz w:val="22"/>
          <w:szCs w:val="22"/>
        </w:rPr>
        <w:t xml:space="preserve">will be supplied with appropriate Staff ID. This must be </w:t>
      </w:r>
      <w:proofErr w:type="gramStart"/>
      <w:r w:rsidR="007E0F72" w:rsidRPr="008F2102">
        <w:rPr>
          <w:rFonts w:ascii="Century Gothic" w:hAnsi="Century Gothic" w:cs="Arial"/>
          <w:sz w:val="22"/>
          <w:szCs w:val="22"/>
        </w:rPr>
        <w:t>worn at all times</w:t>
      </w:r>
      <w:proofErr w:type="gramEnd"/>
      <w:r w:rsidR="007E0F72" w:rsidRPr="008F2102">
        <w:rPr>
          <w:rFonts w:ascii="Century Gothic" w:hAnsi="Century Gothic" w:cs="Arial"/>
          <w:sz w:val="22"/>
          <w:szCs w:val="22"/>
        </w:rPr>
        <w:t xml:space="preserve"> to ensure that students, staff and visitors are able to identify employees.</w:t>
      </w:r>
    </w:p>
    <w:p w14:paraId="4371FAAC" w14:textId="77777777" w:rsidR="007E0F72" w:rsidRPr="008F2102" w:rsidRDefault="007E0F72" w:rsidP="00F30926">
      <w:pPr>
        <w:jc w:val="both"/>
        <w:rPr>
          <w:rFonts w:ascii="Century Gothic" w:hAnsi="Century Gothic" w:cs="Arial"/>
          <w:sz w:val="22"/>
          <w:szCs w:val="22"/>
        </w:rPr>
      </w:pPr>
    </w:p>
    <w:p w14:paraId="06AA716E" w14:textId="77777777" w:rsidR="003C1347" w:rsidRPr="008F2102" w:rsidRDefault="003C1347" w:rsidP="00F30926">
      <w:pPr>
        <w:pStyle w:val="Body1"/>
        <w:rPr>
          <w:rFonts w:ascii="Century Gothic" w:hAnsi="Century Gothic" w:cs="Arial"/>
          <w:b/>
          <w:bCs/>
          <w:sz w:val="22"/>
          <w:szCs w:val="22"/>
        </w:rPr>
      </w:pPr>
      <w:r w:rsidRPr="008F2102">
        <w:rPr>
          <w:rFonts w:ascii="Century Gothic" w:hAnsi="Century Gothic" w:cs="Arial"/>
          <w:b/>
          <w:bCs/>
          <w:sz w:val="22"/>
          <w:szCs w:val="22"/>
        </w:rPr>
        <w:t>PRE-EMPLOYMENT CHECKS</w:t>
      </w:r>
    </w:p>
    <w:p w14:paraId="53CE2D60" w14:textId="77777777" w:rsidR="003C1347" w:rsidRPr="008F2102" w:rsidRDefault="003C1347" w:rsidP="00F30926">
      <w:pPr>
        <w:pStyle w:val="Body1"/>
        <w:rPr>
          <w:rFonts w:ascii="Century Gothic" w:hAnsi="Century Gothic" w:cs="Arial"/>
          <w:b/>
          <w:bCs/>
          <w:iCs/>
          <w:sz w:val="22"/>
          <w:szCs w:val="22"/>
        </w:rPr>
      </w:pPr>
    </w:p>
    <w:p w14:paraId="27AFA05B" w14:textId="77777777" w:rsidR="005A43D2" w:rsidRPr="008F2102" w:rsidRDefault="005A43D2" w:rsidP="005A43D2">
      <w:pPr>
        <w:spacing w:after="240"/>
        <w:jc w:val="both"/>
        <w:rPr>
          <w:rFonts w:ascii="Century Gothic" w:hAnsi="Century Gothic" w:cs="Arial"/>
          <w:sz w:val="22"/>
          <w:szCs w:val="22"/>
        </w:rPr>
      </w:pPr>
      <w:proofErr w:type="spellStart"/>
      <w:r w:rsidRPr="008F2102">
        <w:rPr>
          <w:rFonts w:ascii="Century Gothic" w:hAnsi="Century Gothic" w:cs="Arial"/>
          <w:sz w:val="22"/>
          <w:szCs w:val="22"/>
        </w:rPr>
        <w:t>Sapientia</w:t>
      </w:r>
      <w:proofErr w:type="spellEnd"/>
      <w:r w:rsidRPr="008F2102">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8F2102" w:rsidRDefault="003C1347" w:rsidP="00F30926">
      <w:pPr>
        <w:pStyle w:val="Body1"/>
        <w:jc w:val="both"/>
        <w:rPr>
          <w:rFonts w:ascii="Century Gothic" w:hAnsi="Century Gothic" w:cs="Arial"/>
          <w:bCs/>
          <w:sz w:val="22"/>
          <w:szCs w:val="22"/>
        </w:rPr>
      </w:pPr>
      <w:r w:rsidRPr="008F2102">
        <w:rPr>
          <w:rFonts w:ascii="Century Gothic" w:hAnsi="Century Gothic" w:cs="Arial"/>
          <w:bCs/>
          <w:iCs/>
          <w:sz w:val="22"/>
          <w:szCs w:val="22"/>
        </w:rPr>
        <w:t xml:space="preserve">All staff must be prepared to undergo </w:t>
      </w:r>
      <w:r w:rsidR="00B86B89" w:rsidRPr="008F2102">
        <w:rPr>
          <w:rFonts w:ascii="Century Gothic" w:hAnsi="Century Gothic" w:cs="Arial"/>
          <w:bCs/>
          <w:iCs/>
          <w:sz w:val="22"/>
          <w:szCs w:val="22"/>
        </w:rPr>
        <w:t>several</w:t>
      </w:r>
      <w:r w:rsidRPr="008F2102">
        <w:rPr>
          <w:rFonts w:ascii="Century Gothic" w:hAnsi="Century Gothic" w:cs="Arial"/>
          <w:bCs/>
          <w:iCs/>
          <w:sz w:val="22"/>
          <w:szCs w:val="22"/>
        </w:rPr>
        <w:t xml:space="preserve"> </w:t>
      </w:r>
      <w:r w:rsidR="00B86B89" w:rsidRPr="008F2102">
        <w:rPr>
          <w:rFonts w:ascii="Century Gothic" w:hAnsi="Century Gothic" w:cs="Arial"/>
          <w:bCs/>
          <w:iCs/>
          <w:sz w:val="22"/>
          <w:szCs w:val="22"/>
        </w:rPr>
        <w:t xml:space="preserve">vetting </w:t>
      </w:r>
      <w:r w:rsidRPr="008F2102">
        <w:rPr>
          <w:rFonts w:ascii="Century Gothic" w:hAnsi="Century Gothic" w:cs="Arial"/>
          <w:bCs/>
          <w:iCs/>
          <w:sz w:val="22"/>
          <w:szCs w:val="22"/>
        </w:rPr>
        <w:t xml:space="preserve">checks to confirm their suitability to work with children and young people.  </w:t>
      </w:r>
      <w:r w:rsidR="00D559D6" w:rsidRPr="008F2102">
        <w:rPr>
          <w:rFonts w:ascii="Century Gothic" w:hAnsi="Century Gothic" w:cs="Arial"/>
          <w:bCs/>
          <w:iCs/>
          <w:sz w:val="22"/>
          <w:szCs w:val="22"/>
        </w:rPr>
        <w:t>The Trust</w:t>
      </w:r>
      <w:r w:rsidRPr="008F2102">
        <w:rPr>
          <w:rFonts w:ascii="Century Gothic" w:hAnsi="Century Gothic" w:cs="Arial"/>
          <w:bCs/>
          <w:iCs/>
          <w:sz w:val="22"/>
          <w:szCs w:val="22"/>
        </w:rPr>
        <w:t xml:space="preserve"> reserves the right to withdraw offers of employment where checks or references are </w:t>
      </w:r>
      <w:r w:rsidR="0033056A" w:rsidRPr="008F2102">
        <w:rPr>
          <w:rFonts w:ascii="Century Gothic" w:hAnsi="Century Gothic" w:cs="Arial"/>
          <w:bCs/>
          <w:iCs/>
          <w:sz w:val="22"/>
          <w:szCs w:val="22"/>
        </w:rPr>
        <w:t xml:space="preserve">deemed to be </w:t>
      </w:r>
      <w:r w:rsidR="00BD0426" w:rsidRPr="008F2102">
        <w:rPr>
          <w:rFonts w:ascii="Century Gothic" w:hAnsi="Century Gothic" w:cs="Arial"/>
          <w:bCs/>
          <w:iCs/>
          <w:sz w:val="22"/>
          <w:szCs w:val="22"/>
        </w:rPr>
        <w:t>unsatisfactory.</w:t>
      </w:r>
    </w:p>
    <w:p w14:paraId="11D0F109" w14:textId="77777777" w:rsidR="003C1347" w:rsidRPr="008F2102" w:rsidRDefault="003C1347" w:rsidP="00F30926">
      <w:pPr>
        <w:pStyle w:val="Body1"/>
        <w:rPr>
          <w:rFonts w:ascii="Century Gothic" w:hAnsi="Century Gothic" w:cs="Arial"/>
          <w:b/>
          <w:bCs/>
          <w:sz w:val="22"/>
          <w:szCs w:val="22"/>
        </w:rPr>
      </w:pPr>
    </w:p>
    <w:p w14:paraId="1732ED0D" w14:textId="6F3E5286" w:rsidR="00AC2356" w:rsidRPr="008F2102" w:rsidRDefault="00AC2356" w:rsidP="00A57F0A">
      <w:pPr>
        <w:pStyle w:val="Body1"/>
        <w:jc w:val="both"/>
        <w:rPr>
          <w:rFonts w:ascii="Century Gothic" w:hAnsi="Century Gothic" w:cs="Arial"/>
          <w:b/>
          <w:sz w:val="22"/>
          <w:szCs w:val="22"/>
          <w:lang w:val="en-US"/>
        </w:rPr>
      </w:pPr>
    </w:p>
    <w:sectPr w:rsidR="00AC2356" w:rsidRPr="008F2102" w:rsidSect="00C35EEB">
      <w:footerReference w:type="default" r:id="rId15"/>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EAEC" w14:textId="77777777" w:rsidR="00C35EEB" w:rsidRDefault="00C35EEB" w:rsidP="00452E67">
      <w:r>
        <w:separator/>
      </w:r>
    </w:p>
  </w:endnote>
  <w:endnote w:type="continuationSeparator" w:id="0">
    <w:p w14:paraId="1DA787C2" w14:textId="77777777" w:rsidR="00C35EEB" w:rsidRDefault="00C35EEB"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BE2B92" w:rsidRDefault="003C1347">
    <w:pPr>
      <w:pStyle w:val="Footer"/>
      <w:rPr>
        <w:rFonts w:ascii="Century Gothic" w:hAnsi="Century Gothic" w:cs="Arial"/>
        <w:sz w:val="20"/>
        <w:szCs w:val="20"/>
      </w:rPr>
    </w:pPr>
    <w:r w:rsidRPr="00BE2B92">
      <w:rPr>
        <w:rFonts w:ascii="Century Gothic" w:hAnsi="Century Gothic" w:cs="Arial"/>
        <w:sz w:val="20"/>
        <w:szCs w:val="20"/>
      </w:rPr>
      <w:ptab w:relativeTo="margin" w:alignment="center" w:leader="none"/>
    </w:r>
    <w:r w:rsidR="007E125F" w:rsidRPr="00BE2B92">
      <w:rPr>
        <w:rFonts w:ascii="Century Gothic" w:hAnsi="Century Gothic" w:cs="Arial"/>
        <w:sz w:val="20"/>
        <w:szCs w:val="20"/>
      </w:rPr>
      <w:fldChar w:fldCharType="begin"/>
    </w:r>
    <w:r w:rsidRPr="00BE2B92">
      <w:rPr>
        <w:rFonts w:ascii="Century Gothic" w:hAnsi="Century Gothic" w:cs="Arial"/>
        <w:sz w:val="20"/>
        <w:szCs w:val="20"/>
      </w:rPr>
      <w:instrText xml:space="preserve"> PAGE   \* MERGEFORMAT </w:instrText>
    </w:r>
    <w:r w:rsidR="007E125F" w:rsidRPr="00BE2B92">
      <w:rPr>
        <w:rFonts w:ascii="Century Gothic" w:hAnsi="Century Gothic" w:cs="Arial"/>
        <w:sz w:val="20"/>
        <w:szCs w:val="20"/>
      </w:rPr>
      <w:fldChar w:fldCharType="separate"/>
    </w:r>
    <w:r w:rsidR="004D5F5E" w:rsidRPr="00BE2B92">
      <w:rPr>
        <w:rFonts w:ascii="Century Gothic" w:hAnsi="Century Gothic" w:cs="Arial"/>
        <w:noProof/>
        <w:sz w:val="20"/>
        <w:szCs w:val="20"/>
      </w:rPr>
      <w:t>1</w:t>
    </w:r>
    <w:r w:rsidR="007E125F" w:rsidRPr="00BE2B92">
      <w:rPr>
        <w:rFonts w:ascii="Century Gothic" w:hAnsi="Century Gothic" w:cs="Arial"/>
        <w:sz w:val="20"/>
        <w:szCs w:val="20"/>
      </w:rPr>
      <w:fldChar w:fldCharType="end"/>
    </w:r>
    <w:r w:rsidR="00192DD1" w:rsidRPr="00BE2B92">
      <w:rPr>
        <w:rFonts w:ascii="Century Gothic" w:hAnsi="Century Gothic" w:cs="Arial"/>
        <w:sz w:val="20"/>
        <w:szCs w:val="20"/>
      </w:rPr>
      <w:t xml:space="preserve">           </w:t>
    </w:r>
  </w:p>
  <w:p w14:paraId="181DDE67" w14:textId="04B097BD" w:rsidR="003C1347" w:rsidRPr="00BE2B92" w:rsidRDefault="008F267B" w:rsidP="00A57CD4">
    <w:pPr>
      <w:pStyle w:val="Footer"/>
      <w:rPr>
        <w:rFonts w:ascii="Century Gothic" w:hAnsi="Century Gothic" w:cs="Arial"/>
        <w:sz w:val="20"/>
        <w:szCs w:val="20"/>
      </w:rPr>
    </w:pPr>
    <w:r w:rsidRPr="00BE2B92">
      <w:rPr>
        <w:rFonts w:ascii="Century Gothic" w:hAnsi="Century Gothic" w:cs="Arial"/>
        <w:sz w:val="20"/>
        <w:szCs w:val="20"/>
      </w:rPr>
      <w:t>Burston &amp; Tivetshall Primary</w:t>
    </w:r>
    <w:r w:rsidR="00A57CD4" w:rsidRPr="00BE2B92">
      <w:rPr>
        <w:rFonts w:ascii="Century Gothic" w:hAnsi="Century Gothic" w:cs="Arial"/>
        <w:sz w:val="20"/>
        <w:szCs w:val="20"/>
      </w:rPr>
      <w:tab/>
    </w:r>
    <w:r w:rsidR="00A57CD4" w:rsidRPr="00BE2B92">
      <w:rPr>
        <w:rFonts w:ascii="Century Gothic" w:hAnsi="Century Gothic" w:cs="Arial"/>
        <w:sz w:val="20"/>
        <w:szCs w:val="20"/>
      </w:rPr>
      <w:tab/>
    </w:r>
    <w:r w:rsidRPr="00BE2B92">
      <w:rPr>
        <w:rFonts w:ascii="Century Gothic" w:hAnsi="Century Gothic" w:cs="Arial"/>
        <w:sz w:val="20"/>
        <w:szCs w:val="20"/>
      </w:rPr>
      <w:t xml:space="preserve">Assistant Headteacher – </w:t>
    </w:r>
    <w:r w:rsidR="00951C66">
      <w:rPr>
        <w:rFonts w:ascii="Century Gothic" w:hAnsi="Century Gothic" w:cs="Arial"/>
        <w:sz w:val="20"/>
        <w:szCs w:val="2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A419" w14:textId="77777777" w:rsidR="00C35EEB" w:rsidRDefault="00C35EEB" w:rsidP="00452E67">
      <w:r>
        <w:separator/>
      </w:r>
    </w:p>
  </w:footnote>
  <w:footnote w:type="continuationSeparator" w:id="0">
    <w:p w14:paraId="69E8B644" w14:textId="77777777" w:rsidR="00C35EEB" w:rsidRDefault="00C35EEB"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423BB"/>
    <w:multiLevelType w:val="hybridMultilevel"/>
    <w:tmpl w:val="F9FAA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6652E"/>
    <w:multiLevelType w:val="hybridMultilevel"/>
    <w:tmpl w:val="B23C1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52365"/>
    <w:multiLevelType w:val="hybridMultilevel"/>
    <w:tmpl w:val="3DE8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656DC1"/>
    <w:multiLevelType w:val="hybridMultilevel"/>
    <w:tmpl w:val="CA70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1533D"/>
    <w:multiLevelType w:val="hybridMultilevel"/>
    <w:tmpl w:val="0980E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5533B"/>
    <w:multiLevelType w:val="hybridMultilevel"/>
    <w:tmpl w:val="A2E2416A"/>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D649B"/>
    <w:multiLevelType w:val="hybridMultilevel"/>
    <w:tmpl w:val="9892BE9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7"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21A07"/>
    <w:multiLevelType w:val="hybridMultilevel"/>
    <w:tmpl w:val="D6B4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6773552">
    <w:abstractNumId w:val="27"/>
  </w:num>
  <w:num w:numId="2" w16cid:durableId="2135370972">
    <w:abstractNumId w:val="0"/>
  </w:num>
  <w:num w:numId="3" w16cid:durableId="1357922219">
    <w:abstractNumId w:val="31"/>
  </w:num>
  <w:num w:numId="4" w16cid:durableId="284580959">
    <w:abstractNumId w:val="4"/>
  </w:num>
  <w:num w:numId="5" w16cid:durableId="446630104">
    <w:abstractNumId w:val="15"/>
  </w:num>
  <w:num w:numId="6" w16cid:durableId="480464204">
    <w:abstractNumId w:val="18"/>
  </w:num>
  <w:num w:numId="7" w16cid:durableId="1262495749">
    <w:abstractNumId w:val="25"/>
  </w:num>
  <w:num w:numId="8" w16cid:durableId="2063019119">
    <w:abstractNumId w:val="10"/>
  </w:num>
  <w:num w:numId="9" w16cid:durableId="1169446895">
    <w:abstractNumId w:val="8"/>
  </w:num>
  <w:num w:numId="10" w16cid:durableId="73809649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188695">
    <w:abstractNumId w:val="7"/>
  </w:num>
  <w:num w:numId="12" w16cid:durableId="28766910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220025">
    <w:abstractNumId w:val="22"/>
  </w:num>
  <w:num w:numId="14" w16cid:durableId="438910656">
    <w:abstractNumId w:val="30"/>
  </w:num>
  <w:num w:numId="15" w16cid:durableId="769354461">
    <w:abstractNumId w:val="16"/>
  </w:num>
  <w:num w:numId="16" w16cid:durableId="19864834">
    <w:abstractNumId w:val="32"/>
  </w:num>
  <w:num w:numId="17" w16cid:durableId="387921900">
    <w:abstractNumId w:val="28"/>
  </w:num>
  <w:num w:numId="18" w16cid:durableId="477966473">
    <w:abstractNumId w:val="9"/>
  </w:num>
  <w:num w:numId="19" w16cid:durableId="1296065637">
    <w:abstractNumId w:val="3"/>
  </w:num>
  <w:num w:numId="20" w16cid:durableId="1386104312">
    <w:abstractNumId w:val="33"/>
  </w:num>
  <w:num w:numId="21" w16cid:durableId="74521511">
    <w:abstractNumId w:val="12"/>
  </w:num>
  <w:num w:numId="22" w16cid:durableId="8606407">
    <w:abstractNumId w:val="23"/>
  </w:num>
  <w:num w:numId="23" w16cid:durableId="1597251111">
    <w:abstractNumId w:val="19"/>
  </w:num>
  <w:num w:numId="24" w16cid:durableId="151454409">
    <w:abstractNumId w:val="2"/>
  </w:num>
  <w:num w:numId="25" w16cid:durableId="381172688">
    <w:abstractNumId w:val="13"/>
  </w:num>
  <w:num w:numId="26" w16cid:durableId="420026762">
    <w:abstractNumId w:val="20"/>
  </w:num>
  <w:num w:numId="27" w16cid:durableId="324629173">
    <w:abstractNumId w:val="14"/>
  </w:num>
  <w:num w:numId="28" w16cid:durableId="1501895712">
    <w:abstractNumId w:val="11"/>
  </w:num>
  <w:num w:numId="29" w16cid:durableId="599529048">
    <w:abstractNumId w:val="17"/>
  </w:num>
  <w:num w:numId="30" w16cid:durableId="811022657">
    <w:abstractNumId w:val="6"/>
  </w:num>
  <w:num w:numId="31" w16cid:durableId="491140376">
    <w:abstractNumId w:val="5"/>
  </w:num>
  <w:num w:numId="32" w16cid:durableId="1693411774">
    <w:abstractNumId w:val="29"/>
  </w:num>
  <w:num w:numId="33" w16cid:durableId="1881430809">
    <w:abstractNumId w:val="1"/>
  </w:num>
  <w:num w:numId="34" w16cid:durableId="671954396">
    <w:abstractNumId w:val="21"/>
  </w:num>
  <w:num w:numId="35" w16cid:durableId="726807894">
    <w:abstractNumId w:val="24"/>
  </w:num>
  <w:num w:numId="36" w16cid:durableId="6608132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2569A"/>
    <w:rsid w:val="000451B4"/>
    <w:rsid w:val="00052FF2"/>
    <w:rsid w:val="00057684"/>
    <w:rsid w:val="0006634E"/>
    <w:rsid w:val="000663E1"/>
    <w:rsid w:val="00072010"/>
    <w:rsid w:val="00084E5F"/>
    <w:rsid w:val="0008561D"/>
    <w:rsid w:val="00090325"/>
    <w:rsid w:val="000A11F9"/>
    <w:rsid w:val="000B0596"/>
    <w:rsid w:val="000B35A3"/>
    <w:rsid w:val="000C4F7F"/>
    <w:rsid w:val="000C50AF"/>
    <w:rsid w:val="000D6DFC"/>
    <w:rsid w:val="000E29E2"/>
    <w:rsid w:val="000F34CC"/>
    <w:rsid w:val="000F565B"/>
    <w:rsid w:val="000F79E6"/>
    <w:rsid w:val="0011052F"/>
    <w:rsid w:val="001178DC"/>
    <w:rsid w:val="001227D7"/>
    <w:rsid w:val="0013223D"/>
    <w:rsid w:val="0013262C"/>
    <w:rsid w:val="00141A86"/>
    <w:rsid w:val="00145E15"/>
    <w:rsid w:val="00151F49"/>
    <w:rsid w:val="0015554F"/>
    <w:rsid w:val="00163F50"/>
    <w:rsid w:val="00185258"/>
    <w:rsid w:val="001878CD"/>
    <w:rsid w:val="00192DD1"/>
    <w:rsid w:val="001A213C"/>
    <w:rsid w:val="001B0EB9"/>
    <w:rsid w:val="001D0739"/>
    <w:rsid w:val="001D0E6C"/>
    <w:rsid w:val="001D63A2"/>
    <w:rsid w:val="00220624"/>
    <w:rsid w:val="00222CDC"/>
    <w:rsid w:val="00226615"/>
    <w:rsid w:val="00236679"/>
    <w:rsid w:val="002368D3"/>
    <w:rsid w:val="0025375E"/>
    <w:rsid w:val="00274AB2"/>
    <w:rsid w:val="00295BCD"/>
    <w:rsid w:val="002A0364"/>
    <w:rsid w:val="002C21B1"/>
    <w:rsid w:val="002D4371"/>
    <w:rsid w:val="002D51FE"/>
    <w:rsid w:val="002E787A"/>
    <w:rsid w:val="003065D9"/>
    <w:rsid w:val="003120F1"/>
    <w:rsid w:val="0032591C"/>
    <w:rsid w:val="0033056A"/>
    <w:rsid w:val="00345DA8"/>
    <w:rsid w:val="00356C04"/>
    <w:rsid w:val="00357139"/>
    <w:rsid w:val="00362931"/>
    <w:rsid w:val="00375B60"/>
    <w:rsid w:val="003819B6"/>
    <w:rsid w:val="003917CD"/>
    <w:rsid w:val="003A0DAD"/>
    <w:rsid w:val="003A33FE"/>
    <w:rsid w:val="003B2C72"/>
    <w:rsid w:val="003C1347"/>
    <w:rsid w:val="003C253A"/>
    <w:rsid w:val="003D4620"/>
    <w:rsid w:val="00401693"/>
    <w:rsid w:val="00420812"/>
    <w:rsid w:val="0042247E"/>
    <w:rsid w:val="00433270"/>
    <w:rsid w:val="004352DA"/>
    <w:rsid w:val="00452E67"/>
    <w:rsid w:val="00453D4F"/>
    <w:rsid w:val="00456C4C"/>
    <w:rsid w:val="00465AEC"/>
    <w:rsid w:val="004778FB"/>
    <w:rsid w:val="004830E3"/>
    <w:rsid w:val="0049151D"/>
    <w:rsid w:val="00491581"/>
    <w:rsid w:val="00495DE1"/>
    <w:rsid w:val="004A69A7"/>
    <w:rsid w:val="004A6E6F"/>
    <w:rsid w:val="004C4328"/>
    <w:rsid w:val="004D49E3"/>
    <w:rsid w:val="004D5F5E"/>
    <w:rsid w:val="00506122"/>
    <w:rsid w:val="005064DA"/>
    <w:rsid w:val="005115B8"/>
    <w:rsid w:val="00517FCF"/>
    <w:rsid w:val="00523536"/>
    <w:rsid w:val="0052748C"/>
    <w:rsid w:val="00530627"/>
    <w:rsid w:val="00534FF7"/>
    <w:rsid w:val="00535158"/>
    <w:rsid w:val="00536A6A"/>
    <w:rsid w:val="00536F15"/>
    <w:rsid w:val="00553617"/>
    <w:rsid w:val="00561BA2"/>
    <w:rsid w:val="00566D28"/>
    <w:rsid w:val="005725E6"/>
    <w:rsid w:val="005730A1"/>
    <w:rsid w:val="0058272D"/>
    <w:rsid w:val="005855CE"/>
    <w:rsid w:val="00590486"/>
    <w:rsid w:val="005A0089"/>
    <w:rsid w:val="005A0E19"/>
    <w:rsid w:val="005A3026"/>
    <w:rsid w:val="005A43D2"/>
    <w:rsid w:val="005B0E6F"/>
    <w:rsid w:val="005C300F"/>
    <w:rsid w:val="005D01F7"/>
    <w:rsid w:val="005D033F"/>
    <w:rsid w:val="005D22BB"/>
    <w:rsid w:val="005D557D"/>
    <w:rsid w:val="005E31DB"/>
    <w:rsid w:val="00603C4F"/>
    <w:rsid w:val="00605579"/>
    <w:rsid w:val="00607477"/>
    <w:rsid w:val="0062041C"/>
    <w:rsid w:val="006317BA"/>
    <w:rsid w:val="0063603B"/>
    <w:rsid w:val="0063729C"/>
    <w:rsid w:val="0064091D"/>
    <w:rsid w:val="00651FF3"/>
    <w:rsid w:val="0065688C"/>
    <w:rsid w:val="00672BEC"/>
    <w:rsid w:val="006B1FC7"/>
    <w:rsid w:val="006B56DA"/>
    <w:rsid w:val="006B6E63"/>
    <w:rsid w:val="006D1498"/>
    <w:rsid w:val="006E2031"/>
    <w:rsid w:val="006E2B1F"/>
    <w:rsid w:val="006E5A9D"/>
    <w:rsid w:val="006F4E0A"/>
    <w:rsid w:val="0070064A"/>
    <w:rsid w:val="007038AA"/>
    <w:rsid w:val="00714C38"/>
    <w:rsid w:val="00734916"/>
    <w:rsid w:val="007360D1"/>
    <w:rsid w:val="007414CC"/>
    <w:rsid w:val="00754E4F"/>
    <w:rsid w:val="00756EA7"/>
    <w:rsid w:val="00764DB3"/>
    <w:rsid w:val="0078094D"/>
    <w:rsid w:val="007A229D"/>
    <w:rsid w:val="007B3C33"/>
    <w:rsid w:val="007C05FE"/>
    <w:rsid w:val="007C0A39"/>
    <w:rsid w:val="007C3645"/>
    <w:rsid w:val="007C5175"/>
    <w:rsid w:val="007C52AD"/>
    <w:rsid w:val="007E0F72"/>
    <w:rsid w:val="007E125F"/>
    <w:rsid w:val="00817B4C"/>
    <w:rsid w:val="00827648"/>
    <w:rsid w:val="00834384"/>
    <w:rsid w:val="008423BB"/>
    <w:rsid w:val="008608A5"/>
    <w:rsid w:val="00882D94"/>
    <w:rsid w:val="008902D8"/>
    <w:rsid w:val="008A0000"/>
    <w:rsid w:val="008B48C9"/>
    <w:rsid w:val="008C48D0"/>
    <w:rsid w:val="008C6014"/>
    <w:rsid w:val="008D2F71"/>
    <w:rsid w:val="008F0D46"/>
    <w:rsid w:val="008F2102"/>
    <w:rsid w:val="008F267B"/>
    <w:rsid w:val="00924721"/>
    <w:rsid w:val="00932E2A"/>
    <w:rsid w:val="00933054"/>
    <w:rsid w:val="00942953"/>
    <w:rsid w:val="00951C66"/>
    <w:rsid w:val="0095392C"/>
    <w:rsid w:val="00953CE9"/>
    <w:rsid w:val="00964CD7"/>
    <w:rsid w:val="009A6D13"/>
    <w:rsid w:val="009C1D73"/>
    <w:rsid w:val="009E4887"/>
    <w:rsid w:val="009E5846"/>
    <w:rsid w:val="00A02764"/>
    <w:rsid w:val="00A22023"/>
    <w:rsid w:val="00A26D41"/>
    <w:rsid w:val="00A324C6"/>
    <w:rsid w:val="00A3778F"/>
    <w:rsid w:val="00A443B2"/>
    <w:rsid w:val="00A51C59"/>
    <w:rsid w:val="00A57CD4"/>
    <w:rsid w:val="00A57F0A"/>
    <w:rsid w:val="00A903E2"/>
    <w:rsid w:val="00A9195F"/>
    <w:rsid w:val="00A94A59"/>
    <w:rsid w:val="00A95FD5"/>
    <w:rsid w:val="00AA43C2"/>
    <w:rsid w:val="00AC2356"/>
    <w:rsid w:val="00AD2BF6"/>
    <w:rsid w:val="00AE46D2"/>
    <w:rsid w:val="00AE6C24"/>
    <w:rsid w:val="00AF6C5B"/>
    <w:rsid w:val="00B016D6"/>
    <w:rsid w:val="00B06B05"/>
    <w:rsid w:val="00B264B5"/>
    <w:rsid w:val="00B3566D"/>
    <w:rsid w:val="00B43FE0"/>
    <w:rsid w:val="00B6725C"/>
    <w:rsid w:val="00B67AB4"/>
    <w:rsid w:val="00B86B89"/>
    <w:rsid w:val="00B92A42"/>
    <w:rsid w:val="00BA30B5"/>
    <w:rsid w:val="00BA66B9"/>
    <w:rsid w:val="00BB749C"/>
    <w:rsid w:val="00BC165B"/>
    <w:rsid w:val="00BC667F"/>
    <w:rsid w:val="00BC6828"/>
    <w:rsid w:val="00BD0426"/>
    <w:rsid w:val="00BE2B92"/>
    <w:rsid w:val="00BF6A18"/>
    <w:rsid w:val="00C2519E"/>
    <w:rsid w:val="00C2574F"/>
    <w:rsid w:val="00C35133"/>
    <w:rsid w:val="00C35EEB"/>
    <w:rsid w:val="00C36E8C"/>
    <w:rsid w:val="00C425EB"/>
    <w:rsid w:val="00C540CA"/>
    <w:rsid w:val="00C572AA"/>
    <w:rsid w:val="00C63978"/>
    <w:rsid w:val="00C64A90"/>
    <w:rsid w:val="00C717C4"/>
    <w:rsid w:val="00C71C70"/>
    <w:rsid w:val="00C814FB"/>
    <w:rsid w:val="00C81600"/>
    <w:rsid w:val="00C90283"/>
    <w:rsid w:val="00C939A5"/>
    <w:rsid w:val="00CA1391"/>
    <w:rsid w:val="00CB31AB"/>
    <w:rsid w:val="00CB7F28"/>
    <w:rsid w:val="00CC1D86"/>
    <w:rsid w:val="00CD412B"/>
    <w:rsid w:val="00CF3191"/>
    <w:rsid w:val="00D315BE"/>
    <w:rsid w:val="00D53DEE"/>
    <w:rsid w:val="00D559D6"/>
    <w:rsid w:val="00D60F3E"/>
    <w:rsid w:val="00D61129"/>
    <w:rsid w:val="00D638AD"/>
    <w:rsid w:val="00D71EB2"/>
    <w:rsid w:val="00D75317"/>
    <w:rsid w:val="00D76108"/>
    <w:rsid w:val="00D810FA"/>
    <w:rsid w:val="00D8308D"/>
    <w:rsid w:val="00D84654"/>
    <w:rsid w:val="00D85102"/>
    <w:rsid w:val="00D93265"/>
    <w:rsid w:val="00D94857"/>
    <w:rsid w:val="00DA113E"/>
    <w:rsid w:val="00DA318D"/>
    <w:rsid w:val="00DC12F9"/>
    <w:rsid w:val="00DC76D9"/>
    <w:rsid w:val="00DD433D"/>
    <w:rsid w:val="00DD5C70"/>
    <w:rsid w:val="00DD6186"/>
    <w:rsid w:val="00DD78A9"/>
    <w:rsid w:val="00E0631B"/>
    <w:rsid w:val="00E23383"/>
    <w:rsid w:val="00E30131"/>
    <w:rsid w:val="00E33C6D"/>
    <w:rsid w:val="00E35EEF"/>
    <w:rsid w:val="00E37A07"/>
    <w:rsid w:val="00E52326"/>
    <w:rsid w:val="00E527EE"/>
    <w:rsid w:val="00E53F91"/>
    <w:rsid w:val="00E62948"/>
    <w:rsid w:val="00E74D2E"/>
    <w:rsid w:val="00E8437C"/>
    <w:rsid w:val="00E86CE8"/>
    <w:rsid w:val="00E87CC2"/>
    <w:rsid w:val="00E9288F"/>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1520"/>
    <w:rsid w:val="00FA1644"/>
    <w:rsid w:val="00FA3FD9"/>
    <w:rsid w:val="00FA4516"/>
    <w:rsid w:val="00FB21A7"/>
    <w:rsid w:val="00FC646F"/>
    <w:rsid w:val="00FC6AA2"/>
    <w:rsid w:val="00FC7A0E"/>
    <w:rsid w:val="00FD1250"/>
    <w:rsid w:val="00FD497C"/>
    <w:rsid w:val="00FD5CE7"/>
    <w:rsid w:val="00FF4D7F"/>
    <w:rsid w:val="07218B6C"/>
    <w:rsid w:val="18CB8127"/>
    <w:rsid w:val="363EA6CF"/>
    <w:rsid w:val="7D93D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3943.2F15A7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82c2f7-6d77-4755-8159-89eb400f7553">
      <Terms xmlns="http://schemas.microsoft.com/office/infopath/2007/PartnerControls"/>
    </lcf76f155ced4ddcb4097134ff3c332f>
    <TaxCatchAll xmlns="c36f6eb0-243a-4754-b999-a7eb0f8220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D7A2111FE0174D92789C210EF6B031" ma:contentTypeVersion="14" ma:contentTypeDescription="Create a new document." ma:contentTypeScope="" ma:versionID="4b3ded998131425c82a2a0459d99cc20">
  <xsd:schema xmlns:xsd="http://www.w3.org/2001/XMLSchema" xmlns:xs="http://www.w3.org/2001/XMLSchema" xmlns:p="http://schemas.microsoft.com/office/2006/metadata/properties" xmlns:ns2="c36f6eb0-243a-4754-b999-a7eb0f822024" xmlns:ns3="fe82c2f7-6d77-4755-8159-89eb400f7553" targetNamespace="http://schemas.microsoft.com/office/2006/metadata/properties" ma:root="true" ma:fieldsID="4be31bb3a6ef4b04f6b5015cd54682eb" ns2:_="" ns3:_="">
    <xsd:import namespace="c36f6eb0-243a-4754-b999-a7eb0f822024"/>
    <xsd:import namespace="fe82c2f7-6d77-4755-8159-89eb400f7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2c2f7-6d77-4755-8159-89eb400f75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fe82c2f7-6d77-4755-8159-89eb400f7553"/>
    <ds:schemaRef ds:uri="c36f6eb0-243a-4754-b999-a7eb0f822024"/>
  </ds:schemaRefs>
</ds:datastoreItem>
</file>

<file path=customXml/itemProps2.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3.xml><?xml version="1.0" encoding="utf-8"?>
<ds:datastoreItem xmlns:ds="http://schemas.openxmlformats.org/officeDocument/2006/customXml" ds:itemID="{C989FB61-22D9-40C9-9AF9-FD4FC1C5BBB1}"/>
</file>

<file path=customXml/itemProps4.xml><?xml version="1.0" encoding="utf-8"?>
<ds:datastoreItem xmlns:ds="http://schemas.openxmlformats.org/officeDocument/2006/customXml" ds:itemID="{608E7CCC-C4BF-4644-8E8D-C9FFB88C7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8724</Characters>
  <Application>Microsoft Office Word</Application>
  <DocSecurity>4</DocSecurity>
  <Lines>72</Lines>
  <Paragraphs>20</Paragraphs>
  <ScaleCrop>false</ScaleCrop>
  <Company>Wymondham College</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cp:lastPrinted>2018-03-01T10:36:00Z</cp:lastPrinted>
  <dcterms:created xsi:type="dcterms:W3CDTF">2024-04-22T11:33:00Z</dcterms:created>
  <dcterms:modified xsi:type="dcterms:W3CDTF">2024-04-22T11:33:00Z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0x0101000AD7A2111FE0174D92789C210EF6B031</vt:lpwstr>
  </property>
  <property fmtid="{D5CDD505-2E9C-101B-9397-08002B2CF9AE}" pid="3" name="Order">
    <vt:r8>3255500</vt:r8>
  </property>
  <property fmtid="{D5CDD505-2E9C-101B-9397-08002B2CF9AE}" pid="4" name="MediaServiceImageTags">
    <vt:lpwstr/>
  </property>
</Properties>
</file>