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4E2" w:rsidRDefault="00FC54E2">
      <w:pPr>
        <w:widowControl w:val="0"/>
        <w:pBdr>
          <w:top w:val="nil"/>
          <w:left w:val="nil"/>
          <w:bottom w:val="nil"/>
          <w:right w:val="nil"/>
          <w:between w:val="nil"/>
        </w:pBdr>
        <w:spacing w:line="276" w:lineRule="auto"/>
        <w:ind w:firstLine="0"/>
      </w:pPr>
    </w:p>
    <w:p w:rsidR="00FC54E2" w:rsidRDefault="00C54E3D">
      <w:pPr>
        <w:ind w:hanging="2"/>
        <w:rPr>
          <w:rFonts w:ascii="Arial" w:eastAsia="Arial" w:hAnsi="Arial" w:cs="Arial"/>
        </w:rPr>
      </w:pPr>
      <w:r>
        <w:rPr>
          <w:rFonts w:ascii="Arial" w:eastAsia="Arial" w:hAnsi="Arial" w:cs="Arial"/>
        </w:rPr>
        <w:t>Ashbury Meadow Primary School</w:t>
      </w:r>
      <w:r>
        <w:rPr>
          <w:noProof/>
        </w:rPr>
        <w:drawing>
          <wp:anchor distT="0" distB="0" distL="114300" distR="114300" simplePos="0" relativeHeight="251658240" behindDoc="0" locked="0" layoutInCell="1" hidden="0" allowOverlap="1">
            <wp:simplePos x="0" y="0"/>
            <wp:positionH relativeFrom="column">
              <wp:posOffset>4743450</wp:posOffset>
            </wp:positionH>
            <wp:positionV relativeFrom="paragraph">
              <wp:posOffset>0</wp:posOffset>
            </wp:positionV>
            <wp:extent cx="1666875" cy="161925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6875" cy="1619250"/>
                    </a:xfrm>
                    <a:prstGeom prst="rect">
                      <a:avLst/>
                    </a:prstGeom>
                    <a:ln/>
                  </pic:spPr>
                </pic:pic>
              </a:graphicData>
            </a:graphic>
          </wp:anchor>
        </w:drawing>
      </w:r>
    </w:p>
    <w:p w:rsidR="00FC54E2" w:rsidRDefault="00C54E3D">
      <w:pPr>
        <w:ind w:hanging="2"/>
        <w:rPr>
          <w:rFonts w:ascii="Arial" w:eastAsia="Arial" w:hAnsi="Arial" w:cs="Arial"/>
          <w:sz w:val="20"/>
          <w:szCs w:val="20"/>
        </w:rPr>
      </w:pPr>
      <w:r>
        <w:rPr>
          <w:rFonts w:ascii="Arial" w:eastAsia="Arial" w:hAnsi="Arial" w:cs="Arial"/>
          <w:sz w:val="20"/>
          <w:szCs w:val="20"/>
        </w:rPr>
        <w:t>Rylance Street, Beswick, Manchester, M11 3NA</w:t>
      </w:r>
      <w:r>
        <w:rPr>
          <w:rFonts w:ascii="Arial" w:eastAsia="Arial" w:hAnsi="Arial" w:cs="Arial"/>
          <w:sz w:val="20"/>
          <w:szCs w:val="20"/>
        </w:rPr>
        <w:tab/>
      </w:r>
    </w:p>
    <w:p w:rsidR="00FC54E2" w:rsidRDefault="00FC54E2">
      <w:pPr>
        <w:ind w:hanging="2"/>
        <w:rPr>
          <w:rFonts w:ascii="Arial" w:eastAsia="Arial" w:hAnsi="Arial" w:cs="Arial"/>
          <w:sz w:val="20"/>
          <w:szCs w:val="20"/>
        </w:rPr>
      </w:pPr>
    </w:p>
    <w:p w:rsidR="00FC54E2" w:rsidRDefault="00FC54E2">
      <w:pPr>
        <w:ind w:firstLine="0"/>
        <w:rPr>
          <w:rFonts w:ascii="Arial" w:eastAsia="Arial" w:hAnsi="Arial" w:cs="Arial"/>
          <w:sz w:val="20"/>
          <w:szCs w:val="20"/>
        </w:rPr>
      </w:pPr>
    </w:p>
    <w:p w:rsidR="00FC54E2" w:rsidRDefault="00FC54E2">
      <w:pPr>
        <w:pStyle w:val="Heading1"/>
        <w:spacing w:before="120" w:after="120"/>
        <w:ind w:firstLine="0"/>
        <w:jc w:val="both"/>
        <w:rPr>
          <w:rFonts w:ascii="Arial Narrow" w:eastAsia="Arial Narrow" w:hAnsi="Arial Narrow" w:cs="Arial Narrow"/>
          <w:u w:val="single"/>
        </w:rPr>
      </w:pPr>
    </w:p>
    <w:p w:rsidR="00FC54E2" w:rsidRDefault="00C54E3D">
      <w:pPr>
        <w:pStyle w:val="Heading1"/>
        <w:spacing w:before="120" w:after="120"/>
        <w:ind w:firstLine="0"/>
        <w:jc w:val="both"/>
        <w:rPr>
          <w:rFonts w:ascii="Arial Narrow" w:eastAsia="Arial Narrow" w:hAnsi="Arial Narrow" w:cs="Arial Narrow"/>
          <w:u w:val="single"/>
        </w:rPr>
      </w:pPr>
      <w:r>
        <w:rPr>
          <w:rFonts w:ascii="Arial Narrow" w:eastAsia="Arial Narrow" w:hAnsi="Arial Narrow" w:cs="Arial Narrow"/>
          <w:u w:val="single"/>
        </w:rPr>
        <w:t xml:space="preserve">Job Description:  </w:t>
      </w:r>
      <w:r w:rsidR="00195A57">
        <w:rPr>
          <w:rFonts w:ascii="Arial Narrow" w:eastAsia="Arial Narrow" w:hAnsi="Arial Narrow" w:cs="Arial Narrow"/>
          <w:u w:val="single"/>
        </w:rPr>
        <w:t xml:space="preserve">Assistant Headteacher with </w:t>
      </w:r>
      <w:r w:rsidR="0088610D">
        <w:rPr>
          <w:rFonts w:ascii="Arial Narrow" w:eastAsia="Arial Narrow" w:hAnsi="Arial Narrow" w:cs="Arial Narrow"/>
          <w:u w:val="single"/>
        </w:rPr>
        <w:t>SENDCO</w:t>
      </w:r>
      <w:r w:rsidR="00195A57">
        <w:rPr>
          <w:rFonts w:ascii="Arial Narrow" w:eastAsia="Arial Narrow" w:hAnsi="Arial Narrow" w:cs="Arial Narrow"/>
          <w:u w:val="single"/>
        </w:rPr>
        <w:t xml:space="preserve"> responsibility</w:t>
      </w:r>
    </w:p>
    <w:p w:rsidR="0088610D" w:rsidRDefault="00C54E3D">
      <w:pPr>
        <w:pBdr>
          <w:top w:val="nil"/>
          <w:left w:val="nil"/>
          <w:bottom w:val="nil"/>
          <w:right w:val="nil"/>
          <w:between w:val="nil"/>
        </w:pBdr>
        <w:spacing w:after="150"/>
        <w:ind w:hanging="2"/>
        <w:jc w:val="both"/>
        <w:rPr>
          <w:rFonts w:ascii="Arial Narrow" w:eastAsia="Arial Narrow" w:hAnsi="Arial Narrow" w:cs="Arial Narrow"/>
          <w:color w:val="000000"/>
        </w:rPr>
      </w:pPr>
      <w:r>
        <w:rPr>
          <w:rFonts w:ascii="Arial Narrow" w:eastAsia="Arial Narrow" w:hAnsi="Arial Narrow" w:cs="Arial Narrow"/>
          <w:b/>
          <w:bCs/>
          <w:color w:val="000000"/>
        </w:rPr>
        <w:t>Salary</w:t>
      </w:r>
      <w:r>
        <w:rPr>
          <w:rFonts w:ascii="Arial Narrow" w:eastAsia="Arial Narrow" w:hAnsi="Arial Narrow" w:cs="Arial Narrow"/>
          <w:color w:val="000000"/>
        </w:rPr>
        <w:t>: </w:t>
      </w:r>
      <w:r w:rsidR="00195A57">
        <w:rPr>
          <w:rFonts w:ascii="Arial Narrow" w:eastAsia="Arial Narrow" w:hAnsi="Arial Narrow" w:cs="Arial Narrow"/>
          <w:color w:val="000000"/>
        </w:rPr>
        <w:t>L1 to L5</w:t>
      </w:r>
    </w:p>
    <w:p w:rsidR="00FC54E2" w:rsidRDefault="0088610D">
      <w:pPr>
        <w:pBdr>
          <w:top w:val="nil"/>
          <w:left w:val="nil"/>
          <w:bottom w:val="nil"/>
          <w:right w:val="nil"/>
          <w:between w:val="nil"/>
        </w:pBdr>
        <w:spacing w:after="150"/>
        <w:ind w:hanging="2"/>
        <w:jc w:val="both"/>
        <w:rPr>
          <w:rFonts w:ascii="Arial Narrow" w:eastAsia="Arial Narrow" w:hAnsi="Arial Narrow" w:cs="Arial Narrow"/>
          <w:color w:val="000000"/>
        </w:rPr>
      </w:pPr>
      <w:r>
        <w:rPr>
          <w:rFonts w:ascii="Arial Narrow" w:eastAsia="Arial Narrow" w:hAnsi="Arial Narrow" w:cs="Arial Narrow"/>
          <w:b/>
          <w:bCs/>
          <w:color w:val="000000"/>
        </w:rPr>
        <w:t xml:space="preserve"> </w:t>
      </w:r>
      <w:r w:rsidR="00C54E3D">
        <w:rPr>
          <w:rFonts w:ascii="Arial Narrow" w:eastAsia="Arial Narrow" w:hAnsi="Arial Narrow" w:cs="Arial Narrow"/>
          <w:b/>
          <w:bCs/>
          <w:color w:val="000000"/>
        </w:rPr>
        <w:t>Hours:</w:t>
      </w:r>
      <w:r w:rsidR="00C54E3D">
        <w:rPr>
          <w:rFonts w:ascii="Arial Narrow" w:eastAsia="Arial Narrow" w:hAnsi="Arial Narrow" w:cs="Arial Narrow"/>
          <w:color w:val="000000"/>
        </w:rPr>
        <w:t xml:space="preserve"> Full-time, </w:t>
      </w:r>
      <w:r>
        <w:rPr>
          <w:rFonts w:ascii="Arial Narrow" w:eastAsia="Arial Narrow" w:hAnsi="Arial Narrow" w:cs="Arial Narrow"/>
          <w:color w:val="000000"/>
        </w:rPr>
        <w:t>Fixed Term Contract to 31.8.27 with a view to becoming a permanent role.</w:t>
      </w:r>
    </w:p>
    <w:p w:rsidR="00FC54E2" w:rsidRDefault="00C54E3D">
      <w:pPr>
        <w:pBdr>
          <w:top w:val="nil"/>
          <w:left w:val="nil"/>
          <w:bottom w:val="nil"/>
          <w:right w:val="nil"/>
          <w:between w:val="nil"/>
        </w:pBdr>
        <w:spacing w:after="150"/>
        <w:ind w:hanging="2"/>
        <w:jc w:val="both"/>
        <w:rPr>
          <w:rFonts w:ascii="Arial Narrow" w:eastAsia="Arial Narrow" w:hAnsi="Arial Narrow" w:cs="Arial Narrow"/>
          <w:color w:val="000000"/>
        </w:rPr>
      </w:pPr>
      <w:r>
        <w:rPr>
          <w:rFonts w:ascii="Arial Narrow" w:eastAsia="Arial Narrow" w:hAnsi="Arial Narrow" w:cs="Arial Narrow"/>
          <w:b/>
          <w:bCs/>
          <w:color w:val="000000"/>
        </w:rPr>
        <w:t>Reporting to:</w:t>
      </w:r>
      <w:r>
        <w:rPr>
          <w:rFonts w:ascii="Arial Narrow" w:eastAsia="Arial Narrow" w:hAnsi="Arial Narrow" w:cs="Arial Narrow"/>
          <w:color w:val="000000"/>
        </w:rPr>
        <w:t> Headteacher</w:t>
      </w:r>
    </w:p>
    <w:p w:rsidR="00FC54E2" w:rsidRDefault="00FC54E2">
      <w:pPr>
        <w:pStyle w:val="Heading1"/>
        <w:spacing w:before="120" w:after="120"/>
        <w:ind w:hanging="2"/>
        <w:jc w:val="both"/>
        <w:rPr>
          <w:rFonts w:ascii="Arial Narrow" w:eastAsia="Arial Narrow" w:hAnsi="Arial Narrow" w:cs="Arial Narrow"/>
        </w:rPr>
      </w:pPr>
    </w:p>
    <w:p w:rsidR="00FC54E2" w:rsidRPr="00B26FD0" w:rsidRDefault="00C54E3D">
      <w:pPr>
        <w:pStyle w:val="Heading1"/>
        <w:spacing w:before="120" w:after="120"/>
        <w:ind w:hanging="2"/>
        <w:jc w:val="both"/>
        <w:rPr>
          <w:rFonts w:ascii="Arial" w:eastAsia="Arial Narrow" w:hAnsi="Arial" w:cs="Arial"/>
        </w:rPr>
      </w:pPr>
      <w:r w:rsidRPr="00B26FD0">
        <w:rPr>
          <w:rFonts w:ascii="Arial" w:eastAsia="Arial Narrow" w:hAnsi="Arial" w:cs="Arial"/>
        </w:rPr>
        <w:t>Main purpose of role</w:t>
      </w:r>
    </w:p>
    <w:p w:rsidR="00B26FD0" w:rsidRDefault="00B26FD0" w:rsidP="00B26FD0">
      <w:pPr>
        <w:pStyle w:val="1bodycopy10pt"/>
      </w:pPr>
      <w:r>
        <w:t xml:space="preserve">The </w:t>
      </w:r>
      <w:r w:rsidR="00195A57">
        <w:t xml:space="preserve">Assistant Headteacher with responsibility for </w:t>
      </w:r>
      <w:r>
        <w:t>SEND, under the direction of the headteacher, will:</w:t>
      </w:r>
    </w:p>
    <w:p w:rsidR="00B26FD0" w:rsidRDefault="00B26FD0" w:rsidP="00B26FD0">
      <w:pPr>
        <w:pStyle w:val="4Bulletedcopyblue"/>
        <w:numPr>
          <w:ilvl w:val="0"/>
          <w:numId w:val="4"/>
        </w:numPr>
      </w:pPr>
      <w:r>
        <w:t>Determine the strategic development of special educational needs &amp; disabilities (SEND) policy and provision in the school, including the school’s Resourced Provisions for Social, Emotional &amp; Mental Health (SEMH) and Communication, Language &amp; Interaction (CLI)</w:t>
      </w:r>
    </w:p>
    <w:p w:rsidR="00B26FD0" w:rsidRDefault="00B26FD0" w:rsidP="00B26FD0">
      <w:pPr>
        <w:pStyle w:val="4Bulletedcopyblue"/>
        <w:numPr>
          <w:ilvl w:val="0"/>
          <w:numId w:val="4"/>
        </w:numPr>
      </w:pPr>
      <w:r>
        <w:t>Be responsible for day-to-day operation of the SEND policy and co-ordination of specific provision to support individual pupils with SEND</w:t>
      </w:r>
    </w:p>
    <w:p w:rsidR="00B26FD0" w:rsidRDefault="00B26FD0" w:rsidP="00B26FD0">
      <w:pPr>
        <w:pStyle w:val="4Bulletedcopyblue"/>
        <w:numPr>
          <w:ilvl w:val="0"/>
          <w:numId w:val="4"/>
        </w:numPr>
      </w:pPr>
      <w:r>
        <w:t xml:space="preserve">Provide professional guidance to colleagues, working closely with staff, parents and </w:t>
      </w:r>
      <w:proofErr w:type="spellStart"/>
      <w:r>
        <w:t>carers</w:t>
      </w:r>
      <w:proofErr w:type="spellEnd"/>
      <w:r>
        <w:t>, and other agencies</w:t>
      </w:r>
    </w:p>
    <w:p w:rsidR="00B26FD0" w:rsidRDefault="00B26FD0" w:rsidP="00B26FD0">
      <w:pPr>
        <w:pStyle w:val="4Bulletedcopyblue"/>
        <w:numPr>
          <w:ilvl w:val="0"/>
          <w:numId w:val="0"/>
        </w:numPr>
        <w:rPr>
          <w:highlight w:val="yellow"/>
        </w:rPr>
      </w:pPr>
    </w:p>
    <w:p w:rsidR="00B26FD0" w:rsidRDefault="00B26FD0" w:rsidP="00B26FD0">
      <w:pPr>
        <w:pStyle w:val="4Bulletedcopyblue"/>
        <w:numPr>
          <w:ilvl w:val="0"/>
          <w:numId w:val="0"/>
        </w:numPr>
      </w:pPr>
      <w:r>
        <w:t xml:space="preserve">The </w:t>
      </w:r>
      <w:r w:rsidR="00195A57">
        <w:t>Assistant Headteacher with responsibility for SEND</w:t>
      </w:r>
      <w:r w:rsidR="00195A57">
        <w:t xml:space="preserve"> </w:t>
      </w:r>
      <w:r>
        <w:t>will be expected to fulfil the responsibilities of a teacher, as set out in the STPCD.</w:t>
      </w:r>
    </w:p>
    <w:p w:rsidR="00B26FD0" w:rsidRDefault="00B26FD0" w:rsidP="00B26FD0">
      <w:pPr>
        <w:pStyle w:val="1bodycopy10pt"/>
      </w:pPr>
    </w:p>
    <w:p w:rsidR="00B26FD0" w:rsidRDefault="00B26FD0" w:rsidP="00B26FD0">
      <w:pPr>
        <w:pStyle w:val="1bodycopy10pt"/>
      </w:pPr>
      <w:r>
        <w:t xml:space="preserve">While the </w:t>
      </w:r>
      <w:r w:rsidR="00195A57">
        <w:t>Assistant Headteacher with responsibility for SEND</w:t>
      </w:r>
      <w:r w:rsidR="00195A57">
        <w:t xml:space="preserve"> </w:t>
      </w:r>
      <w:r>
        <w:t>will have responsibility for the oversight of provision for pupils with SEN or a disability, class teachers will hold responsibility for the day-to-day education and support of pupils within their classroom.</w:t>
      </w:r>
    </w:p>
    <w:p w:rsidR="00B26FD0" w:rsidRPr="00B26FD0" w:rsidRDefault="00B26FD0" w:rsidP="00B26FD0">
      <w:pPr>
        <w:rPr>
          <w:rFonts w:eastAsia="Arial Narrow"/>
        </w:rPr>
      </w:pPr>
    </w:p>
    <w:p w:rsidR="00B26FD0" w:rsidRPr="00B26FD0" w:rsidRDefault="00B26FD0" w:rsidP="00B26FD0">
      <w:pPr>
        <w:pStyle w:val="Heading1"/>
        <w:rPr>
          <w:rFonts w:ascii="Arial" w:hAnsi="Arial" w:cs="Arial"/>
        </w:rPr>
      </w:pPr>
      <w:r w:rsidRPr="00B26FD0">
        <w:rPr>
          <w:rFonts w:ascii="Arial" w:hAnsi="Arial" w:cs="Arial"/>
        </w:rPr>
        <w:t>Duties and responsibilities</w:t>
      </w:r>
    </w:p>
    <w:p w:rsidR="00B26FD0" w:rsidRPr="00B26FD0" w:rsidRDefault="00B26FD0" w:rsidP="00B26FD0">
      <w:pPr>
        <w:pStyle w:val="Subhead2"/>
        <w:rPr>
          <w:rFonts w:cs="Arial"/>
        </w:rPr>
      </w:pPr>
      <w:r w:rsidRPr="00B26FD0">
        <w:rPr>
          <w:rFonts w:cs="Arial"/>
        </w:rPr>
        <w:t>Strategic development of SEND policy and provision</w:t>
      </w:r>
    </w:p>
    <w:p w:rsidR="00B26FD0" w:rsidRPr="00B26FD0" w:rsidRDefault="00B26FD0" w:rsidP="00B26FD0">
      <w:pPr>
        <w:pStyle w:val="4Bulletedcopyblue"/>
        <w:numPr>
          <w:ilvl w:val="0"/>
          <w:numId w:val="4"/>
        </w:numPr>
      </w:pPr>
      <w:r w:rsidRPr="00B26FD0">
        <w:t>Have a strategic overview of provision for pupils with SEN or a disability across the school, monitoring and reviewing the quality of provision</w:t>
      </w:r>
    </w:p>
    <w:p w:rsidR="00B26FD0" w:rsidRPr="00B26FD0" w:rsidRDefault="00B26FD0" w:rsidP="00B26FD0">
      <w:pPr>
        <w:pStyle w:val="4Bulletedcopyblue"/>
        <w:numPr>
          <w:ilvl w:val="0"/>
          <w:numId w:val="4"/>
        </w:numPr>
      </w:pPr>
      <w:r w:rsidRPr="00B26FD0">
        <w:t>Contribute to school self-evaluation, particularly with respect to provision for pupils with SEND</w:t>
      </w:r>
    </w:p>
    <w:p w:rsidR="00B26FD0" w:rsidRPr="00B26FD0" w:rsidRDefault="00B26FD0" w:rsidP="00B26FD0">
      <w:pPr>
        <w:pStyle w:val="4Bulletedcopyblue"/>
        <w:numPr>
          <w:ilvl w:val="0"/>
          <w:numId w:val="4"/>
        </w:numPr>
      </w:pPr>
      <w:r w:rsidRPr="00B26FD0">
        <w:t>Make sure the SEND policy is put into practice, and its objectives are reflected in the school improvement plan (SIP)</w:t>
      </w:r>
    </w:p>
    <w:p w:rsidR="00B26FD0" w:rsidRPr="00B26FD0" w:rsidRDefault="00B26FD0" w:rsidP="00B26FD0">
      <w:pPr>
        <w:pStyle w:val="4Bulletedcopyblue"/>
        <w:numPr>
          <w:ilvl w:val="0"/>
          <w:numId w:val="4"/>
        </w:numPr>
      </w:pPr>
      <w:r w:rsidRPr="00B26FD0">
        <w:t>Maintain up-to-date knowledge of national and local initiatives that may affect the school’s policy and practice</w:t>
      </w:r>
    </w:p>
    <w:p w:rsidR="00B26FD0" w:rsidRPr="00B26FD0" w:rsidRDefault="00B26FD0" w:rsidP="00B26FD0">
      <w:pPr>
        <w:pStyle w:val="4Bulletedcopyblue"/>
        <w:numPr>
          <w:ilvl w:val="0"/>
          <w:numId w:val="4"/>
        </w:numPr>
      </w:pPr>
      <w:r w:rsidRPr="00B26FD0">
        <w:t>Evaluate whether funding is being used effectively, and suggest changes to make use of funding more effective</w:t>
      </w:r>
    </w:p>
    <w:p w:rsidR="00B26FD0" w:rsidRPr="00B26FD0" w:rsidRDefault="00B26FD0" w:rsidP="00B26FD0">
      <w:pPr>
        <w:pStyle w:val="4Bulletedcopyblue"/>
        <w:numPr>
          <w:ilvl w:val="0"/>
          <w:numId w:val="4"/>
        </w:numPr>
      </w:pPr>
      <w:r w:rsidRPr="00B26FD0">
        <w:t>Write, review, amend and contribute to policies relating to the role e.g. SEND policy, SEND information report, School inclusion policy</w:t>
      </w:r>
    </w:p>
    <w:p w:rsidR="00B26FD0" w:rsidRDefault="00B26FD0" w:rsidP="00B26FD0">
      <w:pPr>
        <w:pStyle w:val="4Bulletedcopyblue"/>
        <w:numPr>
          <w:ilvl w:val="0"/>
          <w:numId w:val="0"/>
        </w:numPr>
        <w:ind w:left="340"/>
      </w:pPr>
    </w:p>
    <w:p w:rsidR="00B26FD0" w:rsidRPr="004E0079" w:rsidRDefault="00B26FD0" w:rsidP="00B26FD0">
      <w:pPr>
        <w:pStyle w:val="Subhead2"/>
      </w:pPr>
      <w:r w:rsidRPr="008202EE">
        <w:t>Operation of the SEN policy and co-ordination of provision</w:t>
      </w:r>
    </w:p>
    <w:p w:rsidR="00B26FD0" w:rsidRDefault="00B26FD0" w:rsidP="00B26FD0">
      <w:pPr>
        <w:pStyle w:val="4Bulletedcopyblue"/>
        <w:numPr>
          <w:ilvl w:val="0"/>
          <w:numId w:val="4"/>
        </w:numPr>
      </w:pPr>
      <w:r>
        <w:t>Maintain an accurate SEND register and provision map</w:t>
      </w:r>
    </w:p>
    <w:p w:rsidR="00B26FD0" w:rsidRPr="00B26FD0" w:rsidRDefault="00B26FD0" w:rsidP="00B26FD0">
      <w:pPr>
        <w:pStyle w:val="4Bulletedcopyblue"/>
        <w:numPr>
          <w:ilvl w:val="0"/>
          <w:numId w:val="4"/>
        </w:numPr>
      </w:pPr>
      <w:r>
        <w:t xml:space="preserve">Provide guidance to </w:t>
      </w:r>
      <w:r w:rsidRPr="00B26FD0">
        <w:t>colleagues on teaching pupils with SEND or a disability, and advise on the graduated approach to SEN support</w:t>
      </w:r>
    </w:p>
    <w:p w:rsidR="00B26FD0" w:rsidRPr="00B26FD0" w:rsidRDefault="00B26FD0" w:rsidP="00B26FD0">
      <w:pPr>
        <w:pStyle w:val="4Bulletedcopyblue"/>
        <w:numPr>
          <w:ilvl w:val="0"/>
          <w:numId w:val="4"/>
        </w:numPr>
      </w:pPr>
      <w:r w:rsidRPr="00B26FD0">
        <w:t>Advise colleagues on applying adaptive teaching strategies tailored for individual pupils with SEND</w:t>
      </w:r>
    </w:p>
    <w:p w:rsidR="00B26FD0" w:rsidRPr="00B26FD0" w:rsidRDefault="00B26FD0" w:rsidP="00B26FD0">
      <w:pPr>
        <w:pStyle w:val="4Bulletedcopyblue"/>
        <w:numPr>
          <w:ilvl w:val="0"/>
          <w:numId w:val="4"/>
        </w:numPr>
      </w:pPr>
      <w:r w:rsidRPr="00B26FD0">
        <w:t>Support teachers to create and implement Individual Learning Plans, ensuring that they are of a high standard and are reviewed termly.</w:t>
      </w:r>
    </w:p>
    <w:p w:rsidR="00B26FD0" w:rsidRPr="00B26FD0" w:rsidRDefault="00B26FD0" w:rsidP="00B26FD0">
      <w:pPr>
        <w:pStyle w:val="4Bulletedcopyblue"/>
        <w:numPr>
          <w:ilvl w:val="0"/>
          <w:numId w:val="4"/>
        </w:numPr>
      </w:pPr>
      <w:r w:rsidRPr="00B26FD0">
        <w:t>Monitor the teaching and learning of SEND pupils across the curriculum, identifying areas of good practice, and supporting staff to improve areas for development</w:t>
      </w:r>
    </w:p>
    <w:p w:rsidR="00B26FD0" w:rsidRPr="00B26FD0" w:rsidRDefault="00B26FD0" w:rsidP="00B26FD0">
      <w:pPr>
        <w:pStyle w:val="4Bulletedcopyblue"/>
        <w:numPr>
          <w:ilvl w:val="0"/>
          <w:numId w:val="4"/>
        </w:numPr>
      </w:pPr>
      <w:r w:rsidRPr="00B26FD0">
        <w:t>Advise on the use of the school’s budget and other resources to meet pupils’ needs effectively, including staff deployment</w:t>
      </w:r>
    </w:p>
    <w:p w:rsidR="00B26FD0" w:rsidRPr="00B26FD0" w:rsidRDefault="00B26FD0" w:rsidP="00B26FD0">
      <w:pPr>
        <w:pStyle w:val="4Bulletedcopyblue"/>
        <w:numPr>
          <w:ilvl w:val="0"/>
          <w:numId w:val="4"/>
        </w:numPr>
      </w:pPr>
      <w:r w:rsidRPr="00B26FD0">
        <w:lastRenderedPageBreak/>
        <w:t>Be aware of the provision in the local offer</w:t>
      </w:r>
    </w:p>
    <w:p w:rsidR="00B26FD0" w:rsidRPr="00B26FD0" w:rsidRDefault="00B26FD0" w:rsidP="00B26FD0">
      <w:pPr>
        <w:pStyle w:val="4Bulletedcopyblue"/>
        <w:numPr>
          <w:ilvl w:val="0"/>
          <w:numId w:val="4"/>
        </w:numPr>
      </w:pPr>
      <w:r w:rsidRPr="00B26FD0">
        <w:t>Support families to understand and navigate processes for pupils with SEND, such as EHCPs and referrals to other agencies.</w:t>
      </w:r>
    </w:p>
    <w:p w:rsidR="00B26FD0" w:rsidRPr="00B26FD0" w:rsidRDefault="00B26FD0" w:rsidP="00B26FD0">
      <w:pPr>
        <w:pStyle w:val="4Bulletedcopyblue"/>
        <w:numPr>
          <w:ilvl w:val="0"/>
          <w:numId w:val="4"/>
        </w:numPr>
      </w:pPr>
      <w:r w:rsidRPr="00B26FD0">
        <w:t xml:space="preserve">Work with early years providers, other schools, educational psychologists, health and social care professionals and other external agencies </w:t>
      </w:r>
    </w:p>
    <w:p w:rsidR="00B26FD0" w:rsidRPr="00B26FD0" w:rsidRDefault="00B26FD0" w:rsidP="00B26FD0">
      <w:pPr>
        <w:pStyle w:val="4Bulletedcopyblue"/>
        <w:numPr>
          <w:ilvl w:val="0"/>
          <w:numId w:val="4"/>
        </w:numPr>
      </w:pPr>
      <w:r w:rsidRPr="00B26FD0">
        <w:t>Be a key point of contact for external agencies, especially the local authority (LA)</w:t>
      </w:r>
    </w:p>
    <w:p w:rsidR="00B26FD0" w:rsidRPr="00B26FD0" w:rsidRDefault="00B26FD0" w:rsidP="00B26FD0">
      <w:pPr>
        <w:pStyle w:val="4Bulletedcopyblue"/>
        <w:numPr>
          <w:ilvl w:val="0"/>
          <w:numId w:val="4"/>
        </w:numPr>
      </w:pPr>
      <w:r w:rsidRPr="00B26FD0">
        <w:t>Evaluate and respond to EHCP consultations and mediations or appeals when required by the local authority</w:t>
      </w:r>
    </w:p>
    <w:p w:rsidR="00B26FD0" w:rsidRPr="00B26FD0" w:rsidRDefault="00B26FD0" w:rsidP="00B26FD0">
      <w:pPr>
        <w:pStyle w:val="4Bulletedcopyblue"/>
        <w:numPr>
          <w:ilvl w:val="0"/>
          <w:numId w:val="4"/>
        </w:numPr>
      </w:pPr>
      <w:r w:rsidRPr="00B26FD0">
        <w:t xml:space="preserve">Work closely with the school Speech &amp; Language Therapists and Educational Psychology to effectively </w:t>
      </w:r>
      <w:proofErr w:type="spellStart"/>
      <w:r w:rsidRPr="00B26FD0">
        <w:t>prioritise</w:t>
      </w:r>
      <w:proofErr w:type="spellEnd"/>
      <w:r w:rsidRPr="00B26FD0">
        <w:t xml:space="preserve"> current caseload and new referrals</w:t>
      </w:r>
    </w:p>
    <w:p w:rsidR="00B26FD0" w:rsidRPr="00B26FD0" w:rsidRDefault="00B26FD0" w:rsidP="00B26FD0">
      <w:pPr>
        <w:pStyle w:val="4Bulletedcopyblue"/>
        <w:numPr>
          <w:ilvl w:val="0"/>
          <w:numId w:val="4"/>
        </w:numPr>
      </w:pPr>
      <w:r w:rsidRPr="00B26FD0">
        <w:t xml:space="preserve">Manage and </w:t>
      </w:r>
      <w:proofErr w:type="spellStart"/>
      <w:r w:rsidRPr="00B26FD0">
        <w:t>organise</w:t>
      </w:r>
      <w:proofErr w:type="spellEnd"/>
      <w:r w:rsidRPr="00B26FD0">
        <w:t xml:space="preserve"> a range of assessment tools in order assess the progress for a variety of different children depending on their needs and developmental levels</w:t>
      </w:r>
    </w:p>
    <w:p w:rsidR="00B26FD0" w:rsidRPr="00B26FD0" w:rsidRDefault="00B26FD0" w:rsidP="00B26FD0">
      <w:pPr>
        <w:pStyle w:val="4Bulletedcopyblue"/>
        <w:numPr>
          <w:ilvl w:val="0"/>
          <w:numId w:val="4"/>
        </w:numPr>
      </w:pPr>
      <w:proofErr w:type="spellStart"/>
      <w:r w:rsidRPr="00B26FD0">
        <w:t>Analyse</w:t>
      </w:r>
      <w:proofErr w:type="spellEnd"/>
      <w:r w:rsidRPr="00B26FD0">
        <w:t xml:space="preserve"> assessment data for pupils with SEND or a disability and the implications for provision</w:t>
      </w:r>
    </w:p>
    <w:p w:rsidR="00B26FD0" w:rsidRPr="00B26FD0" w:rsidRDefault="00B26FD0" w:rsidP="00B26FD0">
      <w:pPr>
        <w:pStyle w:val="4Bulletedcopyblue"/>
        <w:numPr>
          <w:ilvl w:val="0"/>
          <w:numId w:val="4"/>
        </w:numPr>
      </w:pPr>
      <w:r w:rsidRPr="00B26FD0">
        <w:t>Implement and lead intervention groups for pupils with SEND, monitoring and evaluating their effectiveness</w:t>
      </w:r>
    </w:p>
    <w:p w:rsidR="00B26FD0" w:rsidRPr="00B26FD0" w:rsidRDefault="00B26FD0" w:rsidP="00B26FD0">
      <w:pPr>
        <w:pStyle w:val="4Bulletedcopyblue"/>
        <w:numPr>
          <w:ilvl w:val="0"/>
          <w:numId w:val="4"/>
        </w:numPr>
      </w:pPr>
      <w:r w:rsidRPr="00B26FD0">
        <w:t>Ensure that the SEND areas of the school website are accurate, maintained and up to date</w:t>
      </w:r>
    </w:p>
    <w:p w:rsidR="00B26FD0" w:rsidRDefault="00B26FD0" w:rsidP="00B26FD0">
      <w:pPr>
        <w:pStyle w:val="4Bulletedcopyblue"/>
        <w:numPr>
          <w:ilvl w:val="0"/>
          <w:numId w:val="0"/>
        </w:numPr>
        <w:ind w:left="340"/>
      </w:pPr>
    </w:p>
    <w:p w:rsidR="00B26FD0" w:rsidRDefault="00B26FD0" w:rsidP="00B26FD0">
      <w:pPr>
        <w:pStyle w:val="Subhead2"/>
      </w:pPr>
      <w:r w:rsidRPr="008202EE">
        <w:t>Support for pupils with SEN or a disability</w:t>
      </w:r>
    </w:p>
    <w:p w:rsidR="00B26FD0" w:rsidRPr="00B26FD0" w:rsidRDefault="00B26FD0" w:rsidP="00B26FD0">
      <w:pPr>
        <w:pStyle w:val="4Bulletedcopyblue"/>
        <w:numPr>
          <w:ilvl w:val="0"/>
          <w:numId w:val="4"/>
        </w:numPr>
      </w:pPr>
      <w:r w:rsidRPr="00B26FD0">
        <w:t>Identify a pupil’s SEND needs, working closely with teachers and parents in line with the school’s identification of needs process</w:t>
      </w:r>
    </w:p>
    <w:p w:rsidR="00B26FD0" w:rsidRPr="00B26FD0" w:rsidRDefault="00B26FD0" w:rsidP="00B26FD0">
      <w:pPr>
        <w:pStyle w:val="4Bulletedcopyblue"/>
        <w:numPr>
          <w:ilvl w:val="0"/>
          <w:numId w:val="4"/>
        </w:numPr>
      </w:pPr>
      <w:r w:rsidRPr="00B26FD0">
        <w:t xml:space="preserve">Co-ordinate provision that meets the pupil’s needs, and monitor its effectiveness </w:t>
      </w:r>
    </w:p>
    <w:p w:rsidR="00B26FD0" w:rsidRPr="00B26FD0" w:rsidRDefault="00B26FD0" w:rsidP="00B26FD0">
      <w:pPr>
        <w:pStyle w:val="4Bulletedcopyblue"/>
        <w:numPr>
          <w:ilvl w:val="0"/>
          <w:numId w:val="4"/>
        </w:numPr>
      </w:pPr>
      <w:r w:rsidRPr="00B26FD0">
        <w:t>Ensure that there are adequate resources available to meet children’s specific needs, that they are maintained correctly and source new resources as required</w:t>
      </w:r>
    </w:p>
    <w:p w:rsidR="00B26FD0" w:rsidRPr="00B26FD0" w:rsidRDefault="00B26FD0" w:rsidP="00B26FD0">
      <w:pPr>
        <w:pStyle w:val="4Bulletedcopyblue"/>
        <w:numPr>
          <w:ilvl w:val="0"/>
          <w:numId w:val="4"/>
        </w:numPr>
      </w:pPr>
      <w:r w:rsidRPr="00B26FD0">
        <w:t>Secure relevant services for the pupil where necessary to identify and meet their needs</w:t>
      </w:r>
    </w:p>
    <w:p w:rsidR="00B26FD0" w:rsidRPr="00B26FD0" w:rsidRDefault="00B26FD0" w:rsidP="00B26FD0">
      <w:pPr>
        <w:pStyle w:val="4Bulletedcopyblue"/>
        <w:numPr>
          <w:ilvl w:val="0"/>
          <w:numId w:val="4"/>
        </w:numPr>
      </w:pPr>
      <w:r w:rsidRPr="00B26FD0">
        <w:t>Ensure records are maintained, kept up to date and shared with staff and parents</w:t>
      </w:r>
    </w:p>
    <w:p w:rsidR="00B26FD0" w:rsidRPr="00B26FD0" w:rsidRDefault="00B26FD0" w:rsidP="00B26FD0">
      <w:pPr>
        <w:pStyle w:val="4Bulletedcopyblue"/>
        <w:numPr>
          <w:ilvl w:val="0"/>
          <w:numId w:val="4"/>
        </w:numPr>
      </w:pPr>
      <w:r w:rsidRPr="00B26FD0">
        <w:t>Review the education, health and care (EHC) plans at least annually with parents/</w:t>
      </w:r>
      <w:proofErr w:type="spellStart"/>
      <w:r w:rsidRPr="00B26FD0">
        <w:t>carers</w:t>
      </w:r>
      <w:proofErr w:type="spellEnd"/>
      <w:r w:rsidRPr="00B26FD0">
        <w:t xml:space="preserve">, teachers and the pupil, </w:t>
      </w:r>
      <w:proofErr w:type="spellStart"/>
      <w:r w:rsidRPr="00B26FD0">
        <w:t>organising</w:t>
      </w:r>
      <w:proofErr w:type="spellEnd"/>
      <w:r w:rsidRPr="00B26FD0">
        <w:t xml:space="preserve"> meetings and ensuring that the plans reflect the changing needs of the pupil</w:t>
      </w:r>
    </w:p>
    <w:p w:rsidR="00B26FD0" w:rsidRDefault="00B26FD0" w:rsidP="00B26FD0">
      <w:pPr>
        <w:pStyle w:val="4Bulletedcopyblue"/>
        <w:numPr>
          <w:ilvl w:val="0"/>
          <w:numId w:val="4"/>
        </w:numPr>
      </w:pPr>
      <w:r w:rsidRPr="00B26FD0">
        <w:t>Communicate regularly with parents/</w:t>
      </w:r>
      <w:proofErr w:type="spellStart"/>
      <w:r w:rsidRPr="00B26FD0">
        <w:t>carers</w:t>
      </w:r>
      <w:proofErr w:type="spellEnd"/>
      <w:r w:rsidRPr="00B26FD0">
        <w:t xml:space="preserve"> as required and ensuring that parents receive termly updates and reviews for pupils on the SEND register</w:t>
      </w:r>
    </w:p>
    <w:p w:rsidR="00B26FD0" w:rsidRDefault="00B26FD0" w:rsidP="00B26FD0">
      <w:pPr>
        <w:pStyle w:val="4Bulletedcopyblue"/>
        <w:numPr>
          <w:ilvl w:val="0"/>
          <w:numId w:val="4"/>
        </w:numPr>
      </w:pPr>
      <w:r>
        <w:t>Ensure that if the pupil transfers to another school, all relevant information is conveyed to that school, and support a smooth transition for the pupil</w:t>
      </w:r>
    </w:p>
    <w:p w:rsidR="00B26FD0" w:rsidRDefault="00B26FD0" w:rsidP="00B26FD0">
      <w:pPr>
        <w:pStyle w:val="4Bulletedcopyblue"/>
        <w:numPr>
          <w:ilvl w:val="0"/>
          <w:numId w:val="4"/>
        </w:numPr>
      </w:pPr>
      <w:r>
        <w:t>Promote the pupil’s inclusion in the school community and access to the curriculum, facilities and extra-curricular activities</w:t>
      </w:r>
    </w:p>
    <w:p w:rsidR="00B26FD0" w:rsidRDefault="00B26FD0" w:rsidP="00B26FD0">
      <w:pPr>
        <w:pStyle w:val="4Bulletedcopyblue"/>
        <w:numPr>
          <w:ilvl w:val="0"/>
          <w:numId w:val="4"/>
        </w:numPr>
      </w:pPr>
      <w:r>
        <w:t>Work with the designated teacher for looked-after children (LAC), where a looked-after pupil has SEND needs</w:t>
      </w:r>
    </w:p>
    <w:p w:rsidR="00B26FD0" w:rsidRPr="00B26FD0" w:rsidRDefault="00B26FD0" w:rsidP="00B26FD0">
      <w:pPr>
        <w:pStyle w:val="4Bulletedcopyblue"/>
        <w:numPr>
          <w:ilvl w:val="0"/>
          <w:numId w:val="0"/>
        </w:numPr>
        <w:ind w:left="340"/>
      </w:pPr>
    </w:p>
    <w:p w:rsidR="00B26FD0" w:rsidRDefault="00B26FD0" w:rsidP="00B26FD0">
      <w:pPr>
        <w:pStyle w:val="Subhead2"/>
      </w:pPr>
      <w:r w:rsidRPr="008202EE">
        <w:t>Leadership and management</w:t>
      </w:r>
    </w:p>
    <w:p w:rsidR="00B26FD0" w:rsidRDefault="00B26FD0" w:rsidP="00B26FD0">
      <w:pPr>
        <w:pStyle w:val="4Bulletedcopyblue"/>
        <w:numPr>
          <w:ilvl w:val="0"/>
          <w:numId w:val="4"/>
        </w:numPr>
      </w:pPr>
      <w:r>
        <w:t>Play an active role within the senior leadership team (SLT), by working alongside the headteacher and governors to ensure the school meets its responsibilities under the Equality Act 2010 in terms of reasonable adjustments and access arrangements</w:t>
      </w:r>
    </w:p>
    <w:p w:rsidR="00B26FD0" w:rsidRDefault="00B26FD0" w:rsidP="00B26FD0">
      <w:pPr>
        <w:pStyle w:val="4Bulletedcopyblue"/>
        <w:numPr>
          <w:ilvl w:val="0"/>
          <w:numId w:val="4"/>
        </w:numPr>
      </w:pPr>
      <w:r>
        <w:t>Prepare and review information the governing board is required to publish</w:t>
      </w:r>
    </w:p>
    <w:p w:rsidR="00B26FD0" w:rsidRDefault="00B26FD0" w:rsidP="00B26FD0">
      <w:pPr>
        <w:pStyle w:val="4Bulletedcopyblue"/>
        <w:numPr>
          <w:ilvl w:val="0"/>
          <w:numId w:val="4"/>
        </w:numPr>
      </w:pPr>
      <w:r>
        <w:t>Contribute to the School Improvement Plan and whole-school policy</w:t>
      </w:r>
    </w:p>
    <w:p w:rsidR="00B26FD0" w:rsidRPr="00B26FD0" w:rsidRDefault="00B26FD0" w:rsidP="00B26FD0">
      <w:pPr>
        <w:pStyle w:val="4Bulletedcopyblue"/>
        <w:numPr>
          <w:ilvl w:val="0"/>
          <w:numId w:val="4"/>
        </w:numPr>
      </w:pPr>
      <w:r w:rsidRPr="00B26FD0">
        <w:t>Work with phase and subject leaders to ensure that all monitoring across the curriculum reflects the effectiveness of adaptations and provision for pupils with SEND</w:t>
      </w:r>
    </w:p>
    <w:p w:rsidR="00B26FD0" w:rsidRDefault="00B26FD0" w:rsidP="00B26FD0">
      <w:pPr>
        <w:pStyle w:val="4Bulletedcopyblue"/>
        <w:numPr>
          <w:ilvl w:val="0"/>
          <w:numId w:val="4"/>
        </w:numPr>
      </w:pPr>
      <w:r>
        <w:t>Identify training needs for staff and how to meet these needs</w:t>
      </w:r>
    </w:p>
    <w:p w:rsidR="00B26FD0" w:rsidRDefault="00B26FD0" w:rsidP="00B26FD0">
      <w:pPr>
        <w:pStyle w:val="4Bulletedcopyblue"/>
        <w:numPr>
          <w:ilvl w:val="0"/>
          <w:numId w:val="4"/>
        </w:numPr>
      </w:pPr>
      <w:r>
        <w:t>Lead INSET training for staff</w:t>
      </w:r>
    </w:p>
    <w:p w:rsidR="00B26FD0" w:rsidRDefault="00B26FD0" w:rsidP="00B26FD0">
      <w:pPr>
        <w:pStyle w:val="4Bulletedcopyblue"/>
        <w:numPr>
          <w:ilvl w:val="0"/>
          <w:numId w:val="4"/>
        </w:numPr>
      </w:pPr>
      <w:r>
        <w:t>Share procedural information, such as the school’s SEND policy</w:t>
      </w:r>
    </w:p>
    <w:p w:rsidR="00B26FD0" w:rsidRDefault="00B26FD0" w:rsidP="00B26FD0">
      <w:pPr>
        <w:pStyle w:val="4Bulletedcopyblue"/>
        <w:numPr>
          <w:ilvl w:val="0"/>
          <w:numId w:val="4"/>
        </w:numPr>
      </w:pPr>
      <w:r>
        <w:t>Promote an ethos and culture that supports the school’s SEND policy and promotes good outcomes for pupils with SEND</w:t>
      </w:r>
    </w:p>
    <w:p w:rsidR="00B26FD0" w:rsidRPr="00B26FD0" w:rsidRDefault="00B26FD0" w:rsidP="00B26FD0">
      <w:pPr>
        <w:pStyle w:val="4Bulletedcopyblue"/>
        <w:numPr>
          <w:ilvl w:val="0"/>
          <w:numId w:val="4"/>
        </w:numPr>
      </w:pPr>
      <w:r w:rsidRPr="00B26FD0">
        <w:t>Assist the Headteacher in the recruitment process for SEND teaching and support staff.</w:t>
      </w:r>
    </w:p>
    <w:p w:rsidR="00B26FD0" w:rsidRPr="00B26FD0" w:rsidRDefault="00B26FD0" w:rsidP="00B26FD0">
      <w:pPr>
        <w:pStyle w:val="4Bulletedcopyblue"/>
        <w:numPr>
          <w:ilvl w:val="0"/>
          <w:numId w:val="4"/>
        </w:numPr>
      </w:pPr>
      <w:r w:rsidRPr="00B26FD0">
        <w:t>Lead and manage a team of teaching assistants (TAs) working with pupils with SEND</w:t>
      </w:r>
    </w:p>
    <w:p w:rsidR="00B26FD0" w:rsidRPr="00B26FD0" w:rsidRDefault="00B26FD0" w:rsidP="00B26FD0">
      <w:pPr>
        <w:pStyle w:val="4Bulletedcopyblue"/>
        <w:numPr>
          <w:ilvl w:val="0"/>
          <w:numId w:val="4"/>
        </w:numPr>
      </w:pPr>
      <w:r w:rsidRPr="00B26FD0">
        <w:t>Lead and manage the phase leader for the SEMH and CLI resourced provisions</w:t>
      </w:r>
    </w:p>
    <w:p w:rsidR="00B26FD0" w:rsidRPr="00B26FD0" w:rsidRDefault="00B26FD0" w:rsidP="00B26FD0">
      <w:pPr>
        <w:pStyle w:val="4Bulletedcopyblue"/>
        <w:numPr>
          <w:ilvl w:val="0"/>
          <w:numId w:val="4"/>
        </w:numPr>
      </w:pPr>
      <w:r w:rsidRPr="00B26FD0">
        <w:t>Lead staff appraisals and produce appraisal reports</w:t>
      </w:r>
    </w:p>
    <w:p w:rsidR="00B26FD0" w:rsidRPr="00B26FD0" w:rsidRDefault="00B26FD0" w:rsidP="00B26FD0">
      <w:pPr>
        <w:pStyle w:val="4Bulletedcopyblue"/>
        <w:numPr>
          <w:ilvl w:val="0"/>
          <w:numId w:val="4"/>
        </w:numPr>
      </w:pPr>
      <w:r w:rsidRPr="00B26FD0">
        <w:t>Review staff performance on an ongoing basis</w:t>
      </w:r>
    </w:p>
    <w:p w:rsidR="00B26FD0" w:rsidRDefault="00B26FD0" w:rsidP="00B26FD0">
      <w:pPr>
        <w:pStyle w:val="4Bulletedcopyblue"/>
        <w:numPr>
          <w:ilvl w:val="0"/>
          <w:numId w:val="0"/>
        </w:numPr>
        <w:ind w:left="340" w:hanging="170"/>
        <w:rPr>
          <w:highlight w:val="yellow"/>
        </w:rPr>
      </w:pPr>
    </w:p>
    <w:p w:rsidR="00B26FD0" w:rsidRDefault="00B26FD0" w:rsidP="00B26FD0">
      <w:pPr>
        <w:pStyle w:val="Subhead2"/>
      </w:pPr>
    </w:p>
    <w:p w:rsidR="00B26FD0" w:rsidRPr="008202EE" w:rsidRDefault="00B26FD0" w:rsidP="00B26FD0">
      <w:pPr>
        <w:pStyle w:val="Subhead2"/>
      </w:pPr>
      <w:r w:rsidRPr="008202EE">
        <w:t>Safeguarding</w:t>
      </w:r>
    </w:p>
    <w:p w:rsidR="00B26FD0" w:rsidRDefault="00B26FD0" w:rsidP="00B26FD0">
      <w:pPr>
        <w:pStyle w:val="4Bulletedcopyblue"/>
        <w:numPr>
          <w:ilvl w:val="0"/>
          <w:numId w:val="4"/>
        </w:numPr>
      </w:pPr>
      <w:r>
        <w:t>Liaise and collaborate with the designated safeguarding lead (DSL) on matters of safeguarding and welfare for pupils with SEND</w:t>
      </w:r>
    </w:p>
    <w:p w:rsidR="00B26FD0" w:rsidRDefault="00B26FD0" w:rsidP="00B26FD0">
      <w:pPr>
        <w:pStyle w:val="4Bulletedcopyblue"/>
        <w:numPr>
          <w:ilvl w:val="0"/>
          <w:numId w:val="4"/>
        </w:numPr>
      </w:pPr>
      <w:r>
        <w:t>Remain alert to the fact that pupils with SEND may be more vulnerable to safeguarding challenges</w:t>
      </w:r>
    </w:p>
    <w:p w:rsidR="00B26FD0" w:rsidRDefault="00B26FD0" w:rsidP="00B26FD0">
      <w:pPr>
        <w:pStyle w:val="4Bulletedcopyblue"/>
        <w:numPr>
          <w:ilvl w:val="0"/>
          <w:numId w:val="0"/>
        </w:numPr>
      </w:pPr>
    </w:p>
    <w:p w:rsidR="00B26FD0" w:rsidRPr="00B26FD0" w:rsidRDefault="00B26FD0" w:rsidP="00B26FD0">
      <w:pPr>
        <w:pStyle w:val="Heading1"/>
        <w:rPr>
          <w:rFonts w:ascii="Arial" w:hAnsi="Arial" w:cs="Arial"/>
        </w:rPr>
      </w:pPr>
      <w:bookmarkStart w:id="0" w:name="_Hlk230104778"/>
      <w:r w:rsidRPr="00B26FD0">
        <w:rPr>
          <w:rFonts w:ascii="Arial" w:hAnsi="Arial" w:cs="Arial"/>
        </w:rPr>
        <w:t>Other areas of responsibility</w:t>
      </w:r>
      <w:bookmarkEnd w:id="0"/>
    </w:p>
    <w:p w:rsidR="00FC54E2" w:rsidRDefault="00FC54E2">
      <w:pPr>
        <w:pBdr>
          <w:top w:val="nil"/>
          <w:left w:val="nil"/>
          <w:bottom w:val="nil"/>
          <w:right w:val="nil"/>
          <w:between w:val="nil"/>
        </w:pBdr>
        <w:spacing w:after="150"/>
        <w:ind w:hanging="2"/>
        <w:jc w:val="both"/>
        <w:rPr>
          <w:rFonts w:ascii="Arial Narrow" w:eastAsia="Arial Narrow" w:hAnsi="Arial Narrow" w:cs="Arial Narrow"/>
          <w:b/>
          <w:bCs/>
          <w:color w:val="000000"/>
          <w:sz w:val="22"/>
          <w:szCs w:val="22"/>
        </w:rPr>
      </w:pPr>
    </w:p>
    <w:p w:rsidR="00363D82" w:rsidRPr="003B3E0D" w:rsidRDefault="003B3E0D">
      <w:pPr>
        <w:pBdr>
          <w:top w:val="nil"/>
          <w:left w:val="nil"/>
          <w:bottom w:val="nil"/>
          <w:right w:val="nil"/>
          <w:between w:val="nil"/>
        </w:pBdr>
        <w:spacing w:after="150"/>
        <w:ind w:hanging="2"/>
        <w:jc w:val="both"/>
        <w:rPr>
          <w:rFonts w:ascii="Arial" w:eastAsia="Arial Narrow" w:hAnsi="Arial" w:cs="Arial"/>
          <w:b/>
          <w:bCs/>
          <w:color w:val="000000"/>
          <w:sz w:val="20"/>
          <w:szCs w:val="20"/>
        </w:rPr>
      </w:pPr>
      <w:r w:rsidRPr="003B3E0D">
        <w:rPr>
          <w:rFonts w:ascii="Arial" w:hAnsi="Arial" w:cs="Arial"/>
          <w:sz w:val="20"/>
          <w:szCs w:val="20"/>
        </w:rPr>
        <w:t>To carry out all duties of a school teacher as set out in the current School Teacher’s Pay and Conditions Document.</w:t>
      </w:r>
    </w:p>
    <w:p w:rsidR="003B3E0D" w:rsidRDefault="003B3E0D">
      <w:pPr>
        <w:pBdr>
          <w:top w:val="nil"/>
          <w:left w:val="nil"/>
          <w:bottom w:val="nil"/>
          <w:right w:val="nil"/>
          <w:between w:val="nil"/>
        </w:pBdr>
        <w:spacing w:after="150"/>
        <w:ind w:hanging="2"/>
        <w:jc w:val="both"/>
        <w:rPr>
          <w:rFonts w:ascii="Arial Narrow" w:eastAsia="Arial Narrow" w:hAnsi="Arial Narrow" w:cs="Arial Narrow"/>
          <w:b/>
          <w:bCs/>
          <w:color w:val="000000"/>
          <w:sz w:val="22"/>
          <w:szCs w:val="22"/>
        </w:rPr>
      </w:pPr>
      <w:bookmarkStart w:id="1" w:name="_GoBack"/>
      <w:bookmarkEnd w:id="1"/>
    </w:p>
    <w:p w:rsidR="00363D82" w:rsidRPr="00363D82" w:rsidRDefault="00363D82" w:rsidP="00363D82">
      <w:pPr>
        <w:pStyle w:val="1bodycopy10pt"/>
        <w:rPr>
          <w:rFonts w:cs="Arial"/>
          <w:szCs w:val="20"/>
        </w:rPr>
      </w:pPr>
      <w:r w:rsidRPr="00363D82">
        <w:rPr>
          <w:rFonts w:cs="Arial"/>
          <w:szCs w:val="20"/>
        </w:rPr>
        <w:t xml:space="preserve">The </w:t>
      </w:r>
      <w:r w:rsidR="00195A57">
        <w:t>Assistant Headteacher with responsibility for SEND</w:t>
      </w:r>
      <w:r w:rsidR="00195A57" w:rsidRPr="00363D82">
        <w:rPr>
          <w:rFonts w:cs="Arial"/>
          <w:szCs w:val="20"/>
        </w:rPr>
        <w:t xml:space="preserve"> </w:t>
      </w:r>
      <w:r w:rsidRPr="00363D82">
        <w:rPr>
          <w:rFonts w:cs="Arial"/>
          <w:szCs w:val="20"/>
        </w:rPr>
        <w:t>will be required to safeguard and promote the welfare of children and young people and follow school policies and the staff code of conduct.</w:t>
      </w:r>
    </w:p>
    <w:p w:rsidR="00FC54E2" w:rsidRPr="00363D82" w:rsidRDefault="00363D82" w:rsidP="00363D82">
      <w:pPr>
        <w:ind w:hanging="2"/>
        <w:rPr>
          <w:rFonts w:ascii="Arial" w:hAnsi="Arial" w:cs="Arial"/>
          <w:b/>
          <w:bCs/>
          <w:sz w:val="20"/>
          <w:szCs w:val="20"/>
          <w:u w:val="single"/>
        </w:rPr>
      </w:pPr>
      <w:r w:rsidRPr="00363D82">
        <w:rPr>
          <w:rFonts w:ascii="Arial" w:hAnsi="Arial" w:cs="Arial"/>
          <w:sz w:val="20"/>
          <w:szCs w:val="20"/>
        </w:rPr>
        <w:t xml:space="preserve">Please note that this is illustrative of the general nature and level of responsibility of the role. It is not a comprehensive list of all tasks that the </w:t>
      </w:r>
      <w:r w:rsidR="00195A57" w:rsidRPr="00195A57">
        <w:rPr>
          <w:rFonts w:ascii="Arial" w:hAnsi="Arial" w:cs="Arial"/>
          <w:sz w:val="20"/>
          <w:szCs w:val="20"/>
        </w:rPr>
        <w:t>Assistant Headteacher with responsibility for SEND</w:t>
      </w:r>
      <w:r w:rsidR="00195A57" w:rsidRPr="00363D82">
        <w:rPr>
          <w:rFonts w:ascii="Arial" w:hAnsi="Arial" w:cs="Arial"/>
          <w:sz w:val="20"/>
          <w:szCs w:val="20"/>
        </w:rPr>
        <w:t xml:space="preserve"> </w:t>
      </w:r>
      <w:r w:rsidRPr="00363D82">
        <w:rPr>
          <w:rFonts w:ascii="Arial" w:hAnsi="Arial" w:cs="Arial"/>
          <w:sz w:val="20"/>
          <w:szCs w:val="20"/>
        </w:rPr>
        <w:t>will carry out. The postholder may be required to do other duties appropriate to the level of the role, as directed by the headteacher.</w:t>
      </w:r>
    </w:p>
    <w:p w:rsidR="00FC54E2" w:rsidRDefault="00FC54E2">
      <w:pPr>
        <w:ind w:hanging="2"/>
        <w:rPr>
          <w:sz w:val="22"/>
          <w:szCs w:val="22"/>
        </w:rPr>
      </w:pPr>
    </w:p>
    <w:p w:rsidR="00363D82" w:rsidRPr="00363D82" w:rsidRDefault="00363D82" w:rsidP="00363D82">
      <w:pPr>
        <w:pBdr>
          <w:top w:val="nil"/>
          <w:left w:val="nil"/>
          <w:bottom w:val="nil"/>
          <w:right w:val="nil"/>
          <w:between w:val="nil"/>
        </w:pBdr>
        <w:spacing w:after="150"/>
        <w:ind w:hanging="2"/>
        <w:jc w:val="both"/>
        <w:rPr>
          <w:rFonts w:ascii="Arial" w:eastAsia="Arial Narrow" w:hAnsi="Arial" w:cs="Arial"/>
          <w:color w:val="000000"/>
          <w:sz w:val="20"/>
          <w:szCs w:val="20"/>
        </w:rPr>
      </w:pPr>
      <w:r w:rsidRPr="00363D82">
        <w:rPr>
          <w:rFonts w:ascii="Arial" w:eastAsia="Arial Narrow" w:hAnsi="Arial" w:cs="Arial"/>
          <w:color w:val="000000"/>
          <w:sz w:val="20"/>
          <w:szCs w:val="20"/>
        </w:rPr>
        <w:t xml:space="preserve">Ashbury Meadow Primary School is committed to safeguarding the welfare of children and an enhanced DBS check is required for this post. In addition, digital checks will be part of the recruitment process. </w:t>
      </w: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FC54E2">
      <w:pPr>
        <w:ind w:hanging="2"/>
        <w:rPr>
          <w:sz w:val="22"/>
          <w:szCs w:val="22"/>
        </w:rPr>
      </w:pPr>
    </w:p>
    <w:p w:rsidR="00FC54E2" w:rsidRDefault="00C54E3D">
      <w:pPr>
        <w:tabs>
          <w:tab w:val="left" w:pos="1185"/>
        </w:tabs>
        <w:ind w:hanging="2"/>
        <w:rPr>
          <w:sz w:val="22"/>
          <w:szCs w:val="22"/>
        </w:rPr>
      </w:pPr>
      <w:r>
        <w:rPr>
          <w:sz w:val="22"/>
          <w:szCs w:val="22"/>
        </w:rPr>
        <w:tab/>
      </w:r>
      <w:r>
        <w:rPr>
          <w:sz w:val="22"/>
          <w:szCs w:val="22"/>
        </w:rPr>
        <w:tab/>
      </w:r>
    </w:p>
    <w:p w:rsidR="00FC54E2" w:rsidRDefault="00FC54E2">
      <w:pPr>
        <w:tabs>
          <w:tab w:val="left" w:pos="1185"/>
        </w:tabs>
        <w:ind w:hanging="2"/>
        <w:rPr>
          <w:sz w:val="22"/>
          <w:szCs w:val="22"/>
        </w:rPr>
      </w:pPr>
    </w:p>
    <w:p w:rsidR="00FC54E2" w:rsidRDefault="00FC54E2">
      <w:pPr>
        <w:tabs>
          <w:tab w:val="left" w:pos="1185"/>
        </w:tabs>
        <w:ind w:hanging="2"/>
        <w:rPr>
          <w:sz w:val="22"/>
          <w:szCs w:val="22"/>
        </w:rPr>
      </w:pPr>
    </w:p>
    <w:p w:rsidR="00FC54E2" w:rsidRDefault="00FC54E2">
      <w:pPr>
        <w:tabs>
          <w:tab w:val="left" w:pos="1185"/>
        </w:tabs>
        <w:ind w:hanging="2"/>
        <w:rPr>
          <w:sz w:val="22"/>
          <w:szCs w:val="22"/>
        </w:rPr>
      </w:pPr>
    </w:p>
    <w:p w:rsidR="00FC54E2" w:rsidRDefault="00FC54E2">
      <w:pPr>
        <w:tabs>
          <w:tab w:val="left" w:pos="1185"/>
        </w:tabs>
        <w:ind w:hanging="2"/>
        <w:rPr>
          <w:sz w:val="22"/>
          <w:szCs w:val="22"/>
        </w:rPr>
      </w:pPr>
    </w:p>
    <w:p w:rsidR="00FC54E2" w:rsidRDefault="00FC54E2">
      <w:pPr>
        <w:tabs>
          <w:tab w:val="left" w:pos="1185"/>
        </w:tabs>
        <w:ind w:hanging="2"/>
        <w:rPr>
          <w:sz w:val="22"/>
          <w:szCs w:val="22"/>
        </w:rPr>
      </w:pPr>
    </w:p>
    <w:p w:rsidR="00FC54E2" w:rsidRDefault="00FC54E2">
      <w:pPr>
        <w:tabs>
          <w:tab w:val="left" w:pos="1185"/>
        </w:tabs>
        <w:ind w:hanging="2"/>
        <w:rPr>
          <w:sz w:val="22"/>
          <w:szCs w:val="22"/>
        </w:rPr>
      </w:pPr>
    </w:p>
    <w:p w:rsidR="00FC54E2" w:rsidRDefault="00C54E3D">
      <w:pPr>
        <w:ind w:hanging="2"/>
        <w:rPr>
          <w:rFonts w:ascii="Arial" w:eastAsia="Arial" w:hAnsi="Arial" w:cs="Arial"/>
          <w:b/>
          <w:bCs/>
          <w:sz w:val="20"/>
          <w:szCs w:val="20"/>
        </w:rPr>
      </w:pPr>
      <w:bookmarkStart w:id="2" w:name="_heading=h.22tuab9kyl6a" w:colFirst="0" w:colLast="0"/>
      <w:bookmarkEnd w:id="2"/>
      <w:r>
        <w:rPr>
          <w:rFonts w:ascii="Arial Narrow" w:eastAsia="Arial Narrow" w:hAnsi="Arial Narrow" w:cs="Arial Narrow"/>
          <w:b/>
          <w:bCs/>
          <w:u w:val="single"/>
        </w:rPr>
        <w:t>Person Specification:  Deputy Headteacher</w:t>
      </w:r>
      <w:r>
        <w:rPr>
          <w:noProof/>
        </w:rPr>
        <w:drawing>
          <wp:anchor distT="0" distB="0" distL="114300" distR="114300" simplePos="0" relativeHeight="251659264" behindDoc="0" locked="0" layoutInCell="1" hidden="0" allowOverlap="1">
            <wp:simplePos x="0" y="0"/>
            <wp:positionH relativeFrom="column">
              <wp:posOffset>5514975</wp:posOffset>
            </wp:positionH>
            <wp:positionV relativeFrom="paragraph">
              <wp:posOffset>0</wp:posOffset>
            </wp:positionV>
            <wp:extent cx="733425" cy="6667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33425" cy="666750"/>
                    </a:xfrm>
                    <a:prstGeom prst="rect">
                      <a:avLst/>
                    </a:prstGeom>
                    <a:ln/>
                  </pic:spPr>
                </pic:pic>
              </a:graphicData>
            </a:graphic>
          </wp:anchor>
        </w:drawing>
      </w:r>
    </w:p>
    <w:p w:rsidR="00FC54E2" w:rsidRDefault="00FC54E2">
      <w:pPr>
        <w:ind w:hanging="2"/>
      </w:pPr>
    </w:p>
    <w:p w:rsidR="00FC54E2" w:rsidRDefault="00FC54E2">
      <w:pPr>
        <w:ind w:hanging="2"/>
      </w:pPr>
    </w:p>
    <w:p w:rsidR="00FC54E2" w:rsidRDefault="00FC54E2">
      <w:pPr>
        <w:ind w:hanging="2"/>
      </w:pP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6407"/>
        <w:gridCol w:w="1130"/>
        <w:gridCol w:w="1192"/>
      </w:tblGrid>
      <w:tr w:rsidR="00FC54E2">
        <w:tc>
          <w:tcPr>
            <w:tcW w:w="1727" w:type="dxa"/>
          </w:tcPr>
          <w:p w:rsidR="00FC54E2" w:rsidRDefault="00C54E3D">
            <w:pPr>
              <w:ind w:firstLine="0"/>
              <w:rPr>
                <w:b/>
                <w:bCs/>
              </w:rPr>
            </w:pPr>
            <w:r>
              <w:rPr>
                <w:b/>
                <w:bCs/>
              </w:rPr>
              <w:t xml:space="preserve">Criteria </w:t>
            </w:r>
          </w:p>
        </w:tc>
        <w:tc>
          <w:tcPr>
            <w:tcW w:w="6407" w:type="dxa"/>
          </w:tcPr>
          <w:p w:rsidR="00FC54E2" w:rsidRDefault="00C54E3D">
            <w:pPr>
              <w:ind w:firstLine="0"/>
              <w:rPr>
                <w:b/>
                <w:bCs/>
              </w:rPr>
            </w:pPr>
            <w:r>
              <w:rPr>
                <w:b/>
                <w:bCs/>
              </w:rPr>
              <w:t xml:space="preserve">Qualities </w:t>
            </w:r>
          </w:p>
        </w:tc>
        <w:tc>
          <w:tcPr>
            <w:tcW w:w="1130" w:type="dxa"/>
          </w:tcPr>
          <w:p w:rsidR="00FC54E2" w:rsidRDefault="00C54E3D">
            <w:pPr>
              <w:ind w:firstLine="0"/>
              <w:rPr>
                <w:b/>
                <w:bCs/>
              </w:rPr>
            </w:pPr>
            <w:r>
              <w:rPr>
                <w:b/>
                <w:bCs/>
              </w:rPr>
              <w:t xml:space="preserve">Essential </w:t>
            </w:r>
          </w:p>
        </w:tc>
        <w:tc>
          <w:tcPr>
            <w:tcW w:w="1192" w:type="dxa"/>
          </w:tcPr>
          <w:p w:rsidR="00FC54E2" w:rsidRDefault="00C54E3D">
            <w:pPr>
              <w:ind w:firstLine="0"/>
              <w:rPr>
                <w:b/>
                <w:bCs/>
              </w:rPr>
            </w:pPr>
            <w:r>
              <w:rPr>
                <w:b/>
                <w:bCs/>
              </w:rPr>
              <w:t xml:space="preserve">Desirable </w:t>
            </w:r>
          </w:p>
        </w:tc>
      </w:tr>
      <w:tr w:rsidR="00FC54E2">
        <w:tc>
          <w:tcPr>
            <w:tcW w:w="1727" w:type="dxa"/>
            <w:vMerge w:val="restart"/>
          </w:tcPr>
          <w:p w:rsidR="00FC54E2" w:rsidRDefault="00C54E3D">
            <w:pPr>
              <w:ind w:firstLine="0"/>
              <w:rPr>
                <w:b/>
                <w:bCs/>
                <w:color w:val="000000"/>
              </w:rPr>
            </w:pPr>
            <w:r>
              <w:rPr>
                <w:b/>
                <w:bCs/>
                <w:color w:val="000000"/>
              </w:rPr>
              <w:t>Qualifications</w:t>
            </w:r>
            <w:r>
              <w:rPr>
                <w:b/>
                <w:bCs/>
                <w:color w:val="000000"/>
              </w:rPr>
              <w:br/>
              <w:t>and training</w:t>
            </w:r>
          </w:p>
          <w:p w:rsidR="00FC54E2" w:rsidRDefault="00FC54E2">
            <w:pPr>
              <w:ind w:firstLine="0"/>
              <w:rPr>
                <w:b/>
                <w:bCs/>
              </w:rPr>
            </w:pPr>
          </w:p>
        </w:tc>
        <w:tc>
          <w:tcPr>
            <w:tcW w:w="6407" w:type="dxa"/>
          </w:tcPr>
          <w:p w:rsidR="00FC54E2" w:rsidRDefault="00C54E3D">
            <w:pPr>
              <w:ind w:firstLine="0"/>
              <w:jc w:val="both"/>
              <w:rPr>
                <w:color w:val="000000"/>
              </w:rPr>
            </w:pPr>
            <w:r>
              <w:rPr>
                <w:color w:val="000000"/>
              </w:rPr>
              <w:t xml:space="preserve">Educated to degree level </w:t>
            </w:r>
          </w:p>
        </w:tc>
        <w:tc>
          <w:tcPr>
            <w:tcW w:w="1130" w:type="dxa"/>
          </w:tcPr>
          <w:p w:rsidR="00FC54E2" w:rsidRDefault="00B2280E">
            <w:pPr>
              <w:ind w:firstLine="0"/>
            </w:pPr>
            <w:sdt>
              <w:sdtPr>
                <w:tag w:val="goog_rdk_0"/>
                <w:id w:val="1587237394"/>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jc w:val="both"/>
              <w:rPr>
                <w:color w:val="000000"/>
              </w:rPr>
            </w:pPr>
            <w:r>
              <w:rPr>
                <w:color w:val="000000"/>
              </w:rPr>
              <w:t>Qualified Teacher Status (QTS)</w:t>
            </w:r>
          </w:p>
        </w:tc>
        <w:tc>
          <w:tcPr>
            <w:tcW w:w="1130" w:type="dxa"/>
          </w:tcPr>
          <w:p w:rsidR="00FC54E2" w:rsidRDefault="00B2280E">
            <w:pPr>
              <w:ind w:firstLine="0"/>
            </w:pPr>
            <w:sdt>
              <w:sdtPr>
                <w:tag w:val="goog_rdk_1"/>
                <w:id w:val="-2083399641"/>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Evidence of continued professional development at leadership level</w:t>
            </w:r>
          </w:p>
        </w:tc>
        <w:tc>
          <w:tcPr>
            <w:tcW w:w="1130" w:type="dxa"/>
          </w:tcPr>
          <w:p w:rsidR="00FC54E2" w:rsidRDefault="00B2280E">
            <w:pPr>
              <w:ind w:firstLine="0"/>
            </w:pPr>
            <w:sdt>
              <w:sdtPr>
                <w:tag w:val="goog_rdk_2"/>
                <w:id w:val="1770141062"/>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Evidence of further research and/or nationally recognised qualifications such as National Professional Qualification for Senior Leadership (NPQSL) or Headship (NPQH)</w:t>
            </w:r>
          </w:p>
        </w:tc>
        <w:tc>
          <w:tcPr>
            <w:tcW w:w="1130" w:type="dxa"/>
          </w:tcPr>
          <w:p w:rsidR="00FC54E2" w:rsidRDefault="00FC54E2">
            <w:pPr>
              <w:ind w:firstLine="0"/>
            </w:pPr>
          </w:p>
        </w:tc>
        <w:tc>
          <w:tcPr>
            <w:tcW w:w="1192" w:type="dxa"/>
          </w:tcPr>
          <w:p w:rsidR="00FC54E2" w:rsidRDefault="00B2280E">
            <w:pPr>
              <w:ind w:firstLine="0"/>
            </w:pPr>
            <w:sdt>
              <w:sdtPr>
                <w:tag w:val="goog_rdk_3"/>
                <w:id w:val="-1147631332"/>
              </w:sdtPr>
              <w:sdtEndPr/>
              <w:sdtContent>
                <w:r w:rsidR="00C54E3D">
                  <w:rPr>
                    <w:rFonts w:ascii="Arial Unicode MS" w:eastAsia="Arial Unicode MS" w:hAnsi="Arial Unicode MS" w:cs="Arial Unicode MS"/>
                  </w:rPr>
                  <w:t>✔</w:t>
                </w:r>
              </w:sdtContent>
            </w:sdt>
          </w:p>
        </w:tc>
      </w:tr>
      <w:tr w:rsidR="00FC54E2">
        <w:trPr>
          <w:trHeight w:val="570"/>
        </w:trPr>
        <w:tc>
          <w:tcPr>
            <w:tcW w:w="1727" w:type="dxa"/>
            <w:vMerge w:val="restart"/>
          </w:tcPr>
          <w:p w:rsidR="00FC54E2" w:rsidRDefault="00C54E3D">
            <w:pPr>
              <w:ind w:firstLine="0"/>
              <w:rPr>
                <w:b/>
                <w:bCs/>
              </w:rPr>
            </w:pPr>
            <w:r>
              <w:rPr>
                <w:b/>
                <w:bCs/>
              </w:rPr>
              <w:t>Experience</w:t>
            </w:r>
          </w:p>
        </w:tc>
        <w:tc>
          <w:tcPr>
            <w:tcW w:w="6407" w:type="dxa"/>
          </w:tcPr>
          <w:p w:rsidR="00FC54E2" w:rsidRDefault="00C54E3D">
            <w:pPr>
              <w:ind w:left="-2" w:firstLine="0"/>
              <w:jc w:val="both"/>
              <w:rPr>
                <w:color w:val="000000"/>
              </w:rPr>
            </w:pPr>
            <w:r>
              <w:t>Significant experience as a primary school leader (e.g. phase leader with whole school responsibility, assistant headteacher, deputy headteacher)</w:t>
            </w:r>
          </w:p>
        </w:tc>
        <w:tc>
          <w:tcPr>
            <w:tcW w:w="1130" w:type="dxa"/>
          </w:tcPr>
          <w:p w:rsidR="00FC54E2" w:rsidRDefault="00B2280E">
            <w:pPr>
              <w:ind w:firstLine="0"/>
            </w:pPr>
            <w:sdt>
              <w:sdtPr>
                <w:tag w:val="goog_rdk_4"/>
                <w:id w:val="1671140853"/>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rPr>
                <w:color w:val="000000"/>
              </w:rPr>
              <w:t xml:space="preserve">Evidence of successful whole school leadership responsibilities </w:t>
            </w:r>
          </w:p>
        </w:tc>
        <w:tc>
          <w:tcPr>
            <w:tcW w:w="1130" w:type="dxa"/>
          </w:tcPr>
          <w:p w:rsidR="00FC54E2" w:rsidRDefault="00B2280E">
            <w:pPr>
              <w:ind w:firstLine="0"/>
            </w:pPr>
            <w:sdt>
              <w:sdtPr>
                <w:tag w:val="goog_rdk_5"/>
                <w:id w:val="1597372485"/>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Proven track record of raising and sustaining standards of teaching, learning and pupil outcomes, including outcomes for vulnerable pupils</w:t>
            </w:r>
          </w:p>
        </w:tc>
        <w:tc>
          <w:tcPr>
            <w:tcW w:w="1130" w:type="dxa"/>
          </w:tcPr>
          <w:p w:rsidR="00FC54E2" w:rsidRDefault="00B2280E">
            <w:pPr>
              <w:ind w:firstLine="0"/>
            </w:pPr>
            <w:sdt>
              <w:sdtPr>
                <w:tag w:val="goog_rdk_6"/>
                <w:id w:val="1225606552"/>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jc w:val="both"/>
              <w:rPr>
                <w:color w:val="000000"/>
              </w:rPr>
            </w:pPr>
            <w:r>
              <w:rPr>
                <w:color w:val="000000"/>
              </w:rPr>
              <w:t xml:space="preserve">Experience of monitoring, evaluating and improving the quality of teaching and learning </w:t>
            </w:r>
          </w:p>
        </w:tc>
        <w:tc>
          <w:tcPr>
            <w:tcW w:w="1130" w:type="dxa"/>
          </w:tcPr>
          <w:p w:rsidR="00FC54E2" w:rsidRDefault="00B2280E">
            <w:pPr>
              <w:ind w:firstLine="0"/>
            </w:pPr>
            <w:sdt>
              <w:sdtPr>
                <w:tag w:val="goog_rdk_7"/>
                <w:id w:val="-921512577"/>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left="-2" w:firstLine="0"/>
              <w:jc w:val="both"/>
              <w:rPr>
                <w:color w:val="000000"/>
              </w:rPr>
            </w:pPr>
            <w:r>
              <w:rPr>
                <w:color w:val="000000"/>
              </w:rPr>
              <w:t>Significant experience of developing staff through professional development, coaching, mentoring and appraisal</w:t>
            </w:r>
          </w:p>
        </w:tc>
        <w:tc>
          <w:tcPr>
            <w:tcW w:w="1130" w:type="dxa"/>
          </w:tcPr>
          <w:p w:rsidR="00FC54E2" w:rsidRDefault="00B2280E">
            <w:pPr>
              <w:ind w:firstLine="0"/>
            </w:pPr>
            <w:sdt>
              <w:sdtPr>
                <w:tag w:val="goog_rdk_8"/>
                <w:id w:val="-406231237"/>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Evidence of implementing best practice approaches to address school improvement priorities </w:t>
            </w:r>
          </w:p>
        </w:tc>
        <w:tc>
          <w:tcPr>
            <w:tcW w:w="1130" w:type="dxa"/>
          </w:tcPr>
          <w:p w:rsidR="00FC54E2" w:rsidRDefault="00B2280E">
            <w:pPr>
              <w:ind w:firstLine="0"/>
            </w:pPr>
            <w:sdt>
              <w:sdtPr>
                <w:tag w:val="goog_rdk_9"/>
                <w:id w:val="148735794"/>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jc w:val="both"/>
              <w:rPr>
                <w:color w:val="000000"/>
              </w:rPr>
            </w:pPr>
            <w:r>
              <w:t xml:space="preserve">Experience of successfully developing and leading the whole school curriculum </w:t>
            </w:r>
          </w:p>
        </w:tc>
        <w:tc>
          <w:tcPr>
            <w:tcW w:w="1130" w:type="dxa"/>
          </w:tcPr>
          <w:p w:rsidR="00FC54E2" w:rsidRDefault="00FC54E2">
            <w:pPr>
              <w:ind w:firstLine="0"/>
            </w:pPr>
          </w:p>
        </w:tc>
        <w:tc>
          <w:tcPr>
            <w:tcW w:w="1192" w:type="dxa"/>
          </w:tcPr>
          <w:p w:rsidR="00FC54E2" w:rsidRDefault="00B2280E">
            <w:pPr>
              <w:ind w:firstLine="0"/>
            </w:pPr>
            <w:sdt>
              <w:sdtPr>
                <w:tag w:val="goog_rdk_10"/>
                <w:id w:val="-1449218007"/>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rPr>
                <w:color w:val="000000"/>
              </w:rPr>
              <w:t>Experience of having taught across the key stages within the primary age range</w:t>
            </w:r>
          </w:p>
        </w:tc>
        <w:tc>
          <w:tcPr>
            <w:tcW w:w="1130" w:type="dxa"/>
          </w:tcPr>
          <w:p w:rsidR="00FC54E2" w:rsidRDefault="00FC54E2">
            <w:pPr>
              <w:ind w:firstLine="0"/>
            </w:pPr>
          </w:p>
        </w:tc>
        <w:tc>
          <w:tcPr>
            <w:tcW w:w="1192" w:type="dxa"/>
          </w:tcPr>
          <w:p w:rsidR="00FC54E2" w:rsidRDefault="00B2280E">
            <w:pPr>
              <w:ind w:firstLine="0"/>
            </w:pPr>
            <w:sdt>
              <w:sdtPr>
                <w:tag w:val="goog_rdk_11"/>
                <w:id w:val="-464183996"/>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Experience of building effective relationships with parents, carers and external agencies </w:t>
            </w:r>
          </w:p>
        </w:tc>
        <w:tc>
          <w:tcPr>
            <w:tcW w:w="1130" w:type="dxa"/>
          </w:tcPr>
          <w:p w:rsidR="00FC54E2" w:rsidRDefault="00B2280E">
            <w:pPr>
              <w:ind w:firstLine="0"/>
            </w:pPr>
            <w:sdt>
              <w:sdtPr>
                <w:tag w:val="goog_rdk_12"/>
                <w:id w:val="1315388148"/>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rPr>
          <w:trHeight w:val="344"/>
        </w:trPr>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jc w:val="both"/>
              <w:rPr>
                <w:color w:val="000000"/>
              </w:rPr>
            </w:pPr>
            <w:r>
              <w:t>Experience of working closely with the governing body</w:t>
            </w:r>
          </w:p>
        </w:tc>
        <w:tc>
          <w:tcPr>
            <w:tcW w:w="1130" w:type="dxa"/>
          </w:tcPr>
          <w:p w:rsidR="00FC54E2" w:rsidRDefault="00FC54E2">
            <w:pPr>
              <w:ind w:firstLine="0"/>
            </w:pPr>
          </w:p>
        </w:tc>
        <w:tc>
          <w:tcPr>
            <w:tcW w:w="1192" w:type="dxa"/>
          </w:tcPr>
          <w:p w:rsidR="00FC54E2" w:rsidRDefault="00B2280E">
            <w:pPr>
              <w:ind w:firstLine="0"/>
            </w:pPr>
            <w:sdt>
              <w:sdtPr>
                <w:tag w:val="goog_rdk_13"/>
                <w:id w:val="-567599957"/>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Experience of partnership working with other schools </w:t>
            </w:r>
          </w:p>
        </w:tc>
        <w:tc>
          <w:tcPr>
            <w:tcW w:w="1130" w:type="dxa"/>
          </w:tcPr>
          <w:p w:rsidR="00FC54E2" w:rsidRDefault="00FC54E2">
            <w:pPr>
              <w:ind w:firstLine="0"/>
            </w:pPr>
          </w:p>
        </w:tc>
        <w:tc>
          <w:tcPr>
            <w:tcW w:w="1192" w:type="dxa"/>
          </w:tcPr>
          <w:p w:rsidR="00FC54E2" w:rsidRDefault="00B2280E">
            <w:pPr>
              <w:ind w:firstLine="0"/>
            </w:pPr>
            <w:sdt>
              <w:sdtPr>
                <w:tag w:val="goog_rdk_14"/>
                <w:id w:val="570984927"/>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Experience of leading whole-school inclusion strategies</w:t>
            </w:r>
          </w:p>
        </w:tc>
        <w:tc>
          <w:tcPr>
            <w:tcW w:w="1130" w:type="dxa"/>
          </w:tcPr>
          <w:p w:rsidR="00FC54E2" w:rsidRDefault="00FC54E2">
            <w:pPr>
              <w:ind w:firstLine="0"/>
            </w:pPr>
          </w:p>
        </w:tc>
        <w:tc>
          <w:tcPr>
            <w:tcW w:w="1192" w:type="dxa"/>
          </w:tcPr>
          <w:p w:rsidR="00FC54E2" w:rsidRDefault="00B2280E">
            <w:pPr>
              <w:ind w:firstLine="0"/>
            </w:pPr>
            <w:sdt>
              <w:sdtPr>
                <w:tag w:val="goog_rdk_15"/>
                <w:id w:val="162095499"/>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Experience of contributing to strategic planning, whole school self-evaluation and policy development </w:t>
            </w:r>
          </w:p>
        </w:tc>
        <w:tc>
          <w:tcPr>
            <w:tcW w:w="1130" w:type="dxa"/>
          </w:tcPr>
          <w:p w:rsidR="00FC54E2" w:rsidRDefault="00FC54E2">
            <w:pPr>
              <w:ind w:firstLine="0"/>
            </w:pPr>
          </w:p>
        </w:tc>
        <w:tc>
          <w:tcPr>
            <w:tcW w:w="1192" w:type="dxa"/>
          </w:tcPr>
          <w:p w:rsidR="00FC54E2" w:rsidRDefault="00B2280E">
            <w:pPr>
              <w:ind w:firstLine="0"/>
            </w:pPr>
            <w:sdt>
              <w:sdtPr>
                <w:tag w:val="goog_rdk_16"/>
                <w:id w:val="1878893067"/>
              </w:sdtPr>
              <w:sdtEndPr/>
              <w:sdtContent>
                <w:r w:rsidR="00C54E3D">
                  <w:rPr>
                    <w:rFonts w:ascii="Arial Unicode MS" w:eastAsia="Arial Unicode MS" w:hAnsi="Arial Unicode MS" w:cs="Arial Unicode MS"/>
                  </w:rPr>
                  <w:t>✔</w:t>
                </w:r>
              </w:sdtContent>
            </w:sdt>
          </w:p>
        </w:tc>
      </w:tr>
      <w:tr w:rsidR="00FC54E2">
        <w:tc>
          <w:tcPr>
            <w:tcW w:w="1727" w:type="dxa"/>
            <w:vMerge w:val="restart"/>
            <w:tcBorders>
              <w:bottom w:val="nil"/>
            </w:tcBorders>
          </w:tcPr>
          <w:p w:rsidR="00FC54E2" w:rsidRDefault="00C54E3D">
            <w:pPr>
              <w:ind w:firstLine="0"/>
              <w:rPr>
                <w:b/>
                <w:bCs/>
              </w:rPr>
            </w:pPr>
            <w:r>
              <w:rPr>
                <w:b/>
                <w:bCs/>
              </w:rPr>
              <w:t>Knowledge and Understanding</w:t>
            </w:r>
          </w:p>
        </w:tc>
        <w:tc>
          <w:tcPr>
            <w:tcW w:w="6407" w:type="dxa"/>
          </w:tcPr>
          <w:p w:rsidR="00FC54E2" w:rsidRDefault="00C54E3D">
            <w:pPr>
              <w:ind w:firstLine="0"/>
            </w:pPr>
            <w:r>
              <w:t xml:space="preserve">Secure knowledge of the Primary National Curriculum and Early Years Statutory Framework </w:t>
            </w:r>
          </w:p>
        </w:tc>
        <w:tc>
          <w:tcPr>
            <w:tcW w:w="1130" w:type="dxa"/>
          </w:tcPr>
          <w:p w:rsidR="00FC54E2" w:rsidRDefault="00B2280E">
            <w:pPr>
              <w:ind w:firstLine="0"/>
            </w:pPr>
            <w:sdt>
              <w:sdtPr>
                <w:tag w:val="goog_rdk_17"/>
                <w:id w:val="-656823762"/>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Borders>
              <w:bottom w:val="nil"/>
            </w:tcBorders>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Secure knowledge and understanding of statutory assessment requirements</w:t>
            </w:r>
          </w:p>
        </w:tc>
        <w:tc>
          <w:tcPr>
            <w:tcW w:w="1130" w:type="dxa"/>
          </w:tcPr>
          <w:p w:rsidR="00FC54E2" w:rsidRDefault="00B2280E">
            <w:pPr>
              <w:ind w:firstLine="0"/>
            </w:pPr>
            <w:sdt>
              <w:sdtPr>
                <w:tag w:val="goog_rdk_18"/>
                <w:id w:val="-565289297"/>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Borders>
              <w:bottom w:val="nil"/>
            </w:tcBorders>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Secure understanding of high-quality teaching and learning within the primary phase </w:t>
            </w:r>
          </w:p>
        </w:tc>
        <w:tc>
          <w:tcPr>
            <w:tcW w:w="1130" w:type="dxa"/>
          </w:tcPr>
          <w:p w:rsidR="00FC54E2" w:rsidRDefault="00B2280E">
            <w:pPr>
              <w:ind w:firstLine="0"/>
            </w:pPr>
            <w:sdt>
              <w:sdtPr>
                <w:tag w:val="goog_rdk_19"/>
                <w:id w:val="-222265704"/>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Borders>
              <w:bottom w:val="nil"/>
            </w:tcBorders>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jc w:val="both"/>
              <w:rPr>
                <w:color w:val="000000"/>
              </w:rPr>
            </w:pPr>
            <w:r>
              <w:rPr>
                <w:color w:val="000000"/>
              </w:rPr>
              <w:t xml:space="preserve">Secure understanding of inclusion and the SEND code of practice  </w:t>
            </w:r>
          </w:p>
        </w:tc>
        <w:tc>
          <w:tcPr>
            <w:tcW w:w="1130" w:type="dxa"/>
          </w:tcPr>
          <w:p w:rsidR="00FC54E2" w:rsidRDefault="00B2280E">
            <w:pPr>
              <w:ind w:firstLine="0"/>
            </w:pPr>
            <w:sdt>
              <w:sdtPr>
                <w:tag w:val="goog_rdk_20"/>
                <w:id w:val="1919247081"/>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Borders>
              <w:bottom w:val="nil"/>
            </w:tcBorders>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Strong understanding of the current local and national educational agenda </w:t>
            </w:r>
          </w:p>
        </w:tc>
        <w:tc>
          <w:tcPr>
            <w:tcW w:w="1130" w:type="dxa"/>
          </w:tcPr>
          <w:p w:rsidR="00FC54E2" w:rsidRDefault="00B2280E">
            <w:pPr>
              <w:ind w:firstLine="0"/>
            </w:pPr>
            <w:sdt>
              <w:sdtPr>
                <w:tag w:val="goog_rdk_21"/>
                <w:id w:val="-1072331336"/>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Borders>
              <w:bottom w:val="nil"/>
            </w:tcBorders>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Knowledge of current educational research and evidence-informed practice </w:t>
            </w:r>
          </w:p>
        </w:tc>
        <w:tc>
          <w:tcPr>
            <w:tcW w:w="1130" w:type="dxa"/>
          </w:tcPr>
          <w:p w:rsidR="00FC54E2" w:rsidRDefault="00B2280E">
            <w:pPr>
              <w:ind w:firstLine="0"/>
            </w:pPr>
            <w:sdt>
              <w:sdtPr>
                <w:tag w:val="goog_rdk_22"/>
                <w:id w:val="1835552708"/>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Borders>
              <w:bottom w:val="nil"/>
            </w:tcBorders>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Knowledge of statutory requirements relating to safeguarding</w:t>
            </w:r>
          </w:p>
        </w:tc>
        <w:tc>
          <w:tcPr>
            <w:tcW w:w="1130" w:type="dxa"/>
          </w:tcPr>
          <w:p w:rsidR="00FC54E2" w:rsidRDefault="00B2280E">
            <w:pPr>
              <w:ind w:firstLine="0"/>
            </w:pPr>
            <w:sdt>
              <w:sdtPr>
                <w:tag w:val="goog_rdk_23"/>
                <w:id w:val="1258259191"/>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Borders>
              <w:bottom w:val="nil"/>
            </w:tcBorders>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Understanding of HR processes within a school (e.g. staff attendance management, capability)</w:t>
            </w:r>
          </w:p>
        </w:tc>
        <w:tc>
          <w:tcPr>
            <w:tcW w:w="1130" w:type="dxa"/>
          </w:tcPr>
          <w:p w:rsidR="00FC54E2" w:rsidRDefault="00FC54E2">
            <w:pPr>
              <w:ind w:firstLine="0"/>
            </w:pPr>
          </w:p>
        </w:tc>
        <w:tc>
          <w:tcPr>
            <w:tcW w:w="1192" w:type="dxa"/>
          </w:tcPr>
          <w:p w:rsidR="00FC54E2" w:rsidRDefault="00B2280E">
            <w:pPr>
              <w:ind w:firstLine="0"/>
            </w:pPr>
            <w:sdt>
              <w:sdtPr>
                <w:tag w:val="goog_rdk_24"/>
                <w:id w:val="-238280904"/>
              </w:sdtPr>
              <w:sdtEndPr/>
              <w:sdtContent>
                <w:r w:rsidR="00C54E3D">
                  <w:rPr>
                    <w:rFonts w:ascii="Arial Unicode MS" w:eastAsia="Arial Unicode MS" w:hAnsi="Arial Unicode MS" w:cs="Arial Unicode MS"/>
                  </w:rPr>
                  <w:t>✔</w:t>
                </w:r>
              </w:sdtContent>
            </w:sdt>
          </w:p>
        </w:tc>
      </w:tr>
      <w:tr w:rsidR="00FC54E2">
        <w:tc>
          <w:tcPr>
            <w:tcW w:w="1727" w:type="dxa"/>
            <w:vMerge w:val="restart"/>
          </w:tcPr>
          <w:p w:rsidR="00FC54E2" w:rsidRDefault="00C54E3D">
            <w:pPr>
              <w:ind w:firstLine="0"/>
              <w:rPr>
                <w:b/>
                <w:bCs/>
              </w:rPr>
            </w:pPr>
            <w:r>
              <w:rPr>
                <w:b/>
                <w:bCs/>
              </w:rPr>
              <w:t xml:space="preserve">Skills and Abilities </w:t>
            </w:r>
          </w:p>
        </w:tc>
        <w:tc>
          <w:tcPr>
            <w:tcW w:w="6407" w:type="dxa"/>
          </w:tcPr>
          <w:p w:rsidR="00FC54E2" w:rsidRDefault="00C54E3D">
            <w:pPr>
              <w:ind w:firstLine="0"/>
              <w:jc w:val="both"/>
            </w:pPr>
            <w:r>
              <w:t>Ability to work strategically with the headteacher to shape the school’s vision and direction</w:t>
            </w:r>
          </w:p>
        </w:tc>
        <w:tc>
          <w:tcPr>
            <w:tcW w:w="1130" w:type="dxa"/>
          </w:tcPr>
          <w:p w:rsidR="00FC54E2" w:rsidRDefault="00B2280E">
            <w:pPr>
              <w:ind w:firstLine="0"/>
            </w:pPr>
            <w:sdt>
              <w:sdtPr>
                <w:tag w:val="goog_rdk_25"/>
                <w:id w:val="1509590761"/>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rPr>
                <w:color w:val="000000"/>
              </w:rPr>
              <w:t>Strong data analysis skills, and the ability to use data to identify priorities, inform action planning and set targets</w:t>
            </w:r>
          </w:p>
        </w:tc>
        <w:tc>
          <w:tcPr>
            <w:tcW w:w="1130" w:type="dxa"/>
          </w:tcPr>
          <w:p w:rsidR="00FC54E2" w:rsidRDefault="00B2280E">
            <w:pPr>
              <w:ind w:firstLine="0"/>
            </w:pPr>
            <w:sdt>
              <w:sdtPr>
                <w:tag w:val="goog_rdk_26"/>
                <w:id w:val="-1424374055"/>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Lead by example - strong classroom practitioner with a track record of being able to exemplify and model the standards necessary to develop others in order establish high standards and consistency in practice across the school  </w:t>
            </w:r>
          </w:p>
        </w:tc>
        <w:tc>
          <w:tcPr>
            <w:tcW w:w="1130" w:type="dxa"/>
          </w:tcPr>
          <w:p w:rsidR="00FC54E2" w:rsidRDefault="00B2280E">
            <w:pPr>
              <w:ind w:firstLine="0"/>
            </w:pPr>
            <w:sdt>
              <w:sdtPr>
                <w:tag w:val="goog_rdk_27"/>
                <w:id w:val="728961613"/>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Ability to lead, manage and evaluate change successfully  </w:t>
            </w:r>
          </w:p>
        </w:tc>
        <w:tc>
          <w:tcPr>
            <w:tcW w:w="1130" w:type="dxa"/>
          </w:tcPr>
          <w:p w:rsidR="00FC54E2" w:rsidRDefault="00B2280E">
            <w:pPr>
              <w:ind w:firstLine="0"/>
            </w:pPr>
            <w:sdt>
              <w:sdtPr>
                <w:tag w:val="goog_rdk_28"/>
                <w:id w:val="158699251"/>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jc w:val="both"/>
              <w:rPr>
                <w:color w:val="000000"/>
              </w:rPr>
            </w:pPr>
            <w:r>
              <w:rPr>
                <w:color w:val="000000"/>
              </w:rPr>
              <w:t xml:space="preserve">Strong communication skills - able to communicate successfully to a range of internal and external audiences  </w:t>
            </w:r>
          </w:p>
        </w:tc>
        <w:tc>
          <w:tcPr>
            <w:tcW w:w="1130" w:type="dxa"/>
          </w:tcPr>
          <w:p w:rsidR="00FC54E2" w:rsidRDefault="00B2280E">
            <w:pPr>
              <w:ind w:firstLine="0"/>
            </w:pPr>
            <w:sdt>
              <w:sdtPr>
                <w:tag w:val="goog_rdk_29"/>
                <w:id w:val="-1089916092"/>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rPr>
                <w:color w:val="000000"/>
              </w:rPr>
              <w:t>Ability to work under pressure and prioritise effectively</w:t>
            </w:r>
          </w:p>
        </w:tc>
        <w:tc>
          <w:tcPr>
            <w:tcW w:w="1130" w:type="dxa"/>
          </w:tcPr>
          <w:p w:rsidR="00FC54E2" w:rsidRDefault="00B2280E">
            <w:pPr>
              <w:ind w:firstLine="0"/>
            </w:pPr>
            <w:sdt>
              <w:sdtPr>
                <w:tag w:val="goog_rdk_30"/>
                <w:id w:val="1052619876"/>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rPr>
                <w:color w:val="000000"/>
              </w:rPr>
            </w:pPr>
            <w:r>
              <w:rPr>
                <w:color w:val="000000"/>
              </w:rPr>
              <w:t xml:space="preserve">Ability to support and challenge colleagues </w:t>
            </w:r>
          </w:p>
        </w:tc>
        <w:tc>
          <w:tcPr>
            <w:tcW w:w="1130" w:type="dxa"/>
          </w:tcPr>
          <w:p w:rsidR="00FC54E2" w:rsidRDefault="00B2280E">
            <w:pPr>
              <w:ind w:firstLine="0"/>
            </w:pPr>
            <w:sdt>
              <w:sdtPr>
                <w:tag w:val="goog_rdk_31"/>
                <w:id w:val="1192942479"/>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Strong organisational and time-management skills </w:t>
            </w:r>
          </w:p>
        </w:tc>
        <w:tc>
          <w:tcPr>
            <w:tcW w:w="1130" w:type="dxa"/>
          </w:tcPr>
          <w:p w:rsidR="00FC54E2" w:rsidRDefault="00B2280E">
            <w:pPr>
              <w:ind w:firstLine="0"/>
            </w:pPr>
            <w:sdt>
              <w:sdtPr>
                <w:tag w:val="goog_rdk_32"/>
                <w:id w:val="557533122"/>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Ability to work collaboratively within the senior leadership team and other stakeholders</w:t>
            </w:r>
          </w:p>
        </w:tc>
        <w:tc>
          <w:tcPr>
            <w:tcW w:w="1130" w:type="dxa"/>
          </w:tcPr>
          <w:p w:rsidR="00FC54E2" w:rsidRDefault="00B2280E">
            <w:pPr>
              <w:ind w:firstLine="0"/>
            </w:pPr>
            <w:sdt>
              <w:sdtPr>
                <w:tag w:val="goog_rdk_33"/>
                <w:id w:val="-781911237"/>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Ability to report to governors </w:t>
            </w:r>
          </w:p>
        </w:tc>
        <w:tc>
          <w:tcPr>
            <w:tcW w:w="1130" w:type="dxa"/>
          </w:tcPr>
          <w:p w:rsidR="00FC54E2" w:rsidRDefault="00FC54E2">
            <w:pPr>
              <w:ind w:firstLine="0"/>
            </w:pPr>
          </w:p>
        </w:tc>
        <w:tc>
          <w:tcPr>
            <w:tcW w:w="1192" w:type="dxa"/>
          </w:tcPr>
          <w:p w:rsidR="00FC54E2" w:rsidRDefault="00B2280E">
            <w:pPr>
              <w:ind w:firstLine="0"/>
            </w:pPr>
            <w:sdt>
              <w:sdtPr>
                <w:tag w:val="goog_rdk_34"/>
                <w:id w:val="-1574280925"/>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Collaboration with other schools at a senior leadership level </w:t>
            </w:r>
          </w:p>
        </w:tc>
        <w:tc>
          <w:tcPr>
            <w:tcW w:w="1130" w:type="dxa"/>
          </w:tcPr>
          <w:p w:rsidR="00FC54E2" w:rsidRDefault="00FC54E2">
            <w:pPr>
              <w:ind w:firstLine="0"/>
            </w:pPr>
          </w:p>
        </w:tc>
        <w:tc>
          <w:tcPr>
            <w:tcW w:w="1192" w:type="dxa"/>
          </w:tcPr>
          <w:p w:rsidR="00FC54E2" w:rsidRDefault="00B2280E">
            <w:pPr>
              <w:ind w:firstLine="0"/>
            </w:pPr>
            <w:sdt>
              <w:sdtPr>
                <w:tag w:val="goog_rdk_35"/>
                <w:id w:val="-729867385"/>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Understanding of school self-evaluation and improvement planning </w:t>
            </w:r>
          </w:p>
        </w:tc>
        <w:tc>
          <w:tcPr>
            <w:tcW w:w="1130" w:type="dxa"/>
          </w:tcPr>
          <w:p w:rsidR="00FC54E2" w:rsidRDefault="00FC54E2">
            <w:pPr>
              <w:ind w:firstLine="0"/>
            </w:pPr>
          </w:p>
        </w:tc>
        <w:tc>
          <w:tcPr>
            <w:tcW w:w="1192" w:type="dxa"/>
          </w:tcPr>
          <w:p w:rsidR="00FC54E2" w:rsidRDefault="00B2280E">
            <w:pPr>
              <w:ind w:firstLine="0"/>
            </w:pPr>
            <w:sdt>
              <w:sdtPr>
                <w:tag w:val="goog_rdk_36"/>
                <w:id w:val="1124931065"/>
              </w:sdtPr>
              <w:sdtEndPr/>
              <w:sdtContent>
                <w:r w:rsidR="00C54E3D">
                  <w:rPr>
                    <w:rFonts w:ascii="Arial Unicode MS" w:eastAsia="Arial Unicode MS" w:hAnsi="Arial Unicode MS" w:cs="Arial Unicode MS"/>
                  </w:rPr>
                  <w:t>✔</w:t>
                </w:r>
              </w:sdtContent>
            </w:sdt>
          </w:p>
        </w:tc>
      </w:tr>
      <w:tr w:rsidR="00FC54E2">
        <w:tc>
          <w:tcPr>
            <w:tcW w:w="1727" w:type="dxa"/>
            <w:vMerge w:val="restart"/>
          </w:tcPr>
          <w:p w:rsidR="00FC54E2" w:rsidRDefault="00C54E3D">
            <w:pPr>
              <w:ind w:firstLine="0"/>
              <w:rPr>
                <w:b/>
                <w:bCs/>
              </w:rPr>
            </w:pPr>
            <w:r>
              <w:rPr>
                <w:b/>
                <w:bCs/>
              </w:rPr>
              <w:t xml:space="preserve">Personal Qualities &amp; Values </w:t>
            </w:r>
          </w:p>
        </w:tc>
        <w:tc>
          <w:tcPr>
            <w:tcW w:w="6407" w:type="dxa"/>
          </w:tcPr>
          <w:p w:rsidR="00FC54E2" w:rsidRDefault="00C54E3D">
            <w:pPr>
              <w:ind w:firstLine="0"/>
              <w:jc w:val="both"/>
              <w:rPr>
                <w:color w:val="000000"/>
              </w:rPr>
            </w:pPr>
            <w:r>
              <w:rPr>
                <w:color w:val="000000"/>
              </w:rPr>
              <w:t>Passionate about primary education and improving outcomes for all pupils</w:t>
            </w:r>
          </w:p>
        </w:tc>
        <w:tc>
          <w:tcPr>
            <w:tcW w:w="1130" w:type="dxa"/>
          </w:tcPr>
          <w:p w:rsidR="00FC54E2" w:rsidRDefault="00B2280E">
            <w:pPr>
              <w:ind w:firstLine="0"/>
            </w:pPr>
            <w:sdt>
              <w:sdtPr>
                <w:tag w:val="goog_rdk_37"/>
                <w:id w:val="-2115140184"/>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jc w:val="both"/>
              <w:rPr>
                <w:color w:val="000000"/>
              </w:rPr>
            </w:pPr>
            <w:r>
              <w:rPr>
                <w:color w:val="000000"/>
              </w:rPr>
              <w:t>Team player - able to support, engage, motivate and inspire colleagues, pupils, parents and other stakeholders</w:t>
            </w:r>
          </w:p>
        </w:tc>
        <w:tc>
          <w:tcPr>
            <w:tcW w:w="1130" w:type="dxa"/>
          </w:tcPr>
          <w:p w:rsidR="00FC54E2" w:rsidRDefault="00B2280E">
            <w:pPr>
              <w:ind w:firstLine="0"/>
            </w:pPr>
            <w:sdt>
              <w:sdtPr>
                <w:tag w:val="goog_rdk_38"/>
                <w:id w:val="638504623"/>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rPr>
                <w:color w:val="000000"/>
              </w:rPr>
              <w:t>Inspiring, professional, empathetic leader with the ability and understanding to deploy a range of leadership approaches tailored to specific situations</w:t>
            </w:r>
          </w:p>
        </w:tc>
        <w:tc>
          <w:tcPr>
            <w:tcW w:w="1130" w:type="dxa"/>
          </w:tcPr>
          <w:p w:rsidR="00FC54E2" w:rsidRDefault="00B2280E">
            <w:pPr>
              <w:ind w:firstLine="0"/>
            </w:pPr>
            <w:sdt>
              <w:sdtPr>
                <w:tag w:val="goog_rdk_39"/>
                <w:id w:val="767701634"/>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Highly effective interpersonal skills with the ability to build positive, respectful relationships </w:t>
            </w:r>
          </w:p>
        </w:tc>
        <w:tc>
          <w:tcPr>
            <w:tcW w:w="1130" w:type="dxa"/>
          </w:tcPr>
          <w:p w:rsidR="00FC54E2" w:rsidRDefault="00B2280E">
            <w:pPr>
              <w:ind w:firstLine="0"/>
            </w:pPr>
            <w:sdt>
              <w:sdtPr>
                <w:tag w:val="goog_rdk_40"/>
                <w:id w:val="569631843"/>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Resilient, solution-focused and reflective </w:t>
            </w:r>
          </w:p>
        </w:tc>
        <w:tc>
          <w:tcPr>
            <w:tcW w:w="1130" w:type="dxa"/>
          </w:tcPr>
          <w:p w:rsidR="00FC54E2" w:rsidRDefault="00B2280E">
            <w:pPr>
              <w:ind w:firstLine="0"/>
            </w:pPr>
            <w:sdt>
              <w:sdtPr>
                <w:tag w:val="goog_rdk_41"/>
                <w:id w:val="-41611911"/>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Committed to contribute to a culture of high expectations and the strive for excellence, and be able to articulate this to stakeholders including staff, pupils, parents and carers</w:t>
            </w:r>
          </w:p>
        </w:tc>
        <w:tc>
          <w:tcPr>
            <w:tcW w:w="1130" w:type="dxa"/>
          </w:tcPr>
          <w:p w:rsidR="00FC54E2" w:rsidRDefault="00B2280E">
            <w:pPr>
              <w:ind w:firstLine="0"/>
            </w:pPr>
            <w:sdt>
              <w:sdtPr>
                <w:tag w:val="goog_rdk_42"/>
                <w:id w:val="-211048558"/>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Open to professional challenge and professional growth  </w:t>
            </w:r>
          </w:p>
        </w:tc>
        <w:tc>
          <w:tcPr>
            <w:tcW w:w="1130" w:type="dxa"/>
          </w:tcPr>
          <w:p w:rsidR="00FC54E2" w:rsidRDefault="00B2280E">
            <w:pPr>
              <w:ind w:firstLine="0"/>
            </w:pPr>
            <w:sdt>
              <w:sdtPr>
                <w:tag w:val="goog_rdk_43"/>
                <w:id w:val="1419790590"/>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Commitment to promoting inclusion and equal opportunities </w:t>
            </w:r>
          </w:p>
        </w:tc>
        <w:tc>
          <w:tcPr>
            <w:tcW w:w="1130" w:type="dxa"/>
          </w:tcPr>
          <w:p w:rsidR="00FC54E2" w:rsidRDefault="00B2280E">
            <w:pPr>
              <w:ind w:firstLine="0"/>
            </w:pPr>
            <w:sdt>
              <w:sdtPr>
                <w:tag w:val="goog_rdk_44"/>
                <w:id w:val="-363252360"/>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Ambition to become a headteacher </w:t>
            </w:r>
          </w:p>
        </w:tc>
        <w:tc>
          <w:tcPr>
            <w:tcW w:w="1130" w:type="dxa"/>
          </w:tcPr>
          <w:p w:rsidR="00FC54E2" w:rsidRDefault="00FC54E2">
            <w:pPr>
              <w:ind w:firstLine="0"/>
            </w:pPr>
          </w:p>
        </w:tc>
        <w:tc>
          <w:tcPr>
            <w:tcW w:w="1192" w:type="dxa"/>
          </w:tcPr>
          <w:p w:rsidR="00FC54E2" w:rsidRDefault="00B2280E">
            <w:pPr>
              <w:ind w:firstLine="0"/>
            </w:pPr>
            <w:sdt>
              <w:sdtPr>
                <w:tag w:val="goog_rdk_45"/>
                <w:id w:val="353750335"/>
              </w:sdtPr>
              <w:sdtEndPr/>
              <w:sdtContent>
                <w:r w:rsidR="00C54E3D">
                  <w:rPr>
                    <w:rFonts w:ascii="Arial Unicode MS" w:eastAsia="Arial Unicode MS" w:hAnsi="Arial Unicode MS" w:cs="Arial Unicode MS"/>
                  </w:rPr>
                  <w:t>✔</w:t>
                </w:r>
              </w:sdtContent>
            </w:sdt>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Innovative and creative thinker </w:t>
            </w:r>
          </w:p>
        </w:tc>
        <w:tc>
          <w:tcPr>
            <w:tcW w:w="1130" w:type="dxa"/>
          </w:tcPr>
          <w:p w:rsidR="00FC54E2" w:rsidRDefault="00FC54E2">
            <w:pPr>
              <w:ind w:firstLine="0"/>
            </w:pPr>
          </w:p>
        </w:tc>
        <w:tc>
          <w:tcPr>
            <w:tcW w:w="1192" w:type="dxa"/>
          </w:tcPr>
          <w:p w:rsidR="00FC54E2" w:rsidRDefault="00B2280E">
            <w:pPr>
              <w:ind w:firstLine="0"/>
            </w:pPr>
            <w:sdt>
              <w:sdtPr>
                <w:tag w:val="goog_rdk_46"/>
                <w:id w:val="-1677082605"/>
              </w:sdtPr>
              <w:sdtEndPr/>
              <w:sdtContent>
                <w:r w:rsidR="00C54E3D">
                  <w:rPr>
                    <w:rFonts w:ascii="Arial Unicode MS" w:eastAsia="Arial Unicode MS" w:hAnsi="Arial Unicode MS" w:cs="Arial Unicode MS"/>
                  </w:rPr>
                  <w:t>✔</w:t>
                </w:r>
              </w:sdtContent>
            </w:sdt>
          </w:p>
        </w:tc>
      </w:tr>
      <w:tr w:rsidR="00FC54E2">
        <w:tc>
          <w:tcPr>
            <w:tcW w:w="1727" w:type="dxa"/>
            <w:vMerge w:val="restart"/>
          </w:tcPr>
          <w:p w:rsidR="00FC54E2" w:rsidRDefault="00C54E3D">
            <w:pPr>
              <w:ind w:firstLine="0"/>
              <w:rPr>
                <w:b/>
                <w:bCs/>
              </w:rPr>
            </w:pPr>
            <w:r>
              <w:rPr>
                <w:b/>
                <w:bCs/>
              </w:rPr>
              <w:t>Community &amp; Partnership Working</w:t>
            </w:r>
          </w:p>
        </w:tc>
        <w:tc>
          <w:tcPr>
            <w:tcW w:w="6407" w:type="dxa"/>
          </w:tcPr>
          <w:p w:rsidR="00FC54E2" w:rsidRDefault="00C54E3D">
            <w:pPr>
              <w:ind w:firstLine="0"/>
            </w:pPr>
            <w:r>
              <w:t xml:space="preserve">Commitment to strengthening relationships and engagement with parents, carers, the local community </w:t>
            </w:r>
          </w:p>
        </w:tc>
        <w:tc>
          <w:tcPr>
            <w:tcW w:w="1130" w:type="dxa"/>
          </w:tcPr>
          <w:p w:rsidR="00FC54E2" w:rsidRDefault="00B2280E">
            <w:pPr>
              <w:ind w:firstLine="0"/>
            </w:pPr>
            <w:sdt>
              <w:sdtPr>
                <w:tag w:val="goog_rdk_47"/>
                <w:id w:val="68092533"/>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Ability to work effectively with external professionals and agencies </w:t>
            </w:r>
          </w:p>
        </w:tc>
        <w:tc>
          <w:tcPr>
            <w:tcW w:w="1130" w:type="dxa"/>
          </w:tcPr>
          <w:p w:rsidR="00FC54E2" w:rsidRDefault="00B2280E">
            <w:pPr>
              <w:ind w:firstLine="0"/>
            </w:pPr>
            <w:sdt>
              <w:sdtPr>
                <w:tag w:val="goog_rdk_48"/>
                <w:id w:val="1771383662"/>
              </w:sdtPr>
              <w:sdtEndPr/>
              <w:sdtContent>
                <w:r w:rsidR="00C54E3D">
                  <w:rPr>
                    <w:rFonts w:ascii="Arial Unicode MS" w:eastAsia="Arial Unicode MS" w:hAnsi="Arial Unicode MS" w:cs="Arial Unicode MS"/>
                  </w:rPr>
                  <w:t>✔</w:t>
                </w:r>
              </w:sdtContent>
            </w:sdt>
          </w:p>
        </w:tc>
        <w:tc>
          <w:tcPr>
            <w:tcW w:w="1192" w:type="dxa"/>
          </w:tcPr>
          <w:p w:rsidR="00FC54E2" w:rsidRDefault="00FC54E2">
            <w:pPr>
              <w:ind w:firstLine="0"/>
            </w:pPr>
          </w:p>
        </w:tc>
      </w:tr>
      <w:tr w:rsidR="00FC54E2">
        <w:tc>
          <w:tcPr>
            <w:tcW w:w="1727" w:type="dxa"/>
            <w:vMerge/>
          </w:tcPr>
          <w:p w:rsidR="00FC54E2" w:rsidRDefault="00FC54E2">
            <w:pPr>
              <w:widowControl w:val="0"/>
              <w:pBdr>
                <w:top w:val="nil"/>
                <w:left w:val="nil"/>
                <w:bottom w:val="nil"/>
                <w:right w:val="nil"/>
                <w:between w:val="nil"/>
              </w:pBdr>
              <w:spacing w:line="276" w:lineRule="auto"/>
              <w:ind w:firstLine="0"/>
            </w:pPr>
          </w:p>
        </w:tc>
        <w:tc>
          <w:tcPr>
            <w:tcW w:w="6407" w:type="dxa"/>
          </w:tcPr>
          <w:p w:rsidR="00FC54E2" w:rsidRDefault="00C54E3D">
            <w:pPr>
              <w:ind w:firstLine="0"/>
            </w:pPr>
            <w:r>
              <w:t xml:space="preserve">Collaboration with other schools at senior leadership level </w:t>
            </w:r>
          </w:p>
        </w:tc>
        <w:tc>
          <w:tcPr>
            <w:tcW w:w="1130" w:type="dxa"/>
          </w:tcPr>
          <w:p w:rsidR="00FC54E2" w:rsidRDefault="00FC54E2">
            <w:pPr>
              <w:ind w:firstLine="0"/>
            </w:pPr>
          </w:p>
        </w:tc>
        <w:tc>
          <w:tcPr>
            <w:tcW w:w="1192" w:type="dxa"/>
          </w:tcPr>
          <w:p w:rsidR="00FC54E2" w:rsidRDefault="00B2280E">
            <w:pPr>
              <w:ind w:firstLine="0"/>
            </w:pPr>
            <w:sdt>
              <w:sdtPr>
                <w:tag w:val="goog_rdk_49"/>
                <w:id w:val="858291084"/>
              </w:sdtPr>
              <w:sdtEndPr/>
              <w:sdtContent>
                <w:r w:rsidR="00C54E3D">
                  <w:rPr>
                    <w:rFonts w:ascii="Arial Unicode MS" w:eastAsia="Arial Unicode MS" w:hAnsi="Arial Unicode MS" w:cs="Arial Unicode MS"/>
                  </w:rPr>
                  <w:t>✔</w:t>
                </w:r>
              </w:sdtContent>
            </w:sdt>
          </w:p>
        </w:tc>
      </w:tr>
    </w:tbl>
    <w:p w:rsidR="00FC54E2" w:rsidRDefault="00FC54E2">
      <w:pPr>
        <w:ind w:hanging="2"/>
      </w:pPr>
    </w:p>
    <w:p w:rsidR="00FC54E2" w:rsidRDefault="00FC54E2">
      <w:pPr>
        <w:tabs>
          <w:tab w:val="left" w:pos="1185"/>
        </w:tabs>
        <w:ind w:hanging="2"/>
        <w:rPr>
          <w:sz w:val="22"/>
          <w:szCs w:val="22"/>
        </w:rPr>
      </w:pPr>
    </w:p>
    <w:sectPr w:rsidR="00FC54E2">
      <w:footerReference w:type="even" r:id="rId9"/>
      <w:footerReference w:type="default" r:id="rId10"/>
      <w:pgSz w:w="11906" w:h="16838"/>
      <w:pgMar w:top="720" w:right="720" w:bottom="720" w:left="72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80E" w:rsidRDefault="00B2280E">
      <w:r>
        <w:separator/>
      </w:r>
    </w:p>
  </w:endnote>
  <w:endnote w:type="continuationSeparator" w:id="0">
    <w:p w:rsidR="00B2280E" w:rsidRDefault="00B22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28C13BF-3C89-4B20-BCBF-3DBC45C37438}"/>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Bold r:id="rId2" w:fontKey="{A591775E-2D07-4A1D-951F-32C19267223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7BD5C5A-DB37-4DF7-B0B3-F54F3F0BD8DC}"/>
  </w:font>
  <w:font w:name="Calibri">
    <w:panose1 w:val="020F0502020204030204"/>
    <w:charset w:val="00"/>
    <w:family w:val="swiss"/>
    <w:pitch w:val="variable"/>
    <w:sig w:usb0="E4002EFF" w:usb1="C200247B" w:usb2="00000009" w:usb3="00000000" w:csb0="000001FF" w:csb1="00000000"/>
    <w:embedRegular r:id="rId4" w:fontKey="{C540E760-13BA-4CE8-BBD3-E7C1D85AF20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246CA17-326F-4854-BD6C-8CAA436731AB}"/>
    <w:embedBold r:id="rId6" w:fontKey="{AB19AA45-D12F-48C8-89DB-CA824FBA9F05}"/>
  </w:font>
  <w:font w:name="Arial Narrow">
    <w:panose1 w:val="020B0606020202030204"/>
    <w:charset w:val="00"/>
    <w:family w:val="swiss"/>
    <w:pitch w:val="variable"/>
    <w:sig w:usb0="00000287" w:usb1="00000800" w:usb2="00000000" w:usb3="00000000" w:csb0="0000009F" w:csb1="00000000"/>
    <w:embedRegular r:id="rId7" w:fontKey="{D95118C1-0434-4DEB-A639-808A76568BD2}"/>
    <w:embedBold r:id="rId8" w:fontKey="{A49BFC80-6EF3-4BB5-AE4B-0A688F15843A}"/>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4E2" w:rsidRDefault="00C54E3D">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end"/>
    </w:r>
  </w:p>
  <w:p w:rsidR="00FC54E2" w:rsidRDefault="00FC54E2">
    <w:pPr>
      <w:pBdr>
        <w:top w:val="nil"/>
        <w:left w:val="nil"/>
        <w:bottom w:val="nil"/>
        <w:right w:val="nil"/>
        <w:between w:val="nil"/>
      </w:pBdr>
      <w:tabs>
        <w:tab w:val="center" w:pos="4153"/>
        <w:tab w:val="right" w:pos="8306"/>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4E2" w:rsidRDefault="00C54E3D">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88610D">
      <w:rPr>
        <w:noProof/>
        <w:color w:val="000000"/>
      </w:rPr>
      <w:t>2</w:t>
    </w:r>
    <w:r>
      <w:rPr>
        <w:color w:val="000000"/>
      </w:rPr>
      <w:fldChar w:fldCharType="end"/>
    </w:r>
  </w:p>
  <w:p w:rsidR="00FC54E2" w:rsidRDefault="00FC54E2">
    <w:pPr>
      <w:pBdr>
        <w:top w:val="nil"/>
        <w:left w:val="nil"/>
        <w:bottom w:val="nil"/>
        <w:right w:val="nil"/>
        <w:between w:val="nil"/>
      </w:pBdr>
      <w:tabs>
        <w:tab w:val="center" w:pos="4153"/>
        <w:tab w:val="right" w:pos="8306"/>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80E" w:rsidRDefault="00B2280E">
      <w:r>
        <w:separator/>
      </w:r>
    </w:p>
  </w:footnote>
  <w:footnote w:type="continuationSeparator" w:id="0">
    <w:p w:rsidR="00B2280E" w:rsidRDefault="00B22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9.05pt;height:332.1pt;visibility:visible;mso-wrap-style:square" o:bullet="t">
        <v:imagedata r:id="rId1" o:title=""/>
      </v:shape>
    </w:pict>
  </w:numPicBullet>
  <w:abstractNum w:abstractNumId="0" w15:restartNumberingAfterBreak="0">
    <w:nsid w:val="12BA276D"/>
    <w:multiLevelType w:val="multilevel"/>
    <w:tmpl w:val="9376C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8D2C68"/>
    <w:multiLevelType w:val="multilevel"/>
    <w:tmpl w:val="A6769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C1487F"/>
    <w:multiLevelType w:val="multilevel"/>
    <w:tmpl w:val="C4220962"/>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3436B1"/>
    <w:multiLevelType w:val="hybridMultilevel"/>
    <w:tmpl w:val="B85651F8"/>
    <w:lvl w:ilvl="0" w:tplc="4FDC43C4">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E2"/>
    <w:rsid w:val="00195A57"/>
    <w:rsid w:val="00363D82"/>
    <w:rsid w:val="003B3E0D"/>
    <w:rsid w:val="008730D9"/>
    <w:rsid w:val="0088610D"/>
    <w:rsid w:val="00B2280E"/>
    <w:rsid w:val="00B26FD0"/>
    <w:rsid w:val="00C54E3D"/>
    <w:rsid w:val="00FC5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1CE6D"/>
  <w15:docId w15:val="{E7E7362A-67E8-442B-A71C-7E43AF1D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jc w:val="center"/>
      <w:outlineLvl w:val="1"/>
    </w:pPr>
    <w:rPr>
      <w:b/>
      <w:bCs/>
      <w:i/>
      <w:iCs/>
      <w:u w:val="single"/>
    </w:rPr>
  </w:style>
  <w:style w:type="paragraph" w:styleId="Heading3">
    <w:name w:val="heading 3"/>
    <w:basedOn w:val="Normal"/>
    <w:next w:val="Normal"/>
    <w:uiPriority w:val="9"/>
    <w:semiHidden/>
    <w:unhideWhenUsed/>
    <w:qFormat/>
    <w:pPr>
      <w:keepNext/>
      <w:jc w:val="center"/>
      <w:outlineLvl w:val="2"/>
    </w:pPr>
    <w:rPr>
      <w:rFonts w:ascii="Comic Sans MS" w:eastAsia="Comic Sans MS" w:hAnsi="Comic Sans MS" w:cs="Comic Sans MS"/>
      <w:b/>
      <w:bCs/>
    </w:rPr>
  </w:style>
  <w:style w:type="paragraph" w:styleId="Heading4">
    <w:name w:val="heading 4"/>
    <w:basedOn w:val="Normal"/>
    <w:next w:val="Normal"/>
    <w:uiPriority w:val="9"/>
    <w:semiHidden/>
    <w:unhideWhenUsed/>
    <w:qFormat/>
    <w:pPr>
      <w:keepNext/>
      <w:outlineLvl w:val="3"/>
    </w:pPr>
    <w:rPr>
      <w:rFonts w:ascii="Arial" w:eastAsia="Arial" w:hAnsi="Arial" w:cs="Arial"/>
      <w:b/>
      <w:b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24" w:color="000000"/>
        <w:left w:val="single" w:sz="4" w:space="25" w:color="000000"/>
        <w:bottom w:val="single" w:sz="4" w:space="1" w:color="000000"/>
        <w:right w:val="single" w:sz="4" w:space="31" w:color="000000"/>
      </w:pBdr>
      <w:jc w:val="center"/>
    </w:pPr>
    <w:rPr>
      <w:rFonts w:ascii="Arial" w:eastAsia="Arial" w:hAnsi="Arial" w:cs="Arial"/>
      <w:b/>
      <w:bCs/>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Date">
    <w:name w:val="Date"/>
    <w:basedOn w:val="Normal"/>
    <w:next w:val="Normal"/>
  </w:style>
  <w:style w:type="character" w:styleId="Hyperlink">
    <w:name w:val="Hyperlink"/>
    <w:rPr>
      <w:color w:val="0000FF"/>
      <w:w w:val="100"/>
      <w:position w:val="-1"/>
      <w:u w:val="single"/>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ListParagraph">
    <w:name w:val="List Paragraph"/>
    <w:basedOn w:val="Normal"/>
    <w:link w:val="ListParagraphChar"/>
    <w:uiPriority w:val="1"/>
    <w:qFormat/>
    <w:pPr>
      <w:spacing w:after="200" w:line="276" w:lineRule="auto"/>
      <w:ind w:left="720"/>
      <w:contextualSpacing/>
    </w:pPr>
    <w:rPr>
      <w:rFonts w:ascii="Calibri" w:eastAsia="Calibri" w:hAnsi="Calibri"/>
      <w:sz w:val="22"/>
      <w:szCs w:val="22"/>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eastAsia="en-US"/>
    </w:rPr>
  </w:style>
  <w:style w:type="character" w:customStyle="1" w:styleId="SubtitleChar">
    <w:name w:val="Subtitle Char"/>
    <w:rPr>
      <w:rFonts w:ascii="Arial" w:hAnsi="Arial" w:cs="Arial"/>
      <w:b/>
      <w:bCs/>
      <w:w w:val="100"/>
      <w:position w:val="-1"/>
      <w:sz w:val="22"/>
      <w:szCs w:val="24"/>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customStyle="1" w:styleId="DefaultText">
    <w:name w:val="Default Text"/>
    <w:basedOn w:val="Normal"/>
    <w:rsid w:val="005A167D"/>
    <w:pPr>
      <w:widowControl w:val="0"/>
      <w:autoSpaceDE w:val="0"/>
      <w:autoSpaceDN w:val="0"/>
      <w:adjustRightInd w:val="0"/>
      <w:ind w:firstLine="0"/>
    </w:pPr>
    <w:rPr>
      <w:rFonts w:ascii="Arial" w:hAnsi="Arial" w:cs="Arial"/>
    </w:rPr>
  </w:style>
  <w:style w:type="paragraph" w:styleId="NormalWeb">
    <w:name w:val="Normal (Web)"/>
    <w:basedOn w:val="Normal"/>
    <w:uiPriority w:val="99"/>
    <w:unhideWhenUsed/>
    <w:rsid w:val="00C37350"/>
    <w:pPr>
      <w:spacing w:before="100" w:beforeAutospacing="1" w:after="100" w:afterAutospacing="1"/>
      <w:ind w:firstLine="0"/>
    </w:pPr>
  </w:style>
  <w:style w:type="paragraph" w:customStyle="1" w:styleId="1bodycopy10pt">
    <w:name w:val="1 body copy 10pt"/>
    <w:basedOn w:val="Normal"/>
    <w:link w:val="1bodycopy10ptChar"/>
    <w:qFormat/>
    <w:rsid w:val="00D06FC5"/>
    <w:pPr>
      <w:spacing w:after="120"/>
      <w:ind w:firstLine="0"/>
    </w:pPr>
    <w:rPr>
      <w:rFonts w:ascii="Arial" w:eastAsia="MS Mincho" w:hAnsi="Arial"/>
      <w:sz w:val="20"/>
      <w:lang w:val="en-US"/>
    </w:rPr>
  </w:style>
  <w:style w:type="paragraph" w:customStyle="1" w:styleId="4Bulletedcopyblue">
    <w:name w:val="4 Bulleted copy blue"/>
    <w:basedOn w:val="Normal"/>
    <w:qFormat/>
    <w:rsid w:val="00D06FC5"/>
    <w:pPr>
      <w:numPr>
        <w:numId w:val="3"/>
      </w:numPr>
      <w:spacing w:after="60"/>
      <w:ind w:left="0" w:firstLine="0"/>
    </w:pPr>
    <w:rPr>
      <w:rFonts w:ascii="Arial" w:eastAsia="MS Mincho" w:hAnsi="Arial" w:cs="Arial"/>
      <w:sz w:val="20"/>
      <w:szCs w:val="20"/>
      <w:lang w:val="en-US"/>
    </w:rPr>
  </w:style>
  <w:style w:type="character" w:customStyle="1" w:styleId="1bodycopy10ptChar">
    <w:name w:val="1 body copy 10pt Char"/>
    <w:link w:val="1bodycopy10pt"/>
    <w:rsid w:val="00D06FC5"/>
    <w:rPr>
      <w:rFonts w:ascii="Arial" w:eastAsia="MS Mincho" w:hAnsi="Arial"/>
      <w:sz w:val="20"/>
      <w:lang w:val="en-US" w:eastAsia="en-US"/>
    </w:rPr>
  </w:style>
  <w:style w:type="paragraph" w:customStyle="1" w:styleId="Subhead2">
    <w:name w:val="Subhead 2"/>
    <w:basedOn w:val="1bodycopy10pt"/>
    <w:next w:val="1bodycopy10pt"/>
    <w:link w:val="Subhead2Char"/>
    <w:qFormat/>
    <w:rsid w:val="00D06FC5"/>
    <w:pPr>
      <w:spacing w:before="120"/>
    </w:pPr>
    <w:rPr>
      <w:b/>
      <w:color w:val="12263F"/>
      <w:sz w:val="24"/>
    </w:rPr>
  </w:style>
  <w:style w:type="character" w:customStyle="1" w:styleId="Subhead2Char">
    <w:name w:val="Subhead 2 Char"/>
    <w:link w:val="Subhead2"/>
    <w:rsid w:val="00D06FC5"/>
    <w:rPr>
      <w:rFonts w:ascii="Arial" w:eastAsia="MS Mincho" w:hAnsi="Arial"/>
      <w:b/>
      <w:color w:val="12263F"/>
      <w:lang w:val="en-US" w:eastAsia="en-US"/>
    </w:rPr>
  </w:style>
  <w:style w:type="character" w:customStyle="1" w:styleId="ListParagraphChar">
    <w:name w:val="List Paragraph Char"/>
    <w:link w:val="ListParagraph"/>
    <w:uiPriority w:val="34"/>
    <w:locked/>
    <w:rsid w:val="00462507"/>
    <w:rPr>
      <w:rFonts w:ascii="Calibri" w:eastAsia="Calibri" w:hAnsi="Calibri"/>
      <w:position w:val="-1"/>
      <w:sz w:val="22"/>
      <w:szCs w:val="22"/>
      <w:lang w:eastAsia="en-US"/>
    </w:rPr>
  </w:style>
  <w:style w:type="paragraph" w:customStyle="1" w:styleId="Default">
    <w:name w:val="Default"/>
    <w:rsid w:val="00462507"/>
    <w:pPr>
      <w:autoSpaceDE w:val="0"/>
      <w:autoSpaceDN w:val="0"/>
      <w:adjustRightInd w:val="0"/>
    </w:pPr>
    <w:rPr>
      <w:rFonts w:ascii="Calibri" w:eastAsia="Calibri" w:hAnsi="Calibri" w:cs="Calibri"/>
      <w:color w:val="000000"/>
      <w:lang w:eastAsia="en-US"/>
    </w:rPr>
  </w:style>
  <w:style w:type="character" w:styleId="FollowedHyperlink">
    <w:name w:val="FollowedHyperlink"/>
    <w:basedOn w:val="DefaultParagraphFont"/>
    <w:uiPriority w:val="99"/>
    <w:semiHidden/>
    <w:unhideWhenUsed/>
    <w:rsid w:val="00A6033F"/>
    <w:rPr>
      <w:color w:val="800080" w:themeColor="followedHyperlink"/>
      <w:u w:val="single"/>
    </w:rPr>
  </w:style>
  <w:style w:type="table" w:styleId="TableGrid">
    <w:name w:val="Table Grid"/>
    <w:basedOn w:val="TableNormal"/>
    <w:uiPriority w:val="39"/>
    <w:rsid w:val="00A367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pBdr>
        <w:top w:val="single" w:sz="4" w:space="24" w:color="000000"/>
        <w:left w:val="single" w:sz="4" w:space="25" w:color="000000"/>
        <w:bottom w:val="single" w:sz="4" w:space="1" w:color="000000"/>
        <w:right w:val="single" w:sz="4" w:space="31" w:color="000000"/>
      </w:pBdr>
      <w:jc w:val="center"/>
    </w:pPr>
    <w:rPr>
      <w:rFonts w:ascii="Arial" w:eastAsia="Arial" w:hAnsi="Arial" w:cs="Arial"/>
      <w:b/>
      <w:bCs/>
      <w:sz w:val="22"/>
      <w:szCs w:val="22"/>
    </w:rPr>
  </w:style>
  <w:style w:type="table" w:customStyle="1" w:styleId="a">
    <w:basedOn w:val="TableNormal"/>
    <w:rPr>
      <w:rFonts w:ascii="Cambria" w:eastAsia="Cambria" w:hAnsi="Cambria" w:cs="Cambria"/>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ugsLBj8nPUS47sFA4MTm/m2/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yDmguMjJ0dWFiOWt5bDZhOAByITFZSkM4ZGk5Q01mNVRVbVI1MkFLMlNnOW9ZREg2MU5J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1855</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allen</dc:creator>
  <cp:lastModifiedBy>Neil Long</cp:lastModifiedBy>
  <cp:revision>6</cp:revision>
  <dcterms:created xsi:type="dcterms:W3CDTF">2026-05-19T16:25:00Z</dcterms:created>
  <dcterms:modified xsi:type="dcterms:W3CDTF">2026-05-23T18:42:00Z</dcterms:modified>
</cp:coreProperties>
</file>