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B21" w:rsidRDefault="00ED28D7" w:rsidP="00613B21">
      <w:pPr>
        <w:pStyle w:val="NoSpacing"/>
        <w:jc w:val="center"/>
        <w:rPr>
          <w:rFonts w:ascii="Arial" w:hAnsi="Arial" w:cs="Arial"/>
          <w:b/>
          <w:sz w:val="24"/>
          <w:szCs w:val="24"/>
        </w:rPr>
      </w:pPr>
      <w:r>
        <w:rPr>
          <w:noProof/>
          <w:lang w:eastAsia="en-GB"/>
        </w:rPr>
        <w:drawing>
          <wp:anchor distT="0" distB="0" distL="114300" distR="114300" simplePos="0" relativeHeight="251659264" behindDoc="1" locked="0" layoutInCell="1" allowOverlap="1" wp14:anchorId="30471A83" wp14:editId="32D0D108">
            <wp:simplePos x="0" y="0"/>
            <wp:positionH relativeFrom="margin">
              <wp:align>right</wp:align>
            </wp:positionH>
            <wp:positionV relativeFrom="page">
              <wp:posOffset>471805</wp:posOffset>
            </wp:positionV>
            <wp:extent cx="989965" cy="948055"/>
            <wp:effectExtent l="0" t="0" r="635" b="4445"/>
            <wp:wrapNone/>
            <wp:docPr id="2" name="Picture 2" descr="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9965" cy="948055"/>
                    </a:xfrm>
                    <a:prstGeom prst="rect">
                      <a:avLst/>
                    </a:prstGeom>
                    <a:noFill/>
                  </pic:spPr>
                </pic:pic>
              </a:graphicData>
            </a:graphic>
            <wp14:sizeRelH relativeFrom="page">
              <wp14:pctWidth>0</wp14:pctWidth>
            </wp14:sizeRelH>
            <wp14:sizeRelV relativeFrom="page">
              <wp14:pctHeight>0</wp14:pctHeight>
            </wp14:sizeRelV>
          </wp:anchor>
        </w:drawing>
      </w:r>
    </w:p>
    <w:p w:rsidR="00613B21" w:rsidRDefault="00613B21" w:rsidP="00613B21">
      <w:pPr>
        <w:pStyle w:val="NoSpacing"/>
        <w:jc w:val="center"/>
        <w:rPr>
          <w:rFonts w:ascii="Arial" w:hAnsi="Arial" w:cs="Arial"/>
          <w:b/>
          <w:sz w:val="24"/>
          <w:szCs w:val="24"/>
        </w:rPr>
      </w:pPr>
    </w:p>
    <w:p w:rsidR="00613B21" w:rsidRDefault="00613B21" w:rsidP="00613B21">
      <w:pPr>
        <w:pStyle w:val="NoSpacing"/>
        <w:jc w:val="center"/>
        <w:rPr>
          <w:rFonts w:ascii="Arial" w:hAnsi="Arial" w:cs="Arial"/>
          <w:b/>
          <w:sz w:val="24"/>
          <w:szCs w:val="24"/>
        </w:rPr>
      </w:pPr>
    </w:p>
    <w:p w:rsidR="00613B21" w:rsidRDefault="00613B21" w:rsidP="00613B21">
      <w:pPr>
        <w:pStyle w:val="NoSpacing"/>
        <w:jc w:val="center"/>
        <w:rPr>
          <w:rFonts w:ascii="Arial" w:hAnsi="Arial" w:cs="Arial"/>
          <w:b/>
          <w:sz w:val="24"/>
          <w:szCs w:val="24"/>
        </w:rPr>
      </w:pPr>
    </w:p>
    <w:p w:rsidR="00A51639" w:rsidRPr="00ED28D7" w:rsidRDefault="00613B21" w:rsidP="00ED28D7">
      <w:pPr>
        <w:pStyle w:val="NoSpacing"/>
        <w:jc w:val="center"/>
        <w:rPr>
          <w:rFonts w:ascii="Arial" w:hAnsi="Arial" w:cs="Arial"/>
          <w:b/>
          <w:sz w:val="24"/>
          <w:szCs w:val="24"/>
        </w:rPr>
      </w:pPr>
      <w:r>
        <w:rPr>
          <w:rFonts w:ascii="Arial" w:hAnsi="Arial" w:cs="Arial"/>
          <w:b/>
          <w:sz w:val="24"/>
          <w:szCs w:val="24"/>
        </w:rPr>
        <w:t xml:space="preserve">Northern Education Trust </w:t>
      </w:r>
      <w:r w:rsidRPr="00775E43">
        <w:rPr>
          <w:rFonts w:ascii="Arial" w:hAnsi="Arial" w:cs="Arial"/>
          <w:b/>
          <w:sz w:val="24"/>
          <w:szCs w:val="24"/>
        </w:rPr>
        <w:t>Job Description</w:t>
      </w:r>
      <w:r>
        <w:rPr>
          <w:rFonts w:ascii="Arial" w:hAnsi="Arial" w:cs="Arial"/>
          <w:b/>
          <w:sz w:val="24"/>
          <w:szCs w:val="24"/>
        </w:rPr>
        <w:t xml:space="preserve"> </w:t>
      </w:r>
    </w:p>
    <w:p w:rsidR="00A51639" w:rsidRDefault="00A51639" w:rsidP="00A51639">
      <w:pPr>
        <w:pStyle w:val="NoSpacing"/>
        <w:jc w:val="center"/>
        <w:rPr>
          <w:rFonts w:ascii="Arial" w:hAnsi="Arial" w:cs="Arial"/>
          <w:b/>
        </w:rPr>
      </w:pPr>
    </w:p>
    <w:p w:rsidR="00BE752A" w:rsidRDefault="00BE752A" w:rsidP="00A5163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409"/>
        <w:gridCol w:w="207"/>
        <w:gridCol w:w="1211"/>
        <w:gridCol w:w="2500"/>
      </w:tblGrid>
      <w:tr w:rsidR="00BE752A" w:rsidTr="00A64039">
        <w:tc>
          <w:tcPr>
            <w:tcW w:w="2689" w:type="dxa"/>
            <w:shd w:val="clear" w:color="auto" w:fill="F2F2F2" w:themeFill="background1" w:themeFillShade="F2"/>
          </w:tcPr>
          <w:p w:rsidR="00BE752A" w:rsidRPr="00775E43" w:rsidRDefault="00BE752A" w:rsidP="00A64039">
            <w:pPr>
              <w:pStyle w:val="NoSpacing"/>
              <w:rPr>
                <w:rFonts w:ascii="Arial" w:hAnsi="Arial" w:cs="Arial"/>
                <w:b/>
              </w:rPr>
            </w:pPr>
            <w:r w:rsidRPr="00775E43">
              <w:rPr>
                <w:rFonts w:ascii="Arial" w:hAnsi="Arial" w:cs="Arial"/>
                <w:b/>
              </w:rPr>
              <w:t>Job Title:</w:t>
            </w:r>
          </w:p>
        </w:tc>
        <w:tc>
          <w:tcPr>
            <w:tcW w:w="2409" w:type="dxa"/>
            <w:shd w:val="clear" w:color="auto" w:fill="F2F2F2" w:themeFill="background1" w:themeFillShade="F2"/>
          </w:tcPr>
          <w:p w:rsidR="00BE752A" w:rsidRPr="00775E43" w:rsidRDefault="00BE752A" w:rsidP="00A64039">
            <w:pPr>
              <w:pStyle w:val="NoSpacing"/>
              <w:rPr>
                <w:rFonts w:ascii="Arial" w:hAnsi="Arial" w:cs="Arial"/>
              </w:rPr>
            </w:pPr>
            <w:r>
              <w:rPr>
                <w:rFonts w:ascii="Arial" w:hAnsi="Arial" w:cs="Arial"/>
              </w:rPr>
              <w:t>Regional Academies ICT Manager (Central)</w:t>
            </w:r>
          </w:p>
        </w:tc>
        <w:tc>
          <w:tcPr>
            <w:tcW w:w="1418" w:type="dxa"/>
            <w:gridSpan w:val="2"/>
            <w:shd w:val="clear" w:color="auto" w:fill="F2F2F2" w:themeFill="background1" w:themeFillShade="F2"/>
          </w:tcPr>
          <w:p w:rsidR="00BE752A" w:rsidRPr="00775E43" w:rsidRDefault="00BE752A" w:rsidP="00A64039">
            <w:pPr>
              <w:pStyle w:val="NoSpacing"/>
              <w:rPr>
                <w:rFonts w:ascii="Arial" w:hAnsi="Arial" w:cs="Arial"/>
              </w:rPr>
            </w:pPr>
            <w:r w:rsidRPr="00FD7018">
              <w:rPr>
                <w:rFonts w:ascii="Arial" w:hAnsi="Arial" w:cs="Arial"/>
                <w:b/>
              </w:rPr>
              <w:t xml:space="preserve">JE reference </w:t>
            </w:r>
          </w:p>
        </w:tc>
        <w:tc>
          <w:tcPr>
            <w:tcW w:w="2500" w:type="dxa"/>
            <w:shd w:val="clear" w:color="auto" w:fill="F2F2F2" w:themeFill="background1" w:themeFillShade="F2"/>
          </w:tcPr>
          <w:p w:rsidR="00BE752A" w:rsidRPr="00775E43" w:rsidRDefault="00BE752A" w:rsidP="00A64039">
            <w:pPr>
              <w:pStyle w:val="NoSpacing"/>
              <w:rPr>
                <w:rFonts w:ascii="Arial" w:hAnsi="Arial" w:cs="Arial"/>
              </w:rPr>
            </w:pPr>
            <w:r w:rsidRPr="00FD7018">
              <w:rPr>
                <w:rFonts w:ascii="Arial" w:hAnsi="Arial" w:cs="Arial"/>
              </w:rPr>
              <w:t>JE0</w:t>
            </w:r>
            <w:r>
              <w:rPr>
                <w:rFonts w:ascii="Arial" w:hAnsi="Arial" w:cs="Arial"/>
              </w:rPr>
              <w:t>46</w:t>
            </w:r>
          </w:p>
        </w:tc>
      </w:tr>
      <w:tr w:rsidR="00BE752A" w:rsidTr="00A64039">
        <w:tc>
          <w:tcPr>
            <w:tcW w:w="2689" w:type="dxa"/>
            <w:shd w:val="clear" w:color="auto" w:fill="F2F2F2" w:themeFill="background1" w:themeFillShade="F2"/>
          </w:tcPr>
          <w:p w:rsidR="00BE752A" w:rsidRPr="00775E43" w:rsidRDefault="00BE752A" w:rsidP="00A64039">
            <w:pPr>
              <w:pStyle w:val="NoSpacing"/>
              <w:rPr>
                <w:rFonts w:ascii="Arial" w:hAnsi="Arial" w:cs="Arial"/>
                <w:b/>
              </w:rPr>
            </w:pPr>
            <w:r w:rsidRPr="00775E43">
              <w:rPr>
                <w:rFonts w:ascii="Arial" w:hAnsi="Arial" w:cs="Arial"/>
                <w:b/>
              </w:rPr>
              <w:t>Base:</w:t>
            </w:r>
          </w:p>
        </w:tc>
        <w:tc>
          <w:tcPr>
            <w:tcW w:w="6327" w:type="dxa"/>
            <w:gridSpan w:val="4"/>
            <w:shd w:val="clear" w:color="auto" w:fill="F2F2F2" w:themeFill="background1" w:themeFillShade="F2"/>
          </w:tcPr>
          <w:p w:rsidR="00BE752A" w:rsidRPr="00775E43" w:rsidRDefault="00BE752A" w:rsidP="00A64039">
            <w:pPr>
              <w:pStyle w:val="NoSpacing"/>
              <w:rPr>
                <w:rFonts w:ascii="Arial" w:hAnsi="Arial" w:cs="Arial"/>
              </w:rPr>
            </w:pPr>
            <w:r>
              <w:rPr>
                <w:rFonts w:ascii="Arial" w:hAnsi="Arial" w:cs="Arial"/>
              </w:rPr>
              <w:t xml:space="preserve"> Central Team</w:t>
            </w:r>
          </w:p>
        </w:tc>
      </w:tr>
      <w:tr w:rsidR="00BE752A" w:rsidTr="00A64039">
        <w:trPr>
          <w:trHeight w:val="416"/>
        </w:trPr>
        <w:tc>
          <w:tcPr>
            <w:tcW w:w="2689" w:type="dxa"/>
            <w:shd w:val="clear" w:color="auto" w:fill="F2F2F2" w:themeFill="background1" w:themeFillShade="F2"/>
          </w:tcPr>
          <w:p w:rsidR="00BE752A" w:rsidRPr="00775E43" w:rsidRDefault="00BE752A" w:rsidP="00A64039">
            <w:pPr>
              <w:pStyle w:val="NoSpacing"/>
              <w:rPr>
                <w:rFonts w:ascii="Arial" w:hAnsi="Arial" w:cs="Arial"/>
                <w:b/>
              </w:rPr>
            </w:pPr>
            <w:r w:rsidRPr="00775E43">
              <w:rPr>
                <w:rFonts w:ascii="Arial" w:hAnsi="Arial" w:cs="Arial"/>
                <w:b/>
              </w:rPr>
              <w:t>Reports to:</w:t>
            </w:r>
          </w:p>
        </w:tc>
        <w:tc>
          <w:tcPr>
            <w:tcW w:w="2616" w:type="dxa"/>
            <w:gridSpan w:val="2"/>
            <w:shd w:val="clear" w:color="auto" w:fill="F2F2F2" w:themeFill="background1" w:themeFillShade="F2"/>
          </w:tcPr>
          <w:p w:rsidR="00BE752A" w:rsidRPr="00775E43" w:rsidRDefault="00BE752A" w:rsidP="00A64039">
            <w:pPr>
              <w:pStyle w:val="NoSpacing"/>
              <w:rPr>
                <w:rFonts w:ascii="Arial" w:hAnsi="Arial" w:cs="Arial"/>
              </w:rPr>
            </w:pPr>
          </w:p>
        </w:tc>
        <w:tc>
          <w:tcPr>
            <w:tcW w:w="1211" w:type="dxa"/>
            <w:shd w:val="clear" w:color="auto" w:fill="F2F2F2" w:themeFill="background1" w:themeFillShade="F2"/>
          </w:tcPr>
          <w:p w:rsidR="00BE752A" w:rsidRPr="00775E43" w:rsidRDefault="00BE752A" w:rsidP="00A64039">
            <w:pPr>
              <w:pStyle w:val="NoSpacing"/>
              <w:rPr>
                <w:rFonts w:ascii="Arial" w:hAnsi="Arial" w:cs="Arial"/>
                <w:b/>
              </w:rPr>
            </w:pPr>
            <w:r w:rsidRPr="00775E43">
              <w:rPr>
                <w:rFonts w:ascii="Arial" w:hAnsi="Arial" w:cs="Arial"/>
                <w:b/>
              </w:rPr>
              <w:t>Grade:</w:t>
            </w:r>
          </w:p>
        </w:tc>
        <w:tc>
          <w:tcPr>
            <w:tcW w:w="2500" w:type="dxa"/>
            <w:shd w:val="clear" w:color="auto" w:fill="F2F2F2" w:themeFill="background1" w:themeFillShade="F2"/>
          </w:tcPr>
          <w:p w:rsidR="00BE752A" w:rsidRDefault="00BE752A" w:rsidP="00A64039">
            <w:pPr>
              <w:pStyle w:val="NoSpacing"/>
              <w:rPr>
                <w:rFonts w:ascii="Arial" w:hAnsi="Arial" w:cs="Arial"/>
              </w:rPr>
            </w:pPr>
            <w:r>
              <w:rPr>
                <w:rFonts w:ascii="Arial" w:hAnsi="Arial" w:cs="Arial"/>
              </w:rPr>
              <w:t xml:space="preserve">Grade 7 </w:t>
            </w:r>
          </w:p>
          <w:p w:rsidR="00BE752A" w:rsidRPr="00775E43" w:rsidRDefault="00BE752A" w:rsidP="00A64039">
            <w:pPr>
              <w:pStyle w:val="NoSpacing"/>
              <w:rPr>
                <w:rFonts w:ascii="Arial" w:hAnsi="Arial" w:cs="Arial"/>
              </w:rPr>
            </w:pPr>
            <w:r>
              <w:rPr>
                <w:rFonts w:ascii="Arial" w:hAnsi="Arial" w:cs="Arial"/>
              </w:rPr>
              <w:t>SCP 31 -SCP 33</w:t>
            </w:r>
          </w:p>
        </w:tc>
      </w:tr>
      <w:tr w:rsidR="00BE752A" w:rsidTr="00A64039">
        <w:tc>
          <w:tcPr>
            <w:tcW w:w="2689" w:type="dxa"/>
            <w:shd w:val="clear" w:color="auto" w:fill="F2F2F2" w:themeFill="background1" w:themeFillShade="F2"/>
          </w:tcPr>
          <w:p w:rsidR="00BE752A" w:rsidRPr="00775E43" w:rsidRDefault="00BE752A" w:rsidP="00A64039">
            <w:pPr>
              <w:pStyle w:val="NoSpacing"/>
              <w:rPr>
                <w:rFonts w:ascii="Arial" w:hAnsi="Arial" w:cs="Arial"/>
                <w:b/>
              </w:rPr>
            </w:pPr>
            <w:r w:rsidRPr="00775E43">
              <w:rPr>
                <w:rFonts w:ascii="Arial" w:hAnsi="Arial" w:cs="Arial"/>
                <w:b/>
              </w:rPr>
              <w:t xml:space="preserve">Staff </w:t>
            </w:r>
            <w:r>
              <w:rPr>
                <w:rFonts w:ascii="Arial" w:hAnsi="Arial" w:cs="Arial"/>
                <w:b/>
              </w:rPr>
              <w:t>r</w:t>
            </w:r>
            <w:r w:rsidRPr="00775E43">
              <w:rPr>
                <w:rFonts w:ascii="Arial" w:hAnsi="Arial" w:cs="Arial"/>
                <w:b/>
              </w:rPr>
              <w:t>esponsibility for:</w:t>
            </w:r>
          </w:p>
        </w:tc>
        <w:tc>
          <w:tcPr>
            <w:tcW w:w="2616" w:type="dxa"/>
            <w:gridSpan w:val="2"/>
            <w:shd w:val="clear" w:color="auto" w:fill="F2F2F2" w:themeFill="background1" w:themeFillShade="F2"/>
          </w:tcPr>
          <w:p w:rsidR="00BE752A" w:rsidRPr="00775E43" w:rsidRDefault="00BE752A" w:rsidP="00A64039">
            <w:pPr>
              <w:pStyle w:val="NoSpacing"/>
              <w:rPr>
                <w:rFonts w:ascii="Arial" w:hAnsi="Arial" w:cs="Arial"/>
              </w:rPr>
            </w:pPr>
          </w:p>
        </w:tc>
        <w:tc>
          <w:tcPr>
            <w:tcW w:w="1211" w:type="dxa"/>
            <w:shd w:val="clear" w:color="auto" w:fill="F2F2F2" w:themeFill="background1" w:themeFillShade="F2"/>
          </w:tcPr>
          <w:p w:rsidR="00BE752A" w:rsidRPr="00775E43" w:rsidRDefault="00BE752A" w:rsidP="00A64039">
            <w:pPr>
              <w:pStyle w:val="NoSpacing"/>
              <w:rPr>
                <w:rFonts w:ascii="Arial" w:hAnsi="Arial" w:cs="Arial"/>
                <w:b/>
              </w:rPr>
            </w:pPr>
            <w:r w:rsidRPr="00775E43">
              <w:rPr>
                <w:rFonts w:ascii="Arial" w:hAnsi="Arial" w:cs="Arial"/>
                <w:b/>
              </w:rPr>
              <w:t>Salary:</w:t>
            </w:r>
          </w:p>
        </w:tc>
        <w:tc>
          <w:tcPr>
            <w:tcW w:w="2500" w:type="dxa"/>
            <w:shd w:val="clear" w:color="auto" w:fill="F2F2F2" w:themeFill="background1" w:themeFillShade="F2"/>
          </w:tcPr>
          <w:p w:rsidR="001303CB" w:rsidRPr="001303CB" w:rsidRDefault="001303CB" w:rsidP="001303CB">
            <w:pPr>
              <w:pStyle w:val="NoSpacing"/>
              <w:rPr>
                <w:rFonts w:ascii="Arial" w:hAnsi="Arial" w:cs="Arial"/>
              </w:rPr>
            </w:pPr>
            <w:r w:rsidRPr="001303CB">
              <w:rPr>
                <w:rFonts w:ascii="Arial" w:hAnsi="Arial" w:cs="Arial"/>
              </w:rPr>
              <w:t>£39,186.00</w:t>
            </w:r>
            <w:r>
              <w:rPr>
                <w:rFonts w:ascii="Arial" w:hAnsi="Arial" w:cs="Arial"/>
              </w:rPr>
              <w:t>-</w:t>
            </w:r>
            <w:bookmarkStart w:id="0" w:name="_GoBack"/>
            <w:bookmarkEnd w:id="0"/>
          </w:p>
          <w:p w:rsidR="00BE752A" w:rsidRPr="00775E43" w:rsidRDefault="001303CB" w:rsidP="001303CB">
            <w:pPr>
              <w:pStyle w:val="NoSpacing"/>
              <w:rPr>
                <w:rFonts w:ascii="Arial" w:hAnsi="Arial" w:cs="Arial"/>
              </w:rPr>
            </w:pPr>
            <w:r w:rsidRPr="001303CB">
              <w:rPr>
                <w:rFonts w:ascii="Arial" w:hAnsi="Arial" w:cs="Arial"/>
              </w:rPr>
              <w:t>£41,418.00</w:t>
            </w:r>
            <w:r w:rsidRPr="001303CB">
              <w:rPr>
                <w:rFonts w:ascii="Arial" w:hAnsi="Arial" w:cs="Arial"/>
              </w:rPr>
              <w:t xml:space="preserve"> </w:t>
            </w:r>
            <w:r w:rsidR="00422C3A" w:rsidRPr="00422C3A">
              <w:rPr>
                <w:rFonts w:ascii="Arial" w:hAnsi="Arial" w:cs="Arial"/>
              </w:rPr>
              <w:t>(FTE, Salary to be pro rata) [Delete as appropriate]</w:t>
            </w:r>
          </w:p>
        </w:tc>
      </w:tr>
      <w:tr w:rsidR="00BE752A" w:rsidTr="00A64039">
        <w:tc>
          <w:tcPr>
            <w:tcW w:w="2689" w:type="dxa"/>
            <w:shd w:val="clear" w:color="auto" w:fill="F2F2F2" w:themeFill="background1" w:themeFillShade="F2"/>
          </w:tcPr>
          <w:p w:rsidR="00BE752A" w:rsidRPr="00775E43" w:rsidRDefault="00BE752A" w:rsidP="00A64039">
            <w:pPr>
              <w:pStyle w:val="NoSpacing"/>
              <w:rPr>
                <w:rFonts w:ascii="Arial" w:hAnsi="Arial" w:cs="Arial"/>
                <w:b/>
              </w:rPr>
            </w:pPr>
            <w:r w:rsidRPr="00775E43">
              <w:rPr>
                <w:rFonts w:ascii="Arial" w:hAnsi="Arial" w:cs="Arial"/>
                <w:b/>
              </w:rPr>
              <w:t>Additional:</w:t>
            </w:r>
          </w:p>
        </w:tc>
        <w:tc>
          <w:tcPr>
            <w:tcW w:w="2616" w:type="dxa"/>
            <w:gridSpan w:val="2"/>
            <w:shd w:val="clear" w:color="auto" w:fill="F2F2F2" w:themeFill="background1" w:themeFillShade="F2"/>
          </w:tcPr>
          <w:p w:rsidR="00BE752A" w:rsidRPr="00775E43" w:rsidRDefault="00BE752A" w:rsidP="00A64039">
            <w:pPr>
              <w:pStyle w:val="NoSpacing"/>
              <w:rPr>
                <w:rFonts w:ascii="Arial" w:hAnsi="Arial" w:cs="Arial"/>
              </w:rPr>
            </w:pPr>
            <w:r w:rsidRPr="00775E43">
              <w:rPr>
                <w:rFonts w:ascii="Arial" w:hAnsi="Arial" w:cs="Arial"/>
              </w:rPr>
              <w:t xml:space="preserve">Regular travel across </w:t>
            </w:r>
            <w:r>
              <w:rPr>
                <w:rFonts w:ascii="Arial" w:hAnsi="Arial" w:cs="Arial"/>
              </w:rPr>
              <w:t>trust</w:t>
            </w:r>
            <w:r w:rsidRPr="00775E43">
              <w:rPr>
                <w:rFonts w:ascii="Arial" w:hAnsi="Arial" w:cs="Arial"/>
              </w:rPr>
              <w:t xml:space="preserve"> academies required</w:t>
            </w:r>
            <w:r>
              <w:rPr>
                <w:rFonts w:ascii="Arial" w:hAnsi="Arial" w:cs="Arial"/>
              </w:rPr>
              <w:t xml:space="preserve"> </w:t>
            </w:r>
          </w:p>
        </w:tc>
        <w:tc>
          <w:tcPr>
            <w:tcW w:w="1211" w:type="dxa"/>
            <w:shd w:val="clear" w:color="auto" w:fill="F2F2F2" w:themeFill="background1" w:themeFillShade="F2"/>
          </w:tcPr>
          <w:p w:rsidR="00BE752A" w:rsidRPr="00775E43" w:rsidRDefault="00BE752A" w:rsidP="00A64039">
            <w:pPr>
              <w:pStyle w:val="NoSpacing"/>
              <w:rPr>
                <w:rFonts w:ascii="Arial" w:hAnsi="Arial" w:cs="Arial"/>
                <w:b/>
              </w:rPr>
            </w:pPr>
            <w:r w:rsidRPr="00775E43">
              <w:rPr>
                <w:rFonts w:ascii="Arial" w:hAnsi="Arial" w:cs="Arial"/>
                <w:b/>
              </w:rPr>
              <w:t>Term:</w:t>
            </w:r>
          </w:p>
        </w:tc>
        <w:tc>
          <w:tcPr>
            <w:tcW w:w="2500" w:type="dxa"/>
            <w:shd w:val="clear" w:color="auto" w:fill="F2F2F2" w:themeFill="background1" w:themeFillShade="F2"/>
          </w:tcPr>
          <w:p w:rsidR="00BE752A" w:rsidRPr="00775E43" w:rsidRDefault="00BE752A" w:rsidP="00A64039">
            <w:pPr>
              <w:pStyle w:val="NoSpacing"/>
              <w:rPr>
                <w:rFonts w:ascii="Arial" w:hAnsi="Arial" w:cs="Arial"/>
              </w:rPr>
            </w:pPr>
            <w:r>
              <w:rPr>
                <w:rFonts w:ascii="Arial" w:hAnsi="Arial" w:cs="Arial"/>
              </w:rPr>
              <w:t xml:space="preserve">37 </w:t>
            </w:r>
            <w:r w:rsidR="00D60132">
              <w:rPr>
                <w:rFonts w:ascii="Arial" w:hAnsi="Arial" w:cs="Arial"/>
              </w:rPr>
              <w:t>hours,</w:t>
            </w:r>
            <w:r>
              <w:rPr>
                <w:rFonts w:ascii="Arial" w:hAnsi="Arial" w:cs="Arial"/>
              </w:rPr>
              <w:t xml:space="preserve"> 52 </w:t>
            </w:r>
            <w:r w:rsidR="00D60132">
              <w:rPr>
                <w:rFonts w:ascii="Arial" w:hAnsi="Arial" w:cs="Arial"/>
              </w:rPr>
              <w:t>wee</w:t>
            </w:r>
            <w:r>
              <w:rPr>
                <w:rFonts w:ascii="Arial" w:hAnsi="Arial" w:cs="Arial"/>
              </w:rPr>
              <w:t>ks</w:t>
            </w:r>
          </w:p>
        </w:tc>
      </w:tr>
    </w:tbl>
    <w:p w:rsidR="00A51639" w:rsidRPr="0005764D" w:rsidRDefault="00A51639" w:rsidP="00A51639">
      <w:pPr>
        <w:pStyle w:val="NoSpacing"/>
        <w:jc w:val="center"/>
        <w:rPr>
          <w:rFonts w:ascii="Arial" w:hAnsi="Arial" w:cs="Arial"/>
          <w:b/>
        </w:rPr>
      </w:pPr>
    </w:p>
    <w:p w:rsidR="00A51639" w:rsidRPr="00613B21" w:rsidRDefault="00A51639" w:rsidP="00613B21">
      <w:pPr>
        <w:pStyle w:val="NoSpacing"/>
        <w:rPr>
          <w:rFonts w:ascii="Arial" w:hAnsi="Arial" w:cs="Arial"/>
          <w:b/>
        </w:rPr>
      </w:pPr>
      <w:r w:rsidRPr="0005764D">
        <w:rPr>
          <w:rFonts w:ascii="Arial" w:hAnsi="Arial" w:cs="Arial"/>
          <w:b/>
        </w:rPr>
        <w:t>JOB PURPOSE</w:t>
      </w:r>
    </w:p>
    <w:p w:rsidR="00ED28D7" w:rsidRDefault="00A51639" w:rsidP="00ED28D7">
      <w:pPr>
        <w:pStyle w:val="NoSpacing"/>
        <w:numPr>
          <w:ilvl w:val="0"/>
          <w:numId w:val="8"/>
        </w:numPr>
        <w:jc w:val="both"/>
        <w:rPr>
          <w:rFonts w:ascii="Arial" w:hAnsi="Arial" w:cs="Arial"/>
        </w:rPr>
      </w:pPr>
      <w:r w:rsidRPr="00A51639">
        <w:rPr>
          <w:rFonts w:ascii="Arial" w:hAnsi="Arial" w:cs="Arial"/>
        </w:rPr>
        <w:t xml:space="preserve">Leading, managing and developing the teams of ICT technicians working within the academies </w:t>
      </w:r>
      <w:r w:rsidR="00ED28D7">
        <w:rPr>
          <w:rFonts w:ascii="Arial" w:hAnsi="Arial" w:cs="Arial"/>
        </w:rPr>
        <w:t>you are deployed to work across</w:t>
      </w:r>
      <w:r w:rsidRPr="00A51639">
        <w:rPr>
          <w:rFonts w:ascii="Arial" w:hAnsi="Arial" w:cs="Arial"/>
        </w:rPr>
        <w:t xml:space="preserve"> </w:t>
      </w:r>
    </w:p>
    <w:p w:rsidR="00A51639" w:rsidRPr="00A51639" w:rsidRDefault="00A51639" w:rsidP="00ED28D7">
      <w:pPr>
        <w:pStyle w:val="NoSpacing"/>
        <w:numPr>
          <w:ilvl w:val="0"/>
          <w:numId w:val="8"/>
        </w:numPr>
        <w:jc w:val="both"/>
        <w:rPr>
          <w:rFonts w:ascii="Arial" w:hAnsi="Arial" w:cs="Arial"/>
        </w:rPr>
      </w:pPr>
      <w:r w:rsidRPr="00A51639">
        <w:rPr>
          <w:rFonts w:ascii="Arial" w:hAnsi="Arial" w:cs="Arial"/>
        </w:rPr>
        <w:t>Ensuring that ICT services and equipment are deployed in line with the Trus</w:t>
      </w:r>
      <w:r w:rsidR="00ED28D7">
        <w:rPr>
          <w:rFonts w:ascii="Arial" w:hAnsi="Arial" w:cs="Arial"/>
        </w:rPr>
        <w:t>t’s policies and vision for ICT</w:t>
      </w:r>
    </w:p>
    <w:p w:rsidR="00A51639" w:rsidRPr="0005764D" w:rsidRDefault="00A51639" w:rsidP="00A51639">
      <w:pPr>
        <w:pStyle w:val="NoSpacing"/>
        <w:jc w:val="both"/>
        <w:rPr>
          <w:rFonts w:ascii="Arial" w:hAnsi="Arial" w:cs="Arial"/>
          <w:b/>
        </w:rPr>
      </w:pPr>
    </w:p>
    <w:p w:rsidR="00A51639" w:rsidRDefault="00A51639" w:rsidP="00A51639">
      <w:pPr>
        <w:pStyle w:val="NoSpacing"/>
        <w:jc w:val="both"/>
        <w:rPr>
          <w:rFonts w:ascii="Arial" w:hAnsi="Arial" w:cs="Arial"/>
          <w:b/>
        </w:rPr>
      </w:pPr>
      <w:r w:rsidRPr="0005764D">
        <w:rPr>
          <w:rFonts w:ascii="Arial" w:hAnsi="Arial" w:cs="Arial"/>
          <w:b/>
        </w:rPr>
        <w:t>JOB SUMMARY</w:t>
      </w:r>
    </w:p>
    <w:p w:rsidR="00A51639" w:rsidRPr="00A51639" w:rsidRDefault="00A51639" w:rsidP="00A51639">
      <w:pPr>
        <w:pStyle w:val="NoSpacing"/>
        <w:numPr>
          <w:ilvl w:val="0"/>
          <w:numId w:val="5"/>
        </w:numPr>
        <w:jc w:val="both"/>
        <w:rPr>
          <w:rFonts w:ascii="Arial" w:hAnsi="Arial" w:cs="Arial"/>
        </w:rPr>
      </w:pPr>
      <w:r w:rsidRPr="00A51639">
        <w:rPr>
          <w:rFonts w:ascii="Arial" w:hAnsi="Arial" w:cs="Arial"/>
        </w:rPr>
        <w:t>You will have responsibility for working across two or more academies w</w:t>
      </w:r>
      <w:r w:rsidR="00ED0F86">
        <w:rPr>
          <w:rFonts w:ascii="Arial" w:hAnsi="Arial" w:cs="Arial"/>
        </w:rPr>
        <w:t>ithin Northern Education Trust</w:t>
      </w:r>
    </w:p>
    <w:p w:rsidR="00A51639" w:rsidRPr="00A51639" w:rsidRDefault="00A51639" w:rsidP="00A51639">
      <w:pPr>
        <w:pStyle w:val="NoSpacing"/>
        <w:numPr>
          <w:ilvl w:val="0"/>
          <w:numId w:val="5"/>
        </w:numPr>
        <w:jc w:val="both"/>
        <w:rPr>
          <w:rFonts w:ascii="Arial" w:hAnsi="Arial" w:cs="Arial"/>
        </w:rPr>
      </w:pPr>
      <w:r w:rsidRPr="00A51639">
        <w:rPr>
          <w:rFonts w:ascii="Arial" w:hAnsi="Arial" w:cs="Arial"/>
        </w:rPr>
        <w:t>Lead, manage and develop the team of ICT technicians working within the ac</w:t>
      </w:r>
      <w:r w:rsidR="00ED28D7">
        <w:rPr>
          <w:rFonts w:ascii="Arial" w:hAnsi="Arial" w:cs="Arial"/>
        </w:rPr>
        <w:t>ademies you are deployed across</w:t>
      </w:r>
    </w:p>
    <w:p w:rsidR="00A51639" w:rsidRPr="00A51639" w:rsidRDefault="00A51639" w:rsidP="00A51639">
      <w:pPr>
        <w:pStyle w:val="NoSpacing"/>
        <w:numPr>
          <w:ilvl w:val="0"/>
          <w:numId w:val="5"/>
        </w:numPr>
        <w:jc w:val="both"/>
        <w:rPr>
          <w:rFonts w:ascii="Arial" w:hAnsi="Arial" w:cs="Arial"/>
        </w:rPr>
      </w:pPr>
      <w:r w:rsidRPr="00A51639">
        <w:rPr>
          <w:rFonts w:ascii="Arial" w:hAnsi="Arial" w:cs="Arial"/>
        </w:rPr>
        <w:t>Ensure that ICT services and equipment are deployed in line with the Trus</w:t>
      </w:r>
      <w:r w:rsidR="00ED28D7">
        <w:rPr>
          <w:rFonts w:ascii="Arial" w:hAnsi="Arial" w:cs="Arial"/>
        </w:rPr>
        <w:t>t’s policies and vision for ICT</w:t>
      </w:r>
    </w:p>
    <w:p w:rsidR="00A51639" w:rsidRPr="00A51639" w:rsidRDefault="00A51639" w:rsidP="00A51639">
      <w:pPr>
        <w:pStyle w:val="NoSpacing"/>
        <w:numPr>
          <w:ilvl w:val="0"/>
          <w:numId w:val="5"/>
        </w:numPr>
        <w:jc w:val="both"/>
        <w:rPr>
          <w:rFonts w:ascii="Arial" w:hAnsi="Arial" w:cs="Arial"/>
        </w:rPr>
      </w:pPr>
      <w:r w:rsidRPr="00A51639">
        <w:rPr>
          <w:rFonts w:ascii="Arial" w:hAnsi="Arial" w:cs="Arial"/>
        </w:rPr>
        <w:t>Ensuring the effective and efficient support and deployment of ICT related equipment and resources to create a robu</w:t>
      </w:r>
      <w:r w:rsidR="00ED28D7">
        <w:rPr>
          <w:rFonts w:ascii="Arial" w:hAnsi="Arial" w:cs="Arial"/>
        </w:rPr>
        <w:t>st and resilient service</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Provide third line support to staff and students within</w:t>
      </w:r>
      <w:r w:rsidR="00ED28D7">
        <w:rPr>
          <w:rFonts w:ascii="Arial" w:hAnsi="Arial" w:cs="Arial"/>
        </w:rPr>
        <w:t xml:space="preserve"> the academies you are deployed</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 xml:space="preserve">Ensure that hardware and software are deployed, installed and maintained in accordance with the requirements of the academies and the Trust’s </w:t>
      </w:r>
      <w:r w:rsidR="00ED28D7">
        <w:rPr>
          <w:rFonts w:ascii="Arial" w:hAnsi="Arial" w:cs="Arial"/>
        </w:rPr>
        <w:t>strategic vision for ICT</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 xml:space="preserve">Work with the </w:t>
      </w:r>
      <w:r w:rsidR="00442F05">
        <w:rPr>
          <w:rFonts w:ascii="Arial" w:hAnsi="Arial" w:cs="Arial"/>
        </w:rPr>
        <w:t>Director of IT</w:t>
      </w:r>
      <w:r w:rsidRPr="00A51639">
        <w:rPr>
          <w:rFonts w:ascii="Arial" w:hAnsi="Arial" w:cs="Arial"/>
        </w:rPr>
        <w:t xml:space="preserve"> to develop an effect</w:t>
      </w:r>
      <w:r w:rsidR="00ED28D7">
        <w:rPr>
          <w:rFonts w:ascii="Arial" w:hAnsi="Arial" w:cs="Arial"/>
        </w:rPr>
        <w:t>ive, resilient and scalable LAN</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 xml:space="preserve">Work with the </w:t>
      </w:r>
      <w:r w:rsidR="00442F05">
        <w:rPr>
          <w:rFonts w:ascii="Arial" w:hAnsi="Arial" w:cs="Arial"/>
        </w:rPr>
        <w:t>Director of IT</w:t>
      </w:r>
      <w:r w:rsidRPr="00A51639">
        <w:rPr>
          <w:rFonts w:ascii="Arial" w:hAnsi="Arial" w:cs="Arial"/>
        </w:rPr>
        <w:t xml:space="preserve"> to design, develop, manage and monitor processes and procedures to ensure effective and efficient management and delivery of ICT and ICT support services to support teachin</w:t>
      </w:r>
      <w:r w:rsidR="00ED28D7">
        <w:rPr>
          <w:rFonts w:ascii="Arial" w:hAnsi="Arial" w:cs="Arial"/>
        </w:rPr>
        <w:t>g and learning within academies</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 xml:space="preserve">Contribute to the identification, management and implementation of suitable hardware and software solutions </w:t>
      </w:r>
      <w:r w:rsidR="00ED28D7">
        <w:rPr>
          <w:rFonts w:ascii="Arial" w:hAnsi="Arial" w:cs="Arial"/>
        </w:rPr>
        <w:t>which may benefit the academies</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Ensure that data is secure and that the Trust’s policies on data protection a</w:t>
      </w:r>
      <w:r w:rsidR="00ED28D7">
        <w:rPr>
          <w:rFonts w:ascii="Arial" w:hAnsi="Arial" w:cs="Arial"/>
        </w:rPr>
        <w:t>nd data handling are adhered to</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Ensure that backup and disaster recovery procedures are in pl</w:t>
      </w:r>
      <w:r w:rsidR="00ED28D7">
        <w:rPr>
          <w:rFonts w:ascii="Arial" w:hAnsi="Arial" w:cs="Arial"/>
        </w:rPr>
        <w:t>ace, tested and fit for purpose</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Managing and mon</w:t>
      </w:r>
      <w:r w:rsidR="00ED28D7">
        <w:rPr>
          <w:rFonts w:ascii="Arial" w:hAnsi="Arial" w:cs="Arial"/>
        </w:rPr>
        <w:t>itoring ICT and related budgets</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Contributing to the Trust’s capi</w:t>
      </w:r>
      <w:r w:rsidR="00ED28D7">
        <w:rPr>
          <w:rFonts w:ascii="Arial" w:hAnsi="Arial" w:cs="Arial"/>
        </w:rPr>
        <w:t>tal plans for ICT</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 xml:space="preserve">Managing and monitoring </w:t>
      </w:r>
      <w:r w:rsidR="00ED28D7">
        <w:rPr>
          <w:rFonts w:ascii="Arial" w:hAnsi="Arial" w:cs="Arial"/>
        </w:rPr>
        <w:t>risk assessments as appropriate</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lastRenderedPageBreak/>
        <w:t>Managing and monitoring the training of all academy staff with regard to health</w:t>
      </w:r>
      <w:r w:rsidR="00ED28D7">
        <w:rPr>
          <w:rFonts w:ascii="Arial" w:hAnsi="Arial" w:cs="Arial"/>
        </w:rPr>
        <w:t xml:space="preserve"> and safety implications of ICT</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Undertake the training of all academy staff with regard to the Trust</w:t>
      </w:r>
      <w:r w:rsidR="00ED28D7">
        <w:rPr>
          <w:rFonts w:ascii="Arial" w:hAnsi="Arial" w:cs="Arial"/>
        </w:rPr>
        <w:t>’s policies on ICT</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Contribute to the development of the Trust’s</w:t>
      </w:r>
      <w:r w:rsidR="00ED28D7">
        <w:rPr>
          <w:rFonts w:ascii="Arial" w:hAnsi="Arial" w:cs="Arial"/>
        </w:rPr>
        <w:t xml:space="preserve"> policies and procedures on ICT</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Ensuring compliance with any relevan</w:t>
      </w:r>
      <w:r w:rsidR="00ED28D7">
        <w:rPr>
          <w:rFonts w:ascii="Arial" w:hAnsi="Arial" w:cs="Arial"/>
        </w:rPr>
        <w:t>t health and safety legislation</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Have due regard for safeguarding and promoting the welfare of children and young people and to follow the child protection</w:t>
      </w:r>
      <w:r w:rsidR="00ED28D7">
        <w:rPr>
          <w:rFonts w:ascii="Arial" w:hAnsi="Arial" w:cs="Arial"/>
        </w:rPr>
        <w:t xml:space="preserve"> procedure adopted by the Trust</w:t>
      </w:r>
    </w:p>
    <w:p w:rsidR="00A51639" w:rsidRPr="00A51639" w:rsidRDefault="00A51639" w:rsidP="00A51639">
      <w:pPr>
        <w:pStyle w:val="ListParagraph"/>
        <w:numPr>
          <w:ilvl w:val="0"/>
          <w:numId w:val="5"/>
        </w:numPr>
        <w:spacing w:after="120" w:line="240" w:lineRule="auto"/>
        <w:jc w:val="both"/>
        <w:rPr>
          <w:rFonts w:ascii="Arial" w:hAnsi="Arial" w:cs="Arial"/>
        </w:rPr>
      </w:pPr>
      <w:r w:rsidRPr="00A51639">
        <w:rPr>
          <w:rFonts w:ascii="Arial" w:hAnsi="Arial" w:cs="Arial"/>
        </w:rPr>
        <w:t>Demonstrating an active commitment to on</w:t>
      </w:r>
      <w:r w:rsidR="00ED28D7">
        <w:rPr>
          <w:rFonts w:ascii="Arial" w:hAnsi="Arial" w:cs="Arial"/>
        </w:rPr>
        <w:t>-going professional development</w:t>
      </w:r>
    </w:p>
    <w:p w:rsidR="00A51639" w:rsidRPr="00613B21" w:rsidRDefault="00A51639" w:rsidP="00647642">
      <w:pPr>
        <w:pStyle w:val="ListParagraph"/>
        <w:numPr>
          <w:ilvl w:val="0"/>
          <w:numId w:val="5"/>
        </w:numPr>
        <w:spacing w:after="120" w:line="240" w:lineRule="auto"/>
        <w:jc w:val="both"/>
        <w:rPr>
          <w:rFonts w:ascii="Arial" w:hAnsi="Arial" w:cs="Arial"/>
        </w:rPr>
      </w:pPr>
      <w:r w:rsidRPr="00A51639">
        <w:rPr>
          <w:rFonts w:ascii="Arial" w:hAnsi="Arial" w:cs="Arial"/>
        </w:rPr>
        <w:t>Undertaking any duties, consistent with this position, which might, from time-to-time, be assigned by t</w:t>
      </w:r>
      <w:r w:rsidR="00ED28D7">
        <w:rPr>
          <w:rFonts w:ascii="Arial" w:hAnsi="Arial" w:cs="Arial"/>
        </w:rPr>
        <w:t>he Board or the Chief Executive</w:t>
      </w:r>
    </w:p>
    <w:p w:rsidR="00ED28D7" w:rsidRPr="00ED28D7" w:rsidRDefault="00ED28D7" w:rsidP="00ED28D7">
      <w:pPr>
        <w:spacing w:after="0"/>
        <w:rPr>
          <w:rFonts w:ascii="Arial" w:hAnsi="Arial" w:cs="Arial"/>
          <w:b/>
        </w:rPr>
      </w:pPr>
      <w:r w:rsidRPr="00ED28D7">
        <w:rPr>
          <w:rFonts w:ascii="Arial" w:hAnsi="Arial" w:cs="Arial"/>
          <w:b/>
        </w:rPr>
        <w:t>GDPR</w:t>
      </w:r>
    </w:p>
    <w:p w:rsidR="00BE752A" w:rsidRDefault="00ED28D7" w:rsidP="00BE752A">
      <w:pPr>
        <w:pStyle w:val="ListParagraph"/>
        <w:numPr>
          <w:ilvl w:val="0"/>
          <w:numId w:val="5"/>
        </w:numPr>
        <w:spacing w:after="0"/>
        <w:rPr>
          <w:rFonts w:ascii="Arial" w:hAnsi="Arial" w:cs="Arial"/>
        </w:rPr>
      </w:pPr>
      <w:r w:rsidRPr="00ED28D7">
        <w:rPr>
          <w:rFonts w:ascii="Arial" w:hAnsi="Arial" w:cs="Arial"/>
        </w:rPr>
        <w:t xml:space="preserve">To adhere to GDPR and Data Protection Regulations, whilst maintaining confidentiality </w:t>
      </w:r>
    </w:p>
    <w:p w:rsidR="00BE752A" w:rsidRPr="00BE752A" w:rsidRDefault="00BE752A" w:rsidP="00BE752A">
      <w:pPr>
        <w:pStyle w:val="ListParagraph"/>
        <w:spacing w:after="0"/>
        <w:rPr>
          <w:rFonts w:ascii="Arial" w:hAnsi="Arial" w:cs="Arial"/>
        </w:rPr>
      </w:pPr>
    </w:p>
    <w:p w:rsidR="00BE752A" w:rsidRDefault="00BE752A" w:rsidP="00BE752A">
      <w:pPr>
        <w:pStyle w:val="ListParagraph"/>
        <w:ind w:left="0"/>
        <w:rPr>
          <w:rFonts w:ascii="Arial" w:hAnsi="Arial" w:cs="Arial"/>
        </w:rPr>
      </w:pPr>
      <w:bookmarkStart w:id="1" w:name="_Hlk117510664"/>
      <w:r w:rsidRPr="00764904">
        <w:rPr>
          <w:rFonts w:ascii="Arial" w:hAnsi="Arial" w:cs="Arial"/>
          <w:b/>
        </w:rPr>
        <w:t>Safeguarding</w:t>
      </w:r>
    </w:p>
    <w:p w:rsidR="00BE752A" w:rsidRDefault="00BE752A" w:rsidP="00BE752A">
      <w:pPr>
        <w:pStyle w:val="ListParagraph"/>
        <w:numPr>
          <w:ilvl w:val="0"/>
          <w:numId w:val="10"/>
        </w:numPr>
        <w:spacing w:after="160" w:line="259" w:lineRule="auto"/>
        <w:rPr>
          <w:rFonts w:ascii="Arial" w:hAnsi="Arial" w:cs="Arial"/>
        </w:rPr>
      </w:pPr>
      <w:r>
        <w:rPr>
          <w:rFonts w:ascii="Arial" w:hAnsi="Arial" w:cs="Arial"/>
        </w:rPr>
        <w:t>To follow all safeguarding and child protection policies and procedures</w:t>
      </w:r>
      <w:bookmarkEnd w:id="1"/>
    </w:p>
    <w:p w:rsidR="00920987" w:rsidRPr="008776D4" w:rsidRDefault="00920987" w:rsidP="00920987">
      <w:pPr>
        <w:pStyle w:val="ListParagraph"/>
        <w:widowControl w:val="0"/>
        <w:numPr>
          <w:ilvl w:val="0"/>
          <w:numId w:val="10"/>
        </w:numPr>
        <w:tabs>
          <w:tab w:val="left" w:pos="220"/>
          <w:tab w:val="left" w:pos="360"/>
        </w:tabs>
        <w:autoSpaceDE w:val="0"/>
        <w:autoSpaceDN w:val="0"/>
        <w:adjustRightInd w:val="0"/>
        <w:spacing w:after="0" w:line="240" w:lineRule="auto"/>
        <w:rPr>
          <w:rFonts w:ascii="Arial" w:hAnsi="Arial" w:cs="Arial"/>
        </w:rPr>
      </w:pPr>
      <w:r w:rsidRPr="008776D4">
        <w:rPr>
          <w:rFonts w:ascii="Arial" w:hAnsi="Arial" w:cs="Arial"/>
          <w:color w:val="222222"/>
          <w:shd w:val="clear" w:color="auto" w:fill="FFFFFF"/>
        </w:rPr>
        <w:t>This role could involve contact with children</w:t>
      </w:r>
    </w:p>
    <w:p w:rsidR="00920987" w:rsidRPr="00920987" w:rsidRDefault="00920987" w:rsidP="00920987">
      <w:pPr>
        <w:rPr>
          <w:rFonts w:ascii="Arial" w:hAnsi="Arial" w:cs="Arial"/>
        </w:rPr>
      </w:pPr>
    </w:p>
    <w:p w:rsidR="00ED28D7" w:rsidRPr="008C6A18" w:rsidRDefault="00ED28D7" w:rsidP="00ED28D7">
      <w:pPr>
        <w:pStyle w:val="NoSpacing"/>
        <w:jc w:val="both"/>
        <w:rPr>
          <w:rFonts w:ascii="Arial" w:hAnsi="Arial" w:cs="Arial"/>
          <w:b/>
        </w:rPr>
      </w:pPr>
      <w:r w:rsidRPr="008C6A18">
        <w:rPr>
          <w:rFonts w:ascii="Arial" w:hAnsi="Arial" w:cs="Arial"/>
          <w:b/>
        </w:rPr>
        <w:t>General</w:t>
      </w:r>
    </w:p>
    <w:p w:rsidR="00A51639" w:rsidRDefault="00ED28D7" w:rsidP="00A51639">
      <w:pPr>
        <w:pStyle w:val="ListParagraph"/>
        <w:widowControl w:val="0"/>
        <w:numPr>
          <w:ilvl w:val="0"/>
          <w:numId w:val="9"/>
        </w:numPr>
        <w:tabs>
          <w:tab w:val="left" w:pos="220"/>
          <w:tab w:val="left" w:pos="360"/>
        </w:tabs>
        <w:autoSpaceDE w:val="0"/>
        <w:autoSpaceDN w:val="0"/>
        <w:adjustRightInd w:val="0"/>
        <w:spacing w:after="0" w:line="240" w:lineRule="auto"/>
        <w:rPr>
          <w:rFonts w:ascii="Arial" w:hAnsi="Arial" w:cs="Arial"/>
          <w:lang w:val="en-US"/>
        </w:rPr>
      </w:pPr>
      <w:r w:rsidRPr="00BA6812">
        <w:rPr>
          <w:rFonts w:ascii="Arial" w:hAnsi="Arial" w:cs="Arial"/>
          <w:lang w:val="en-US"/>
        </w:rPr>
        <w:t>To participate in wider Trust meetings and working groups as required</w:t>
      </w:r>
    </w:p>
    <w:p w:rsidR="00BA6812" w:rsidRPr="00BA6812" w:rsidRDefault="00BA6812" w:rsidP="00BA6812">
      <w:pPr>
        <w:widowControl w:val="0"/>
        <w:tabs>
          <w:tab w:val="left" w:pos="220"/>
          <w:tab w:val="left" w:pos="360"/>
        </w:tabs>
        <w:autoSpaceDE w:val="0"/>
        <w:autoSpaceDN w:val="0"/>
        <w:adjustRightInd w:val="0"/>
        <w:spacing w:after="0" w:line="240" w:lineRule="auto"/>
        <w:rPr>
          <w:rFonts w:ascii="Arial" w:hAnsi="Arial" w:cs="Arial"/>
          <w:lang w:val="en-US"/>
        </w:rPr>
      </w:pPr>
    </w:p>
    <w:p w:rsidR="00613B21" w:rsidRDefault="00613B21" w:rsidP="00613B21">
      <w:pPr>
        <w:pStyle w:val="NoSpacing"/>
        <w:jc w:val="both"/>
        <w:rPr>
          <w:rFonts w:ascii="Arial" w:hAnsi="Arial" w:cs="Arial"/>
        </w:rPr>
      </w:pPr>
      <w:r w:rsidRPr="0005764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sidR="00ED0F86">
        <w:rPr>
          <w:rFonts w:ascii="Arial" w:hAnsi="Arial" w:cs="Arial"/>
        </w:rPr>
        <w:t xml:space="preserve"> be allocated from time to time</w:t>
      </w:r>
    </w:p>
    <w:p w:rsidR="00613B21" w:rsidRDefault="00613B21" w:rsidP="00613B21">
      <w:pPr>
        <w:pStyle w:val="NoSpacing"/>
        <w:jc w:val="both"/>
        <w:rPr>
          <w:rFonts w:ascii="Arial" w:hAnsi="Arial" w:cs="Arial"/>
        </w:rPr>
      </w:pPr>
    </w:p>
    <w:p w:rsidR="00613B21" w:rsidRPr="00584161" w:rsidRDefault="00613B21" w:rsidP="00613B21">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rsidR="00A51639" w:rsidRPr="0005764D" w:rsidRDefault="00A51639" w:rsidP="00A51639">
      <w:pPr>
        <w:pStyle w:val="NoSpacing"/>
        <w:rPr>
          <w:rFonts w:ascii="Arial" w:hAnsi="Arial" w:cs="Arial"/>
        </w:rPr>
      </w:pPr>
    </w:p>
    <w:p w:rsidR="00A51639" w:rsidRPr="0005764D" w:rsidRDefault="00A51639" w:rsidP="00A51639">
      <w:pPr>
        <w:pStyle w:val="NoSpacing"/>
        <w:rPr>
          <w:rFonts w:ascii="Arial" w:hAnsi="Arial" w:cs="Arial"/>
        </w:rPr>
      </w:pPr>
      <w:r w:rsidRPr="0005764D">
        <w:rPr>
          <w:rFonts w:ascii="Arial" w:hAnsi="Arial" w:cs="Arial"/>
        </w:rPr>
        <w:t>Signed: ……………………………………</w:t>
      </w:r>
      <w:r w:rsidRPr="0005764D">
        <w:rPr>
          <w:rFonts w:ascii="Arial" w:hAnsi="Arial" w:cs="Arial"/>
        </w:rPr>
        <w:tab/>
      </w:r>
      <w:r w:rsidRPr="0005764D">
        <w:rPr>
          <w:rFonts w:ascii="Arial" w:hAnsi="Arial" w:cs="Arial"/>
        </w:rPr>
        <w:tab/>
        <w:t>Date: ……………………………….</w:t>
      </w:r>
    </w:p>
    <w:p w:rsidR="00A51639" w:rsidRDefault="00A51639" w:rsidP="00A51639"/>
    <w:p w:rsidR="00CD01DB" w:rsidRDefault="00CD01DB"/>
    <w:p w:rsidR="006872FB" w:rsidRDefault="006872FB"/>
    <w:p w:rsidR="006872FB" w:rsidRDefault="006872FB"/>
    <w:p w:rsidR="006872FB" w:rsidRDefault="006872FB"/>
    <w:p w:rsidR="006872FB" w:rsidRDefault="006872FB"/>
    <w:p w:rsidR="006872FB" w:rsidRDefault="006872FB"/>
    <w:p w:rsidR="006872FB" w:rsidRDefault="006872FB"/>
    <w:p w:rsidR="002E128B" w:rsidRDefault="002E128B"/>
    <w:p w:rsidR="002E128B" w:rsidRDefault="002E128B"/>
    <w:p w:rsidR="002E128B" w:rsidRDefault="002E128B"/>
    <w:p w:rsidR="002E128B" w:rsidRDefault="002E128B"/>
    <w:p w:rsidR="002E128B" w:rsidRDefault="002E128B"/>
    <w:p w:rsidR="002E128B" w:rsidRDefault="002E128B"/>
    <w:p w:rsidR="002E128B" w:rsidRDefault="002E128B"/>
    <w:p w:rsidR="006872FB" w:rsidRDefault="006872FB" w:rsidP="00ED28D7">
      <w:pPr>
        <w:spacing w:after="0" w:line="240" w:lineRule="auto"/>
        <w:rPr>
          <w:rFonts w:ascii="Arial" w:hAnsi="Arial" w:cs="Arial"/>
          <w:b/>
          <w:color w:val="8B328C"/>
          <w:lang w:val="en-US"/>
        </w:rPr>
      </w:pPr>
    </w:p>
    <w:sectPr w:rsidR="006872FB" w:rsidSect="00E738B5">
      <w:footerReference w:type="even" r:id="rId8"/>
      <w:footerReference w:type="default" r:id="rId9"/>
      <w:pgSz w:w="11906" w:h="16838"/>
      <w:pgMar w:top="851"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FE1" w:rsidRDefault="00990FE1">
      <w:pPr>
        <w:spacing w:after="0" w:line="240" w:lineRule="auto"/>
      </w:pPr>
      <w:r>
        <w:separator/>
      </w:r>
    </w:p>
  </w:endnote>
  <w:endnote w:type="continuationSeparator" w:id="0">
    <w:p w:rsidR="00990FE1" w:rsidRDefault="0099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D35547"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990FE1"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990FE1"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FE1" w:rsidRDefault="00990FE1">
      <w:pPr>
        <w:spacing w:after="0" w:line="240" w:lineRule="auto"/>
      </w:pPr>
      <w:r>
        <w:separator/>
      </w:r>
    </w:p>
  </w:footnote>
  <w:footnote w:type="continuationSeparator" w:id="0">
    <w:p w:rsidR="00990FE1" w:rsidRDefault="00990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2729"/>
    <w:multiLevelType w:val="hybridMultilevel"/>
    <w:tmpl w:val="FDDC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D7337"/>
    <w:multiLevelType w:val="hybridMultilevel"/>
    <w:tmpl w:val="B422F4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F3780"/>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96D0C"/>
    <w:multiLevelType w:val="hybridMultilevel"/>
    <w:tmpl w:val="426A41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D303E"/>
    <w:multiLevelType w:val="hybridMultilevel"/>
    <w:tmpl w:val="FF6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A3578"/>
    <w:multiLevelType w:val="hybridMultilevel"/>
    <w:tmpl w:val="0E56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B2EDC"/>
    <w:multiLevelType w:val="hybridMultilevel"/>
    <w:tmpl w:val="B4E444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7D1D3D"/>
    <w:multiLevelType w:val="hybridMultilevel"/>
    <w:tmpl w:val="48EA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F064C"/>
    <w:multiLevelType w:val="hybridMultilevel"/>
    <w:tmpl w:val="60E0E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9"/>
  </w:num>
  <w:num w:numId="6">
    <w:abstractNumId w:val="7"/>
  </w:num>
  <w:num w:numId="7">
    <w:abstractNumId w:val="0"/>
  </w:num>
  <w:num w:numId="8">
    <w:abstractNumId w:val="2"/>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39"/>
    <w:rsid w:val="00060A1E"/>
    <w:rsid w:val="000A71E6"/>
    <w:rsid w:val="00117ECE"/>
    <w:rsid w:val="001303CB"/>
    <w:rsid w:val="001736FE"/>
    <w:rsid w:val="001C2F89"/>
    <w:rsid w:val="00201E65"/>
    <w:rsid w:val="002053EA"/>
    <w:rsid w:val="00226B4B"/>
    <w:rsid w:val="00242CD8"/>
    <w:rsid w:val="00244515"/>
    <w:rsid w:val="002E128B"/>
    <w:rsid w:val="003037FB"/>
    <w:rsid w:val="00323EA4"/>
    <w:rsid w:val="00386599"/>
    <w:rsid w:val="003A567B"/>
    <w:rsid w:val="00422C3A"/>
    <w:rsid w:val="00442F05"/>
    <w:rsid w:val="00477857"/>
    <w:rsid w:val="004E1143"/>
    <w:rsid w:val="005E5D47"/>
    <w:rsid w:val="005E6748"/>
    <w:rsid w:val="00613B21"/>
    <w:rsid w:val="00647642"/>
    <w:rsid w:val="006872FB"/>
    <w:rsid w:val="00710FEF"/>
    <w:rsid w:val="0071322D"/>
    <w:rsid w:val="00747428"/>
    <w:rsid w:val="00761D28"/>
    <w:rsid w:val="007D0369"/>
    <w:rsid w:val="008F2B60"/>
    <w:rsid w:val="00920987"/>
    <w:rsid w:val="00990FE1"/>
    <w:rsid w:val="009F4CF6"/>
    <w:rsid w:val="00A51639"/>
    <w:rsid w:val="00A70086"/>
    <w:rsid w:val="00B55903"/>
    <w:rsid w:val="00B75187"/>
    <w:rsid w:val="00BA6812"/>
    <w:rsid w:val="00BD42BE"/>
    <w:rsid w:val="00BD4854"/>
    <w:rsid w:val="00BD4E34"/>
    <w:rsid w:val="00BE752A"/>
    <w:rsid w:val="00C62D8B"/>
    <w:rsid w:val="00C766D5"/>
    <w:rsid w:val="00CA474B"/>
    <w:rsid w:val="00CC6BBF"/>
    <w:rsid w:val="00CC75A6"/>
    <w:rsid w:val="00CD01DB"/>
    <w:rsid w:val="00D01024"/>
    <w:rsid w:val="00D23F80"/>
    <w:rsid w:val="00D35547"/>
    <w:rsid w:val="00D60132"/>
    <w:rsid w:val="00DC7B79"/>
    <w:rsid w:val="00DE10CA"/>
    <w:rsid w:val="00E738B5"/>
    <w:rsid w:val="00ED0503"/>
    <w:rsid w:val="00ED0F86"/>
    <w:rsid w:val="00ED28D7"/>
    <w:rsid w:val="00EE4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0F04"/>
  <w15:chartTrackingRefBased/>
  <w15:docId w15:val="{C4DF9E63-B41A-4B4A-BF25-5ACDF705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639"/>
  </w:style>
  <w:style w:type="paragraph" w:styleId="Heading1">
    <w:name w:val="heading 1"/>
    <w:basedOn w:val="Normal"/>
    <w:next w:val="Normal"/>
    <w:link w:val="Heading1Char"/>
    <w:uiPriority w:val="9"/>
    <w:qFormat/>
    <w:rsid w:val="002E12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39"/>
    <w:pPr>
      <w:spacing w:after="0" w:line="240" w:lineRule="auto"/>
    </w:pPr>
  </w:style>
  <w:style w:type="table" w:styleId="TableGrid">
    <w:name w:val="Table Grid"/>
    <w:basedOn w:val="TableNormal"/>
    <w:uiPriority w:val="39"/>
    <w:rsid w:val="00A5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51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639"/>
  </w:style>
  <w:style w:type="character" w:styleId="PageNumber">
    <w:name w:val="page number"/>
    <w:basedOn w:val="DefaultParagraphFont"/>
    <w:uiPriority w:val="99"/>
    <w:semiHidden/>
    <w:unhideWhenUsed/>
    <w:rsid w:val="00A51639"/>
  </w:style>
  <w:style w:type="paragraph" w:styleId="ListParagraph">
    <w:name w:val="List Paragraph"/>
    <w:basedOn w:val="Normal"/>
    <w:uiPriority w:val="34"/>
    <w:qFormat/>
    <w:rsid w:val="00A51639"/>
    <w:pPr>
      <w:spacing w:after="200" w:line="276" w:lineRule="auto"/>
      <w:ind w:left="720"/>
      <w:contextualSpacing/>
    </w:pPr>
  </w:style>
  <w:style w:type="paragraph" w:styleId="Header">
    <w:name w:val="header"/>
    <w:basedOn w:val="Normal"/>
    <w:link w:val="HeaderChar"/>
    <w:uiPriority w:val="99"/>
    <w:unhideWhenUsed/>
    <w:rsid w:val="00713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22D"/>
  </w:style>
  <w:style w:type="paragraph" w:styleId="BalloonText">
    <w:name w:val="Balloon Text"/>
    <w:basedOn w:val="Normal"/>
    <w:link w:val="BalloonTextChar"/>
    <w:uiPriority w:val="99"/>
    <w:semiHidden/>
    <w:unhideWhenUsed/>
    <w:rsid w:val="002E1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28B"/>
    <w:rPr>
      <w:rFonts w:ascii="Segoe UI" w:hAnsi="Segoe UI" w:cs="Segoe UI"/>
      <w:sz w:val="18"/>
      <w:szCs w:val="18"/>
    </w:rPr>
  </w:style>
  <w:style w:type="character" w:customStyle="1" w:styleId="Heading1Char">
    <w:name w:val="Heading 1 Char"/>
    <w:basedOn w:val="DefaultParagraphFont"/>
    <w:link w:val="Heading1"/>
    <w:uiPriority w:val="9"/>
    <w:rsid w:val="002E128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Allcock, Lilly</cp:lastModifiedBy>
  <cp:revision>2</cp:revision>
  <cp:lastPrinted>2022-08-01T13:24:00Z</cp:lastPrinted>
  <dcterms:created xsi:type="dcterms:W3CDTF">2023-11-13T15:04:00Z</dcterms:created>
  <dcterms:modified xsi:type="dcterms:W3CDTF">2023-11-13T15:04:00Z</dcterms:modified>
</cp:coreProperties>
</file>