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57FF" w14:textId="402BFADA" w:rsidR="008E3816" w:rsidRPr="004133C7" w:rsidRDefault="008E3816" w:rsidP="008E3816">
      <w:pPr>
        <w:keepNext/>
        <w:keepLines/>
        <w:spacing w:before="200" w:after="0"/>
        <w:jc w:val="center"/>
        <w:outlineLvl w:val="2"/>
        <w:rPr>
          <w:rFonts w:eastAsia="Times New Roman" w:cs="Calibri"/>
          <w:b/>
          <w:bCs/>
          <w:sz w:val="32"/>
          <w:szCs w:val="32"/>
          <w:lang w:val="en-GB"/>
        </w:rPr>
      </w:pPr>
      <w:r w:rsidRPr="004133C7">
        <w:rPr>
          <w:rFonts w:ascii="Cambria" w:eastAsia="Times New Roman" w:hAnsi="Cambria"/>
          <w:b/>
          <w:bCs/>
          <w:color w:val="4F81BD"/>
          <w:sz w:val="32"/>
          <w:szCs w:val="32"/>
          <w:lang w:val="en-GB"/>
        </w:rPr>
        <w:t xml:space="preserve">   </w:t>
      </w:r>
      <w:r w:rsidR="00214E02">
        <w:rPr>
          <w:noProof/>
          <w:lang w:eastAsia="en-GB"/>
        </w:rPr>
        <w:drawing>
          <wp:inline distT="0" distB="0" distL="0" distR="0" wp14:anchorId="74F3CB1F" wp14:editId="610D2433">
            <wp:extent cx="31908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90875" cy="838200"/>
                    </a:xfrm>
                    <a:prstGeom prst="rect">
                      <a:avLst/>
                    </a:prstGeom>
                    <a:noFill/>
                    <a:ln>
                      <a:noFill/>
                    </a:ln>
                  </pic:spPr>
                </pic:pic>
              </a:graphicData>
            </a:graphic>
          </wp:inline>
        </w:drawing>
      </w:r>
    </w:p>
    <w:p w14:paraId="7F3EC0C0" w14:textId="77777777" w:rsidR="008E3816" w:rsidRPr="007A6BD5" w:rsidRDefault="0087780C" w:rsidP="0087780C">
      <w:pPr>
        <w:jc w:val="center"/>
        <w:rPr>
          <w:b/>
          <w:i/>
          <w:sz w:val="24"/>
          <w:szCs w:val="24"/>
          <w:lang w:val="en-GB"/>
        </w:rPr>
      </w:pPr>
      <w:r w:rsidRPr="007A6BD5">
        <w:rPr>
          <w:b/>
          <w:i/>
          <w:sz w:val="24"/>
          <w:szCs w:val="24"/>
          <w:lang w:val="en-GB"/>
        </w:rPr>
        <w:t xml:space="preserve">‘Helping every person achieve things they never thought they could’ </w:t>
      </w:r>
    </w:p>
    <w:p w14:paraId="25759457" w14:textId="77777777" w:rsidR="008E3816" w:rsidRPr="00D337E4" w:rsidRDefault="008E3816" w:rsidP="008E3816">
      <w:pPr>
        <w:jc w:val="center"/>
        <w:rPr>
          <w:b/>
          <w:sz w:val="32"/>
          <w:szCs w:val="32"/>
          <w:lang w:val="en-GB"/>
        </w:rPr>
      </w:pPr>
      <w:r w:rsidRPr="00D337E4">
        <w:rPr>
          <w:b/>
          <w:sz w:val="32"/>
          <w:szCs w:val="32"/>
          <w:lang w:val="en-GB"/>
        </w:rPr>
        <w:t>JOB DESCRIPTION</w:t>
      </w: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96"/>
        <w:gridCol w:w="8193"/>
      </w:tblGrid>
      <w:tr w:rsidR="008E3816" w:rsidRPr="004133C7" w14:paraId="21BE0A31" w14:textId="77777777" w:rsidTr="00E848D2">
        <w:tc>
          <w:tcPr>
            <w:tcW w:w="1696" w:type="dxa"/>
          </w:tcPr>
          <w:p w14:paraId="2AC89A8F" w14:textId="77777777" w:rsidR="008E3816" w:rsidRPr="004133C7" w:rsidRDefault="008E3816" w:rsidP="005B1EFC">
            <w:pPr>
              <w:spacing w:before="60" w:after="60"/>
              <w:rPr>
                <w:b/>
                <w:lang w:val="en-GB"/>
              </w:rPr>
            </w:pPr>
            <w:r w:rsidRPr="004133C7">
              <w:rPr>
                <w:b/>
                <w:lang w:val="en-GB"/>
              </w:rPr>
              <w:t>Job Title</w:t>
            </w:r>
          </w:p>
        </w:tc>
        <w:tc>
          <w:tcPr>
            <w:tcW w:w="8193" w:type="dxa"/>
          </w:tcPr>
          <w:p w14:paraId="6CDE2854" w14:textId="0718FE48" w:rsidR="008E3816" w:rsidRPr="004133C7" w:rsidRDefault="003008EC" w:rsidP="00CB06DE">
            <w:pPr>
              <w:spacing w:before="60" w:after="60"/>
              <w:rPr>
                <w:b/>
                <w:caps/>
                <w:lang w:val="en-GB"/>
              </w:rPr>
            </w:pPr>
            <w:r>
              <w:rPr>
                <w:b/>
                <w:caps/>
                <w:lang w:val="en-GB"/>
              </w:rPr>
              <w:t xml:space="preserve">Assisant </w:t>
            </w:r>
            <w:r w:rsidR="00E848D2">
              <w:rPr>
                <w:b/>
                <w:caps/>
                <w:lang w:val="en-GB"/>
              </w:rPr>
              <w:t>leader</w:t>
            </w:r>
            <w:r w:rsidR="006673ED">
              <w:rPr>
                <w:b/>
                <w:caps/>
                <w:lang w:val="en-GB"/>
              </w:rPr>
              <w:t xml:space="preserve"> of mathematics</w:t>
            </w:r>
          </w:p>
        </w:tc>
      </w:tr>
      <w:tr w:rsidR="008E3816" w:rsidRPr="004133C7" w14:paraId="5F242786" w14:textId="77777777" w:rsidTr="00E848D2">
        <w:trPr>
          <w:trHeight w:val="462"/>
        </w:trPr>
        <w:tc>
          <w:tcPr>
            <w:tcW w:w="1696" w:type="dxa"/>
          </w:tcPr>
          <w:p w14:paraId="1299AE07" w14:textId="77777777" w:rsidR="008E3816" w:rsidRPr="004133C7" w:rsidRDefault="008E3816" w:rsidP="005B1EFC">
            <w:pPr>
              <w:spacing w:before="60" w:after="60"/>
              <w:rPr>
                <w:b/>
                <w:lang w:val="en-GB"/>
              </w:rPr>
            </w:pPr>
            <w:r w:rsidRPr="004133C7">
              <w:rPr>
                <w:b/>
                <w:lang w:val="en-GB"/>
              </w:rPr>
              <w:t>Status</w:t>
            </w:r>
          </w:p>
        </w:tc>
        <w:tc>
          <w:tcPr>
            <w:tcW w:w="8193" w:type="dxa"/>
          </w:tcPr>
          <w:p w14:paraId="2CB60D2C" w14:textId="00F289CA" w:rsidR="008E3816" w:rsidRPr="004133C7" w:rsidRDefault="007A7D4D" w:rsidP="007A7D4D">
            <w:pPr>
              <w:spacing w:before="60" w:after="60"/>
              <w:rPr>
                <w:caps/>
                <w:lang w:val="en-GB"/>
              </w:rPr>
            </w:pPr>
            <w:r>
              <w:rPr>
                <w:caps/>
                <w:lang w:val="en-GB"/>
              </w:rPr>
              <w:t>permanent</w:t>
            </w:r>
            <w:r w:rsidR="00C66A64">
              <w:rPr>
                <w:caps/>
                <w:lang w:val="en-GB"/>
              </w:rPr>
              <w:t xml:space="preserve"> </w:t>
            </w:r>
          </w:p>
        </w:tc>
      </w:tr>
      <w:tr w:rsidR="008E3816" w:rsidRPr="004133C7" w14:paraId="122220CD" w14:textId="77777777" w:rsidTr="00E848D2">
        <w:tc>
          <w:tcPr>
            <w:tcW w:w="1696" w:type="dxa"/>
          </w:tcPr>
          <w:p w14:paraId="090D3805" w14:textId="77777777" w:rsidR="008E3816" w:rsidRPr="004133C7" w:rsidRDefault="008E3816" w:rsidP="005B1EFC">
            <w:pPr>
              <w:spacing w:before="60" w:after="60"/>
              <w:rPr>
                <w:b/>
                <w:lang w:val="en-GB"/>
              </w:rPr>
            </w:pPr>
            <w:r>
              <w:rPr>
                <w:b/>
                <w:lang w:val="en-GB"/>
              </w:rPr>
              <w:t>Pay Range</w:t>
            </w:r>
          </w:p>
        </w:tc>
        <w:tc>
          <w:tcPr>
            <w:tcW w:w="8193" w:type="dxa"/>
          </w:tcPr>
          <w:p w14:paraId="5B2AC05A" w14:textId="3256F3F1" w:rsidR="008E3816" w:rsidRPr="004133C7" w:rsidRDefault="00DC54CD" w:rsidP="005B1EFC">
            <w:pPr>
              <w:spacing w:before="60" w:after="60"/>
              <w:rPr>
                <w:b/>
                <w:caps/>
                <w:lang w:val="en-GB"/>
              </w:rPr>
            </w:pPr>
            <w:r>
              <w:rPr>
                <w:b/>
                <w:caps/>
                <w:lang w:val="en-GB"/>
              </w:rPr>
              <w:t>leadership spine L</w:t>
            </w:r>
            <w:r w:rsidR="006673ED">
              <w:rPr>
                <w:b/>
                <w:caps/>
                <w:lang w:val="en-GB"/>
              </w:rPr>
              <w:t>1</w:t>
            </w:r>
            <w:r w:rsidR="007A6BD5">
              <w:rPr>
                <w:b/>
                <w:caps/>
                <w:lang w:val="en-GB"/>
              </w:rPr>
              <w:t xml:space="preserve"> </w:t>
            </w:r>
            <w:r w:rsidR="006673ED">
              <w:rPr>
                <w:b/>
                <w:caps/>
                <w:lang w:val="en-GB"/>
              </w:rPr>
              <w:t>-</w:t>
            </w:r>
            <w:r w:rsidR="007A6BD5">
              <w:rPr>
                <w:b/>
                <w:caps/>
                <w:lang w:val="en-GB"/>
              </w:rPr>
              <w:t xml:space="preserve"> L</w:t>
            </w:r>
            <w:r w:rsidR="006673ED">
              <w:rPr>
                <w:b/>
                <w:caps/>
                <w:lang w:val="en-GB"/>
              </w:rPr>
              <w:t>6</w:t>
            </w:r>
            <w:r w:rsidR="007A6BD5">
              <w:rPr>
                <w:b/>
                <w:caps/>
                <w:lang w:val="en-GB"/>
              </w:rPr>
              <w:t xml:space="preserve"> </w:t>
            </w:r>
          </w:p>
        </w:tc>
      </w:tr>
      <w:tr w:rsidR="008E3816" w:rsidRPr="004133C7" w14:paraId="72D535DE" w14:textId="77777777" w:rsidTr="00E848D2">
        <w:tc>
          <w:tcPr>
            <w:tcW w:w="1696" w:type="dxa"/>
          </w:tcPr>
          <w:p w14:paraId="425125B9" w14:textId="77777777" w:rsidR="008E3816" w:rsidRPr="004133C7" w:rsidRDefault="008E3816" w:rsidP="005B1EFC">
            <w:pPr>
              <w:spacing w:before="60" w:after="60"/>
              <w:rPr>
                <w:b/>
                <w:color w:val="FF0000"/>
                <w:lang w:val="en-GB"/>
              </w:rPr>
            </w:pPr>
            <w:r w:rsidRPr="004133C7">
              <w:rPr>
                <w:b/>
                <w:lang w:val="en-GB"/>
              </w:rPr>
              <w:t xml:space="preserve">Primary Purpose of the Job </w:t>
            </w:r>
          </w:p>
        </w:tc>
        <w:tc>
          <w:tcPr>
            <w:tcW w:w="8193" w:type="dxa"/>
          </w:tcPr>
          <w:p w14:paraId="09C5CF32" w14:textId="13DC586F" w:rsidR="003F764C" w:rsidRDefault="002064E6" w:rsidP="00E848D2">
            <w:pPr>
              <w:pStyle w:val="ListParagraph"/>
              <w:numPr>
                <w:ilvl w:val="0"/>
                <w:numId w:val="16"/>
              </w:numPr>
              <w:rPr>
                <w:rFonts w:cs="Calibri"/>
                <w:b/>
                <w:szCs w:val="24"/>
              </w:rPr>
            </w:pPr>
            <w:r>
              <w:rPr>
                <w:rFonts w:cs="Calibri"/>
                <w:b/>
                <w:szCs w:val="24"/>
              </w:rPr>
              <w:t>T</w:t>
            </w:r>
            <w:r w:rsidR="003F764C">
              <w:rPr>
                <w:rFonts w:cs="Calibri"/>
                <w:b/>
                <w:szCs w:val="24"/>
              </w:rPr>
              <w:t>o provide high quality Leadership and management commensurate with the needs of Little Lever School</w:t>
            </w:r>
            <w:r w:rsidR="003D6397">
              <w:rPr>
                <w:rFonts w:cs="Calibri"/>
                <w:b/>
                <w:szCs w:val="24"/>
              </w:rPr>
              <w:t xml:space="preserve"> across the </w:t>
            </w:r>
            <w:r w:rsidR="00E848D2">
              <w:rPr>
                <w:rFonts w:cs="Calibri"/>
                <w:b/>
                <w:szCs w:val="24"/>
              </w:rPr>
              <w:t>“</w:t>
            </w:r>
            <w:r w:rsidR="003D6397">
              <w:rPr>
                <w:rFonts w:cs="Calibri"/>
                <w:b/>
                <w:szCs w:val="24"/>
              </w:rPr>
              <w:t>DEEP</w:t>
            </w:r>
            <w:r w:rsidR="00E848D2">
              <w:rPr>
                <w:rFonts w:cs="Calibri"/>
                <w:b/>
                <w:szCs w:val="24"/>
              </w:rPr>
              <w:t>s”</w:t>
            </w:r>
            <w:r w:rsidR="003D6397">
              <w:rPr>
                <w:rFonts w:cs="Calibri"/>
                <w:b/>
                <w:szCs w:val="24"/>
              </w:rPr>
              <w:t xml:space="preserve"> </w:t>
            </w:r>
          </w:p>
          <w:p w14:paraId="4C03C374" w14:textId="3D7892CB" w:rsidR="00E848D2" w:rsidRDefault="00E848D2" w:rsidP="00E848D2">
            <w:pPr>
              <w:pStyle w:val="ListParagraph"/>
              <w:numPr>
                <w:ilvl w:val="0"/>
                <w:numId w:val="16"/>
              </w:numPr>
              <w:rPr>
                <w:rFonts w:ascii="Calibri" w:hAnsi="Calibri" w:cs="Calibri"/>
                <w:b/>
                <w:szCs w:val="24"/>
              </w:rPr>
            </w:pPr>
            <w:r>
              <w:rPr>
                <w:rFonts w:ascii="Calibri" w:hAnsi="Calibri" w:cs="Calibri"/>
                <w:b/>
                <w:szCs w:val="24"/>
              </w:rPr>
              <w:t>To continue to uphold and embed the whole school culture and ethos in line with our core purpose and values</w:t>
            </w:r>
          </w:p>
          <w:p w14:paraId="55A44206" w14:textId="181ED803" w:rsidR="00757D07" w:rsidRPr="00E848D2" w:rsidRDefault="00757D07" w:rsidP="00E848D2">
            <w:pPr>
              <w:pStyle w:val="ListParagraph"/>
              <w:numPr>
                <w:ilvl w:val="0"/>
                <w:numId w:val="16"/>
              </w:numPr>
              <w:rPr>
                <w:rFonts w:ascii="Calibri" w:hAnsi="Calibri" w:cs="Calibri"/>
                <w:b/>
                <w:szCs w:val="24"/>
              </w:rPr>
            </w:pPr>
            <w:r>
              <w:rPr>
                <w:rFonts w:ascii="Calibri" w:hAnsi="Calibri" w:cs="Calibri"/>
                <w:b/>
                <w:szCs w:val="24"/>
              </w:rPr>
              <w:t xml:space="preserve">With the </w:t>
            </w:r>
            <w:r w:rsidR="007A6BD5">
              <w:rPr>
                <w:rFonts w:ascii="Calibri" w:hAnsi="Calibri" w:cs="Calibri"/>
                <w:b/>
                <w:szCs w:val="24"/>
              </w:rPr>
              <w:t>Subject</w:t>
            </w:r>
            <w:r>
              <w:rPr>
                <w:rFonts w:ascii="Calibri" w:hAnsi="Calibri" w:cs="Calibri"/>
                <w:b/>
                <w:szCs w:val="24"/>
              </w:rPr>
              <w:t xml:space="preserve"> Leader develop the mathematics curriculum so it concentrates on the essential underpinning knowledge we want students to grasp</w:t>
            </w:r>
          </w:p>
          <w:p w14:paraId="26B5A40E" w14:textId="35ECE826" w:rsidR="00E848D2" w:rsidRDefault="00E848D2" w:rsidP="00E848D2">
            <w:pPr>
              <w:pStyle w:val="ListParagraph"/>
              <w:numPr>
                <w:ilvl w:val="0"/>
                <w:numId w:val="16"/>
              </w:numPr>
              <w:rPr>
                <w:rFonts w:cs="Calibri"/>
                <w:b/>
                <w:szCs w:val="24"/>
              </w:rPr>
            </w:pPr>
            <w:r>
              <w:rPr>
                <w:rFonts w:cs="Calibri"/>
                <w:b/>
                <w:szCs w:val="24"/>
              </w:rPr>
              <w:t>To carry out the professional duties of a teacher as circumstances may require and in accordance with Academy policies, under the direction of the Principal</w:t>
            </w:r>
          </w:p>
          <w:p w14:paraId="12FDF5FC" w14:textId="1B9307F9" w:rsidR="00E848D2" w:rsidRDefault="00757D07" w:rsidP="00E848D2">
            <w:pPr>
              <w:pStyle w:val="ListParagraph"/>
              <w:numPr>
                <w:ilvl w:val="0"/>
                <w:numId w:val="16"/>
              </w:numPr>
              <w:rPr>
                <w:rFonts w:cs="Calibri"/>
                <w:b/>
                <w:szCs w:val="24"/>
              </w:rPr>
            </w:pPr>
            <w:r>
              <w:rPr>
                <w:rFonts w:cs="Calibri"/>
                <w:b/>
                <w:szCs w:val="24"/>
              </w:rPr>
              <w:t xml:space="preserve">With the </w:t>
            </w:r>
            <w:r w:rsidR="007A6BD5">
              <w:rPr>
                <w:rFonts w:cs="Calibri"/>
                <w:b/>
                <w:szCs w:val="24"/>
              </w:rPr>
              <w:t>Subject</w:t>
            </w:r>
            <w:r>
              <w:rPr>
                <w:rFonts w:cs="Calibri"/>
                <w:b/>
                <w:szCs w:val="24"/>
              </w:rPr>
              <w:t xml:space="preserve"> Leader</w:t>
            </w:r>
            <w:r w:rsidR="00E848D2">
              <w:rPr>
                <w:rFonts w:cs="Calibri"/>
                <w:b/>
                <w:szCs w:val="24"/>
              </w:rPr>
              <w:t xml:space="preserve"> provide clear, cohesive leadership and direction in the </w:t>
            </w:r>
            <w:r w:rsidR="007A6BD5">
              <w:rPr>
                <w:rFonts w:cs="Calibri"/>
                <w:b/>
                <w:szCs w:val="24"/>
              </w:rPr>
              <w:t>Subject</w:t>
            </w:r>
            <w:r w:rsidR="00E848D2">
              <w:rPr>
                <w:rFonts w:cs="Calibri"/>
                <w:b/>
                <w:szCs w:val="24"/>
              </w:rPr>
              <w:t xml:space="preserve"> Team and motivating teaching and support colleagues in developing innovative strategies to enhance the quality of education and improve students’ life chances </w:t>
            </w:r>
          </w:p>
          <w:p w14:paraId="7496B80B" w14:textId="0C63771D" w:rsidR="00E848D2" w:rsidRDefault="00E848D2" w:rsidP="00E848D2">
            <w:pPr>
              <w:pStyle w:val="ListParagraph"/>
              <w:numPr>
                <w:ilvl w:val="0"/>
                <w:numId w:val="16"/>
              </w:numPr>
              <w:rPr>
                <w:rFonts w:cs="Calibri"/>
                <w:b/>
                <w:szCs w:val="24"/>
              </w:rPr>
            </w:pPr>
            <w:r>
              <w:rPr>
                <w:rFonts w:cs="Calibri"/>
                <w:b/>
                <w:szCs w:val="24"/>
              </w:rPr>
              <w:t>Take into account and constantly review Academy contextual factors, prior attainment and SEND when planning and teaching lessons</w:t>
            </w:r>
          </w:p>
          <w:p w14:paraId="56F07CA4" w14:textId="57CD5170" w:rsidR="00E848D2" w:rsidRDefault="00E848D2" w:rsidP="00E848D2">
            <w:pPr>
              <w:pStyle w:val="ListParagraph"/>
              <w:numPr>
                <w:ilvl w:val="0"/>
                <w:numId w:val="16"/>
              </w:numPr>
              <w:rPr>
                <w:rFonts w:cs="Calibri"/>
                <w:b/>
                <w:szCs w:val="24"/>
              </w:rPr>
            </w:pPr>
            <w:r>
              <w:rPr>
                <w:rFonts w:cs="Calibri"/>
                <w:b/>
                <w:szCs w:val="24"/>
              </w:rPr>
              <w:t xml:space="preserve">Work in a cross-curricular way to support </w:t>
            </w:r>
            <w:r w:rsidR="007A6BD5">
              <w:rPr>
                <w:rFonts w:cs="Calibri"/>
                <w:b/>
                <w:szCs w:val="24"/>
              </w:rPr>
              <w:t>Subject</w:t>
            </w:r>
            <w:r>
              <w:rPr>
                <w:rFonts w:cs="Calibri"/>
                <w:b/>
                <w:szCs w:val="24"/>
              </w:rPr>
              <w:t>s and the Life Chances curriculum across the academy in order to develop and enrich the curriculum</w:t>
            </w:r>
          </w:p>
          <w:p w14:paraId="5EDD4583" w14:textId="51579907" w:rsidR="00E848D2" w:rsidRDefault="00E848D2" w:rsidP="00E848D2">
            <w:pPr>
              <w:pStyle w:val="ListParagraph"/>
              <w:numPr>
                <w:ilvl w:val="0"/>
                <w:numId w:val="16"/>
              </w:numPr>
              <w:rPr>
                <w:rFonts w:cs="Calibri"/>
                <w:b/>
                <w:szCs w:val="24"/>
              </w:rPr>
            </w:pPr>
            <w:r>
              <w:rPr>
                <w:rFonts w:cs="Calibri"/>
                <w:b/>
                <w:szCs w:val="24"/>
              </w:rPr>
              <w:t xml:space="preserve">Recognise, promote and celebrate diversity </w:t>
            </w:r>
          </w:p>
          <w:p w14:paraId="5D76C85A" w14:textId="41CE27A8" w:rsidR="003F764C" w:rsidRPr="003F764C" w:rsidRDefault="003F764C" w:rsidP="00E848D2">
            <w:pPr>
              <w:pStyle w:val="ListParagraph"/>
              <w:numPr>
                <w:ilvl w:val="0"/>
                <w:numId w:val="16"/>
              </w:numPr>
              <w:rPr>
                <w:rFonts w:cs="Calibri"/>
                <w:b/>
                <w:szCs w:val="24"/>
              </w:rPr>
            </w:pPr>
            <w:r>
              <w:rPr>
                <w:rFonts w:cs="Calibri"/>
                <w:b/>
                <w:szCs w:val="24"/>
              </w:rPr>
              <w:t>C</w:t>
            </w:r>
            <w:r w:rsidR="00581277">
              <w:rPr>
                <w:rFonts w:cs="Calibri"/>
                <w:b/>
                <w:szCs w:val="24"/>
              </w:rPr>
              <w:t>arry</w:t>
            </w:r>
            <w:r>
              <w:rPr>
                <w:rFonts w:cs="Calibri"/>
                <w:b/>
                <w:szCs w:val="24"/>
              </w:rPr>
              <w:t xml:space="preserve"> out the professional duties of a teacher as circumstances may require and in accordance with academy policies under the direction of the Principal</w:t>
            </w:r>
          </w:p>
          <w:p w14:paraId="15BC50E9" w14:textId="68CD3881" w:rsidR="003F764C" w:rsidRDefault="003F764C" w:rsidP="00E848D2">
            <w:pPr>
              <w:pStyle w:val="ListParagraph"/>
              <w:numPr>
                <w:ilvl w:val="0"/>
                <w:numId w:val="16"/>
              </w:numPr>
              <w:rPr>
                <w:rFonts w:ascii="Calibri" w:hAnsi="Calibri" w:cs="Calibri"/>
                <w:b/>
                <w:szCs w:val="24"/>
              </w:rPr>
            </w:pPr>
            <w:r>
              <w:rPr>
                <w:rFonts w:ascii="Calibri" w:hAnsi="Calibri" w:cs="Calibri"/>
                <w:b/>
                <w:szCs w:val="24"/>
              </w:rPr>
              <w:t>Contributing where appropriate, to implementing policies and practice and to promote collective responsibility for their implementation</w:t>
            </w:r>
          </w:p>
          <w:p w14:paraId="51A3C7DD" w14:textId="58DD6C28" w:rsidR="003F764C" w:rsidRPr="003F764C" w:rsidRDefault="007006A6" w:rsidP="00E848D2">
            <w:pPr>
              <w:pStyle w:val="ListParagraph"/>
              <w:numPr>
                <w:ilvl w:val="0"/>
                <w:numId w:val="16"/>
              </w:numPr>
              <w:rPr>
                <w:rFonts w:ascii="Calibri" w:hAnsi="Calibri" w:cs="Calibri"/>
                <w:b/>
                <w:szCs w:val="24"/>
              </w:rPr>
            </w:pPr>
            <w:r>
              <w:rPr>
                <w:rFonts w:ascii="Calibri" w:hAnsi="Calibri" w:cs="Calibri"/>
                <w:b/>
                <w:szCs w:val="24"/>
              </w:rPr>
              <w:t>A commitment to developing your</w:t>
            </w:r>
            <w:r w:rsidR="003F764C">
              <w:rPr>
                <w:rFonts w:ascii="Calibri" w:hAnsi="Calibri" w:cs="Calibri"/>
                <w:b/>
                <w:szCs w:val="24"/>
              </w:rPr>
              <w:t xml:space="preserve"> own leadership by receiving and acting upon feedback to build on strengths and improve personal performance</w:t>
            </w:r>
          </w:p>
          <w:p w14:paraId="3AE0B4DD" w14:textId="77777777" w:rsidR="008E3816" w:rsidRDefault="00C9668E" w:rsidP="00C9668E">
            <w:pPr>
              <w:pStyle w:val="Default"/>
              <w:rPr>
                <w:rFonts w:ascii="Calibri" w:hAnsi="Calibri" w:cs="Calibri"/>
              </w:rPr>
            </w:pPr>
            <w:r w:rsidRPr="0035409B">
              <w:rPr>
                <w:rFonts w:ascii="Calibri" w:hAnsi="Calibri" w:cs="Calibri"/>
              </w:rPr>
              <w:t>The current conditions of employment of school teachers laid down by the DfE will apply and the post holder will be required to fulfil the r</w:t>
            </w:r>
            <w:r>
              <w:rPr>
                <w:rFonts w:ascii="Calibri" w:hAnsi="Calibri" w:cs="Calibri"/>
              </w:rPr>
              <w:t>esponsibilities outlined below:</w:t>
            </w:r>
          </w:p>
          <w:p w14:paraId="3733FCD3" w14:textId="77777777" w:rsidR="002064E6" w:rsidRDefault="002064E6" w:rsidP="00C9668E">
            <w:pPr>
              <w:pStyle w:val="Default"/>
              <w:rPr>
                <w:rFonts w:ascii="Calibri" w:hAnsi="Calibri" w:cs="Calibri"/>
              </w:rPr>
            </w:pPr>
          </w:p>
          <w:p w14:paraId="5227B99B" w14:textId="77777777" w:rsidR="002064E6" w:rsidRDefault="002064E6" w:rsidP="00C9668E">
            <w:pPr>
              <w:pStyle w:val="Default"/>
              <w:rPr>
                <w:rFonts w:ascii="Calibri" w:hAnsi="Calibri" w:cs="Calibri"/>
              </w:rPr>
            </w:pPr>
          </w:p>
          <w:p w14:paraId="56681AB3" w14:textId="60770C82" w:rsidR="002064E6" w:rsidRPr="00810469" w:rsidRDefault="002064E6" w:rsidP="00C9668E">
            <w:pPr>
              <w:pStyle w:val="Default"/>
              <w:rPr>
                <w:rFonts w:ascii="Calibri" w:hAnsi="Calibri"/>
                <w:sz w:val="22"/>
                <w:szCs w:val="22"/>
              </w:rPr>
            </w:pPr>
          </w:p>
        </w:tc>
      </w:tr>
      <w:tr w:rsidR="008E3816" w:rsidRPr="004133C7" w14:paraId="61F55421" w14:textId="77777777" w:rsidTr="00E848D2">
        <w:tc>
          <w:tcPr>
            <w:tcW w:w="1696" w:type="dxa"/>
          </w:tcPr>
          <w:p w14:paraId="7880749D" w14:textId="47D199EC" w:rsidR="008146A2" w:rsidRPr="004133C7" w:rsidRDefault="008E3816" w:rsidP="008146A2">
            <w:pPr>
              <w:spacing w:before="60" w:after="60"/>
              <w:rPr>
                <w:b/>
                <w:lang w:val="en-GB"/>
              </w:rPr>
            </w:pPr>
            <w:r w:rsidRPr="004133C7">
              <w:rPr>
                <w:b/>
                <w:lang w:val="en-GB"/>
              </w:rPr>
              <w:lastRenderedPageBreak/>
              <w:t>Responsible to</w:t>
            </w:r>
          </w:p>
        </w:tc>
        <w:tc>
          <w:tcPr>
            <w:tcW w:w="8193" w:type="dxa"/>
          </w:tcPr>
          <w:p w14:paraId="7306ABAF" w14:textId="359CFDAF" w:rsidR="008E3816" w:rsidRPr="004133C7" w:rsidRDefault="00CB17D8" w:rsidP="005B1EFC">
            <w:pPr>
              <w:spacing w:before="60" w:after="60"/>
              <w:rPr>
                <w:lang w:val="en-GB"/>
              </w:rPr>
            </w:pPr>
            <w:r>
              <w:rPr>
                <w:lang w:val="en-GB"/>
              </w:rPr>
              <w:t>Principal</w:t>
            </w:r>
            <w:r w:rsidR="00E848D2">
              <w:rPr>
                <w:lang w:val="en-GB"/>
              </w:rPr>
              <w:t xml:space="preserve"> / Senior line manager</w:t>
            </w:r>
          </w:p>
        </w:tc>
      </w:tr>
      <w:tr w:rsidR="009D66DF" w:rsidRPr="004133C7" w14:paraId="16CFEC68" w14:textId="77777777" w:rsidTr="00E848D2">
        <w:tc>
          <w:tcPr>
            <w:tcW w:w="1696" w:type="dxa"/>
          </w:tcPr>
          <w:p w14:paraId="1BA9640F" w14:textId="77777777" w:rsidR="0018316E" w:rsidRDefault="0018316E" w:rsidP="009D66DF">
            <w:pPr>
              <w:pStyle w:val="Default"/>
              <w:rPr>
                <w:rFonts w:ascii="Calibri" w:hAnsi="Calibri"/>
                <w:b/>
                <w:bCs/>
                <w:sz w:val="22"/>
                <w:szCs w:val="22"/>
              </w:rPr>
            </w:pPr>
          </w:p>
          <w:p w14:paraId="4C7066C5" w14:textId="77777777" w:rsidR="009D66DF" w:rsidRPr="004133C7" w:rsidRDefault="009D66DF" w:rsidP="0018316E">
            <w:pPr>
              <w:pStyle w:val="Default"/>
              <w:rPr>
                <w:b/>
              </w:rPr>
            </w:pPr>
            <w:r w:rsidRPr="009D66DF">
              <w:rPr>
                <w:rFonts w:ascii="Calibri" w:hAnsi="Calibri"/>
                <w:b/>
                <w:bCs/>
                <w:sz w:val="22"/>
                <w:szCs w:val="22"/>
              </w:rPr>
              <w:t xml:space="preserve">Principal Responsibilities </w:t>
            </w:r>
          </w:p>
        </w:tc>
        <w:tc>
          <w:tcPr>
            <w:tcW w:w="8193" w:type="dxa"/>
          </w:tcPr>
          <w:p w14:paraId="0F6C0F06" w14:textId="52175B81" w:rsidR="001E7DD6" w:rsidRDefault="00E848D2" w:rsidP="00E848D2">
            <w:pPr>
              <w:pStyle w:val="ListParagraph"/>
              <w:numPr>
                <w:ilvl w:val="0"/>
                <w:numId w:val="23"/>
              </w:numPr>
              <w:autoSpaceDE w:val="0"/>
              <w:autoSpaceDN w:val="0"/>
              <w:adjustRightInd w:val="0"/>
              <w:rPr>
                <w:lang w:val="en-GB"/>
              </w:rPr>
            </w:pPr>
            <w:r>
              <w:rPr>
                <w:lang w:val="en-GB"/>
              </w:rPr>
              <w:t xml:space="preserve">Line management of the </w:t>
            </w:r>
            <w:r w:rsidR="007A6BD5">
              <w:rPr>
                <w:lang w:val="en-GB"/>
              </w:rPr>
              <w:t>Subject</w:t>
            </w:r>
            <w:r>
              <w:rPr>
                <w:lang w:val="en-GB"/>
              </w:rPr>
              <w:t xml:space="preserve"> staff</w:t>
            </w:r>
          </w:p>
          <w:p w14:paraId="58598DC5" w14:textId="5D699C1C" w:rsidR="00757D07" w:rsidRDefault="004557A0" w:rsidP="00E848D2">
            <w:pPr>
              <w:pStyle w:val="ListParagraph"/>
              <w:numPr>
                <w:ilvl w:val="0"/>
                <w:numId w:val="23"/>
              </w:numPr>
              <w:autoSpaceDE w:val="0"/>
              <w:autoSpaceDN w:val="0"/>
              <w:adjustRightInd w:val="0"/>
              <w:rPr>
                <w:lang w:val="en-GB"/>
              </w:rPr>
            </w:pPr>
            <w:r>
              <w:rPr>
                <w:lang w:val="en-GB"/>
              </w:rPr>
              <w:t xml:space="preserve">Continuously develop the mathematics curriculum so it builds the essential underpinning knowledge we want students to learn </w:t>
            </w:r>
          </w:p>
          <w:p w14:paraId="14D4E480" w14:textId="77777777" w:rsidR="00E848D2" w:rsidRDefault="00E848D2" w:rsidP="00E848D2">
            <w:pPr>
              <w:pStyle w:val="ListParagraph"/>
              <w:numPr>
                <w:ilvl w:val="0"/>
                <w:numId w:val="23"/>
              </w:numPr>
              <w:autoSpaceDE w:val="0"/>
              <w:autoSpaceDN w:val="0"/>
              <w:adjustRightInd w:val="0"/>
              <w:rPr>
                <w:lang w:val="en-GB"/>
              </w:rPr>
            </w:pPr>
            <w:r>
              <w:rPr>
                <w:lang w:val="en-GB"/>
              </w:rPr>
              <w:t>Supervision and progress of students in allocated classes</w:t>
            </w:r>
          </w:p>
          <w:p w14:paraId="5D12017C" w14:textId="32655ECC" w:rsidR="00E848D2" w:rsidRPr="00E848D2" w:rsidRDefault="00E848D2" w:rsidP="00E848D2">
            <w:pPr>
              <w:pStyle w:val="ListParagraph"/>
              <w:numPr>
                <w:ilvl w:val="0"/>
                <w:numId w:val="23"/>
              </w:numPr>
              <w:autoSpaceDE w:val="0"/>
              <w:autoSpaceDN w:val="0"/>
              <w:adjustRightInd w:val="0"/>
              <w:rPr>
                <w:lang w:val="en-GB"/>
              </w:rPr>
            </w:pPr>
            <w:r>
              <w:rPr>
                <w:lang w:val="en-GB"/>
              </w:rPr>
              <w:t>Supervision of work of any classroom support staff during times they are allocated to classes</w:t>
            </w:r>
          </w:p>
        </w:tc>
      </w:tr>
      <w:tr w:rsidR="008E3816" w:rsidRPr="004133C7" w14:paraId="13CEEFDF" w14:textId="77777777" w:rsidTr="005B1EFC">
        <w:trPr>
          <w:trHeight w:val="692"/>
        </w:trPr>
        <w:tc>
          <w:tcPr>
            <w:tcW w:w="9889" w:type="dxa"/>
            <w:gridSpan w:val="2"/>
          </w:tcPr>
          <w:p w14:paraId="66FE8708" w14:textId="70A5783B" w:rsidR="0087780C" w:rsidRDefault="0087780C" w:rsidP="009D66DF">
            <w:pPr>
              <w:pStyle w:val="Default"/>
              <w:rPr>
                <w:rFonts w:ascii="Calibri" w:hAnsi="Calibri"/>
                <w:sz w:val="22"/>
                <w:szCs w:val="22"/>
                <w:u w:val="single"/>
              </w:rPr>
            </w:pPr>
          </w:p>
          <w:p w14:paraId="4D8F362A" w14:textId="53249E7C" w:rsidR="00844CCA" w:rsidRPr="00844CCA" w:rsidRDefault="000170FD" w:rsidP="00844CCA">
            <w:pPr>
              <w:autoSpaceDE w:val="0"/>
              <w:autoSpaceDN w:val="0"/>
              <w:adjustRightInd w:val="0"/>
              <w:jc w:val="both"/>
              <w:rPr>
                <w:rFonts w:asciiTheme="minorHAnsi" w:eastAsiaTheme="minorHAnsi" w:hAnsiTheme="minorHAnsi" w:cs="Arial"/>
                <w:b/>
                <w:u w:val="single"/>
              </w:rPr>
            </w:pPr>
            <w:r>
              <w:rPr>
                <w:rFonts w:asciiTheme="minorHAnsi" w:eastAsiaTheme="minorHAnsi" w:hAnsiTheme="minorHAnsi" w:cs="Arial"/>
                <w:b/>
                <w:u w:val="single"/>
              </w:rPr>
              <w:t>Responsibilities</w:t>
            </w:r>
            <w:r w:rsidR="00844CCA" w:rsidRPr="00844CCA">
              <w:rPr>
                <w:rFonts w:asciiTheme="minorHAnsi" w:eastAsiaTheme="minorHAnsi" w:hAnsiTheme="minorHAnsi" w:cs="Arial"/>
                <w:b/>
                <w:u w:val="single"/>
              </w:rPr>
              <w:t>:</w:t>
            </w:r>
          </w:p>
          <w:p w14:paraId="22D28E93" w14:textId="53B379C0" w:rsidR="007D5EFB" w:rsidRDefault="003F764C" w:rsidP="00C34BAF">
            <w:pPr>
              <w:autoSpaceDE w:val="0"/>
              <w:autoSpaceDN w:val="0"/>
              <w:adjustRightInd w:val="0"/>
              <w:spacing w:after="0" w:line="240" w:lineRule="auto"/>
              <w:jc w:val="both"/>
              <w:rPr>
                <w:rFonts w:asciiTheme="minorHAnsi" w:eastAsiaTheme="minorHAnsi" w:hAnsiTheme="minorHAnsi" w:cs="Arial"/>
              </w:rPr>
            </w:pPr>
            <w:r>
              <w:rPr>
                <w:rFonts w:asciiTheme="minorHAnsi" w:eastAsiaTheme="minorHAnsi" w:hAnsiTheme="minorHAnsi" w:cs="Arial"/>
              </w:rPr>
              <w:t xml:space="preserve">Develop and Sustain </w:t>
            </w:r>
            <w:r w:rsidRPr="003F764C">
              <w:rPr>
                <w:rFonts w:asciiTheme="minorHAnsi" w:eastAsiaTheme="minorHAnsi" w:hAnsiTheme="minorHAnsi" w:cs="Arial"/>
                <w:b/>
              </w:rPr>
              <w:t>DEEP LEADERSHIP</w:t>
            </w:r>
            <w:r>
              <w:rPr>
                <w:rFonts w:asciiTheme="minorHAnsi" w:eastAsiaTheme="minorHAnsi" w:hAnsiTheme="minorHAnsi" w:cs="Arial"/>
              </w:rPr>
              <w:t xml:space="preserve"> across the </w:t>
            </w:r>
            <w:r w:rsidR="007A6BD5">
              <w:rPr>
                <w:rFonts w:asciiTheme="minorHAnsi" w:eastAsiaTheme="minorHAnsi" w:hAnsiTheme="minorHAnsi" w:cs="Arial"/>
              </w:rPr>
              <w:t>Subject</w:t>
            </w:r>
            <w:r>
              <w:rPr>
                <w:rFonts w:asciiTheme="minorHAnsi" w:eastAsiaTheme="minorHAnsi" w:hAnsiTheme="minorHAnsi" w:cs="Arial"/>
              </w:rPr>
              <w:t>:</w:t>
            </w:r>
          </w:p>
          <w:p w14:paraId="1BFD3D01" w14:textId="77777777" w:rsidR="003F764C" w:rsidRDefault="003F764C" w:rsidP="00C34BAF">
            <w:pPr>
              <w:autoSpaceDE w:val="0"/>
              <w:autoSpaceDN w:val="0"/>
              <w:adjustRightInd w:val="0"/>
              <w:spacing w:after="0" w:line="240" w:lineRule="auto"/>
              <w:jc w:val="both"/>
              <w:rPr>
                <w:rFonts w:asciiTheme="minorHAnsi" w:eastAsiaTheme="minorHAnsi" w:hAnsiTheme="minorHAnsi" w:cs="Arial"/>
              </w:rPr>
            </w:pPr>
          </w:p>
          <w:p w14:paraId="418B2CB9" w14:textId="59085C1A"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Being accountable for student progress</w:t>
            </w:r>
            <w:r w:rsidR="00E848D2">
              <w:rPr>
                <w:rFonts w:cs="Arial"/>
                <w:bCs/>
              </w:rPr>
              <w:t>.  Actively monitor and follow up</w:t>
            </w:r>
          </w:p>
          <w:p w14:paraId="239CCF60" w14:textId="30C247C2"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Being responsible for effective classroom management</w:t>
            </w:r>
            <w:r w:rsidR="00E848D2">
              <w:rPr>
                <w:rFonts w:cs="Arial"/>
                <w:bCs/>
              </w:rPr>
              <w:t>. Actively monitor and follow up</w:t>
            </w:r>
          </w:p>
          <w:p w14:paraId="29262554" w14:textId="00D37CBF"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Co-ordinate classwork with any classroom assistant support</w:t>
            </w:r>
          </w:p>
          <w:p w14:paraId="4C6562D5" w14:textId="2A374732"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To develop and review the curriculum, syllabuses, resources, assessment and feedback and teaching and learning strategies in the </w:t>
            </w:r>
            <w:r w:rsidR="007A6BD5">
              <w:rPr>
                <w:rFonts w:cs="Arial"/>
                <w:bCs/>
              </w:rPr>
              <w:t>Subject</w:t>
            </w:r>
            <w:r>
              <w:rPr>
                <w:rFonts w:cs="Arial"/>
                <w:bCs/>
              </w:rPr>
              <w:t xml:space="preserve"> </w:t>
            </w:r>
            <w:r w:rsidR="007A6BD5">
              <w:rPr>
                <w:rFonts w:cs="Arial"/>
                <w:bCs/>
              </w:rPr>
              <w:t>a</w:t>
            </w:r>
            <w:r>
              <w:rPr>
                <w:rFonts w:cs="Arial"/>
                <w:bCs/>
              </w:rPr>
              <w:t xml:space="preserve">rea </w:t>
            </w:r>
          </w:p>
          <w:p w14:paraId="1DDF743F" w14:textId="2847B00D"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To work with the DEEP Learning team and your line manager to ensure that staff development needs are identified and that appropriate programmes are designed to meet such needs</w:t>
            </w:r>
          </w:p>
          <w:p w14:paraId="6E6816D7" w14:textId="626FC4C3"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To undertake appraisal reviews and to act as reviewer for a group of staff within the designated </w:t>
            </w:r>
            <w:r w:rsidR="007A6BD5">
              <w:rPr>
                <w:rFonts w:cs="Arial"/>
                <w:bCs/>
              </w:rPr>
              <w:t>Subject</w:t>
            </w:r>
          </w:p>
          <w:p w14:paraId="25191E71" w14:textId="5905C04A"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Champion best practice, demonstrating teaching skills and leadership qualities necessary to command respect and encourage commitment to raising standards</w:t>
            </w:r>
          </w:p>
          <w:p w14:paraId="4A00AB71" w14:textId="6E0BF4DA"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To make appropriate arrangements for classes when staff are absent, ensuring appropriate </w:t>
            </w:r>
            <w:r w:rsidR="007A6BD5">
              <w:rPr>
                <w:rFonts w:cs="Arial"/>
                <w:bCs/>
              </w:rPr>
              <w:t>high-quality</w:t>
            </w:r>
            <w:r>
              <w:rPr>
                <w:rFonts w:cs="Arial"/>
                <w:bCs/>
              </w:rPr>
              <w:t xml:space="preserve"> cover work is set and monitored in line with the Academy’s policy and practices</w:t>
            </w:r>
          </w:p>
          <w:p w14:paraId="606DC691" w14:textId="41C4108E" w:rsidR="00E848D2" w:rsidRDefault="004557A0" w:rsidP="003F764C">
            <w:pPr>
              <w:pStyle w:val="ListParagraph"/>
              <w:numPr>
                <w:ilvl w:val="0"/>
                <w:numId w:val="18"/>
              </w:numPr>
              <w:autoSpaceDE w:val="0"/>
              <w:autoSpaceDN w:val="0"/>
              <w:adjustRightInd w:val="0"/>
              <w:spacing w:after="0" w:line="240" w:lineRule="auto"/>
              <w:jc w:val="both"/>
              <w:rPr>
                <w:rFonts w:cs="Arial"/>
                <w:bCs/>
              </w:rPr>
            </w:pPr>
            <w:r>
              <w:rPr>
                <w:rFonts w:cs="Arial"/>
                <w:bCs/>
              </w:rPr>
              <w:t>Contribute</w:t>
            </w:r>
            <w:r w:rsidR="00E848D2">
              <w:rPr>
                <w:rFonts w:cs="Arial"/>
                <w:bCs/>
              </w:rPr>
              <w:t xml:space="preserve"> </w:t>
            </w:r>
            <w:r>
              <w:rPr>
                <w:rFonts w:cs="Arial"/>
                <w:bCs/>
              </w:rPr>
              <w:t>to</w:t>
            </w:r>
            <w:r w:rsidR="00E848D2">
              <w:rPr>
                <w:rFonts w:cs="Arial"/>
                <w:bCs/>
              </w:rPr>
              <w:t xml:space="preserve"> the development of the </w:t>
            </w:r>
            <w:r w:rsidR="007A6BD5">
              <w:rPr>
                <w:rFonts w:cs="Arial"/>
                <w:bCs/>
              </w:rPr>
              <w:t>Subject</w:t>
            </w:r>
            <w:r w:rsidR="00E848D2">
              <w:rPr>
                <w:rFonts w:cs="Arial"/>
                <w:bCs/>
              </w:rPr>
              <w:t xml:space="preserve"> SEF</w:t>
            </w:r>
          </w:p>
          <w:p w14:paraId="71D1A78A" w14:textId="03498FFB"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Develop and sustain knowledge of current educational practices and be responsible for own professional development</w:t>
            </w:r>
          </w:p>
          <w:p w14:paraId="3536683C" w14:textId="74445A10"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Evaluate lessons, incorporating students’ views and responses in order to reflect and act on strengths and areas for development</w:t>
            </w:r>
          </w:p>
          <w:p w14:paraId="54CC9180" w14:textId="725C85BD"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Aid in coordinating events and experiences which support the academy to raise standards</w:t>
            </w:r>
          </w:p>
          <w:p w14:paraId="4892DFB5" w14:textId="1A35EEB5" w:rsidR="00581277" w:rsidRDefault="00581277" w:rsidP="003F764C">
            <w:pPr>
              <w:pStyle w:val="ListParagraph"/>
              <w:numPr>
                <w:ilvl w:val="0"/>
                <w:numId w:val="18"/>
              </w:numPr>
              <w:autoSpaceDE w:val="0"/>
              <w:autoSpaceDN w:val="0"/>
              <w:adjustRightInd w:val="0"/>
              <w:spacing w:after="0" w:line="240" w:lineRule="auto"/>
              <w:jc w:val="both"/>
              <w:rPr>
                <w:rFonts w:cs="Arial"/>
                <w:bCs/>
              </w:rPr>
            </w:pPr>
            <w:r>
              <w:rPr>
                <w:rFonts w:cs="Arial"/>
                <w:bCs/>
              </w:rPr>
              <w:t>Develop and be responsible for maintaining a positive PRAISE culture across the academy where student achievements are regularly celebrated</w:t>
            </w:r>
          </w:p>
          <w:p w14:paraId="22134DA7" w14:textId="5A7A30A6"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Identify and applaud areas of success for individual teachers and the </w:t>
            </w:r>
            <w:r w:rsidR="007A6BD5">
              <w:rPr>
                <w:rFonts w:cs="Arial"/>
                <w:bCs/>
              </w:rPr>
              <w:t>Subject</w:t>
            </w:r>
            <w:r>
              <w:rPr>
                <w:rFonts w:cs="Arial"/>
                <w:bCs/>
              </w:rPr>
              <w:t xml:space="preserve"> </w:t>
            </w:r>
            <w:r w:rsidR="007A6BD5">
              <w:rPr>
                <w:rFonts w:cs="Arial"/>
                <w:bCs/>
              </w:rPr>
              <w:t>t</w:t>
            </w:r>
            <w:r>
              <w:rPr>
                <w:rFonts w:cs="Arial"/>
                <w:bCs/>
              </w:rPr>
              <w:t>eam</w:t>
            </w:r>
          </w:p>
          <w:p w14:paraId="18339754" w14:textId="77777777" w:rsidR="003F764C" w:rsidRDefault="003F764C" w:rsidP="003F764C">
            <w:pPr>
              <w:autoSpaceDE w:val="0"/>
              <w:autoSpaceDN w:val="0"/>
              <w:adjustRightInd w:val="0"/>
              <w:spacing w:after="0" w:line="240" w:lineRule="auto"/>
              <w:jc w:val="both"/>
              <w:rPr>
                <w:rFonts w:cs="Arial"/>
                <w:bCs/>
              </w:rPr>
            </w:pPr>
          </w:p>
          <w:p w14:paraId="49811923" w14:textId="20A5E069" w:rsidR="003F764C" w:rsidRPr="00581277" w:rsidRDefault="003F764C" w:rsidP="003F764C">
            <w:pPr>
              <w:autoSpaceDE w:val="0"/>
              <w:autoSpaceDN w:val="0"/>
              <w:adjustRightInd w:val="0"/>
              <w:spacing w:after="0" w:line="240" w:lineRule="auto"/>
              <w:jc w:val="both"/>
              <w:rPr>
                <w:rFonts w:cs="Arial"/>
                <w:b/>
                <w:bCs/>
              </w:rPr>
            </w:pPr>
            <w:r w:rsidRPr="00E848D2">
              <w:rPr>
                <w:rFonts w:cs="Arial"/>
              </w:rPr>
              <w:t xml:space="preserve">Develop and SUSTAIN </w:t>
            </w:r>
            <w:r w:rsidRPr="00E848D2">
              <w:rPr>
                <w:rFonts w:cs="Arial"/>
                <w:b/>
                <w:bCs/>
              </w:rPr>
              <w:t>DEEP LEARNING</w:t>
            </w:r>
            <w:r w:rsidRPr="00E848D2">
              <w:rPr>
                <w:rFonts w:cs="Arial"/>
              </w:rPr>
              <w:t xml:space="preserve"> </w:t>
            </w:r>
            <w:r w:rsidR="00E848D2">
              <w:rPr>
                <w:rFonts w:cs="Arial"/>
              </w:rPr>
              <w:t xml:space="preserve">in the </w:t>
            </w:r>
            <w:r w:rsidR="007A6BD5">
              <w:rPr>
                <w:rFonts w:cs="Arial"/>
              </w:rPr>
              <w:t>Subject</w:t>
            </w:r>
            <w:r w:rsidR="00E848D2">
              <w:rPr>
                <w:rFonts w:cs="Arial"/>
              </w:rPr>
              <w:t xml:space="preserve"> / Faculty</w:t>
            </w:r>
            <w:r w:rsidRPr="00581277">
              <w:rPr>
                <w:rFonts w:cs="Arial"/>
                <w:b/>
                <w:bCs/>
              </w:rPr>
              <w:t>:</w:t>
            </w:r>
          </w:p>
          <w:p w14:paraId="0B77E8C1" w14:textId="1D096483" w:rsidR="00581277" w:rsidRPr="00581277" w:rsidRDefault="00581277" w:rsidP="00581277">
            <w:pPr>
              <w:autoSpaceDE w:val="0"/>
              <w:autoSpaceDN w:val="0"/>
              <w:adjustRightInd w:val="0"/>
              <w:spacing w:after="0" w:line="240" w:lineRule="auto"/>
              <w:jc w:val="both"/>
              <w:rPr>
                <w:rFonts w:cs="Arial"/>
                <w:bCs/>
              </w:rPr>
            </w:pPr>
          </w:p>
          <w:p w14:paraId="000DF2A0" w14:textId="65EBD44B" w:rsidR="00E7070E" w:rsidRDefault="00895E98" w:rsidP="00E7070E">
            <w:pPr>
              <w:pStyle w:val="ListParagraph"/>
              <w:numPr>
                <w:ilvl w:val="0"/>
                <w:numId w:val="18"/>
              </w:numPr>
              <w:autoSpaceDE w:val="0"/>
              <w:autoSpaceDN w:val="0"/>
              <w:adjustRightInd w:val="0"/>
              <w:spacing w:after="0" w:line="240" w:lineRule="auto"/>
              <w:jc w:val="both"/>
              <w:rPr>
                <w:rFonts w:cs="Arial"/>
                <w:bCs/>
              </w:rPr>
            </w:pPr>
            <w:r>
              <w:rPr>
                <w:rFonts w:cs="Arial"/>
                <w:bCs/>
              </w:rPr>
              <w:t xml:space="preserve">With the </w:t>
            </w:r>
            <w:r w:rsidR="007A6BD5">
              <w:rPr>
                <w:rFonts w:cs="Arial"/>
                <w:bCs/>
              </w:rPr>
              <w:t>Subject</w:t>
            </w:r>
            <w:r>
              <w:rPr>
                <w:rFonts w:cs="Arial"/>
                <w:bCs/>
              </w:rPr>
              <w:t xml:space="preserve"> Leader continuously review and modify the mathematics curriculum.  Ensure the mathematics curriculum concentrates on the essential underpinning knowledge students need to learn</w:t>
            </w:r>
          </w:p>
          <w:p w14:paraId="20D54038" w14:textId="57128831" w:rsidR="00020754" w:rsidRPr="00020754" w:rsidRDefault="00020754" w:rsidP="00020754">
            <w:pPr>
              <w:pStyle w:val="ListParagraph"/>
              <w:numPr>
                <w:ilvl w:val="0"/>
                <w:numId w:val="18"/>
              </w:numPr>
              <w:autoSpaceDE w:val="0"/>
              <w:autoSpaceDN w:val="0"/>
              <w:adjustRightInd w:val="0"/>
              <w:spacing w:after="0" w:line="240" w:lineRule="auto"/>
              <w:jc w:val="both"/>
              <w:rPr>
                <w:rFonts w:cs="Arial"/>
                <w:bCs/>
              </w:rPr>
            </w:pPr>
            <w:r>
              <w:rPr>
                <w:rFonts w:cs="Arial"/>
                <w:bCs/>
              </w:rPr>
              <w:t xml:space="preserve">Work with the </w:t>
            </w:r>
            <w:r w:rsidR="007A6BD5">
              <w:rPr>
                <w:rFonts w:cs="Arial"/>
                <w:bCs/>
              </w:rPr>
              <w:t>Subject</w:t>
            </w:r>
            <w:r>
              <w:rPr>
                <w:rFonts w:cs="Arial"/>
                <w:bCs/>
              </w:rPr>
              <w:t xml:space="preserve"> Leader to ensure all students successfully reach the end points of the mathematics curriculum and ensure progress is accurately tracked through a range of strategies </w:t>
            </w:r>
          </w:p>
          <w:p w14:paraId="3F6776C4" w14:textId="78B54C35" w:rsidR="00E7070E" w:rsidRDefault="00E7070E" w:rsidP="00E7070E">
            <w:pPr>
              <w:pStyle w:val="ListParagraph"/>
              <w:numPr>
                <w:ilvl w:val="0"/>
                <w:numId w:val="18"/>
              </w:numPr>
              <w:autoSpaceDE w:val="0"/>
              <w:autoSpaceDN w:val="0"/>
              <w:adjustRightInd w:val="0"/>
              <w:spacing w:after="0" w:line="240" w:lineRule="auto"/>
              <w:jc w:val="both"/>
              <w:rPr>
                <w:rFonts w:cs="Arial"/>
                <w:bCs/>
              </w:rPr>
            </w:pPr>
            <w:r>
              <w:rPr>
                <w:rFonts w:cs="Arial"/>
                <w:bCs/>
              </w:rPr>
              <w:t xml:space="preserve">Implement and develop effective Assessment for Learning strategies across the </w:t>
            </w:r>
            <w:r w:rsidR="007A6BD5">
              <w:rPr>
                <w:rFonts w:cs="Arial"/>
                <w:bCs/>
              </w:rPr>
              <w:t>Subject</w:t>
            </w:r>
            <w:r>
              <w:rPr>
                <w:rFonts w:cs="Arial"/>
                <w:bCs/>
              </w:rPr>
              <w:t xml:space="preserve"> </w:t>
            </w:r>
            <w:r w:rsidR="007A6BD5">
              <w:rPr>
                <w:rFonts w:cs="Arial"/>
                <w:bCs/>
              </w:rPr>
              <w:t>t</w:t>
            </w:r>
            <w:r>
              <w:rPr>
                <w:rFonts w:cs="Arial"/>
                <w:bCs/>
              </w:rPr>
              <w:t>eam</w:t>
            </w:r>
          </w:p>
          <w:p w14:paraId="7F441DC8" w14:textId="5F84A3CE" w:rsidR="00E7070E" w:rsidRPr="00581277" w:rsidRDefault="00E7070E" w:rsidP="00E7070E">
            <w:pPr>
              <w:pStyle w:val="ListParagraph"/>
              <w:numPr>
                <w:ilvl w:val="0"/>
                <w:numId w:val="18"/>
              </w:numPr>
              <w:autoSpaceDE w:val="0"/>
              <w:autoSpaceDN w:val="0"/>
              <w:adjustRightInd w:val="0"/>
              <w:spacing w:after="0" w:line="240" w:lineRule="auto"/>
              <w:jc w:val="both"/>
              <w:rPr>
                <w:rFonts w:cs="Arial"/>
                <w:bCs/>
              </w:rPr>
            </w:pPr>
            <w:r>
              <w:rPr>
                <w:rFonts w:cs="Arial"/>
                <w:bCs/>
              </w:rPr>
              <w:t xml:space="preserve">Implement and develop high quality assessment procedures using formative and summative methods across the </w:t>
            </w:r>
            <w:r w:rsidR="007A6BD5">
              <w:rPr>
                <w:rFonts w:cs="Arial"/>
                <w:bCs/>
              </w:rPr>
              <w:t>Subject</w:t>
            </w:r>
            <w:r>
              <w:rPr>
                <w:rFonts w:cs="Arial"/>
                <w:bCs/>
              </w:rPr>
              <w:t xml:space="preserve"> team ensuring formative assessment strategies are at the heart of </w:t>
            </w:r>
            <w:r w:rsidR="00020754">
              <w:rPr>
                <w:rFonts w:cs="Arial"/>
                <w:bCs/>
              </w:rPr>
              <w:t>these procedures</w:t>
            </w:r>
          </w:p>
          <w:p w14:paraId="1A400BBC" w14:textId="5A267C6E" w:rsidR="00E848D2" w:rsidRDefault="00E848D2" w:rsidP="00E848D2">
            <w:pPr>
              <w:pStyle w:val="ListParagraph"/>
              <w:numPr>
                <w:ilvl w:val="0"/>
                <w:numId w:val="18"/>
              </w:numPr>
              <w:autoSpaceDE w:val="0"/>
              <w:autoSpaceDN w:val="0"/>
              <w:adjustRightInd w:val="0"/>
              <w:spacing w:after="0" w:line="240" w:lineRule="auto"/>
              <w:jc w:val="both"/>
              <w:rPr>
                <w:rFonts w:cs="Arial"/>
                <w:bCs/>
              </w:rPr>
            </w:pPr>
            <w:r>
              <w:rPr>
                <w:rFonts w:cs="Arial"/>
                <w:bCs/>
              </w:rPr>
              <w:t xml:space="preserve">Implement and develop current guidelines on effective learning and teaching </w:t>
            </w:r>
          </w:p>
          <w:p w14:paraId="5AAE1A01" w14:textId="7F5DB6D1" w:rsidR="00E848D2" w:rsidRPr="00E848D2" w:rsidRDefault="00FB55F7" w:rsidP="00E848D2">
            <w:pPr>
              <w:pStyle w:val="ListParagraph"/>
              <w:numPr>
                <w:ilvl w:val="0"/>
                <w:numId w:val="18"/>
              </w:numPr>
              <w:autoSpaceDE w:val="0"/>
              <w:autoSpaceDN w:val="0"/>
              <w:adjustRightInd w:val="0"/>
              <w:spacing w:after="0" w:line="240" w:lineRule="auto"/>
              <w:jc w:val="both"/>
              <w:rPr>
                <w:rFonts w:cs="Arial"/>
                <w:bCs/>
              </w:rPr>
            </w:pPr>
            <w:r>
              <w:rPr>
                <w:rFonts w:cs="Arial"/>
                <w:bCs/>
              </w:rPr>
              <w:lastRenderedPageBreak/>
              <w:t xml:space="preserve">Support the </w:t>
            </w:r>
            <w:r w:rsidR="007A6BD5">
              <w:rPr>
                <w:rFonts w:cs="Arial"/>
                <w:bCs/>
              </w:rPr>
              <w:t>Subject</w:t>
            </w:r>
            <w:r>
              <w:rPr>
                <w:rFonts w:cs="Arial"/>
                <w:bCs/>
              </w:rPr>
              <w:t xml:space="preserve"> </w:t>
            </w:r>
            <w:r w:rsidR="007A6BD5">
              <w:rPr>
                <w:rFonts w:cs="Arial"/>
                <w:bCs/>
              </w:rPr>
              <w:t>l</w:t>
            </w:r>
            <w:r>
              <w:rPr>
                <w:rFonts w:cs="Arial"/>
                <w:bCs/>
              </w:rPr>
              <w:t>eader to m</w:t>
            </w:r>
            <w:r w:rsidR="00E848D2">
              <w:rPr>
                <w:rFonts w:cs="Arial"/>
                <w:bCs/>
              </w:rPr>
              <w:t>easure the impact of teaching strategies</w:t>
            </w:r>
            <w:r>
              <w:rPr>
                <w:rFonts w:cs="Arial"/>
                <w:bCs/>
              </w:rPr>
              <w:t xml:space="preserve"> and assessment and feedback strategies</w:t>
            </w:r>
            <w:r w:rsidR="00E848D2">
              <w:rPr>
                <w:rFonts w:cs="Arial"/>
                <w:bCs/>
              </w:rPr>
              <w:t xml:space="preserve"> on students</w:t>
            </w:r>
            <w:r>
              <w:rPr>
                <w:rFonts w:cs="Arial"/>
                <w:bCs/>
              </w:rPr>
              <w:t>’</w:t>
            </w:r>
            <w:r w:rsidR="00E848D2">
              <w:rPr>
                <w:rFonts w:cs="Arial"/>
                <w:bCs/>
              </w:rPr>
              <w:t xml:space="preserve"> learning and provide high quality feedback to colleagues to ensure they continually improve their practice</w:t>
            </w:r>
          </w:p>
          <w:p w14:paraId="7A5A8B16" w14:textId="2EFA79FC" w:rsidR="00E848D2" w:rsidRPr="00E848D2" w:rsidRDefault="00E848D2" w:rsidP="00E848D2">
            <w:pPr>
              <w:pStyle w:val="ListParagraph"/>
              <w:numPr>
                <w:ilvl w:val="0"/>
                <w:numId w:val="18"/>
              </w:numPr>
              <w:autoSpaceDE w:val="0"/>
              <w:autoSpaceDN w:val="0"/>
              <w:adjustRightInd w:val="0"/>
              <w:spacing w:after="0" w:line="240" w:lineRule="auto"/>
              <w:jc w:val="both"/>
              <w:rPr>
                <w:rFonts w:cs="Arial"/>
                <w:bCs/>
              </w:rPr>
            </w:pPr>
            <w:r>
              <w:rPr>
                <w:rFonts w:cs="Arial"/>
                <w:bCs/>
              </w:rPr>
              <w:t>Consistently implement the homework policy (</w:t>
            </w:r>
            <w:r w:rsidR="00FB55F7">
              <w:rPr>
                <w:rFonts w:cs="Arial"/>
                <w:bCs/>
              </w:rPr>
              <w:t>retrieval practice</w:t>
            </w:r>
            <w:r>
              <w:rPr>
                <w:rFonts w:cs="Arial"/>
                <w:bCs/>
              </w:rPr>
              <w:t>) to encourage and deepen student learning and support students’ retention of knowledge</w:t>
            </w:r>
          </w:p>
          <w:p w14:paraId="77BC2E40" w14:textId="25F6918F" w:rsidR="00E848D2" w:rsidRPr="00581277" w:rsidRDefault="00E848D2" w:rsidP="00E848D2">
            <w:pPr>
              <w:pStyle w:val="ListParagraph"/>
              <w:numPr>
                <w:ilvl w:val="0"/>
                <w:numId w:val="18"/>
              </w:numPr>
              <w:autoSpaceDE w:val="0"/>
              <w:autoSpaceDN w:val="0"/>
              <w:adjustRightInd w:val="0"/>
              <w:spacing w:after="0" w:line="240" w:lineRule="auto"/>
              <w:jc w:val="both"/>
              <w:rPr>
                <w:rFonts w:cs="Arial"/>
                <w:bCs/>
              </w:rPr>
            </w:pPr>
            <w:r w:rsidRPr="00581277">
              <w:rPr>
                <w:rFonts w:cs="Arial"/>
                <w:bCs/>
              </w:rPr>
              <w:t xml:space="preserve">Evaluate the success of teaching strategies, individual lessons, schemes of learning in meeting students’ needs and act accordingly when this is not helping students’ make </w:t>
            </w:r>
            <w:r>
              <w:rPr>
                <w:rFonts w:cs="Arial"/>
                <w:bCs/>
              </w:rPr>
              <w:t xml:space="preserve">good </w:t>
            </w:r>
            <w:r w:rsidRPr="00581277">
              <w:rPr>
                <w:rFonts w:cs="Arial"/>
                <w:bCs/>
              </w:rPr>
              <w:t>progress</w:t>
            </w:r>
          </w:p>
          <w:p w14:paraId="41D08647" w14:textId="0A8E199D" w:rsidR="00E848D2" w:rsidRPr="00E848D2" w:rsidRDefault="00020754" w:rsidP="00E848D2">
            <w:pPr>
              <w:pStyle w:val="ListParagraph"/>
              <w:numPr>
                <w:ilvl w:val="0"/>
                <w:numId w:val="18"/>
              </w:numPr>
              <w:autoSpaceDE w:val="0"/>
              <w:autoSpaceDN w:val="0"/>
              <w:adjustRightInd w:val="0"/>
              <w:spacing w:after="0" w:line="240" w:lineRule="auto"/>
              <w:jc w:val="both"/>
              <w:rPr>
                <w:rFonts w:cs="Arial"/>
                <w:bCs/>
              </w:rPr>
            </w:pPr>
            <w:r>
              <w:rPr>
                <w:rFonts w:cs="Arial"/>
                <w:bCs/>
              </w:rPr>
              <w:t xml:space="preserve">With the </w:t>
            </w:r>
            <w:r w:rsidR="007A6BD5">
              <w:rPr>
                <w:rFonts w:cs="Arial"/>
                <w:bCs/>
              </w:rPr>
              <w:t>Subject</w:t>
            </w:r>
            <w:r>
              <w:rPr>
                <w:rFonts w:cs="Arial"/>
                <w:bCs/>
              </w:rPr>
              <w:t xml:space="preserve"> </w:t>
            </w:r>
            <w:r w:rsidR="007A6BD5">
              <w:rPr>
                <w:rFonts w:cs="Arial"/>
                <w:bCs/>
              </w:rPr>
              <w:t>l</w:t>
            </w:r>
            <w:r>
              <w:rPr>
                <w:rFonts w:cs="Arial"/>
                <w:bCs/>
              </w:rPr>
              <w:t>eader d</w:t>
            </w:r>
            <w:r w:rsidR="00E848D2">
              <w:rPr>
                <w:rFonts w:cs="Arial"/>
                <w:bCs/>
              </w:rPr>
              <w:t>esign and implement high quality professional development opportunities for all staff which are engaging, personalized, collaborative in nature and have an impact on improving teachers’ practice</w:t>
            </w:r>
          </w:p>
          <w:p w14:paraId="343EF69B" w14:textId="77777777" w:rsidR="00581277" w:rsidRDefault="00581277" w:rsidP="00581277">
            <w:pPr>
              <w:pStyle w:val="ListParagraph"/>
              <w:numPr>
                <w:ilvl w:val="0"/>
                <w:numId w:val="18"/>
              </w:numPr>
              <w:autoSpaceDE w:val="0"/>
              <w:autoSpaceDN w:val="0"/>
              <w:adjustRightInd w:val="0"/>
              <w:spacing w:after="0" w:line="240" w:lineRule="auto"/>
              <w:jc w:val="both"/>
              <w:rPr>
                <w:rFonts w:cs="Arial"/>
                <w:bCs/>
              </w:rPr>
            </w:pPr>
            <w:r>
              <w:rPr>
                <w:rFonts w:cs="Arial"/>
                <w:bCs/>
              </w:rPr>
              <w:t>Ensure all staff have the ability and mechanisms through the use of good systems and structures to adapt lessons and identify next steps in response to evaluation of student progress</w:t>
            </w:r>
          </w:p>
          <w:p w14:paraId="4B9CFF0A" w14:textId="78E90FE9" w:rsidR="00581277" w:rsidRPr="00E848D2" w:rsidRDefault="003F764C" w:rsidP="00581277">
            <w:pPr>
              <w:pStyle w:val="ListParagraph"/>
              <w:numPr>
                <w:ilvl w:val="0"/>
                <w:numId w:val="18"/>
              </w:numPr>
              <w:autoSpaceDE w:val="0"/>
              <w:autoSpaceDN w:val="0"/>
              <w:adjustRightInd w:val="0"/>
              <w:spacing w:after="0" w:line="240" w:lineRule="auto"/>
              <w:jc w:val="both"/>
              <w:rPr>
                <w:rFonts w:cs="Arial"/>
                <w:bCs/>
              </w:rPr>
            </w:pPr>
            <w:r w:rsidRPr="00581277">
              <w:rPr>
                <w:rFonts w:cs="Arial"/>
                <w:bCs/>
              </w:rPr>
              <w:t xml:space="preserve">Take account of and review academy contextual factors and prior attainment when planning and teaching lessons </w:t>
            </w:r>
          </w:p>
          <w:p w14:paraId="31109B9E" w14:textId="77777777" w:rsidR="003F764C" w:rsidRPr="00581277" w:rsidRDefault="003F764C" w:rsidP="00581277">
            <w:pPr>
              <w:autoSpaceDE w:val="0"/>
              <w:autoSpaceDN w:val="0"/>
              <w:adjustRightInd w:val="0"/>
              <w:spacing w:after="0" w:line="240" w:lineRule="auto"/>
              <w:ind w:left="360"/>
              <w:jc w:val="both"/>
              <w:rPr>
                <w:rFonts w:cs="Arial"/>
                <w:bCs/>
              </w:rPr>
            </w:pPr>
          </w:p>
          <w:p w14:paraId="698E2EF6" w14:textId="33A0E718" w:rsidR="003F764C" w:rsidRPr="00581277" w:rsidRDefault="003F764C" w:rsidP="003F764C">
            <w:pPr>
              <w:autoSpaceDE w:val="0"/>
              <w:autoSpaceDN w:val="0"/>
              <w:adjustRightInd w:val="0"/>
              <w:spacing w:after="0" w:line="240" w:lineRule="auto"/>
              <w:jc w:val="both"/>
              <w:rPr>
                <w:rFonts w:cs="Arial"/>
                <w:bCs/>
              </w:rPr>
            </w:pPr>
            <w:r w:rsidRPr="00581277">
              <w:rPr>
                <w:rFonts w:cs="Arial"/>
                <w:bCs/>
              </w:rPr>
              <w:t xml:space="preserve">Develop and SUSTAIN </w:t>
            </w:r>
            <w:r w:rsidRPr="00E848D2">
              <w:rPr>
                <w:rFonts w:cs="Arial"/>
                <w:b/>
              </w:rPr>
              <w:t>DEEP EXPERIENCE</w:t>
            </w:r>
            <w:r w:rsidRPr="00581277">
              <w:rPr>
                <w:rFonts w:cs="Arial"/>
                <w:bCs/>
              </w:rPr>
              <w:t xml:space="preserve"> </w:t>
            </w:r>
            <w:r w:rsidR="00E848D2">
              <w:rPr>
                <w:rFonts w:cs="Arial"/>
                <w:bCs/>
              </w:rPr>
              <w:t xml:space="preserve">in the </w:t>
            </w:r>
            <w:r w:rsidR="007A6BD5">
              <w:rPr>
                <w:rFonts w:cs="Arial"/>
                <w:bCs/>
              </w:rPr>
              <w:t>Subject</w:t>
            </w:r>
            <w:r w:rsidR="00E848D2">
              <w:rPr>
                <w:rFonts w:cs="Arial"/>
                <w:bCs/>
              </w:rPr>
              <w:t xml:space="preserve"> / Faculty</w:t>
            </w:r>
            <w:r w:rsidRPr="00581277">
              <w:rPr>
                <w:rFonts w:cs="Arial"/>
                <w:bCs/>
              </w:rPr>
              <w:t>:</w:t>
            </w:r>
          </w:p>
          <w:p w14:paraId="0EAC77D9" w14:textId="77777777" w:rsidR="003F764C" w:rsidRPr="003D6397" w:rsidRDefault="003F764C" w:rsidP="003F764C">
            <w:pPr>
              <w:autoSpaceDE w:val="0"/>
              <w:autoSpaceDN w:val="0"/>
              <w:adjustRightInd w:val="0"/>
              <w:spacing w:after="0" w:line="240" w:lineRule="auto"/>
              <w:jc w:val="both"/>
              <w:rPr>
                <w:rFonts w:cs="Arial"/>
                <w:b/>
                <w:bCs/>
              </w:rPr>
            </w:pPr>
          </w:p>
          <w:p w14:paraId="3DB923D8" w14:textId="0E7AA207" w:rsidR="00E848D2" w:rsidRDefault="00020754" w:rsidP="00E848D2">
            <w:pPr>
              <w:pStyle w:val="ListParagraph"/>
              <w:numPr>
                <w:ilvl w:val="0"/>
                <w:numId w:val="18"/>
              </w:numPr>
              <w:autoSpaceDE w:val="0"/>
              <w:autoSpaceDN w:val="0"/>
              <w:adjustRightInd w:val="0"/>
              <w:spacing w:after="0" w:line="240" w:lineRule="auto"/>
              <w:jc w:val="both"/>
              <w:rPr>
                <w:rFonts w:cs="Arial"/>
                <w:bCs/>
              </w:rPr>
            </w:pPr>
            <w:r>
              <w:rPr>
                <w:rFonts w:cs="Arial"/>
                <w:bCs/>
              </w:rPr>
              <w:t>D</w:t>
            </w:r>
            <w:r w:rsidR="00E848D2">
              <w:rPr>
                <w:rFonts w:cs="Arial"/>
                <w:bCs/>
              </w:rPr>
              <w:t xml:space="preserve">evelop and implement the </w:t>
            </w:r>
            <w:r w:rsidR="007A6BD5">
              <w:rPr>
                <w:rFonts w:cs="Arial"/>
                <w:bCs/>
              </w:rPr>
              <w:t>Subject</w:t>
            </w:r>
            <w:r w:rsidR="00E848D2">
              <w:rPr>
                <w:rFonts w:cs="Arial"/>
                <w:bCs/>
              </w:rPr>
              <w:t>s’ curriculum</w:t>
            </w:r>
          </w:p>
          <w:p w14:paraId="02A0EB6A" w14:textId="4F02F1FE" w:rsidR="00E848D2" w:rsidRDefault="00E848D2" w:rsidP="00E848D2">
            <w:pPr>
              <w:pStyle w:val="ListParagraph"/>
              <w:numPr>
                <w:ilvl w:val="0"/>
                <w:numId w:val="18"/>
              </w:numPr>
              <w:autoSpaceDE w:val="0"/>
              <w:autoSpaceDN w:val="0"/>
              <w:adjustRightInd w:val="0"/>
              <w:spacing w:after="0" w:line="240" w:lineRule="auto"/>
              <w:jc w:val="both"/>
              <w:rPr>
                <w:rFonts w:cs="Arial"/>
                <w:bCs/>
              </w:rPr>
            </w:pPr>
            <w:r>
              <w:rPr>
                <w:rFonts w:cs="Arial"/>
                <w:bCs/>
              </w:rPr>
              <w:t>Devise, implement and monitor Schemes of Learning to ensure they focus on delivering the right knowledge at the right time with consistent and effective learning and teaching so ALL students can progress</w:t>
            </w:r>
          </w:p>
          <w:p w14:paraId="0D028ACC" w14:textId="63E293C5" w:rsidR="00E848D2" w:rsidRPr="00581277"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Adapt lessons and the curriculum and identify next steps in response to evaluation of student progress</w:t>
            </w:r>
            <w:r w:rsidR="00020754">
              <w:rPr>
                <w:rFonts w:cs="Arial"/>
                <w:bCs/>
              </w:rPr>
              <w:t xml:space="preserve"> and the essential underpinning knowledge </w:t>
            </w:r>
          </w:p>
          <w:p w14:paraId="0F203D49" w14:textId="0A7CCF4A" w:rsidR="003F764C" w:rsidRPr="00581277" w:rsidRDefault="003F764C" w:rsidP="003F764C">
            <w:pPr>
              <w:pStyle w:val="ListParagraph"/>
              <w:numPr>
                <w:ilvl w:val="0"/>
                <w:numId w:val="18"/>
              </w:numPr>
              <w:autoSpaceDE w:val="0"/>
              <w:autoSpaceDN w:val="0"/>
              <w:adjustRightInd w:val="0"/>
              <w:spacing w:after="0" w:line="240" w:lineRule="auto"/>
              <w:jc w:val="both"/>
              <w:rPr>
                <w:rFonts w:cs="Arial"/>
                <w:bCs/>
              </w:rPr>
            </w:pPr>
            <w:r w:rsidRPr="00581277">
              <w:rPr>
                <w:rFonts w:cs="Arial"/>
                <w:bCs/>
              </w:rPr>
              <w:t>Understand and be aware of the KS2 curriculum and the standards of progression and attainment for KS3 students</w:t>
            </w:r>
          </w:p>
          <w:p w14:paraId="1E2896B0" w14:textId="61AEEA9E" w:rsidR="003F764C" w:rsidRDefault="00CF609D"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Support the </w:t>
            </w:r>
            <w:r w:rsidR="007A6BD5">
              <w:rPr>
                <w:rFonts w:cs="Arial"/>
                <w:bCs/>
              </w:rPr>
              <w:t>Subject</w:t>
            </w:r>
            <w:r>
              <w:rPr>
                <w:rFonts w:cs="Arial"/>
                <w:bCs/>
              </w:rPr>
              <w:t xml:space="preserve"> </w:t>
            </w:r>
            <w:r w:rsidR="007A6BD5">
              <w:rPr>
                <w:rFonts w:cs="Arial"/>
                <w:bCs/>
              </w:rPr>
              <w:t>l</w:t>
            </w:r>
            <w:r>
              <w:rPr>
                <w:rFonts w:cs="Arial"/>
                <w:bCs/>
              </w:rPr>
              <w:t>eaders to i</w:t>
            </w:r>
            <w:r w:rsidR="003F764C" w:rsidRPr="00581277">
              <w:rPr>
                <w:rFonts w:cs="Arial"/>
                <w:bCs/>
              </w:rPr>
              <w:t>mpleme</w:t>
            </w:r>
            <w:r w:rsidR="00E848D2">
              <w:rPr>
                <w:rFonts w:cs="Arial"/>
                <w:bCs/>
              </w:rPr>
              <w:t>nt</w:t>
            </w:r>
            <w:r w:rsidR="003F764C" w:rsidRPr="00581277">
              <w:rPr>
                <w:rFonts w:cs="Arial"/>
                <w:bCs/>
              </w:rPr>
              <w:t xml:space="preserve"> and develop </w:t>
            </w:r>
            <w:r w:rsidR="00E848D2">
              <w:rPr>
                <w:rFonts w:cs="Arial"/>
                <w:bCs/>
              </w:rPr>
              <w:t>the Life Chances curriculum</w:t>
            </w:r>
            <w:r w:rsidR="003F764C" w:rsidRPr="00581277">
              <w:rPr>
                <w:rFonts w:cs="Arial"/>
                <w:bCs/>
              </w:rPr>
              <w:t xml:space="preserve"> within the </w:t>
            </w:r>
            <w:r w:rsidR="007A6BD5">
              <w:rPr>
                <w:rFonts w:cs="Arial"/>
                <w:bCs/>
              </w:rPr>
              <w:t>Subject</w:t>
            </w:r>
            <w:r w:rsidR="00E848D2">
              <w:rPr>
                <w:rFonts w:cs="Arial"/>
                <w:bCs/>
              </w:rPr>
              <w:t xml:space="preserve"> curriculum</w:t>
            </w:r>
            <w:r w:rsidR="003F764C" w:rsidRPr="00581277">
              <w:rPr>
                <w:rFonts w:cs="Arial"/>
                <w:bCs/>
              </w:rPr>
              <w:t xml:space="preserve"> and evaluate the impact of this on students’ learning </w:t>
            </w:r>
          </w:p>
          <w:p w14:paraId="39C59410" w14:textId="525C6E37" w:rsidR="00E848D2" w:rsidRPr="00CF609D" w:rsidRDefault="00E848D2" w:rsidP="00CF609D">
            <w:pPr>
              <w:pStyle w:val="ListParagraph"/>
              <w:numPr>
                <w:ilvl w:val="0"/>
                <w:numId w:val="18"/>
              </w:numPr>
              <w:autoSpaceDE w:val="0"/>
              <w:autoSpaceDN w:val="0"/>
              <w:adjustRightInd w:val="0"/>
              <w:spacing w:after="0" w:line="240" w:lineRule="auto"/>
              <w:jc w:val="both"/>
              <w:rPr>
                <w:rFonts w:cs="Arial"/>
                <w:bCs/>
              </w:rPr>
            </w:pPr>
            <w:r>
              <w:rPr>
                <w:rFonts w:cs="Arial"/>
                <w:bCs/>
              </w:rPr>
              <w:t xml:space="preserve">Develop the use of ICT and remote learning within the </w:t>
            </w:r>
            <w:r w:rsidR="007A6BD5">
              <w:rPr>
                <w:rFonts w:cs="Arial"/>
                <w:bCs/>
              </w:rPr>
              <w:t>Subject</w:t>
            </w:r>
            <w:r>
              <w:rPr>
                <w:rFonts w:cs="Arial"/>
                <w:bCs/>
              </w:rPr>
              <w:t xml:space="preserve"> </w:t>
            </w:r>
          </w:p>
          <w:p w14:paraId="40EE2135" w14:textId="77777777" w:rsidR="003F764C" w:rsidRDefault="003F764C" w:rsidP="003F764C">
            <w:pPr>
              <w:autoSpaceDE w:val="0"/>
              <w:autoSpaceDN w:val="0"/>
              <w:adjustRightInd w:val="0"/>
              <w:spacing w:after="0" w:line="240" w:lineRule="auto"/>
              <w:ind w:left="360"/>
              <w:jc w:val="both"/>
              <w:rPr>
                <w:rFonts w:cs="Arial"/>
                <w:bCs/>
              </w:rPr>
            </w:pPr>
          </w:p>
          <w:p w14:paraId="5422719E" w14:textId="77777777" w:rsidR="003F764C" w:rsidRDefault="003F764C" w:rsidP="003F764C">
            <w:pPr>
              <w:autoSpaceDE w:val="0"/>
              <w:autoSpaceDN w:val="0"/>
              <w:adjustRightInd w:val="0"/>
              <w:spacing w:after="0" w:line="240" w:lineRule="auto"/>
              <w:ind w:left="360"/>
              <w:jc w:val="both"/>
              <w:rPr>
                <w:rFonts w:cs="Arial"/>
                <w:bCs/>
              </w:rPr>
            </w:pPr>
          </w:p>
          <w:p w14:paraId="486DAF5C" w14:textId="7200CA1D" w:rsidR="003F764C" w:rsidRDefault="003F764C" w:rsidP="003F764C">
            <w:pPr>
              <w:autoSpaceDE w:val="0"/>
              <w:autoSpaceDN w:val="0"/>
              <w:adjustRightInd w:val="0"/>
              <w:spacing w:after="0" w:line="240" w:lineRule="auto"/>
              <w:ind w:left="360"/>
              <w:jc w:val="both"/>
              <w:rPr>
                <w:rFonts w:cs="Arial"/>
                <w:bCs/>
              </w:rPr>
            </w:pPr>
            <w:r>
              <w:rPr>
                <w:rFonts w:cs="Arial"/>
                <w:bCs/>
              </w:rPr>
              <w:t xml:space="preserve">Develop and SUSTAIN </w:t>
            </w:r>
            <w:r w:rsidRPr="003F764C">
              <w:rPr>
                <w:rFonts w:cs="Arial"/>
                <w:b/>
                <w:bCs/>
              </w:rPr>
              <w:t>DEEP SUPPORT</w:t>
            </w:r>
            <w:r>
              <w:rPr>
                <w:rFonts w:cs="Arial"/>
                <w:bCs/>
              </w:rPr>
              <w:t xml:space="preserve"> across the academy:</w:t>
            </w:r>
          </w:p>
          <w:p w14:paraId="02BB999D" w14:textId="77777777" w:rsidR="003F764C" w:rsidRDefault="003F764C" w:rsidP="003F764C">
            <w:pPr>
              <w:autoSpaceDE w:val="0"/>
              <w:autoSpaceDN w:val="0"/>
              <w:adjustRightInd w:val="0"/>
              <w:spacing w:after="0" w:line="240" w:lineRule="auto"/>
              <w:ind w:left="360"/>
              <w:jc w:val="both"/>
              <w:rPr>
                <w:rFonts w:cs="Arial"/>
                <w:bCs/>
              </w:rPr>
            </w:pPr>
          </w:p>
          <w:p w14:paraId="2356AF94" w14:textId="62CEBC3C"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Uphold and promote the Trust’s Child Protection and Safeguarding policy and procedures and ensure they are adhered to by all staff</w:t>
            </w:r>
          </w:p>
          <w:p w14:paraId="3018352C" w14:textId="0C9DA7C0" w:rsidR="00E848D2" w:rsidRDefault="00CF609D" w:rsidP="003F764C">
            <w:pPr>
              <w:pStyle w:val="ListParagraph"/>
              <w:numPr>
                <w:ilvl w:val="0"/>
                <w:numId w:val="18"/>
              </w:numPr>
              <w:autoSpaceDE w:val="0"/>
              <w:autoSpaceDN w:val="0"/>
              <w:adjustRightInd w:val="0"/>
              <w:spacing w:after="0" w:line="240" w:lineRule="auto"/>
              <w:jc w:val="both"/>
              <w:rPr>
                <w:rFonts w:cs="Arial"/>
                <w:bCs/>
              </w:rPr>
            </w:pPr>
            <w:r>
              <w:rPr>
                <w:rFonts w:cs="Arial"/>
                <w:bCs/>
              </w:rPr>
              <w:t>E</w:t>
            </w:r>
            <w:r w:rsidR="00E848D2">
              <w:rPr>
                <w:rFonts w:cs="Arial"/>
                <w:bCs/>
              </w:rPr>
              <w:t xml:space="preserve">nsure the </w:t>
            </w:r>
            <w:r>
              <w:rPr>
                <w:rFonts w:cs="Arial"/>
                <w:bCs/>
              </w:rPr>
              <w:t xml:space="preserve">school’s </w:t>
            </w:r>
            <w:r w:rsidR="00E848D2">
              <w:rPr>
                <w:rFonts w:cs="Arial"/>
                <w:bCs/>
              </w:rPr>
              <w:t xml:space="preserve">Behaviour Management systems are implemented consistently across the </w:t>
            </w:r>
            <w:r w:rsidR="007A6BD5">
              <w:rPr>
                <w:rFonts w:cs="Arial"/>
                <w:bCs/>
              </w:rPr>
              <w:t>Subject</w:t>
            </w:r>
            <w:r w:rsidR="00E848D2">
              <w:rPr>
                <w:rFonts w:cs="Arial"/>
                <w:bCs/>
              </w:rPr>
              <w:t xml:space="preserve"> so that effective learning can take place</w:t>
            </w:r>
          </w:p>
          <w:p w14:paraId="20D2A909" w14:textId="05F8F934" w:rsidR="00E848D2" w:rsidRDefault="00CF609D" w:rsidP="003F764C">
            <w:pPr>
              <w:pStyle w:val="ListParagraph"/>
              <w:numPr>
                <w:ilvl w:val="0"/>
                <w:numId w:val="18"/>
              </w:numPr>
              <w:autoSpaceDE w:val="0"/>
              <w:autoSpaceDN w:val="0"/>
              <w:adjustRightInd w:val="0"/>
              <w:spacing w:after="0" w:line="240" w:lineRule="auto"/>
              <w:jc w:val="both"/>
              <w:rPr>
                <w:rFonts w:cs="Arial"/>
                <w:bCs/>
              </w:rPr>
            </w:pPr>
            <w:r>
              <w:rPr>
                <w:rFonts w:cs="Arial"/>
                <w:bCs/>
              </w:rPr>
              <w:t xml:space="preserve">Be a role model in </w:t>
            </w:r>
            <w:r w:rsidR="00E848D2">
              <w:rPr>
                <w:rFonts w:cs="Arial"/>
                <w:bCs/>
              </w:rPr>
              <w:t xml:space="preserve">upholding standards of behaviour and classroom management within the </w:t>
            </w:r>
            <w:r w:rsidR="007A6BD5">
              <w:rPr>
                <w:rFonts w:cs="Arial"/>
                <w:bCs/>
              </w:rPr>
              <w:t>Subject</w:t>
            </w:r>
            <w:r w:rsidR="00E848D2">
              <w:rPr>
                <w:rFonts w:cs="Arial"/>
                <w:bCs/>
              </w:rPr>
              <w:t xml:space="preserve"> and lead by example across the Academy</w:t>
            </w:r>
          </w:p>
          <w:p w14:paraId="7CE0B44F" w14:textId="77777777" w:rsidR="00E848D2" w:rsidRDefault="00E848D2" w:rsidP="003F764C">
            <w:pPr>
              <w:pStyle w:val="ListParagraph"/>
              <w:numPr>
                <w:ilvl w:val="0"/>
                <w:numId w:val="18"/>
              </w:numPr>
              <w:autoSpaceDE w:val="0"/>
              <w:autoSpaceDN w:val="0"/>
              <w:adjustRightInd w:val="0"/>
              <w:spacing w:after="0" w:line="240" w:lineRule="auto"/>
              <w:jc w:val="both"/>
              <w:rPr>
                <w:rFonts w:cs="Arial"/>
                <w:bCs/>
              </w:rPr>
            </w:pPr>
            <w:r>
              <w:rPr>
                <w:rFonts w:cs="Arial"/>
                <w:bCs/>
              </w:rPr>
              <w:t>Through the role, develop systems which address the social and mental health of students in order to raise standards</w:t>
            </w:r>
          </w:p>
          <w:p w14:paraId="411787F1" w14:textId="747BE871" w:rsidR="003F764C" w:rsidRDefault="003D6397" w:rsidP="003F764C">
            <w:pPr>
              <w:pStyle w:val="ListParagraph"/>
              <w:numPr>
                <w:ilvl w:val="0"/>
                <w:numId w:val="18"/>
              </w:numPr>
              <w:autoSpaceDE w:val="0"/>
              <w:autoSpaceDN w:val="0"/>
              <w:adjustRightInd w:val="0"/>
              <w:spacing w:after="0" w:line="240" w:lineRule="auto"/>
              <w:jc w:val="both"/>
              <w:rPr>
                <w:rFonts w:cs="Arial"/>
                <w:bCs/>
              </w:rPr>
            </w:pPr>
            <w:r>
              <w:rPr>
                <w:rFonts w:cs="Arial"/>
                <w:bCs/>
              </w:rPr>
              <w:t>Implement</w:t>
            </w:r>
            <w:r w:rsidR="003F764C">
              <w:rPr>
                <w:rFonts w:cs="Arial"/>
                <w:bCs/>
              </w:rPr>
              <w:t xml:space="preserve"> and promote the consistent and fair use of the academy’s consequence </w:t>
            </w:r>
            <w:r w:rsidR="00E848D2">
              <w:rPr>
                <w:rFonts w:cs="Arial"/>
                <w:bCs/>
              </w:rPr>
              <w:t xml:space="preserve">and praise </w:t>
            </w:r>
            <w:r w:rsidR="003F764C">
              <w:rPr>
                <w:rFonts w:cs="Arial"/>
                <w:bCs/>
              </w:rPr>
              <w:t>system within all classrooms and the academy environment</w:t>
            </w:r>
          </w:p>
          <w:p w14:paraId="38B0338A" w14:textId="3BC5258C" w:rsidR="003F764C" w:rsidRDefault="003F764C" w:rsidP="003F764C">
            <w:pPr>
              <w:pStyle w:val="ListParagraph"/>
              <w:numPr>
                <w:ilvl w:val="0"/>
                <w:numId w:val="18"/>
              </w:numPr>
              <w:autoSpaceDE w:val="0"/>
              <w:autoSpaceDN w:val="0"/>
              <w:adjustRightInd w:val="0"/>
              <w:spacing w:after="0" w:line="240" w:lineRule="auto"/>
              <w:jc w:val="both"/>
              <w:rPr>
                <w:rFonts w:cs="Arial"/>
                <w:bCs/>
              </w:rPr>
            </w:pPr>
            <w:r>
              <w:rPr>
                <w:rFonts w:cs="Arial"/>
                <w:bCs/>
              </w:rPr>
              <w:t>Be the first line of contact for parents’ and carers’ concerns with regards to their child’s performance and well-being</w:t>
            </w:r>
          </w:p>
          <w:p w14:paraId="153E4C38" w14:textId="73DBFE0D" w:rsidR="00A30550" w:rsidRDefault="00A30550" w:rsidP="00A30550">
            <w:pPr>
              <w:autoSpaceDE w:val="0"/>
              <w:autoSpaceDN w:val="0"/>
              <w:adjustRightInd w:val="0"/>
              <w:spacing w:after="0" w:line="240" w:lineRule="auto"/>
              <w:jc w:val="both"/>
              <w:rPr>
                <w:rFonts w:cs="Arial"/>
                <w:bCs/>
              </w:rPr>
            </w:pPr>
          </w:p>
          <w:p w14:paraId="59AE369A" w14:textId="0B7191C8" w:rsidR="00A30550" w:rsidRDefault="00A30550" w:rsidP="00A30550">
            <w:pPr>
              <w:autoSpaceDE w:val="0"/>
              <w:autoSpaceDN w:val="0"/>
              <w:adjustRightInd w:val="0"/>
              <w:spacing w:after="0" w:line="240" w:lineRule="auto"/>
              <w:jc w:val="both"/>
              <w:rPr>
                <w:rFonts w:cs="Arial"/>
                <w:bCs/>
              </w:rPr>
            </w:pPr>
          </w:p>
          <w:p w14:paraId="1EF26559" w14:textId="5426C9F1" w:rsidR="00A30550" w:rsidRDefault="00A30550" w:rsidP="00A30550">
            <w:pPr>
              <w:autoSpaceDE w:val="0"/>
              <w:autoSpaceDN w:val="0"/>
              <w:adjustRightInd w:val="0"/>
              <w:spacing w:after="0" w:line="240" w:lineRule="auto"/>
              <w:jc w:val="both"/>
              <w:rPr>
                <w:rFonts w:cs="Arial"/>
                <w:bCs/>
              </w:rPr>
            </w:pPr>
          </w:p>
          <w:p w14:paraId="6F1E0EBF" w14:textId="6F289A50" w:rsidR="00A30550" w:rsidRDefault="00A30550" w:rsidP="00A30550">
            <w:pPr>
              <w:autoSpaceDE w:val="0"/>
              <w:autoSpaceDN w:val="0"/>
              <w:adjustRightInd w:val="0"/>
              <w:spacing w:after="0" w:line="240" w:lineRule="auto"/>
              <w:jc w:val="both"/>
              <w:rPr>
                <w:rFonts w:cs="Arial"/>
                <w:bCs/>
              </w:rPr>
            </w:pPr>
          </w:p>
          <w:p w14:paraId="03B4E2AE" w14:textId="4D68EB2D" w:rsidR="00A30550" w:rsidRDefault="00A30550" w:rsidP="00A30550">
            <w:pPr>
              <w:autoSpaceDE w:val="0"/>
              <w:autoSpaceDN w:val="0"/>
              <w:adjustRightInd w:val="0"/>
              <w:spacing w:after="0" w:line="240" w:lineRule="auto"/>
              <w:jc w:val="both"/>
              <w:rPr>
                <w:rFonts w:cs="Arial"/>
                <w:bCs/>
              </w:rPr>
            </w:pPr>
          </w:p>
          <w:p w14:paraId="4D12FF81" w14:textId="77777777" w:rsidR="00A30550" w:rsidRPr="00A30550" w:rsidRDefault="00A30550" w:rsidP="00A30550">
            <w:pPr>
              <w:autoSpaceDE w:val="0"/>
              <w:autoSpaceDN w:val="0"/>
              <w:adjustRightInd w:val="0"/>
              <w:spacing w:after="0" w:line="240" w:lineRule="auto"/>
              <w:jc w:val="both"/>
              <w:rPr>
                <w:rFonts w:cs="Arial"/>
                <w:bCs/>
              </w:rPr>
            </w:pPr>
          </w:p>
          <w:p w14:paraId="33925E09" w14:textId="77777777" w:rsidR="009D66DF" w:rsidRDefault="009D66DF" w:rsidP="003F764C">
            <w:pPr>
              <w:pStyle w:val="Default"/>
              <w:rPr>
                <w:rFonts w:ascii="Calibri" w:hAnsi="Calibri"/>
                <w:sz w:val="22"/>
                <w:szCs w:val="22"/>
              </w:rPr>
            </w:pPr>
          </w:p>
          <w:p w14:paraId="112E4C4D" w14:textId="77777777" w:rsidR="003F764C" w:rsidRDefault="003F764C" w:rsidP="003F764C">
            <w:pPr>
              <w:pStyle w:val="Default"/>
              <w:rPr>
                <w:rFonts w:ascii="Calibri" w:hAnsi="Calibri"/>
                <w:sz w:val="22"/>
                <w:szCs w:val="22"/>
              </w:rPr>
            </w:pPr>
            <w:r>
              <w:rPr>
                <w:rFonts w:ascii="Calibri" w:hAnsi="Calibri"/>
                <w:sz w:val="22"/>
                <w:szCs w:val="22"/>
              </w:rPr>
              <w:lastRenderedPageBreak/>
              <w:t>Other:</w:t>
            </w:r>
          </w:p>
          <w:p w14:paraId="69DD748D" w14:textId="77777777" w:rsidR="003F764C" w:rsidRDefault="003F764C" w:rsidP="003F764C">
            <w:pPr>
              <w:pStyle w:val="Default"/>
              <w:rPr>
                <w:rFonts w:ascii="Calibri" w:hAnsi="Calibri"/>
                <w:sz w:val="22"/>
                <w:szCs w:val="22"/>
              </w:rPr>
            </w:pPr>
          </w:p>
          <w:p w14:paraId="5C8E69D5" w14:textId="77777777" w:rsidR="003F764C" w:rsidRDefault="003F764C" w:rsidP="003F764C">
            <w:pPr>
              <w:pStyle w:val="Default"/>
              <w:numPr>
                <w:ilvl w:val="0"/>
                <w:numId w:val="21"/>
              </w:numPr>
              <w:rPr>
                <w:rFonts w:ascii="Calibri" w:hAnsi="Calibri"/>
                <w:sz w:val="22"/>
                <w:szCs w:val="22"/>
              </w:rPr>
            </w:pPr>
            <w:r>
              <w:rPr>
                <w:rFonts w:ascii="Calibri" w:hAnsi="Calibri"/>
                <w:sz w:val="22"/>
                <w:szCs w:val="22"/>
              </w:rPr>
              <w:t>Comply with the academy’s Child Safeguarding procedures, including the regular liaison with the DSL over any safeguarding concerns</w:t>
            </w:r>
          </w:p>
          <w:p w14:paraId="551B671F" w14:textId="0C01CED9" w:rsidR="003F764C" w:rsidRDefault="003F764C" w:rsidP="003F764C">
            <w:pPr>
              <w:pStyle w:val="Default"/>
              <w:numPr>
                <w:ilvl w:val="0"/>
                <w:numId w:val="21"/>
              </w:numPr>
              <w:rPr>
                <w:rFonts w:ascii="Calibri" w:hAnsi="Calibri"/>
                <w:sz w:val="22"/>
                <w:szCs w:val="22"/>
              </w:rPr>
            </w:pPr>
            <w:r>
              <w:rPr>
                <w:rFonts w:ascii="Calibri" w:hAnsi="Calibri"/>
                <w:sz w:val="22"/>
                <w:szCs w:val="22"/>
              </w:rPr>
              <w:t>Undertake other reasonable duties (with competence and experience) as requested, in accordance with the changing needs of the organisation</w:t>
            </w:r>
          </w:p>
          <w:p w14:paraId="5FA9D9D5" w14:textId="078EFB6E" w:rsidR="003F764C" w:rsidRDefault="003F764C" w:rsidP="003F764C">
            <w:pPr>
              <w:pStyle w:val="Default"/>
              <w:numPr>
                <w:ilvl w:val="0"/>
                <w:numId w:val="21"/>
              </w:numPr>
              <w:rPr>
                <w:rFonts w:ascii="Calibri" w:hAnsi="Calibri"/>
                <w:sz w:val="22"/>
                <w:szCs w:val="22"/>
              </w:rPr>
            </w:pPr>
            <w:r>
              <w:rPr>
                <w:rFonts w:ascii="Calibri" w:hAnsi="Calibri"/>
                <w:sz w:val="22"/>
                <w:szCs w:val="22"/>
              </w:rPr>
              <w:t>Comply with academy poli</w:t>
            </w:r>
            <w:r w:rsidR="003D6397">
              <w:rPr>
                <w:rFonts w:ascii="Calibri" w:hAnsi="Calibri"/>
                <w:sz w:val="22"/>
                <w:szCs w:val="22"/>
              </w:rPr>
              <w:t>ci</w:t>
            </w:r>
            <w:r>
              <w:rPr>
                <w:rFonts w:ascii="Calibri" w:hAnsi="Calibri"/>
                <w:sz w:val="22"/>
                <w:szCs w:val="22"/>
              </w:rPr>
              <w:t>es and procedures at all times</w:t>
            </w:r>
          </w:p>
          <w:p w14:paraId="1350560C" w14:textId="77777777" w:rsidR="00A30550" w:rsidRDefault="00A30550" w:rsidP="00A30550">
            <w:pPr>
              <w:pStyle w:val="Default"/>
              <w:ind w:left="720"/>
              <w:rPr>
                <w:rFonts w:ascii="Calibri" w:hAnsi="Calibri"/>
                <w:sz w:val="22"/>
                <w:szCs w:val="22"/>
              </w:rPr>
            </w:pPr>
          </w:p>
          <w:p w14:paraId="3017957F" w14:textId="0DC26947" w:rsidR="003F764C" w:rsidRPr="000C720C" w:rsidRDefault="003F764C" w:rsidP="00E848D2">
            <w:pPr>
              <w:pStyle w:val="Default"/>
              <w:ind w:left="720"/>
              <w:rPr>
                <w:rFonts w:ascii="Calibri" w:hAnsi="Calibri"/>
                <w:sz w:val="22"/>
                <w:szCs w:val="22"/>
              </w:rPr>
            </w:pPr>
          </w:p>
        </w:tc>
      </w:tr>
      <w:tr w:rsidR="008E3816" w:rsidRPr="004133C7" w14:paraId="7AF2FB0A" w14:textId="77777777" w:rsidTr="005B1EFC">
        <w:trPr>
          <w:trHeight w:val="692"/>
        </w:trPr>
        <w:tc>
          <w:tcPr>
            <w:tcW w:w="9889" w:type="dxa"/>
            <w:gridSpan w:val="2"/>
          </w:tcPr>
          <w:p w14:paraId="04D50379" w14:textId="77777777" w:rsidR="008E3816" w:rsidRPr="00E406C5" w:rsidRDefault="008E3816" w:rsidP="005B1EFC">
            <w:pPr>
              <w:spacing w:after="0" w:line="240" w:lineRule="auto"/>
              <w:jc w:val="both"/>
              <w:rPr>
                <w:rFonts w:eastAsia="Times New Roman" w:cs="Calibri"/>
                <w:b/>
                <w:sz w:val="24"/>
                <w:szCs w:val="24"/>
                <w:lang w:val="en-GB" w:eastAsia="en-GB"/>
              </w:rPr>
            </w:pPr>
            <w:r w:rsidRPr="00E406C5">
              <w:rPr>
                <w:rFonts w:eastAsia="Times New Roman" w:cs="Calibri"/>
                <w:b/>
                <w:sz w:val="24"/>
                <w:szCs w:val="24"/>
                <w:lang w:val="en-GB" w:eastAsia="en-GB"/>
              </w:rPr>
              <w:lastRenderedPageBreak/>
              <w:t>This job description may be amended at any time following dis</w:t>
            </w:r>
            <w:r w:rsidR="00C34BAF">
              <w:rPr>
                <w:rFonts w:eastAsia="Times New Roman" w:cs="Calibri"/>
                <w:b/>
                <w:sz w:val="24"/>
                <w:szCs w:val="24"/>
                <w:lang w:val="en-GB" w:eastAsia="en-GB"/>
              </w:rPr>
              <w:t>cussions between the Principal</w:t>
            </w:r>
            <w:r w:rsidRPr="00E406C5">
              <w:rPr>
                <w:rFonts w:eastAsia="Times New Roman" w:cs="Calibri"/>
                <w:b/>
                <w:sz w:val="24"/>
                <w:szCs w:val="24"/>
                <w:lang w:val="en-GB" w:eastAsia="en-GB"/>
              </w:rPr>
              <w:t xml:space="preserve"> and the post holder and will be reviewed annually as part of the school self-review programme.</w:t>
            </w:r>
          </w:p>
        </w:tc>
      </w:tr>
    </w:tbl>
    <w:p w14:paraId="5695B6C7" w14:textId="77777777" w:rsidR="008E3816" w:rsidRPr="004133C7" w:rsidRDefault="008E3816" w:rsidP="008E3816">
      <w:pPr>
        <w:rPr>
          <w:rFonts w:cs="Calibri"/>
          <w:lang w:val="en-GB"/>
        </w:rPr>
      </w:pPr>
    </w:p>
    <w:tbl>
      <w:tblPr>
        <w:tblW w:w="9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53"/>
        <w:gridCol w:w="4467"/>
      </w:tblGrid>
      <w:tr w:rsidR="008E3816" w:rsidRPr="004133C7" w14:paraId="65F27529" w14:textId="77777777" w:rsidTr="005B1EFC">
        <w:tc>
          <w:tcPr>
            <w:tcW w:w="5353" w:type="dxa"/>
          </w:tcPr>
          <w:p w14:paraId="4891CBC8" w14:textId="77777777" w:rsidR="008E3816" w:rsidRPr="004133C7" w:rsidRDefault="008E3816" w:rsidP="005B1EFC">
            <w:pPr>
              <w:spacing w:before="60" w:after="60"/>
              <w:rPr>
                <w:rFonts w:cs="Calibri"/>
                <w:b/>
                <w:lang w:val="en-GB"/>
              </w:rPr>
            </w:pPr>
            <w:r w:rsidRPr="004133C7">
              <w:rPr>
                <w:rFonts w:cs="Calibri"/>
                <w:b/>
                <w:lang w:val="en-GB"/>
              </w:rPr>
              <w:t>Date Job Description prepared/updated</w:t>
            </w:r>
          </w:p>
        </w:tc>
        <w:tc>
          <w:tcPr>
            <w:tcW w:w="4467" w:type="dxa"/>
          </w:tcPr>
          <w:p w14:paraId="1C43892E" w14:textId="17206D9C" w:rsidR="008E3816" w:rsidRPr="004133C7" w:rsidRDefault="0053706C" w:rsidP="005B1EFC">
            <w:pPr>
              <w:spacing w:before="60" w:after="60"/>
              <w:rPr>
                <w:rFonts w:cs="Calibri"/>
                <w:lang w:val="en-GB"/>
              </w:rPr>
            </w:pPr>
            <w:r>
              <w:rPr>
                <w:rFonts w:cs="Calibri"/>
                <w:lang w:val="en-GB"/>
              </w:rPr>
              <w:t>April 2025</w:t>
            </w:r>
          </w:p>
        </w:tc>
      </w:tr>
      <w:tr w:rsidR="008E3816" w:rsidRPr="004133C7" w14:paraId="5AAACE6C" w14:textId="77777777" w:rsidTr="005B1EFC">
        <w:tc>
          <w:tcPr>
            <w:tcW w:w="5353" w:type="dxa"/>
          </w:tcPr>
          <w:p w14:paraId="2185A2BA" w14:textId="77777777" w:rsidR="008E3816" w:rsidRPr="004133C7" w:rsidRDefault="008E3816" w:rsidP="005B1EFC">
            <w:pPr>
              <w:spacing w:before="60" w:after="60"/>
              <w:rPr>
                <w:rFonts w:cs="Calibri"/>
                <w:b/>
                <w:lang w:val="en-GB"/>
              </w:rPr>
            </w:pPr>
            <w:r w:rsidRPr="004133C7">
              <w:rPr>
                <w:rFonts w:cs="Calibri"/>
                <w:b/>
                <w:lang w:val="en-GB"/>
              </w:rPr>
              <w:t>Job Description prepared by</w:t>
            </w:r>
          </w:p>
        </w:tc>
        <w:tc>
          <w:tcPr>
            <w:tcW w:w="4467" w:type="dxa"/>
          </w:tcPr>
          <w:p w14:paraId="1EC08493" w14:textId="5B414B5A" w:rsidR="008E3816" w:rsidRPr="004133C7" w:rsidRDefault="0053706C" w:rsidP="005B1EFC">
            <w:pPr>
              <w:spacing w:before="60" w:after="60"/>
              <w:rPr>
                <w:rFonts w:cs="Calibri"/>
                <w:lang w:val="en-GB"/>
              </w:rPr>
            </w:pPr>
            <w:r>
              <w:rPr>
                <w:rFonts w:cs="Calibri"/>
                <w:lang w:val="en-GB"/>
              </w:rPr>
              <w:t>HR</w:t>
            </w:r>
          </w:p>
        </w:tc>
      </w:tr>
    </w:tbl>
    <w:p w14:paraId="4C9B7574" w14:textId="77777777" w:rsidR="006657AE" w:rsidRDefault="006657AE" w:rsidP="008E3816">
      <w:pPr>
        <w:rPr>
          <w:b/>
          <w:sz w:val="34"/>
          <w:lang w:val="en-GB"/>
        </w:rPr>
      </w:pPr>
    </w:p>
    <w:p w14:paraId="010DADD5" w14:textId="77777777" w:rsidR="006F48D8" w:rsidRDefault="006F48D8" w:rsidP="008E3816">
      <w:pPr>
        <w:rPr>
          <w:b/>
          <w:sz w:val="34"/>
          <w:lang w:val="en-GB"/>
        </w:rPr>
      </w:pPr>
    </w:p>
    <w:p w14:paraId="2A63ADF7" w14:textId="0D9D6942" w:rsidR="00A42B0E" w:rsidRDefault="00A42B0E" w:rsidP="008E3816">
      <w:pPr>
        <w:rPr>
          <w:b/>
          <w:sz w:val="34"/>
          <w:lang w:val="en-GB"/>
        </w:rPr>
      </w:pPr>
    </w:p>
    <w:p w14:paraId="6ADBCAD6" w14:textId="0D0166FC" w:rsidR="00F26C12" w:rsidRDefault="00F26C12" w:rsidP="008E3816">
      <w:pPr>
        <w:rPr>
          <w:b/>
          <w:sz w:val="34"/>
          <w:lang w:val="en-GB"/>
        </w:rPr>
      </w:pPr>
    </w:p>
    <w:p w14:paraId="09D8931D" w14:textId="1F901F82" w:rsidR="00F26C12" w:rsidRDefault="00F26C12" w:rsidP="008E3816">
      <w:pPr>
        <w:rPr>
          <w:b/>
          <w:sz w:val="34"/>
          <w:lang w:val="en-GB"/>
        </w:rPr>
      </w:pPr>
    </w:p>
    <w:p w14:paraId="77157C1D" w14:textId="0E476617" w:rsidR="00A30550" w:rsidRDefault="00A30550" w:rsidP="008E3816">
      <w:pPr>
        <w:rPr>
          <w:b/>
          <w:sz w:val="34"/>
          <w:lang w:val="en-GB"/>
        </w:rPr>
      </w:pPr>
    </w:p>
    <w:p w14:paraId="64243614" w14:textId="5C3B802B" w:rsidR="00A30550" w:rsidRDefault="00A30550" w:rsidP="008E3816">
      <w:pPr>
        <w:rPr>
          <w:b/>
          <w:sz w:val="34"/>
          <w:lang w:val="en-GB"/>
        </w:rPr>
      </w:pPr>
    </w:p>
    <w:p w14:paraId="71B0E8D4" w14:textId="2AE10CD8" w:rsidR="00A30550" w:rsidRDefault="00A30550" w:rsidP="008E3816">
      <w:pPr>
        <w:rPr>
          <w:b/>
          <w:sz w:val="34"/>
          <w:lang w:val="en-GB"/>
        </w:rPr>
      </w:pPr>
    </w:p>
    <w:p w14:paraId="16B68FD1" w14:textId="74B7F421" w:rsidR="00A30550" w:rsidRDefault="00A30550" w:rsidP="008E3816">
      <w:pPr>
        <w:rPr>
          <w:b/>
          <w:sz w:val="34"/>
          <w:lang w:val="en-GB"/>
        </w:rPr>
      </w:pPr>
    </w:p>
    <w:p w14:paraId="501D8076" w14:textId="16D60D0E" w:rsidR="00A30550" w:rsidRDefault="00A30550" w:rsidP="008E3816">
      <w:pPr>
        <w:rPr>
          <w:b/>
          <w:sz w:val="34"/>
          <w:lang w:val="en-GB"/>
        </w:rPr>
      </w:pPr>
    </w:p>
    <w:p w14:paraId="2CBF91ED" w14:textId="77777777" w:rsidR="00A30550" w:rsidRDefault="00A30550" w:rsidP="008E3816">
      <w:pPr>
        <w:rPr>
          <w:b/>
          <w:sz w:val="34"/>
          <w:lang w:val="en-GB"/>
        </w:rPr>
      </w:pPr>
    </w:p>
    <w:p w14:paraId="443A3008" w14:textId="77777777" w:rsidR="00F26C12" w:rsidRDefault="00F26C12" w:rsidP="008E3816">
      <w:pPr>
        <w:rPr>
          <w:b/>
          <w:sz w:val="34"/>
          <w:lang w:val="en-GB"/>
        </w:rPr>
      </w:pPr>
    </w:p>
    <w:sectPr w:rsidR="00F26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3FD"/>
    <w:multiLevelType w:val="hybridMultilevel"/>
    <w:tmpl w:val="4B4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52C0"/>
    <w:multiLevelType w:val="hybridMultilevel"/>
    <w:tmpl w:val="8D6E4954"/>
    <w:lvl w:ilvl="0" w:tplc="1BBAF51E">
      <w:start w:val="1"/>
      <w:numFmt w:val="bullet"/>
      <w:lvlText w:val=""/>
      <w:lvlJc w:val="left"/>
      <w:pPr>
        <w:tabs>
          <w:tab w:val="num" w:pos="360"/>
        </w:tabs>
        <w:ind w:left="360" w:hanging="360"/>
      </w:pPr>
      <w:rPr>
        <w:rFonts w:ascii="Symbol" w:hAnsi="Symbol" w:hint="default"/>
      </w:rPr>
    </w:lvl>
    <w:lvl w:ilvl="1" w:tplc="DC52E380">
      <w:start w:val="1"/>
      <w:numFmt w:val="bullet"/>
      <w:lvlText w:val=""/>
      <w:lvlJc w:val="left"/>
      <w:pPr>
        <w:tabs>
          <w:tab w:val="num" w:pos="-360"/>
        </w:tabs>
        <w:ind w:left="-360" w:hanging="360"/>
      </w:pPr>
      <w:rPr>
        <w:rFonts w:ascii="Wingdings" w:hAnsi="Wingdings"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2673C9F"/>
    <w:multiLevelType w:val="hybridMultilevel"/>
    <w:tmpl w:val="E3A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52932"/>
    <w:multiLevelType w:val="hybridMultilevel"/>
    <w:tmpl w:val="FD56853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101"/>
    <w:multiLevelType w:val="hybridMultilevel"/>
    <w:tmpl w:val="1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F6160"/>
    <w:multiLevelType w:val="hybridMultilevel"/>
    <w:tmpl w:val="D5DC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3E87"/>
    <w:multiLevelType w:val="hybridMultilevel"/>
    <w:tmpl w:val="7A1AB2FA"/>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C71ED"/>
    <w:multiLevelType w:val="hybridMultilevel"/>
    <w:tmpl w:val="A84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D1C4F"/>
    <w:multiLevelType w:val="hybridMultilevel"/>
    <w:tmpl w:val="5400E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461C39"/>
    <w:multiLevelType w:val="hybridMultilevel"/>
    <w:tmpl w:val="C54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05731"/>
    <w:multiLevelType w:val="hybridMultilevel"/>
    <w:tmpl w:val="9A60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A1BA1"/>
    <w:multiLevelType w:val="hybridMultilevel"/>
    <w:tmpl w:val="D6A8A7B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36D3B"/>
    <w:multiLevelType w:val="hybridMultilevel"/>
    <w:tmpl w:val="98CC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97546"/>
    <w:multiLevelType w:val="hybridMultilevel"/>
    <w:tmpl w:val="9FAA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0570CF"/>
    <w:multiLevelType w:val="hybridMultilevel"/>
    <w:tmpl w:val="573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5713F"/>
    <w:multiLevelType w:val="hybridMultilevel"/>
    <w:tmpl w:val="9C9E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5440F"/>
    <w:multiLevelType w:val="hybridMultilevel"/>
    <w:tmpl w:val="3EE06FD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76661"/>
    <w:multiLevelType w:val="hybridMultilevel"/>
    <w:tmpl w:val="EB78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C3115"/>
    <w:multiLevelType w:val="hybridMultilevel"/>
    <w:tmpl w:val="3ED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F4C9A"/>
    <w:multiLevelType w:val="hybridMultilevel"/>
    <w:tmpl w:val="C4C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67307"/>
    <w:multiLevelType w:val="hybridMultilevel"/>
    <w:tmpl w:val="B6E87AC4"/>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2032D"/>
    <w:multiLevelType w:val="hybridMultilevel"/>
    <w:tmpl w:val="9D6233BE"/>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A1111"/>
    <w:multiLevelType w:val="hybridMultilevel"/>
    <w:tmpl w:val="CCAA48E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050585">
    <w:abstractNumId w:val="4"/>
  </w:num>
  <w:num w:numId="2" w16cid:durableId="1509514669">
    <w:abstractNumId w:val="2"/>
  </w:num>
  <w:num w:numId="3" w16cid:durableId="1576041802">
    <w:abstractNumId w:val="20"/>
  </w:num>
  <w:num w:numId="4" w16cid:durableId="868757599">
    <w:abstractNumId w:val="3"/>
  </w:num>
  <w:num w:numId="5" w16cid:durableId="77364818">
    <w:abstractNumId w:val="21"/>
  </w:num>
  <w:num w:numId="6" w16cid:durableId="2127574817">
    <w:abstractNumId w:val="6"/>
  </w:num>
  <w:num w:numId="7" w16cid:durableId="1619263497">
    <w:abstractNumId w:val="16"/>
  </w:num>
  <w:num w:numId="8" w16cid:durableId="1950089322">
    <w:abstractNumId w:val="22"/>
  </w:num>
  <w:num w:numId="9" w16cid:durableId="1062945434">
    <w:abstractNumId w:val="11"/>
  </w:num>
  <w:num w:numId="10" w16cid:durableId="1853256018">
    <w:abstractNumId w:val="17"/>
  </w:num>
  <w:num w:numId="11" w16cid:durableId="864560904">
    <w:abstractNumId w:val="14"/>
  </w:num>
  <w:num w:numId="12" w16cid:durableId="724989151">
    <w:abstractNumId w:val="1"/>
  </w:num>
  <w:num w:numId="13" w16cid:durableId="894898932">
    <w:abstractNumId w:val="8"/>
  </w:num>
  <w:num w:numId="14" w16cid:durableId="202907345">
    <w:abstractNumId w:val="15"/>
  </w:num>
  <w:num w:numId="15" w16cid:durableId="169219539">
    <w:abstractNumId w:val="7"/>
  </w:num>
  <w:num w:numId="16" w16cid:durableId="1658143635">
    <w:abstractNumId w:val="12"/>
  </w:num>
  <w:num w:numId="17" w16cid:durableId="1575311598">
    <w:abstractNumId w:val="0"/>
  </w:num>
  <w:num w:numId="18" w16cid:durableId="1707024489">
    <w:abstractNumId w:val="10"/>
  </w:num>
  <w:num w:numId="19" w16cid:durableId="1074820821">
    <w:abstractNumId w:val="5"/>
  </w:num>
  <w:num w:numId="20" w16cid:durableId="2123574080">
    <w:abstractNumId w:val="13"/>
  </w:num>
  <w:num w:numId="21" w16cid:durableId="341711281">
    <w:abstractNumId w:val="18"/>
  </w:num>
  <w:num w:numId="22" w16cid:durableId="1446148149">
    <w:abstractNumId w:val="19"/>
  </w:num>
  <w:num w:numId="23" w16cid:durableId="613290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16"/>
    <w:rsid w:val="00005EE2"/>
    <w:rsid w:val="00013D98"/>
    <w:rsid w:val="000170FD"/>
    <w:rsid w:val="00020754"/>
    <w:rsid w:val="00032874"/>
    <w:rsid w:val="000604F6"/>
    <w:rsid w:val="00060815"/>
    <w:rsid w:val="00066736"/>
    <w:rsid w:val="0006771C"/>
    <w:rsid w:val="00067A42"/>
    <w:rsid w:val="000A113C"/>
    <w:rsid w:val="000A49AD"/>
    <w:rsid w:val="000E4206"/>
    <w:rsid w:val="000F21D5"/>
    <w:rsid w:val="000F3F24"/>
    <w:rsid w:val="0011309D"/>
    <w:rsid w:val="00115A16"/>
    <w:rsid w:val="00134E83"/>
    <w:rsid w:val="00154664"/>
    <w:rsid w:val="0015520B"/>
    <w:rsid w:val="0017601A"/>
    <w:rsid w:val="0018316E"/>
    <w:rsid w:val="001A1A87"/>
    <w:rsid w:val="001B291A"/>
    <w:rsid w:val="001D5336"/>
    <w:rsid w:val="001E7DD6"/>
    <w:rsid w:val="001F0BF7"/>
    <w:rsid w:val="002001F5"/>
    <w:rsid w:val="002064E6"/>
    <w:rsid w:val="002138F4"/>
    <w:rsid w:val="00214E02"/>
    <w:rsid w:val="00231138"/>
    <w:rsid w:val="00283889"/>
    <w:rsid w:val="002A4AEE"/>
    <w:rsid w:val="002E768E"/>
    <w:rsid w:val="003008EC"/>
    <w:rsid w:val="00330B68"/>
    <w:rsid w:val="003338E4"/>
    <w:rsid w:val="0037680F"/>
    <w:rsid w:val="00381807"/>
    <w:rsid w:val="003B217C"/>
    <w:rsid w:val="003D04E0"/>
    <w:rsid w:val="003D62BD"/>
    <w:rsid w:val="003D6397"/>
    <w:rsid w:val="003F149A"/>
    <w:rsid w:val="003F764C"/>
    <w:rsid w:val="00403874"/>
    <w:rsid w:val="00404B3C"/>
    <w:rsid w:val="0042676A"/>
    <w:rsid w:val="0045503D"/>
    <w:rsid w:val="004557A0"/>
    <w:rsid w:val="004B79FA"/>
    <w:rsid w:val="004D1502"/>
    <w:rsid w:val="004E2D34"/>
    <w:rsid w:val="004E768A"/>
    <w:rsid w:val="0053706C"/>
    <w:rsid w:val="00561656"/>
    <w:rsid w:val="00567EDF"/>
    <w:rsid w:val="00581277"/>
    <w:rsid w:val="0059671B"/>
    <w:rsid w:val="005B7C6A"/>
    <w:rsid w:val="005F46E9"/>
    <w:rsid w:val="006146FB"/>
    <w:rsid w:val="0063520C"/>
    <w:rsid w:val="0063628B"/>
    <w:rsid w:val="00644B75"/>
    <w:rsid w:val="0064745D"/>
    <w:rsid w:val="00650591"/>
    <w:rsid w:val="006657AE"/>
    <w:rsid w:val="006673ED"/>
    <w:rsid w:val="006A6675"/>
    <w:rsid w:val="006B7336"/>
    <w:rsid w:val="006F48D8"/>
    <w:rsid w:val="006F6413"/>
    <w:rsid w:val="007006A6"/>
    <w:rsid w:val="00740ADD"/>
    <w:rsid w:val="007478C8"/>
    <w:rsid w:val="007527C3"/>
    <w:rsid w:val="00757D07"/>
    <w:rsid w:val="007A6BD5"/>
    <w:rsid w:val="007A7D4D"/>
    <w:rsid w:val="007B6E75"/>
    <w:rsid w:val="007D5EFB"/>
    <w:rsid w:val="00813BDD"/>
    <w:rsid w:val="00814052"/>
    <w:rsid w:val="008146A2"/>
    <w:rsid w:val="00820F3C"/>
    <w:rsid w:val="0082563C"/>
    <w:rsid w:val="00844CCA"/>
    <w:rsid w:val="00847AB5"/>
    <w:rsid w:val="0087780C"/>
    <w:rsid w:val="00883A52"/>
    <w:rsid w:val="0088619B"/>
    <w:rsid w:val="00895E98"/>
    <w:rsid w:val="008B75C2"/>
    <w:rsid w:val="008E2516"/>
    <w:rsid w:val="008E25E3"/>
    <w:rsid w:val="008E3816"/>
    <w:rsid w:val="008F09C3"/>
    <w:rsid w:val="008F3F6B"/>
    <w:rsid w:val="0093106F"/>
    <w:rsid w:val="0094215E"/>
    <w:rsid w:val="00943F2A"/>
    <w:rsid w:val="00946921"/>
    <w:rsid w:val="00947019"/>
    <w:rsid w:val="00976B3F"/>
    <w:rsid w:val="00982657"/>
    <w:rsid w:val="00994E01"/>
    <w:rsid w:val="009B46E6"/>
    <w:rsid w:val="009C2F2D"/>
    <w:rsid w:val="009D1504"/>
    <w:rsid w:val="009D66DF"/>
    <w:rsid w:val="009D7C95"/>
    <w:rsid w:val="009E63F1"/>
    <w:rsid w:val="009F2B84"/>
    <w:rsid w:val="009F40FF"/>
    <w:rsid w:val="00A03DA5"/>
    <w:rsid w:val="00A24E0A"/>
    <w:rsid w:val="00A30550"/>
    <w:rsid w:val="00A42B0E"/>
    <w:rsid w:val="00A60C7E"/>
    <w:rsid w:val="00A86745"/>
    <w:rsid w:val="00A95D2B"/>
    <w:rsid w:val="00AA0F20"/>
    <w:rsid w:val="00AD688E"/>
    <w:rsid w:val="00AD7191"/>
    <w:rsid w:val="00AE0D3C"/>
    <w:rsid w:val="00AE7B27"/>
    <w:rsid w:val="00AF1D70"/>
    <w:rsid w:val="00AF32F7"/>
    <w:rsid w:val="00B479C3"/>
    <w:rsid w:val="00B52474"/>
    <w:rsid w:val="00B75C22"/>
    <w:rsid w:val="00B9302A"/>
    <w:rsid w:val="00BA71CF"/>
    <w:rsid w:val="00BC2355"/>
    <w:rsid w:val="00BD784C"/>
    <w:rsid w:val="00C002B0"/>
    <w:rsid w:val="00C14C35"/>
    <w:rsid w:val="00C327D5"/>
    <w:rsid w:val="00C34BAF"/>
    <w:rsid w:val="00C37D34"/>
    <w:rsid w:val="00C54E27"/>
    <w:rsid w:val="00C563DE"/>
    <w:rsid w:val="00C617A8"/>
    <w:rsid w:val="00C66A64"/>
    <w:rsid w:val="00C9668E"/>
    <w:rsid w:val="00CB06DE"/>
    <w:rsid w:val="00CB17D8"/>
    <w:rsid w:val="00CB55F6"/>
    <w:rsid w:val="00CD1729"/>
    <w:rsid w:val="00CE7DA4"/>
    <w:rsid w:val="00CF609D"/>
    <w:rsid w:val="00D064C3"/>
    <w:rsid w:val="00D45D1E"/>
    <w:rsid w:val="00D511C6"/>
    <w:rsid w:val="00D54F49"/>
    <w:rsid w:val="00D74E49"/>
    <w:rsid w:val="00D87E17"/>
    <w:rsid w:val="00DA1318"/>
    <w:rsid w:val="00DC0F36"/>
    <w:rsid w:val="00DC54CD"/>
    <w:rsid w:val="00DD35E5"/>
    <w:rsid w:val="00DD5FB8"/>
    <w:rsid w:val="00E22571"/>
    <w:rsid w:val="00E50F63"/>
    <w:rsid w:val="00E7070E"/>
    <w:rsid w:val="00E848D2"/>
    <w:rsid w:val="00EA1EC0"/>
    <w:rsid w:val="00ED3E30"/>
    <w:rsid w:val="00EF2FF4"/>
    <w:rsid w:val="00F14BE8"/>
    <w:rsid w:val="00F26C12"/>
    <w:rsid w:val="00F26F11"/>
    <w:rsid w:val="00F46C65"/>
    <w:rsid w:val="00F56225"/>
    <w:rsid w:val="00F7147F"/>
    <w:rsid w:val="00F95255"/>
    <w:rsid w:val="00FB55F7"/>
    <w:rsid w:val="00FE2638"/>
    <w:rsid w:val="00FE2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BAC7"/>
  <w15:docId w15:val="{2FE2E2D7-9218-48F9-BCB2-9B1F2E4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381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816"/>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8E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816"/>
    <w:rPr>
      <w:rFonts w:ascii="Tahoma" w:eastAsia="Calibri" w:hAnsi="Tahoma" w:cs="Tahoma"/>
      <w:sz w:val="16"/>
      <w:szCs w:val="16"/>
      <w:lang w:val="en-US"/>
    </w:rPr>
  </w:style>
  <w:style w:type="paragraph" w:styleId="ListParagraph">
    <w:name w:val="List Paragraph"/>
    <w:basedOn w:val="Normal"/>
    <w:uiPriority w:val="34"/>
    <w:qFormat/>
    <w:rsid w:val="00C9668E"/>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F26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80D24.A75663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0A29F7-B98C-9E4F-90E0-CAFE266A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Mrs L Holt</cp:lastModifiedBy>
  <cp:revision>5</cp:revision>
  <cp:lastPrinted>2022-01-19T10:58:00Z</cp:lastPrinted>
  <dcterms:created xsi:type="dcterms:W3CDTF">2022-05-13T13:26:00Z</dcterms:created>
  <dcterms:modified xsi:type="dcterms:W3CDTF">2025-04-02T11:01:00Z</dcterms:modified>
</cp:coreProperties>
</file>