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29B4" w14:textId="77777777" w:rsidR="00876A30" w:rsidRPr="005C6C4E" w:rsidRDefault="00876A30" w:rsidP="00876A30">
      <w:pPr>
        <w:jc w:val="center"/>
        <w:rPr>
          <w:rFonts w:ascii="Arial" w:hAnsi="Arial" w:cs="Arial"/>
          <w:b/>
          <w:sz w:val="22"/>
          <w:szCs w:val="22"/>
        </w:rPr>
      </w:pPr>
      <w:r w:rsidRPr="005C6C4E">
        <w:rPr>
          <w:rFonts w:ascii="Arial" w:hAnsi="Arial" w:cs="Arial"/>
          <w:b/>
          <w:sz w:val="22"/>
          <w:szCs w:val="22"/>
        </w:rPr>
        <w:t>JOB DESCRIPTION</w:t>
      </w:r>
    </w:p>
    <w:p w14:paraId="791AD06E" w14:textId="77777777" w:rsidR="00876A30" w:rsidRDefault="00876A30" w:rsidP="00876A30">
      <w:pPr>
        <w:pStyle w:val="NoSpacing"/>
        <w:jc w:val="both"/>
        <w:rPr>
          <w:rFonts w:ascii="Arial" w:hAnsi="Arial" w:cs="Arial"/>
          <w:sz w:val="24"/>
          <w:szCs w:val="24"/>
        </w:rPr>
      </w:pPr>
    </w:p>
    <w:tbl>
      <w:tblPr>
        <w:tblStyle w:val="TableGrid1"/>
        <w:tblW w:w="0" w:type="auto"/>
        <w:tblInd w:w="108" w:type="dxa"/>
        <w:tblLook w:val="04A0" w:firstRow="1" w:lastRow="0" w:firstColumn="1" w:lastColumn="0" w:noHBand="0" w:noVBand="1"/>
      </w:tblPr>
      <w:tblGrid>
        <w:gridCol w:w="2694"/>
        <w:gridCol w:w="7371"/>
      </w:tblGrid>
      <w:tr w:rsidR="00876A30" w:rsidRPr="00726B14" w14:paraId="598DFE1E" w14:textId="77777777" w:rsidTr="00AA6CCA">
        <w:tc>
          <w:tcPr>
            <w:tcW w:w="2694" w:type="dxa"/>
          </w:tcPr>
          <w:p w14:paraId="14BAF756" w14:textId="77777777" w:rsidR="00876A30" w:rsidRPr="00726B14" w:rsidRDefault="00876A30" w:rsidP="00AA6CCA">
            <w:pPr>
              <w:rPr>
                <w:rFonts w:ascii="Arial" w:hAnsi="Arial" w:cs="Arial"/>
                <w:sz w:val="22"/>
                <w:szCs w:val="22"/>
              </w:rPr>
            </w:pPr>
            <w:r w:rsidRPr="00726B14">
              <w:rPr>
                <w:rFonts w:ascii="Arial" w:hAnsi="Arial" w:cs="Arial"/>
                <w:sz w:val="22"/>
                <w:szCs w:val="22"/>
              </w:rPr>
              <w:t>Post Title:</w:t>
            </w:r>
          </w:p>
        </w:tc>
        <w:tc>
          <w:tcPr>
            <w:tcW w:w="7371" w:type="dxa"/>
          </w:tcPr>
          <w:p w14:paraId="63AF5CF5" w14:textId="7A3CC13B" w:rsidR="00876A30" w:rsidRPr="00726B14" w:rsidRDefault="008E08EA" w:rsidP="00AA6CCA">
            <w:pPr>
              <w:rPr>
                <w:rFonts w:ascii="Arial" w:hAnsi="Arial" w:cs="Arial"/>
                <w:sz w:val="22"/>
                <w:szCs w:val="22"/>
              </w:rPr>
            </w:pPr>
            <w:r w:rsidRPr="006E7331">
              <w:rPr>
                <w:rFonts w:ascii="Arial" w:hAnsi="Arial" w:cs="Arial"/>
                <w:sz w:val="22"/>
                <w:szCs w:val="22"/>
              </w:rPr>
              <w:t>Curriculum Leade</w:t>
            </w:r>
            <w:r>
              <w:rPr>
                <w:rFonts w:ascii="Arial" w:hAnsi="Arial" w:cs="Arial"/>
                <w:sz w:val="22"/>
                <w:szCs w:val="22"/>
              </w:rPr>
              <w:t xml:space="preserve">r of </w:t>
            </w:r>
            <w:r w:rsidR="003C3BFA">
              <w:rPr>
                <w:rFonts w:ascii="Arial" w:hAnsi="Arial" w:cs="Arial"/>
                <w:sz w:val="22"/>
                <w:szCs w:val="22"/>
              </w:rPr>
              <w:t>Science</w:t>
            </w:r>
          </w:p>
        </w:tc>
      </w:tr>
      <w:tr w:rsidR="00876A30" w:rsidRPr="00726B14" w14:paraId="41953F44" w14:textId="77777777" w:rsidTr="00AA6CCA">
        <w:tc>
          <w:tcPr>
            <w:tcW w:w="2694" w:type="dxa"/>
          </w:tcPr>
          <w:p w14:paraId="375A99F1" w14:textId="77777777" w:rsidR="00876A30" w:rsidRPr="00D93C4D" w:rsidRDefault="00876A30" w:rsidP="00AA6CCA">
            <w:pPr>
              <w:rPr>
                <w:rFonts w:ascii="Arial" w:hAnsi="Arial" w:cs="Arial"/>
                <w:sz w:val="22"/>
                <w:szCs w:val="22"/>
              </w:rPr>
            </w:pPr>
            <w:r w:rsidRPr="00D93C4D">
              <w:rPr>
                <w:rFonts w:ascii="Arial" w:hAnsi="Arial" w:cs="Arial"/>
                <w:sz w:val="22"/>
                <w:szCs w:val="22"/>
              </w:rPr>
              <w:t>Accountable To:</w:t>
            </w:r>
          </w:p>
        </w:tc>
        <w:tc>
          <w:tcPr>
            <w:tcW w:w="7371" w:type="dxa"/>
          </w:tcPr>
          <w:p w14:paraId="29D0929C" w14:textId="1897BA6F" w:rsidR="00876A30" w:rsidRPr="00D93C4D" w:rsidRDefault="008E08EA" w:rsidP="00AA6CCA">
            <w:pPr>
              <w:rPr>
                <w:rFonts w:ascii="Arial" w:hAnsi="Arial" w:cs="Arial"/>
                <w:sz w:val="22"/>
                <w:szCs w:val="22"/>
              </w:rPr>
            </w:pPr>
            <w:r w:rsidRPr="006E7331">
              <w:rPr>
                <w:rFonts w:ascii="Arial" w:hAnsi="Arial" w:cs="Arial"/>
                <w:sz w:val="22"/>
                <w:szCs w:val="22"/>
              </w:rPr>
              <w:t>SLT Line Manager</w:t>
            </w:r>
          </w:p>
        </w:tc>
      </w:tr>
      <w:tr w:rsidR="00876A30" w:rsidRPr="00726B14" w14:paraId="70B8FBF6" w14:textId="77777777" w:rsidTr="00AA6CCA">
        <w:tc>
          <w:tcPr>
            <w:tcW w:w="2694" w:type="dxa"/>
          </w:tcPr>
          <w:p w14:paraId="15A8F051" w14:textId="77777777" w:rsidR="00876A30" w:rsidRPr="0097590F" w:rsidRDefault="00876A30" w:rsidP="00AA6CCA">
            <w:pPr>
              <w:rPr>
                <w:rFonts w:ascii="Arial" w:hAnsi="Arial" w:cs="Arial"/>
                <w:sz w:val="22"/>
                <w:szCs w:val="22"/>
              </w:rPr>
            </w:pPr>
            <w:r w:rsidRPr="0097590F">
              <w:rPr>
                <w:rFonts w:ascii="Arial" w:hAnsi="Arial" w:cs="Arial"/>
                <w:sz w:val="22"/>
                <w:szCs w:val="22"/>
              </w:rPr>
              <w:t>Location:</w:t>
            </w:r>
          </w:p>
        </w:tc>
        <w:tc>
          <w:tcPr>
            <w:tcW w:w="7371" w:type="dxa"/>
          </w:tcPr>
          <w:p w14:paraId="0D181A63" w14:textId="7A7A915C" w:rsidR="00876A30" w:rsidRPr="0097590F" w:rsidRDefault="00C733EB" w:rsidP="00AA6CCA">
            <w:pPr>
              <w:rPr>
                <w:rFonts w:ascii="Arial" w:hAnsi="Arial" w:cs="Arial"/>
                <w:sz w:val="22"/>
                <w:szCs w:val="22"/>
              </w:rPr>
            </w:pPr>
            <w:r>
              <w:rPr>
                <w:rFonts w:ascii="Arial" w:hAnsi="Arial" w:cs="Arial"/>
                <w:sz w:val="22"/>
                <w:szCs w:val="22"/>
              </w:rPr>
              <w:t>Boston Spa Academy</w:t>
            </w:r>
          </w:p>
        </w:tc>
      </w:tr>
      <w:tr w:rsidR="00876A30" w:rsidRPr="00726B14" w14:paraId="2F767E19" w14:textId="77777777" w:rsidTr="00AA6CCA">
        <w:tc>
          <w:tcPr>
            <w:tcW w:w="2694" w:type="dxa"/>
          </w:tcPr>
          <w:p w14:paraId="03A70ED2" w14:textId="77777777" w:rsidR="00876A30" w:rsidRPr="0097590F" w:rsidRDefault="00876A30" w:rsidP="00AA6CCA">
            <w:pPr>
              <w:rPr>
                <w:rFonts w:ascii="Arial" w:hAnsi="Arial" w:cs="Arial"/>
                <w:sz w:val="22"/>
                <w:szCs w:val="22"/>
              </w:rPr>
            </w:pPr>
            <w:r w:rsidRPr="0097590F">
              <w:rPr>
                <w:rFonts w:ascii="Arial" w:hAnsi="Arial" w:cs="Arial"/>
                <w:sz w:val="22"/>
                <w:szCs w:val="22"/>
              </w:rPr>
              <w:t>Scale:</w:t>
            </w:r>
          </w:p>
        </w:tc>
        <w:tc>
          <w:tcPr>
            <w:tcW w:w="7371" w:type="dxa"/>
          </w:tcPr>
          <w:p w14:paraId="3AF04AE8" w14:textId="366AA6CD" w:rsidR="00876A30" w:rsidRPr="0097590F" w:rsidRDefault="00876A30" w:rsidP="00AA6CCA">
            <w:pPr>
              <w:rPr>
                <w:rFonts w:ascii="Arial" w:hAnsi="Arial" w:cs="Arial"/>
                <w:sz w:val="22"/>
                <w:szCs w:val="22"/>
              </w:rPr>
            </w:pPr>
            <w:r w:rsidRPr="0097590F">
              <w:rPr>
                <w:rFonts w:ascii="Arial" w:hAnsi="Arial" w:cs="Arial"/>
                <w:sz w:val="22"/>
                <w:szCs w:val="22"/>
              </w:rPr>
              <w:t>MPR / UP</w:t>
            </w:r>
            <w:r w:rsidR="00E13B13">
              <w:rPr>
                <w:rFonts w:ascii="Arial" w:hAnsi="Arial" w:cs="Arial"/>
                <w:sz w:val="22"/>
                <w:szCs w:val="22"/>
              </w:rPr>
              <w:t xml:space="preserve">R + TLR2B </w:t>
            </w:r>
          </w:p>
        </w:tc>
      </w:tr>
    </w:tbl>
    <w:p w14:paraId="6FD05A6C" w14:textId="77777777" w:rsidR="00876A30" w:rsidRPr="00726B14" w:rsidRDefault="00876A30" w:rsidP="00876A30">
      <w:pPr>
        <w:rPr>
          <w:rFonts w:cs="Arial"/>
          <w:sz w:val="22"/>
        </w:rPr>
      </w:pPr>
    </w:p>
    <w:p w14:paraId="2729DD2B" w14:textId="77777777" w:rsidR="00876A30" w:rsidRPr="00726B14" w:rsidRDefault="00876A30" w:rsidP="00876A30">
      <w:pPr>
        <w:jc w:val="both"/>
        <w:rPr>
          <w:rFonts w:ascii="Arial" w:hAnsi="Arial" w:cs="Arial"/>
          <w:b/>
          <w:sz w:val="22"/>
        </w:rPr>
      </w:pPr>
      <w:r w:rsidRPr="00726B14">
        <w:rPr>
          <w:rFonts w:ascii="Arial" w:hAnsi="Arial" w:cs="Arial"/>
          <w:b/>
          <w:sz w:val="22"/>
        </w:rPr>
        <w:t>PURPOSE OF THE POST</w:t>
      </w:r>
    </w:p>
    <w:p w14:paraId="0C167EE2"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This job description should be read alongside the range of duties of teachers set out in the annual School Teachers’ Pay and Conditions Document.</w:t>
      </w:r>
    </w:p>
    <w:p w14:paraId="560E69C9" w14:textId="77777777" w:rsidR="00876A30" w:rsidRPr="00726B14" w:rsidRDefault="00876A30" w:rsidP="00876A30">
      <w:pPr>
        <w:tabs>
          <w:tab w:val="left" w:pos="1276"/>
        </w:tabs>
        <w:jc w:val="both"/>
        <w:rPr>
          <w:rFonts w:ascii="Arial" w:hAnsi="Arial" w:cs="Arial"/>
          <w:sz w:val="22"/>
        </w:rPr>
      </w:pPr>
    </w:p>
    <w:p w14:paraId="01FD1B04"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66021782" w14:textId="77777777" w:rsidR="00876A30" w:rsidRPr="00726B14" w:rsidRDefault="00876A30" w:rsidP="00876A30">
      <w:pPr>
        <w:tabs>
          <w:tab w:val="left" w:pos="1276"/>
        </w:tabs>
        <w:jc w:val="both"/>
        <w:rPr>
          <w:rFonts w:ascii="Arial" w:hAnsi="Arial" w:cs="Arial"/>
          <w:sz w:val="22"/>
        </w:rPr>
      </w:pPr>
    </w:p>
    <w:p w14:paraId="794CB2C3"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Members of staff should at all times work within the framework provided by the Academy’s policy statements to fulfil the general aims and objectives of the Academy’s Leading Learning Plan.</w:t>
      </w:r>
    </w:p>
    <w:p w14:paraId="0E72E033" w14:textId="77777777" w:rsidR="00876A30" w:rsidRPr="00726B14" w:rsidRDefault="00876A30" w:rsidP="00876A30">
      <w:pPr>
        <w:tabs>
          <w:tab w:val="left" w:pos="1276"/>
        </w:tabs>
        <w:jc w:val="both"/>
        <w:rPr>
          <w:rFonts w:cs="Arial"/>
          <w:sz w:val="22"/>
        </w:rPr>
      </w:pPr>
    </w:p>
    <w:p w14:paraId="680FB3A8" w14:textId="77777777" w:rsidR="00876A30" w:rsidRPr="00726B14" w:rsidRDefault="00876A30" w:rsidP="00876A30">
      <w:pPr>
        <w:tabs>
          <w:tab w:val="left" w:pos="1276"/>
        </w:tabs>
        <w:jc w:val="both"/>
        <w:rPr>
          <w:rFonts w:ascii="Arial" w:hAnsi="Arial" w:cs="Arial"/>
          <w:b/>
          <w:sz w:val="22"/>
        </w:rPr>
      </w:pPr>
      <w:r w:rsidRPr="00726B14">
        <w:rPr>
          <w:rFonts w:ascii="Arial" w:hAnsi="Arial" w:cs="Arial"/>
          <w:b/>
          <w:sz w:val="22"/>
        </w:rPr>
        <w:t>DEVELOPING PROFESSIONAL AND CONSTRUCTIVE RELATIONSHIPS</w:t>
      </w:r>
    </w:p>
    <w:p w14:paraId="3D6C1789"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76CFC4FF"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1BC56FDD"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00612344"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Communicate promptly and effectively with parents and carers, conveying timely and relevant information about attainment, objectives, progress and well-being.</w:t>
      </w:r>
    </w:p>
    <w:p w14:paraId="2992A11A" w14:textId="77777777" w:rsidR="00876A30" w:rsidRPr="00726B14" w:rsidRDefault="00876A30" w:rsidP="00876A30">
      <w:pPr>
        <w:tabs>
          <w:tab w:val="left" w:pos="1276"/>
        </w:tabs>
        <w:jc w:val="both"/>
        <w:rPr>
          <w:rFonts w:cs="Arial"/>
          <w:sz w:val="22"/>
        </w:rPr>
      </w:pPr>
    </w:p>
    <w:p w14:paraId="793B1B2A"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a commitment to collaboration and co-operative working.</w:t>
      </w:r>
    </w:p>
    <w:p w14:paraId="6B8E15BD" w14:textId="77777777" w:rsidR="00876A30" w:rsidRPr="00726B14" w:rsidRDefault="00876A30" w:rsidP="00876A30">
      <w:pPr>
        <w:ind w:left="720"/>
        <w:contextualSpacing/>
        <w:jc w:val="both"/>
        <w:rPr>
          <w:rFonts w:ascii="Arial" w:hAnsi="Arial" w:cs="Arial"/>
          <w:sz w:val="22"/>
          <w:szCs w:val="22"/>
          <w:lang w:val="en-US"/>
        </w:rPr>
      </w:pPr>
    </w:p>
    <w:p w14:paraId="44E4DAB0"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14:paraId="1AA6627D" w14:textId="77777777" w:rsidR="00876A30" w:rsidRPr="00726B14" w:rsidRDefault="00876A30" w:rsidP="00876A30">
      <w:pPr>
        <w:ind w:left="720"/>
        <w:contextualSpacing/>
        <w:jc w:val="both"/>
        <w:rPr>
          <w:rFonts w:ascii="Arial" w:hAnsi="Arial" w:cs="Arial"/>
          <w:sz w:val="22"/>
          <w:szCs w:val="22"/>
          <w:lang w:val="en-US"/>
        </w:rPr>
      </w:pPr>
    </w:p>
    <w:p w14:paraId="7C1D12FF" w14:textId="77777777" w:rsidR="00876A30" w:rsidRPr="00726B14" w:rsidRDefault="00876A30" w:rsidP="00876A30">
      <w:pPr>
        <w:tabs>
          <w:tab w:val="left" w:pos="1276"/>
        </w:tabs>
        <w:jc w:val="both"/>
        <w:rPr>
          <w:rFonts w:ascii="Arial" w:hAnsi="Arial" w:cs="Arial"/>
          <w:sz w:val="22"/>
        </w:rPr>
      </w:pPr>
      <w:r w:rsidRPr="00726B14">
        <w:rPr>
          <w:rFonts w:ascii="Arial" w:hAnsi="Arial" w:cs="Arial"/>
          <w:b/>
          <w:sz w:val="22"/>
        </w:rPr>
        <w:t>WORKING WITHIN THE LAW AND FRAMEWORKS</w:t>
      </w:r>
    </w:p>
    <w:p w14:paraId="026ECC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6FAEF56B"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2609EB48" w14:textId="77777777" w:rsidR="00876A30" w:rsidRPr="00726B14" w:rsidRDefault="00876A30" w:rsidP="00876A30">
      <w:pPr>
        <w:tabs>
          <w:tab w:val="left" w:pos="1276"/>
        </w:tabs>
        <w:jc w:val="both"/>
        <w:rPr>
          <w:rFonts w:cs="Arial"/>
          <w:sz w:val="22"/>
        </w:rPr>
      </w:pPr>
    </w:p>
    <w:p w14:paraId="6593F8CE"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78BCD3E5" w14:textId="77777777" w:rsidR="00876A30" w:rsidRPr="00726B14" w:rsidRDefault="00876A30" w:rsidP="00876A30">
      <w:pPr>
        <w:ind w:left="720"/>
        <w:contextualSpacing/>
        <w:jc w:val="both"/>
        <w:rPr>
          <w:rFonts w:ascii="Arial" w:hAnsi="Arial" w:cs="Arial"/>
          <w:lang w:val="en-US"/>
        </w:rPr>
      </w:pPr>
    </w:p>
    <w:p w14:paraId="7F19E8F4"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Child Protection Policy,  </w:t>
      </w:r>
    </w:p>
    <w:p w14:paraId="200AE715"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The Academy’s Positive Discipline and Behaviour policy</w:t>
      </w:r>
    </w:p>
    <w:p w14:paraId="5D4FCFA4" w14:textId="77777777" w:rsidR="00876A30" w:rsidRPr="00726B14" w:rsidRDefault="00876A30" w:rsidP="00876A30">
      <w:pPr>
        <w:spacing w:after="160" w:line="256" w:lineRule="auto"/>
        <w:ind w:left="360"/>
        <w:contextualSpacing/>
        <w:jc w:val="both"/>
        <w:rPr>
          <w:rFonts w:ascii="Arial" w:hAnsi="Arial" w:cs="Arial"/>
          <w:sz w:val="22"/>
          <w:u w:val="single"/>
          <w:lang w:val="en-US"/>
        </w:rPr>
      </w:pPr>
    </w:p>
    <w:p w14:paraId="59DDBD90"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t>Familiarise yourself with the content within Appendix A of:</w:t>
      </w:r>
      <w:r w:rsidRPr="00726B14">
        <w:rPr>
          <w:rFonts w:ascii="Arial" w:hAnsi="Arial" w:cs="Arial"/>
          <w:i/>
          <w:sz w:val="22"/>
          <w:szCs w:val="22"/>
          <w:lang w:val="en-US"/>
        </w:rPr>
        <w:t xml:space="preserve"> ‘Keeping Children Safe in Education’</w:t>
      </w:r>
    </w:p>
    <w:p w14:paraId="2ABE283D" w14:textId="77777777" w:rsidR="00876A30" w:rsidRPr="00726B14" w:rsidRDefault="00876A30" w:rsidP="00876A30">
      <w:pPr>
        <w:spacing w:after="160" w:line="256" w:lineRule="auto"/>
        <w:ind w:left="360"/>
        <w:contextualSpacing/>
        <w:jc w:val="both"/>
        <w:rPr>
          <w:rFonts w:ascii="Arial" w:hAnsi="Arial" w:cs="Arial"/>
          <w:sz w:val="22"/>
          <w:lang w:val="en-US"/>
        </w:rPr>
      </w:pPr>
    </w:p>
    <w:p w14:paraId="5C1A675A"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t>Have responsibility for registering students and reporting any students missing following the Academy protocol</w:t>
      </w:r>
    </w:p>
    <w:p w14:paraId="7BFBD490" w14:textId="77777777" w:rsidR="00876A30" w:rsidRPr="00726B14" w:rsidRDefault="00876A30" w:rsidP="00876A30">
      <w:pPr>
        <w:spacing w:after="160" w:line="256" w:lineRule="auto"/>
        <w:ind w:left="360"/>
        <w:contextualSpacing/>
        <w:jc w:val="both"/>
        <w:rPr>
          <w:rFonts w:ascii="Arial" w:hAnsi="Arial" w:cs="Arial"/>
          <w:sz w:val="22"/>
          <w:lang w:val="en-US"/>
        </w:rPr>
      </w:pPr>
    </w:p>
    <w:p w14:paraId="07169599"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potential child abuse and follow safeguarding procedures.</w:t>
      </w:r>
    </w:p>
    <w:p w14:paraId="0875B6AC" w14:textId="77777777" w:rsidR="00876A30" w:rsidRPr="00726B14" w:rsidRDefault="00876A30" w:rsidP="00876A30">
      <w:pPr>
        <w:tabs>
          <w:tab w:val="left" w:pos="1276"/>
        </w:tabs>
        <w:jc w:val="both"/>
        <w:rPr>
          <w:rFonts w:cs="Arial"/>
          <w:sz w:val="22"/>
        </w:rPr>
      </w:pPr>
    </w:p>
    <w:p w14:paraId="26ED9EC8"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14:paraId="04F11E46" w14:textId="77777777" w:rsidR="00876A30" w:rsidRPr="00726B14" w:rsidRDefault="00876A30" w:rsidP="00876A30">
      <w:pPr>
        <w:tabs>
          <w:tab w:val="left" w:pos="1276"/>
        </w:tabs>
        <w:jc w:val="both"/>
        <w:rPr>
          <w:rFonts w:cs="Arial"/>
          <w:sz w:val="22"/>
        </w:rPr>
      </w:pPr>
    </w:p>
    <w:p w14:paraId="31231F13" w14:textId="77777777" w:rsidR="00876A30" w:rsidRPr="00726B14" w:rsidRDefault="00876A30" w:rsidP="00876A30">
      <w:pPr>
        <w:tabs>
          <w:tab w:val="left" w:pos="1276"/>
        </w:tabs>
        <w:jc w:val="both"/>
        <w:rPr>
          <w:rFonts w:ascii="Arial" w:hAnsi="Arial" w:cs="Arial"/>
          <w:b/>
          <w:sz w:val="22"/>
          <w:szCs w:val="22"/>
        </w:rPr>
      </w:pPr>
      <w:r w:rsidRPr="00726B14">
        <w:rPr>
          <w:rFonts w:ascii="Arial" w:hAnsi="Arial" w:cs="Arial"/>
          <w:b/>
          <w:sz w:val="22"/>
          <w:szCs w:val="22"/>
        </w:rPr>
        <w:t>DEVELOPING PRACTICE</w:t>
      </w:r>
    </w:p>
    <w:p w14:paraId="2B6BE5DC" w14:textId="77777777" w:rsidR="00876A30" w:rsidRPr="00726B14" w:rsidRDefault="00876A30" w:rsidP="00876A30">
      <w:pPr>
        <w:tabs>
          <w:tab w:val="left" w:pos="1276"/>
        </w:tabs>
        <w:jc w:val="both"/>
        <w:rPr>
          <w:rFonts w:ascii="Arial" w:hAnsi="Arial" w:cs="Arial"/>
          <w:b/>
          <w:sz w:val="22"/>
          <w:szCs w:val="22"/>
        </w:rPr>
      </w:pPr>
    </w:p>
    <w:p w14:paraId="655DE71C"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Evaluate your performance and be committed to improving your practice through appropriate professional development (i.e. training, mentoring etc.)</w:t>
      </w:r>
    </w:p>
    <w:p w14:paraId="5E78143B" w14:textId="77777777" w:rsidR="00876A30" w:rsidRPr="00726B14" w:rsidRDefault="00876A30" w:rsidP="00876A30">
      <w:pPr>
        <w:tabs>
          <w:tab w:val="left" w:pos="1276"/>
        </w:tabs>
        <w:jc w:val="both"/>
        <w:rPr>
          <w:rFonts w:ascii="Arial" w:hAnsi="Arial" w:cs="Arial"/>
          <w:sz w:val="22"/>
          <w:szCs w:val="22"/>
        </w:rPr>
      </w:pPr>
    </w:p>
    <w:p w14:paraId="3FAD0D53"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Have a creative and constructively critical approach towards innovation; being prepared to adapt your practice where benefits and improvements are identified.</w:t>
      </w:r>
    </w:p>
    <w:p w14:paraId="6CE50696" w14:textId="77777777" w:rsidR="00876A30" w:rsidRPr="00726B14" w:rsidRDefault="00876A30" w:rsidP="00876A30">
      <w:pPr>
        <w:tabs>
          <w:tab w:val="left" w:pos="1276"/>
        </w:tabs>
        <w:jc w:val="both"/>
        <w:rPr>
          <w:rFonts w:ascii="Arial" w:hAnsi="Arial" w:cs="Arial"/>
          <w:sz w:val="22"/>
          <w:szCs w:val="22"/>
        </w:rPr>
      </w:pPr>
    </w:p>
    <w:p w14:paraId="293A95BD"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Review the effectiveness of your teaching and its impact on learners’ progress, attainment and well-being refining approaches where necessary.</w:t>
      </w:r>
    </w:p>
    <w:p w14:paraId="478F4734" w14:textId="77777777" w:rsidR="00876A30" w:rsidRPr="00726B14" w:rsidRDefault="00876A30" w:rsidP="00876A30">
      <w:pPr>
        <w:tabs>
          <w:tab w:val="left" w:pos="1276"/>
        </w:tabs>
        <w:jc w:val="both"/>
        <w:rPr>
          <w:rFonts w:ascii="Arial" w:hAnsi="Arial" w:cs="Arial"/>
          <w:sz w:val="22"/>
          <w:szCs w:val="22"/>
        </w:rPr>
      </w:pPr>
    </w:p>
    <w:p w14:paraId="5EAB8409" w14:textId="77777777" w:rsidR="00876A30" w:rsidRPr="00726B14" w:rsidRDefault="00876A30" w:rsidP="00876A30">
      <w:pPr>
        <w:tabs>
          <w:tab w:val="left" w:pos="1276"/>
        </w:tabs>
        <w:jc w:val="both"/>
        <w:rPr>
          <w:rFonts w:ascii="Arial" w:hAnsi="Arial" w:cs="Arial"/>
          <w:sz w:val="22"/>
          <w:szCs w:val="22"/>
        </w:rPr>
      </w:pPr>
      <w:r w:rsidRPr="00726B14">
        <w:rPr>
          <w:rFonts w:ascii="Arial" w:hAnsi="Arial" w:cs="Arial"/>
          <w:b/>
          <w:sz w:val="22"/>
          <w:szCs w:val="22"/>
        </w:rPr>
        <w:t>PROFESSIONAL SKILLS</w:t>
      </w:r>
    </w:p>
    <w:p w14:paraId="74F5278E" w14:textId="77777777" w:rsidR="00876A30" w:rsidRPr="00726B14" w:rsidRDefault="00876A30" w:rsidP="00876A30">
      <w:pPr>
        <w:tabs>
          <w:tab w:val="left" w:pos="1276"/>
        </w:tabs>
        <w:jc w:val="both"/>
        <w:rPr>
          <w:rFonts w:ascii="Arial" w:hAnsi="Arial" w:cs="Arial"/>
          <w:sz w:val="22"/>
          <w:szCs w:val="22"/>
        </w:rPr>
      </w:pPr>
    </w:p>
    <w:p w14:paraId="7BFB6E1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77BA6933" w14:textId="77777777" w:rsidR="00876A30" w:rsidRPr="00726B14" w:rsidRDefault="00876A30" w:rsidP="00876A30">
      <w:pPr>
        <w:tabs>
          <w:tab w:val="left" w:pos="1276"/>
        </w:tabs>
        <w:jc w:val="both"/>
        <w:rPr>
          <w:rFonts w:ascii="Arial" w:hAnsi="Arial" w:cs="Arial"/>
          <w:sz w:val="22"/>
          <w:szCs w:val="22"/>
        </w:rPr>
      </w:pPr>
    </w:p>
    <w:p w14:paraId="4562C070" w14:textId="77777777" w:rsidR="00876A30" w:rsidRPr="00726B14" w:rsidRDefault="00876A30" w:rsidP="00876A30">
      <w:pPr>
        <w:numPr>
          <w:ilvl w:val="0"/>
          <w:numId w:val="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Adhere to departmental and/or Trust-wide, curriculum and examination rubric mapping and iterative assessment schedules </w:t>
      </w:r>
    </w:p>
    <w:p w14:paraId="787D6CB7" w14:textId="77777777" w:rsidR="00876A30" w:rsidRPr="00726B14" w:rsidRDefault="00876A30" w:rsidP="00876A30">
      <w:pPr>
        <w:tabs>
          <w:tab w:val="left" w:pos="1276"/>
        </w:tabs>
        <w:jc w:val="both"/>
        <w:rPr>
          <w:rFonts w:ascii="Arial" w:hAnsi="Arial" w:cs="Arial"/>
          <w:sz w:val="22"/>
          <w:szCs w:val="22"/>
        </w:rPr>
      </w:pPr>
    </w:p>
    <w:p w14:paraId="7EC0951F"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Design opportunities for learners to develop their literacy, numeracy, ICT and thinking and learning skills appropriate within their phase and context.</w:t>
      </w:r>
    </w:p>
    <w:p w14:paraId="3D25D527" w14:textId="77777777" w:rsidR="00876A30" w:rsidRPr="00726B14" w:rsidRDefault="00876A30" w:rsidP="00876A30">
      <w:pPr>
        <w:tabs>
          <w:tab w:val="left" w:pos="1276"/>
        </w:tabs>
        <w:jc w:val="both"/>
        <w:rPr>
          <w:rFonts w:ascii="Arial" w:hAnsi="Arial" w:cs="Arial"/>
          <w:sz w:val="22"/>
          <w:szCs w:val="22"/>
        </w:rPr>
      </w:pPr>
    </w:p>
    <w:p w14:paraId="6F6EFBA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 xml:space="preserve">Teach challenging, well-organised lessons and sequences of lessons across the age and ability range in which you teach and: </w:t>
      </w:r>
    </w:p>
    <w:p w14:paraId="0FB82DC0" w14:textId="77777777" w:rsidR="00876A30" w:rsidRPr="00726B14" w:rsidRDefault="00876A30" w:rsidP="00876A30">
      <w:pPr>
        <w:tabs>
          <w:tab w:val="left" w:pos="1276"/>
        </w:tabs>
        <w:jc w:val="both"/>
        <w:rPr>
          <w:rFonts w:ascii="Arial" w:hAnsi="Arial" w:cs="Arial"/>
          <w:sz w:val="22"/>
          <w:szCs w:val="22"/>
        </w:rPr>
      </w:pPr>
    </w:p>
    <w:p w14:paraId="27BFE5B5"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14:paraId="07DC2B1F" w14:textId="77777777" w:rsidR="00876A30" w:rsidRPr="00726B14" w:rsidRDefault="00876A30" w:rsidP="00876A30">
      <w:pPr>
        <w:tabs>
          <w:tab w:val="left" w:pos="1276"/>
        </w:tabs>
        <w:jc w:val="both"/>
        <w:rPr>
          <w:rFonts w:ascii="Arial" w:hAnsi="Arial" w:cs="Arial"/>
          <w:sz w:val="22"/>
          <w:szCs w:val="22"/>
        </w:rPr>
      </w:pPr>
    </w:p>
    <w:p w14:paraId="246EF9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Build on the prior knowledge and attainment of those you teach in order that learners meet learning objectives and make sustained progress</w:t>
      </w:r>
    </w:p>
    <w:p w14:paraId="50791B74" w14:textId="77777777" w:rsidR="00876A30" w:rsidRPr="00726B14" w:rsidRDefault="00876A30" w:rsidP="00876A30">
      <w:pPr>
        <w:tabs>
          <w:tab w:val="left" w:pos="1276"/>
        </w:tabs>
        <w:jc w:val="both"/>
        <w:rPr>
          <w:rFonts w:ascii="Arial" w:hAnsi="Arial" w:cs="Arial"/>
          <w:sz w:val="22"/>
          <w:szCs w:val="22"/>
        </w:rPr>
      </w:pPr>
    </w:p>
    <w:p w14:paraId="511F01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Develop concepts and processes which enable learners to apply new knowledge, understanding and skills.</w:t>
      </w:r>
    </w:p>
    <w:p w14:paraId="2D9C2060" w14:textId="77777777" w:rsidR="00876A30" w:rsidRPr="00726B14" w:rsidRDefault="00876A30" w:rsidP="00876A30">
      <w:pPr>
        <w:tabs>
          <w:tab w:val="left" w:pos="1276"/>
        </w:tabs>
        <w:jc w:val="both"/>
        <w:rPr>
          <w:rFonts w:ascii="Arial" w:hAnsi="Arial" w:cs="Arial"/>
          <w:sz w:val="22"/>
          <w:szCs w:val="22"/>
        </w:rPr>
      </w:pPr>
    </w:p>
    <w:p w14:paraId="5992D811"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Adapt your language to suit the learners you teach, introducing new ideas and concepts clearly, and using explanations, questions, discussions and plenaries effectively.</w:t>
      </w:r>
    </w:p>
    <w:p w14:paraId="7177F22B" w14:textId="77777777" w:rsidR="00876A30" w:rsidRPr="00726B14" w:rsidRDefault="00876A30" w:rsidP="00876A30">
      <w:pPr>
        <w:ind w:left="720"/>
        <w:contextualSpacing/>
        <w:jc w:val="both"/>
        <w:rPr>
          <w:rFonts w:ascii="Arial" w:hAnsi="Arial" w:cs="Arial"/>
          <w:sz w:val="22"/>
          <w:szCs w:val="22"/>
          <w:lang w:val="en-US"/>
        </w:rPr>
      </w:pPr>
    </w:p>
    <w:p w14:paraId="21924E57"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Embrace Trust Teaching and Learning strands of consistency such as the incorporation of the Purple Zone</w:t>
      </w:r>
    </w:p>
    <w:p w14:paraId="04D416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5776D818" w14:textId="77777777" w:rsidR="00876A30" w:rsidRPr="00726B14" w:rsidRDefault="00876A30" w:rsidP="00876A30">
      <w:pPr>
        <w:tabs>
          <w:tab w:val="left" w:pos="1276"/>
        </w:tabs>
        <w:jc w:val="both"/>
        <w:rPr>
          <w:rFonts w:ascii="Arial" w:hAnsi="Arial" w:cs="Arial"/>
          <w:sz w:val="22"/>
          <w:szCs w:val="22"/>
        </w:rPr>
      </w:pPr>
    </w:p>
    <w:p w14:paraId="054CE41E"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Teach engaging and motivating lessons informed by well-grounded expectations of learners and designed to raise levels of attainment.</w:t>
      </w:r>
    </w:p>
    <w:p w14:paraId="71D80CBE" w14:textId="77777777" w:rsidR="00876A30" w:rsidRPr="00726B14" w:rsidRDefault="00876A30" w:rsidP="00876A30">
      <w:pPr>
        <w:tabs>
          <w:tab w:val="left" w:pos="1276"/>
        </w:tabs>
        <w:jc w:val="both"/>
        <w:rPr>
          <w:rFonts w:ascii="Arial" w:hAnsi="Arial" w:cs="Arial"/>
          <w:sz w:val="22"/>
          <w:szCs w:val="22"/>
        </w:rPr>
      </w:pPr>
    </w:p>
    <w:p w14:paraId="086DB78F"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74279707" w14:textId="77777777" w:rsidR="00876A30" w:rsidRPr="00726B14" w:rsidRDefault="00876A30" w:rsidP="00876A30">
      <w:pPr>
        <w:tabs>
          <w:tab w:val="left" w:pos="1276"/>
        </w:tabs>
        <w:jc w:val="both"/>
        <w:rPr>
          <w:rFonts w:ascii="Arial" w:hAnsi="Arial" w:cs="Arial"/>
          <w:sz w:val="22"/>
          <w:szCs w:val="22"/>
        </w:rPr>
      </w:pPr>
    </w:p>
    <w:p w14:paraId="2DD9DC95"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Provide learners, colleagues, and carers with timely, accurate and constructive feedback on learners’ attainment, progress and areas of development.</w:t>
      </w:r>
    </w:p>
    <w:p w14:paraId="19F00F7B" w14:textId="77777777" w:rsidR="00876A30" w:rsidRPr="00726B14" w:rsidRDefault="00876A30" w:rsidP="00876A30">
      <w:pPr>
        <w:tabs>
          <w:tab w:val="left" w:pos="1276"/>
        </w:tabs>
        <w:jc w:val="both"/>
        <w:rPr>
          <w:rFonts w:ascii="Arial" w:hAnsi="Arial" w:cs="Arial"/>
          <w:sz w:val="22"/>
          <w:szCs w:val="22"/>
        </w:rPr>
      </w:pPr>
    </w:p>
    <w:p w14:paraId="298EA2D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600B1FE6" w14:textId="77777777" w:rsidR="00876A30" w:rsidRPr="00726B14" w:rsidRDefault="00876A30" w:rsidP="00876A30">
      <w:pPr>
        <w:ind w:left="720"/>
        <w:contextualSpacing/>
        <w:jc w:val="both"/>
        <w:rPr>
          <w:rFonts w:ascii="Arial" w:hAnsi="Arial" w:cs="Arial"/>
          <w:sz w:val="22"/>
          <w:szCs w:val="22"/>
          <w:lang w:val="en-US"/>
        </w:rPr>
      </w:pPr>
    </w:p>
    <w:p w14:paraId="25D3A10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Use the marking and feedback process to develop well informed strategic seating interaction plans which adhere to the Trust’s strands of consistency</w:t>
      </w:r>
    </w:p>
    <w:p w14:paraId="42D68282" w14:textId="77777777" w:rsidR="00876A30" w:rsidRPr="00726B14" w:rsidRDefault="00876A30" w:rsidP="00876A30">
      <w:pPr>
        <w:tabs>
          <w:tab w:val="left" w:pos="1276"/>
        </w:tabs>
        <w:jc w:val="both"/>
        <w:rPr>
          <w:rFonts w:ascii="Arial" w:hAnsi="Arial" w:cs="Arial"/>
          <w:sz w:val="22"/>
          <w:szCs w:val="22"/>
        </w:rPr>
      </w:pPr>
    </w:p>
    <w:p w14:paraId="3A5988B3"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17DDFBD8" w14:textId="77777777" w:rsidR="00876A30" w:rsidRPr="00726B14" w:rsidRDefault="00876A30" w:rsidP="00876A30">
      <w:pPr>
        <w:jc w:val="both"/>
        <w:rPr>
          <w:rFonts w:ascii="Arial" w:hAnsi="Arial" w:cs="Arial"/>
          <w:sz w:val="22"/>
          <w:szCs w:val="22"/>
        </w:rPr>
      </w:pPr>
    </w:p>
    <w:p w14:paraId="3A134584"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Use assessment as part of their teaching to diagnose learners’ needs, set realistic and challenging targets for improvement and plan future teaching.</w:t>
      </w:r>
    </w:p>
    <w:p w14:paraId="105EADB3" w14:textId="77777777" w:rsidR="00876A30" w:rsidRPr="00726B14" w:rsidRDefault="00876A30" w:rsidP="00876A30">
      <w:pPr>
        <w:jc w:val="both"/>
        <w:rPr>
          <w:rFonts w:ascii="Arial" w:hAnsi="Arial" w:cs="Arial"/>
          <w:sz w:val="22"/>
          <w:szCs w:val="22"/>
        </w:rPr>
      </w:pPr>
    </w:p>
    <w:p w14:paraId="1B3A703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2BEFACB2" w14:textId="77777777" w:rsidR="00876A30" w:rsidRPr="00726B14" w:rsidRDefault="00876A30" w:rsidP="00876A30">
      <w:pPr>
        <w:jc w:val="both"/>
        <w:rPr>
          <w:rFonts w:ascii="Arial" w:hAnsi="Arial" w:cs="Arial"/>
          <w:sz w:val="22"/>
          <w:szCs w:val="22"/>
        </w:rPr>
      </w:pPr>
    </w:p>
    <w:p w14:paraId="24C103C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Manage learners’ behaviour constructively by establishing and maintaining a clear and positive framework for behaviour management, in line with the Academy’s behaviour policy.</w:t>
      </w:r>
    </w:p>
    <w:p w14:paraId="1BBABE57" w14:textId="77777777" w:rsidR="00876A30" w:rsidRPr="00726B14" w:rsidRDefault="00876A30" w:rsidP="00876A30">
      <w:pPr>
        <w:jc w:val="both"/>
        <w:rPr>
          <w:rFonts w:ascii="Arial" w:hAnsi="Arial" w:cs="Arial"/>
          <w:sz w:val="22"/>
          <w:szCs w:val="22"/>
        </w:rPr>
      </w:pPr>
    </w:p>
    <w:p w14:paraId="6624C94C"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Promote learners’ self-control, independence and cooperation through developing their social, emotional and behavioural skills.</w:t>
      </w:r>
    </w:p>
    <w:p w14:paraId="2C4B6391" w14:textId="77777777" w:rsidR="00876A30" w:rsidRPr="00726B14" w:rsidRDefault="00876A30" w:rsidP="00876A30">
      <w:pPr>
        <w:jc w:val="both"/>
        <w:rPr>
          <w:rFonts w:ascii="Arial" w:hAnsi="Arial" w:cs="Arial"/>
          <w:sz w:val="22"/>
          <w:szCs w:val="22"/>
        </w:rPr>
      </w:pPr>
    </w:p>
    <w:p w14:paraId="63378E49" w14:textId="77777777" w:rsidR="00876A30" w:rsidRPr="00726B14" w:rsidRDefault="00876A30" w:rsidP="00876A30">
      <w:pPr>
        <w:jc w:val="both"/>
        <w:rPr>
          <w:rFonts w:ascii="Arial" w:hAnsi="Arial" w:cs="Arial"/>
          <w:b/>
          <w:sz w:val="22"/>
          <w:szCs w:val="22"/>
        </w:rPr>
      </w:pPr>
      <w:r w:rsidRPr="00726B14">
        <w:rPr>
          <w:rFonts w:ascii="Arial" w:hAnsi="Arial" w:cs="Arial"/>
          <w:b/>
          <w:sz w:val="22"/>
          <w:szCs w:val="22"/>
        </w:rPr>
        <w:t>PROFESSIONAL KNOWLEDGE AND UNDERSTANDING</w:t>
      </w:r>
    </w:p>
    <w:p w14:paraId="655A73D7" w14:textId="77777777" w:rsidR="00876A30" w:rsidRPr="00726B14" w:rsidRDefault="00876A30" w:rsidP="00876A30">
      <w:pPr>
        <w:jc w:val="both"/>
        <w:rPr>
          <w:rFonts w:ascii="Arial" w:hAnsi="Arial" w:cs="Arial"/>
          <w:sz w:val="22"/>
          <w:szCs w:val="22"/>
        </w:rPr>
      </w:pPr>
    </w:p>
    <w:p w14:paraId="5A1AD978"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5315ACAE" w14:textId="77777777" w:rsidR="00876A30" w:rsidRPr="00726B14" w:rsidRDefault="00876A30" w:rsidP="00876A30">
      <w:pPr>
        <w:ind w:left="426" w:hanging="426"/>
        <w:jc w:val="both"/>
        <w:rPr>
          <w:rFonts w:ascii="Arial" w:hAnsi="Arial" w:cs="Arial"/>
          <w:sz w:val="22"/>
          <w:szCs w:val="22"/>
        </w:rPr>
      </w:pPr>
    </w:p>
    <w:p w14:paraId="018E721F"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the assessment requirements and arrangements for the subjects/curriculum areas you teach, including those relating to public examinations and qualifications.</w:t>
      </w:r>
    </w:p>
    <w:p w14:paraId="50BCB9BF" w14:textId="77777777" w:rsidR="00876A30" w:rsidRPr="00726B14" w:rsidRDefault="00876A30" w:rsidP="00876A30">
      <w:pPr>
        <w:ind w:left="426" w:hanging="426"/>
        <w:jc w:val="both"/>
        <w:rPr>
          <w:rFonts w:ascii="Arial" w:hAnsi="Arial" w:cs="Arial"/>
          <w:sz w:val="22"/>
          <w:szCs w:val="22"/>
        </w:rPr>
      </w:pPr>
    </w:p>
    <w:p w14:paraId="732EADD9"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 range of approaches to assessment, including the importance of formative assessment.</w:t>
      </w:r>
    </w:p>
    <w:p w14:paraId="60D064DA" w14:textId="77777777" w:rsidR="00876A30" w:rsidRPr="00726B14" w:rsidRDefault="00876A30" w:rsidP="00876A30">
      <w:pPr>
        <w:ind w:left="426" w:hanging="426"/>
        <w:jc w:val="both"/>
        <w:rPr>
          <w:rFonts w:ascii="Arial" w:hAnsi="Arial" w:cs="Arial"/>
          <w:sz w:val="22"/>
          <w:szCs w:val="22"/>
        </w:rPr>
      </w:pPr>
    </w:p>
    <w:p w14:paraId="35B9E553"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how to use local data to evaluate the effectiveness of your teaching, to monitor the progress of those you teach and to raise levels of attainment.</w:t>
      </w:r>
    </w:p>
    <w:p w14:paraId="379F6ABC" w14:textId="77777777" w:rsidR="00876A30" w:rsidRPr="00726B14" w:rsidRDefault="00876A30" w:rsidP="00876A30">
      <w:pPr>
        <w:ind w:left="426" w:hanging="426"/>
        <w:jc w:val="both"/>
        <w:rPr>
          <w:rFonts w:ascii="Arial" w:hAnsi="Arial" w:cs="Arial"/>
          <w:sz w:val="22"/>
          <w:szCs w:val="22"/>
        </w:rPr>
      </w:pPr>
    </w:p>
    <w:p w14:paraId="79CE700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Have a secure knowledge and understanding of subjects/curriculum areas and related pedagogy including the contribution that your subjects/curriculum areas can make cross-curricular learning; and recent relevant developments.</w:t>
      </w:r>
    </w:p>
    <w:p w14:paraId="7FABE207" w14:textId="77777777" w:rsidR="00876A30" w:rsidRPr="00726B14" w:rsidRDefault="00876A30" w:rsidP="00876A30">
      <w:pPr>
        <w:ind w:left="426" w:hanging="426"/>
        <w:jc w:val="both"/>
        <w:rPr>
          <w:rFonts w:ascii="Arial" w:hAnsi="Arial" w:cs="Arial"/>
          <w:sz w:val="22"/>
          <w:szCs w:val="22"/>
        </w:rPr>
      </w:pPr>
    </w:p>
    <w:p w14:paraId="000B169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and understand the relevant statutory and non-statutory curricula and frameworks, including those provided through the National Strategies, for your subjects/curriculum areas and other relevant initiatives across the age and ability range they teach.</w:t>
      </w:r>
    </w:p>
    <w:p w14:paraId="446D5B11" w14:textId="77777777" w:rsidR="00876A30" w:rsidRPr="00726B14" w:rsidRDefault="00876A30" w:rsidP="00876A30">
      <w:pPr>
        <w:ind w:left="426" w:hanging="426"/>
        <w:jc w:val="both"/>
        <w:rPr>
          <w:rFonts w:ascii="Arial" w:hAnsi="Arial" w:cs="Arial"/>
          <w:sz w:val="22"/>
          <w:szCs w:val="22"/>
        </w:rPr>
      </w:pPr>
    </w:p>
    <w:p w14:paraId="324B8354"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lastRenderedPageBreak/>
        <w:t>Know how to use skills in literacy, numeracy and ICT to support teaching and wider professional activities.</w:t>
      </w:r>
    </w:p>
    <w:p w14:paraId="15FA0110" w14:textId="77777777" w:rsidR="00876A30" w:rsidRPr="00726B14" w:rsidRDefault="00876A30" w:rsidP="00876A30">
      <w:pPr>
        <w:ind w:left="426" w:hanging="426"/>
        <w:jc w:val="both"/>
        <w:rPr>
          <w:rFonts w:ascii="Arial" w:hAnsi="Arial" w:cs="Arial"/>
          <w:sz w:val="22"/>
          <w:szCs w:val="22"/>
        </w:rPr>
      </w:pPr>
    </w:p>
    <w:p w14:paraId="33078A9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Understand how children and young people develop and how the progress, rate of development and well-being of learners are affected by a range of developmental, social, religious, ethnic, cultural and linguistic influences.</w:t>
      </w:r>
    </w:p>
    <w:p w14:paraId="435CC382" w14:textId="77777777" w:rsidR="00876A30" w:rsidRPr="00726B14" w:rsidRDefault="00876A30" w:rsidP="00876A30">
      <w:pPr>
        <w:ind w:left="426" w:hanging="426"/>
        <w:jc w:val="both"/>
        <w:rPr>
          <w:rFonts w:ascii="Arial" w:hAnsi="Arial" w:cs="Arial"/>
          <w:sz w:val="22"/>
          <w:szCs w:val="22"/>
        </w:rPr>
      </w:pPr>
    </w:p>
    <w:p w14:paraId="58C5275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Know how to make effective personalised provision for those you teach and how to take practical account of diversity and promote equality and inclusion in your teaching.</w:t>
      </w:r>
    </w:p>
    <w:p w14:paraId="1E8341FF" w14:textId="77777777" w:rsidR="00876A30" w:rsidRPr="00726B14" w:rsidRDefault="00876A30" w:rsidP="00876A30">
      <w:pPr>
        <w:ind w:left="426" w:hanging="426"/>
        <w:jc w:val="both"/>
        <w:rPr>
          <w:rFonts w:ascii="Arial" w:hAnsi="Arial" w:cs="Arial"/>
          <w:sz w:val="22"/>
          <w:szCs w:val="22"/>
        </w:rPr>
      </w:pPr>
    </w:p>
    <w:p w14:paraId="2C87A41C"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6AAFA328" w14:textId="77777777" w:rsidR="00876A30" w:rsidRPr="00726B14" w:rsidRDefault="00876A30" w:rsidP="00876A30">
      <w:pPr>
        <w:ind w:left="426" w:hanging="426"/>
        <w:jc w:val="both"/>
        <w:rPr>
          <w:rFonts w:ascii="Arial" w:hAnsi="Arial" w:cs="Arial"/>
          <w:sz w:val="22"/>
          <w:szCs w:val="22"/>
        </w:rPr>
      </w:pPr>
    </w:p>
    <w:p w14:paraId="6F131F54" w14:textId="77777777" w:rsidR="00876A30" w:rsidRPr="00726B14" w:rsidRDefault="00876A30" w:rsidP="00876A30">
      <w:pPr>
        <w:ind w:left="426" w:hanging="426"/>
        <w:jc w:val="both"/>
        <w:rPr>
          <w:rFonts w:ascii="Arial" w:hAnsi="Arial" w:cs="Arial"/>
          <w:b/>
          <w:sz w:val="22"/>
          <w:szCs w:val="22"/>
        </w:rPr>
      </w:pPr>
      <w:r w:rsidRPr="00726B14">
        <w:rPr>
          <w:rFonts w:ascii="Arial" w:hAnsi="Arial" w:cs="Arial"/>
          <w:b/>
          <w:sz w:val="22"/>
          <w:szCs w:val="22"/>
        </w:rPr>
        <w:t>PERSONAL RESPONSIBILITIES</w:t>
      </w:r>
    </w:p>
    <w:p w14:paraId="4BA5C5A3" w14:textId="77777777" w:rsidR="00876A30" w:rsidRPr="00726B14" w:rsidRDefault="00876A30" w:rsidP="00876A30">
      <w:pPr>
        <w:ind w:left="426" w:hanging="426"/>
        <w:jc w:val="both"/>
        <w:rPr>
          <w:rFonts w:ascii="Arial" w:hAnsi="Arial" w:cs="Arial"/>
          <w:b/>
          <w:sz w:val="22"/>
          <w:szCs w:val="22"/>
        </w:rPr>
      </w:pPr>
    </w:p>
    <w:p w14:paraId="319BDC40"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Hold positive values and attitudes adopt high standards of behaviour in your professional role.</w:t>
      </w:r>
    </w:p>
    <w:p w14:paraId="435D5B84" w14:textId="77777777" w:rsidR="00876A30" w:rsidRPr="00726B14" w:rsidRDefault="00876A30" w:rsidP="00876A30">
      <w:pPr>
        <w:ind w:left="426" w:hanging="426"/>
        <w:jc w:val="both"/>
        <w:rPr>
          <w:rFonts w:ascii="Arial" w:hAnsi="Arial" w:cs="Arial"/>
          <w:sz w:val="22"/>
          <w:szCs w:val="22"/>
        </w:rPr>
      </w:pPr>
    </w:p>
    <w:p w14:paraId="6F8CAFBE"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Carry out the duties and responsibilities of the post, in accordance with the Academy’s Health and Safety Policy and relevant Health and Safety Guidance and Legislation.</w:t>
      </w:r>
    </w:p>
    <w:p w14:paraId="033EEF3C" w14:textId="77777777" w:rsidR="00876A30" w:rsidRPr="00726B14" w:rsidRDefault="00876A30" w:rsidP="00876A30">
      <w:pPr>
        <w:ind w:left="426" w:hanging="426"/>
        <w:jc w:val="both"/>
        <w:rPr>
          <w:rFonts w:ascii="Arial" w:hAnsi="Arial" w:cs="Arial"/>
          <w:sz w:val="22"/>
          <w:szCs w:val="22"/>
        </w:rPr>
      </w:pPr>
    </w:p>
    <w:p w14:paraId="206C70CB"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Take responsibility for safeguarding and promoting the welfare of children.</w:t>
      </w:r>
    </w:p>
    <w:p w14:paraId="7B2FE4BA" w14:textId="77777777" w:rsidR="00876A30" w:rsidRPr="00726B14" w:rsidRDefault="00876A30" w:rsidP="00876A30">
      <w:pPr>
        <w:ind w:left="426" w:hanging="426"/>
        <w:jc w:val="both"/>
        <w:rPr>
          <w:rFonts w:ascii="Arial" w:hAnsi="Arial" w:cs="Arial"/>
          <w:sz w:val="22"/>
          <w:szCs w:val="22"/>
        </w:rPr>
      </w:pPr>
    </w:p>
    <w:p w14:paraId="7766A143"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Use information technology systems as required to carry out the duties of the post in the most efficient and effective manner.</w:t>
      </w:r>
    </w:p>
    <w:p w14:paraId="3745848C" w14:textId="77777777" w:rsidR="00876A30" w:rsidRPr="00726B14" w:rsidRDefault="00876A30" w:rsidP="00876A30">
      <w:pPr>
        <w:ind w:left="426" w:hanging="426"/>
        <w:jc w:val="both"/>
        <w:rPr>
          <w:rFonts w:ascii="Arial" w:hAnsi="Arial" w:cs="Arial"/>
          <w:sz w:val="22"/>
          <w:szCs w:val="22"/>
        </w:rPr>
      </w:pPr>
    </w:p>
    <w:p w14:paraId="00FAB66C"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training and professional development as appropriate.</w:t>
      </w:r>
    </w:p>
    <w:p w14:paraId="2D34EC42" w14:textId="77777777" w:rsidR="00876A30" w:rsidRPr="00726B14" w:rsidRDefault="00876A30" w:rsidP="00876A30">
      <w:pPr>
        <w:ind w:left="426" w:hanging="426"/>
        <w:jc w:val="both"/>
        <w:rPr>
          <w:rFonts w:ascii="Arial" w:hAnsi="Arial" w:cs="Arial"/>
          <w:sz w:val="22"/>
          <w:szCs w:val="22"/>
        </w:rPr>
      </w:pPr>
    </w:p>
    <w:p w14:paraId="62585B18" w14:textId="77777777" w:rsidR="00876A30"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other duties appropriate to the post that may reasonably be required from time to time.</w:t>
      </w:r>
    </w:p>
    <w:p w14:paraId="72AB991F" w14:textId="77777777" w:rsidR="00876A30" w:rsidRDefault="00876A30" w:rsidP="00876A30">
      <w:pPr>
        <w:rPr>
          <w:rFonts w:ascii="Arial" w:eastAsia="Times New Roman" w:hAnsi="Arial" w:cs="Arial"/>
          <w:i/>
          <w:sz w:val="22"/>
          <w:szCs w:val="22"/>
        </w:rPr>
      </w:pPr>
    </w:p>
    <w:p w14:paraId="3C1E23E9" w14:textId="77777777" w:rsidR="00876A30" w:rsidRPr="00FD78DF" w:rsidRDefault="00876A30" w:rsidP="00876A30">
      <w:pPr>
        <w:rPr>
          <w:rFonts w:ascii="Arial" w:eastAsia="Times New Roman" w:hAnsi="Arial" w:cs="Arial"/>
          <w:i/>
          <w:sz w:val="22"/>
          <w:szCs w:val="22"/>
        </w:rPr>
      </w:pPr>
    </w:p>
    <w:p w14:paraId="6B547FFA" w14:textId="77777777" w:rsidR="00876A30" w:rsidRPr="000918DF" w:rsidRDefault="00876A30" w:rsidP="00876A30">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23BE8DF6" w14:textId="77777777" w:rsidR="00876A30" w:rsidRPr="000918DF" w:rsidRDefault="00876A30" w:rsidP="00876A30">
      <w:pPr>
        <w:jc w:val="both"/>
        <w:rPr>
          <w:rStyle w:val="Emphasis"/>
          <w:rFonts w:ascii="Arial" w:hAnsi="Arial" w:cs="Arial"/>
          <w:b/>
          <w:bCs/>
          <w:sz w:val="18"/>
          <w:szCs w:val="18"/>
          <w:shd w:val="clear" w:color="auto" w:fill="FFFFFF"/>
          <w:lang w:val="en-US"/>
        </w:rPr>
      </w:pPr>
    </w:p>
    <w:p w14:paraId="6058DED2" w14:textId="77777777" w:rsidR="00876A30" w:rsidRPr="000918DF" w:rsidRDefault="00876A30" w:rsidP="00876A30">
      <w:pPr>
        <w:jc w:val="both"/>
        <w:rPr>
          <w:color w:val="4472C4" w:themeColor="accent5"/>
          <w:sz w:val="18"/>
          <w:szCs w:val="18"/>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4C6910EE" w14:textId="77777777" w:rsidR="00876A30" w:rsidRPr="000918DF" w:rsidRDefault="00876A30" w:rsidP="00876A30">
      <w:pPr>
        <w:pStyle w:val="NoSpacing"/>
        <w:jc w:val="both"/>
        <w:rPr>
          <w:rFonts w:ascii="Arial" w:hAnsi="Arial" w:cs="Arial"/>
          <w:sz w:val="18"/>
          <w:szCs w:val="18"/>
        </w:rPr>
      </w:pPr>
    </w:p>
    <w:p w14:paraId="75BB50DA" w14:textId="77777777" w:rsidR="00876A30" w:rsidRDefault="00876A30" w:rsidP="00876A30">
      <w:pPr>
        <w:pStyle w:val="NoSpacing"/>
        <w:jc w:val="both"/>
        <w:rPr>
          <w:rFonts w:ascii="Arial" w:hAnsi="Arial" w:cs="Arial"/>
          <w:sz w:val="24"/>
          <w:szCs w:val="24"/>
        </w:rPr>
      </w:pPr>
    </w:p>
    <w:p w14:paraId="2E19A598" w14:textId="77777777" w:rsidR="00876A30" w:rsidRDefault="00876A30" w:rsidP="00876A30">
      <w:pPr>
        <w:pStyle w:val="NoSpacing"/>
        <w:jc w:val="both"/>
        <w:rPr>
          <w:rFonts w:ascii="Arial" w:hAnsi="Arial" w:cs="Arial"/>
          <w:sz w:val="24"/>
          <w:szCs w:val="24"/>
        </w:rPr>
      </w:pPr>
    </w:p>
    <w:p w14:paraId="28F28F5D" w14:textId="77777777" w:rsidR="00876A30" w:rsidRDefault="00876A30" w:rsidP="00876A30">
      <w:pPr>
        <w:pStyle w:val="NoSpacing"/>
        <w:jc w:val="both"/>
        <w:rPr>
          <w:rFonts w:ascii="Arial" w:hAnsi="Arial" w:cs="Arial"/>
          <w:sz w:val="24"/>
          <w:szCs w:val="24"/>
        </w:rPr>
      </w:pPr>
    </w:p>
    <w:p w14:paraId="40C80D35" w14:textId="55AF92B4" w:rsidR="007E269D" w:rsidRDefault="007E269D" w:rsidP="00070461">
      <w:pPr>
        <w:jc w:val="both"/>
        <w:rPr>
          <w:rFonts w:ascii="Arial" w:hAnsi="Arial" w:cs="Arial"/>
        </w:rPr>
      </w:pPr>
    </w:p>
    <w:sectPr w:rsidR="007E269D" w:rsidSect="003F6205">
      <w:headerReference w:type="default" r:id="rId10"/>
      <w:footerReference w:type="default" r:id="rId11"/>
      <w:headerReference w:type="first" r:id="rId12"/>
      <w:footerReference w:type="first" r:id="rId13"/>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A4D5" w14:textId="77777777" w:rsidR="00326AFA" w:rsidRDefault="00326AFA" w:rsidP="00F40832">
      <w:r>
        <w:separator/>
      </w:r>
    </w:p>
  </w:endnote>
  <w:endnote w:type="continuationSeparator" w:id="0">
    <w:p w14:paraId="689E7139" w14:textId="77777777" w:rsidR="00326AFA" w:rsidRDefault="00326AFA"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8888  |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EC402E"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3C3BFA"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3D0F" w14:textId="77777777" w:rsidR="00326AFA" w:rsidRDefault="00326AFA" w:rsidP="00F40832">
      <w:r>
        <w:separator/>
      </w:r>
    </w:p>
  </w:footnote>
  <w:footnote w:type="continuationSeparator" w:id="0">
    <w:p w14:paraId="67D059C2" w14:textId="77777777" w:rsidR="00326AFA" w:rsidRDefault="00326AFA"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0844420">
    <w:abstractNumId w:val="1"/>
  </w:num>
  <w:num w:numId="3" w16cid:durableId="1407268393">
    <w:abstractNumId w:val="6"/>
  </w:num>
  <w:num w:numId="4" w16cid:durableId="212545348">
    <w:abstractNumId w:val="5"/>
  </w:num>
  <w:num w:numId="5" w16cid:durableId="1846357598">
    <w:abstractNumId w:val="7"/>
  </w:num>
  <w:num w:numId="6" w16cid:durableId="194541615">
    <w:abstractNumId w:val="3"/>
  </w:num>
  <w:num w:numId="7" w16cid:durableId="1996949642">
    <w:abstractNumId w:val="2"/>
  </w:num>
  <w:num w:numId="8" w16cid:durableId="878014909">
    <w:abstractNumId w:val="0"/>
  </w:num>
  <w:num w:numId="9" w16cid:durableId="10629497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F115D"/>
    <w:rsid w:val="001169C4"/>
    <w:rsid w:val="00164127"/>
    <w:rsid w:val="00173E11"/>
    <w:rsid w:val="00192A08"/>
    <w:rsid w:val="001B2836"/>
    <w:rsid w:val="002314B9"/>
    <w:rsid w:val="00243C82"/>
    <w:rsid w:val="002801B6"/>
    <w:rsid w:val="00282340"/>
    <w:rsid w:val="002A5E20"/>
    <w:rsid w:val="002B65F3"/>
    <w:rsid w:val="002C16FB"/>
    <w:rsid w:val="00303C41"/>
    <w:rsid w:val="00326AFA"/>
    <w:rsid w:val="003300B2"/>
    <w:rsid w:val="003357D2"/>
    <w:rsid w:val="003516C7"/>
    <w:rsid w:val="00351FF9"/>
    <w:rsid w:val="003921F4"/>
    <w:rsid w:val="003C3BFA"/>
    <w:rsid w:val="003F6205"/>
    <w:rsid w:val="003F7179"/>
    <w:rsid w:val="00434BB6"/>
    <w:rsid w:val="00451F32"/>
    <w:rsid w:val="004B7F71"/>
    <w:rsid w:val="00507E09"/>
    <w:rsid w:val="00564870"/>
    <w:rsid w:val="00564872"/>
    <w:rsid w:val="00577DFC"/>
    <w:rsid w:val="005B1E40"/>
    <w:rsid w:val="005D112E"/>
    <w:rsid w:val="005D182F"/>
    <w:rsid w:val="005D1D3B"/>
    <w:rsid w:val="005D6582"/>
    <w:rsid w:val="005D7F25"/>
    <w:rsid w:val="00600E8F"/>
    <w:rsid w:val="006054C5"/>
    <w:rsid w:val="0064276C"/>
    <w:rsid w:val="00644208"/>
    <w:rsid w:val="006466CB"/>
    <w:rsid w:val="006B3BBF"/>
    <w:rsid w:val="006B6271"/>
    <w:rsid w:val="006E063D"/>
    <w:rsid w:val="006E0D4A"/>
    <w:rsid w:val="006F3602"/>
    <w:rsid w:val="00706CE8"/>
    <w:rsid w:val="007201F2"/>
    <w:rsid w:val="00767019"/>
    <w:rsid w:val="00787E68"/>
    <w:rsid w:val="007A6D8C"/>
    <w:rsid w:val="007B3813"/>
    <w:rsid w:val="007C6248"/>
    <w:rsid w:val="007E269D"/>
    <w:rsid w:val="007E48E8"/>
    <w:rsid w:val="007F07F6"/>
    <w:rsid w:val="00800299"/>
    <w:rsid w:val="00806A63"/>
    <w:rsid w:val="0083529E"/>
    <w:rsid w:val="0084240C"/>
    <w:rsid w:val="00876A30"/>
    <w:rsid w:val="0088620D"/>
    <w:rsid w:val="008D5947"/>
    <w:rsid w:val="008E08EA"/>
    <w:rsid w:val="008F5259"/>
    <w:rsid w:val="00900D7F"/>
    <w:rsid w:val="009017DE"/>
    <w:rsid w:val="00947BF7"/>
    <w:rsid w:val="00971BDA"/>
    <w:rsid w:val="00986F05"/>
    <w:rsid w:val="009C069D"/>
    <w:rsid w:val="009C149D"/>
    <w:rsid w:val="009D60A7"/>
    <w:rsid w:val="009E2B2C"/>
    <w:rsid w:val="00A010A1"/>
    <w:rsid w:val="00A12538"/>
    <w:rsid w:val="00A64776"/>
    <w:rsid w:val="00A8123C"/>
    <w:rsid w:val="00A82CBB"/>
    <w:rsid w:val="00AF07AD"/>
    <w:rsid w:val="00B17A95"/>
    <w:rsid w:val="00B21DD8"/>
    <w:rsid w:val="00B26933"/>
    <w:rsid w:val="00B4108E"/>
    <w:rsid w:val="00B465C3"/>
    <w:rsid w:val="00B74495"/>
    <w:rsid w:val="00BA6E27"/>
    <w:rsid w:val="00BB3A04"/>
    <w:rsid w:val="00BC1A97"/>
    <w:rsid w:val="00C246F6"/>
    <w:rsid w:val="00C733EB"/>
    <w:rsid w:val="00CD4406"/>
    <w:rsid w:val="00D40E94"/>
    <w:rsid w:val="00D54734"/>
    <w:rsid w:val="00D626BF"/>
    <w:rsid w:val="00D70B62"/>
    <w:rsid w:val="00DD13DF"/>
    <w:rsid w:val="00DD680A"/>
    <w:rsid w:val="00E13B13"/>
    <w:rsid w:val="00E148BF"/>
    <w:rsid w:val="00E85B55"/>
    <w:rsid w:val="00EC402E"/>
    <w:rsid w:val="00EE46C9"/>
    <w:rsid w:val="00F2634D"/>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rPr>
      <w:sz w:val="22"/>
      <w:szCs w:val="22"/>
    </w:r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sz w:val="22"/>
      <w:szCs w:val="22"/>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 w:type="table" w:customStyle="1" w:styleId="TableGrid1">
    <w:name w:val="Table Grid1"/>
    <w:basedOn w:val="TableNormal"/>
    <w:next w:val="TableGrid"/>
    <w:uiPriority w:val="59"/>
    <w:rsid w:val="00876A30"/>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6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6" ma:contentTypeDescription="Create a new document." ma:contentTypeScope="" ma:versionID="1a4d05a20c98f98da0b3886ce9d4d334">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baa95e95bde4f4b9d9f179a74e85d251"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ADEFAC-CD15-47BD-9F17-0489E77EDA38}">
  <ds:schemaRefs>
    <ds:schemaRef ds:uri="http://schemas.microsoft.com/office/2006/metadata/properties"/>
    <ds:schemaRef ds:uri="http://schemas.microsoft.com/office/infopath/2007/PartnerControls"/>
    <ds:schemaRef ds:uri="35215b97-b7c7-4578-adae-6d24d97033ec"/>
    <ds:schemaRef ds:uri="fdc01032-37fa-43e1-ba93-ed1b73b0a203"/>
    <ds:schemaRef ds:uri="e168b4e3-737f-4bcd-ab94-c7ad1aee72f1"/>
  </ds:schemaRefs>
</ds:datastoreItem>
</file>

<file path=customXml/itemProps2.xml><?xml version="1.0" encoding="utf-8"?>
<ds:datastoreItem xmlns:ds="http://schemas.openxmlformats.org/officeDocument/2006/customXml" ds:itemID="{644619E7-6217-4EC3-8E25-8B43EA97B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DDE56-6177-4C7C-B61C-9F2578350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Caitlyn Webb</cp:lastModifiedBy>
  <cp:revision>5</cp:revision>
  <cp:lastPrinted>2022-09-07T10:52:00Z</cp:lastPrinted>
  <dcterms:created xsi:type="dcterms:W3CDTF">2022-10-03T12:04:00Z</dcterms:created>
  <dcterms:modified xsi:type="dcterms:W3CDTF">2022-10-06T11:03:00Z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