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7B711" w14:textId="145C9D0A" w:rsidR="006B50F8" w:rsidRDefault="0071138A">
      <w:r>
        <w:rPr>
          <w:noProof/>
        </w:rPr>
        <mc:AlternateContent>
          <mc:Choice Requires="wps">
            <w:drawing>
              <wp:anchor distT="0" distB="0" distL="114300" distR="114300" simplePos="0" relativeHeight="251659264" behindDoc="0" locked="0" layoutInCell="1" allowOverlap="1" wp14:anchorId="0FF015C4" wp14:editId="400148C6">
                <wp:simplePos x="0" y="0"/>
                <wp:positionH relativeFrom="margin">
                  <wp:align>left</wp:align>
                </wp:positionH>
                <wp:positionV relativeFrom="paragraph">
                  <wp:posOffset>6772275</wp:posOffset>
                </wp:positionV>
                <wp:extent cx="5638800" cy="2981325"/>
                <wp:effectExtent l="0" t="0" r="0" b="0"/>
                <wp:wrapNone/>
                <wp:docPr id="466994094" name="Text Box 3"/>
                <wp:cNvGraphicFramePr/>
                <a:graphic xmlns:a="http://schemas.openxmlformats.org/drawingml/2006/main">
                  <a:graphicData uri="http://schemas.microsoft.com/office/word/2010/wordprocessingShape">
                    <wps:wsp>
                      <wps:cNvSpPr txBox="1"/>
                      <wps:spPr>
                        <a:xfrm>
                          <a:off x="0" y="0"/>
                          <a:ext cx="5638800" cy="2981325"/>
                        </a:xfrm>
                        <a:prstGeom prst="rect">
                          <a:avLst/>
                        </a:prstGeom>
                        <a:noFill/>
                        <a:ln w="6350">
                          <a:noFill/>
                        </a:ln>
                      </wps:spPr>
                      <wps:txb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038565AA" w14:textId="1040388B" w:rsidR="006B50F8" w:rsidRDefault="00A905B7">
                            <w:pPr>
                              <w:rPr>
                                <w:rFonts w:ascii="Lora" w:hAnsi="Lora"/>
                                <w:color w:val="FFFF00"/>
                                <w:sz w:val="44"/>
                                <w:szCs w:val="44"/>
                              </w:rPr>
                            </w:pPr>
                            <w:r>
                              <w:rPr>
                                <w:rFonts w:ascii="Lora" w:hAnsi="Lora"/>
                                <w:color w:val="FFFFFF" w:themeColor="background1"/>
                                <w:sz w:val="44"/>
                                <w:szCs w:val="44"/>
                              </w:rPr>
                              <w:t>Assistant Principal: Inclusion</w:t>
                            </w:r>
                          </w:p>
                          <w:p w14:paraId="65677708" w14:textId="6BF7F072" w:rsidR="00A905B7" w:rsidRPr="00A905B7" w:rsidRDefault="00A905B7">
                            <w:pPr>
                              <w:rPr>
                                <w:rFonts w:ascii="Lora" w:hAnsi="Lora"/>
                                <w:color w:val="FFFFFF" w:themeColor="background1"/>
                                <w:sz w:val="44"/>
                                <w:szCs w:val="44"/>
                              </w:rPr>
                            </w:pPr>
                            <w:r w:rsidRPr="00A905B7">
                              <w:rPr>
                                <w:rFonts w:ascii="Lora" w:hAnsi="Lora"/>
                                <w:color w:val="FFFFFF" w:themeColor="background1"/>
                                <w:sz w:val="44"/>
                                <w:szCs w:val="44"/>
                              </w:rPr>
                              <w:t>Maternity Cover</w:t>
                            </w:r>
                          </w:p>
                          <w:p w14:paraId="4CD23E51" w14:textId="77777777" w:rsidR="00A905B7" w:rsidRDefault="00A905B7">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F015C4" id="_x0000_t202" coordsize="21600,21600" o:spt="202" path="m,l,21600r21600,l21600,xe">
                <v:stroke joinstyle="miter"/>
                <v:path gradientshapeok="t" o:connecttype="rect"/>
              </v:shapetype>
              <v:shape id="Text Box 3" o:spid="_x0000_s1026" type="#_x0000_t202" style="position:absolute;margin-left:0;margin-top:533.25pt;width:444pt;height:234.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mbFwIAAC0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" filled="f" stroked="f" strokeweight=".5pt">
                <v:textbo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038565AA" w14:textId="1040388B" w:rsidR="006B50F8" w:rsidRDefault="00A905B7">
                      <w:pPr>
                        <w:rPr>
                          <w:rFonts w:ascii="Lora" w:hAnsi="Lora"/>
                          <w:color w:val="FFFF00"/>
                          <w:sz w:val="44"/>
                          <w:szCs w:val="44"/>
                        </w:rPr>
                      </w:pPr>
                      <w:r>
                        <w:rPr>
                          <w:rFonts w:ascii="Lora" w:hAnsi="Lora"/>
                          <w:color w:val="FFFFFF" w:themeColor="background1"/>
                          <w:sz w:val="44"/>
                          <w:szCs w:val="44"/>
                        </w:rPr>
                        <w:t>Assistant Principal: Inclusion</w:t>
                      </w:r>
                    </w:p>
                    <w:p w14:paraId="65677708" w14:textId="6BF7F072" w:rsidR="00A905B7" w:rsidRPr="00A905B7" w:rsidRDefault="00A905B7">
                      <w:pPr>
                        <w:rPr>
                          <w:rFonts w:ascii="Lora" w:hAnsi="Lora"/>
                          <w:color w:val="FFFFFF" w:themeColor="background1"/>
                          <w:sz w:val="44"/>
                          <w:szCs w:val="44"/>
                        </w:rPr>
                      </w:pPr>
                      <w:r w:rsidRPr="00A905B7">
                        <w:rPr>
                          <w:rFonts w:ascii="Lora" w:hAnsi="Lora"/>
                          <w:color w:val="FFFFFF" w:themeColor="background1"/>
                          <w:sz w:val="44"/>
                          <w:szCs w:val="44"/>
                        </w:rPr>
                        <w:t>Maternity Cover</w:t>
                      </w:r>
                    </w:p>
                    <w:p w14:paraId="4CD23E51" w14:textId="77777777" w:rsidR="00A905B7" w:rsidRDefault="00A905B7">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v:textbox>
                <w10:wrap anchorx="margin"/>
              </v:shape>
            </w:pict>
          </mc:Fallback>
        </mc:AlternateContent>
      </w:r>
      <w:r w:rsidR="00393B76">
        <w:rPr>
          <w:noProof/>
        </w:rPr>
        <w:drawing>
          <wp:anchor distT="0" distB="0" distL="114300" distR="114300" simplePos="0" relativeHeight="251658240" behindDoc="0" locked="0" layoutInCell="1" allowOverlap="1" wp14:anchorId="47B4C87D" wp14:editId="0AB33A81">
            <wp:simplePos x="0" y="0"/>
            <wp:positionH relativeFrom="column">
              <wp:posOffset>-914400</wp:posOffset>
            </wp:positionH>
            <wp:positionV relativeFrom="paragraph">
              <wp:posOffset>1537335</wp:posOffset>
            </wp:positionV>
            <wp:extent cx="7559040" cy="4436110"/>
            <wp:effectExtent l="0" t="0" r="0" b="0"/>
            <wp:wrapSquare wrapText="bothSides"/>
            <wp:docPr id="143954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3403" name="Picture 2"/>
                    <pic:cNvPicPr/>
                  </pic:nvPicPr>
                  <pic:blipFill>
                    <a:blip r:embed="rId10" cstate="print">
                      <a:extLst>
                        <a:ext uri="{28A0092B-C50C-407E-A947-70E740481C1C}">
                          <a14:useLocalDpi xmlns:a14="http://schemas.microsoft.com/office/drawing/2010/main" val="0"/>
                        </a:ext>
                      </a:extLst>
                    </a:blip>
                    <a:srcRect t="6062" b="6062"/>
                    <a:stretch>
                      <a:fillRect/>
                    </a:stretch>
                  </pic:blipFill>
                  <pic:spPr bwMode="auto">
                    <a:xfrm>
                      <a:off x="0" y="0"/>
                      <a:ext cx="7559040" cy="443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F8">
        <w:rPr>
          <w:noProof/>
        </w:rPr>
        <w:drawing>
          <wp:anchor distT="0" distB="0" distL="114300" distR="114300" simplePos="0" relativeHeight="251661312" behindDoc="0" locked="0" layoutInCell="1" allowOverlap="1" wp14:anchorId="4E3AF679" wp14:editId="3881CA53">
            <wp:simplePos x="0" y="0"/>
            <wp:positionH relativeFrom="column">
              <wp:posOffset>-664845</wp:posOffset>
            </wp:positionH>
            <wp:positionV relativeFrom="paragraph">
              <wp:posOffset>254</wp:posOffset>
            </wp:positionV>
            <wp:extent cx="5731510" cy="1298575"/>
            <wp:effectExtent l="0" t="0" r="0" b="0"/>
            <wp:wrapSquare wrapText="bothSides"/>
            <wp:docPr id="695648517"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8517" name="Picture 9"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14:sizeRelH relativeFrom="page">
              <wp14:pctWidth>0</wp14:pctWidth>
            </wp14:sizeRelH>
            <wp14:sizeRelV relativeFrom="page">
              <wp14:pctHeight>0</wp14:pctHeight>
            </wp14:sizeRelV>
          </wp:anchor>
        </w:drawing>
      </w:r>
      <w:r w:rsidR="006B50F8">
        <w:rPr>
          <w:noProof/>
        </w:rPr>
        <mc:AlternateContent>
          <mc:Choice Requires="wps">
            <w:drawing>
              <wp:anchor distT="0" distB="0" distL="114300" distR="114300" simplePos="0" relativeHeight="251657215" behindDoc="0" locked="0" layoutInCell="1" allowOverlap="1" wp14:anchorId="28F548F8" wp14:editId="5B4817B0">
                <wp:simplePos x="0" y="0"/>
                <wp:positionH relativeFrom="column">
                  <wp:posOffset>-1162050</wp:posOffset>
                </wp:positionH>
                <wp:positionV relativeFrom="paragraph">
                  <wp:posOffset>-1219200</wp:posOffset>
                </wp:positionV>
                <wp:extent cx="8039100" cy="11296650"/>
                <wp:effectExtent l="0" t="0" r="12700" b="19050"/>
                <wp:wrapNone/>
                <wp:docPr id="1403558734" name="Rectangle 7"/>
                <wp:cNvGraphicFramePr/>
                <a:graphic xmlns:a="http://schemas.openxmlformats.org/drawingml/2006/main">
                  <a:graphicData uri="http://schemas.microsoft.com/office/word/2010/wordprocessingShape">
                    <wps:wsp>
                      <wps:cNvSpPr/>
                      <wps:spPr>
                        <a:xfrm>
                          <a:off x="0" y="0"/>
                          <a:ext cx="8039100" cy="11296650"/>
                        </a:xfrm>
                        <a:prstGeom prst="rect">
                          <a:avLst/>
                        </a:prstGeom>
                        <a:solidFill>
                          <a:srgbClr val="015D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CA26" id="Rectangle 7" o:spid="_x0000_s1026" style="position:absolute;margin-left:-91.5pt;margin-top:-96pt;width:633pt;height:88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" fillcolor="#015d5d" strokecolor="#09101d [484]" strokeweight="1pt"/>
            </w:pict>
          </mc:Fallback>
        </mc:AlternateContent>
      </w:r>
      <w:r w:rsidR="006B50F8">
        <w:rPr>
          <w:noProof/>
        </w:rPr>
        <w:drawing>
          <wp:anchor distT="0" distB="0" distL="114300" distR="114300" simplePos="0" relativeHeight="251660288" behindDoc="0" locked="0" layoutInCell="1" allowOverlap="1" wp14:anchorId="662E5711" wp14:editId="2CF44E12">
            <wp:simplePos x="0" y="0"/>
            <wp:positionH relativeFrom="column">
              <wp:posOffset>4521200</wp:posOffset>
            </wp:positionH>
            <wp:positionV relativeFrom="paragraph">
              <wp:posOffset>6608868</wp:posOffset>
            </wp:positionV>
            <wp:extent cx="880533" cy="962199"/>
            <wp:effectExtent l="0" t="0" r="0" b="3175"/>
            <wp:wrapSquare wrapText="bothSides"/>
            <wp:docPr id="1021131416" name="Picture 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1416" name="Picture 4" descr="A logo of a sch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533" cy="962199"/>
                    </a:xfrm>
                    <a:prstGeom prst="rect">
                      <a:avLst/>
                    </a:prstGeom>
                  </pic:spPr>
                </pic:pic>
              </a:graphicData>
            </a:graphic>
            <wp14:sizeRelH relativeFrom="page">
              <wp14:pctWidth>0</wp14:pctWidth>
            </wp14:sizeRelH>
            <wp14:sizeRelV relativeFrom="page">
              <wp14:pctHeight>0</wp14:pctHeight>
            </wp14:sizeRelV>
          </wp:anchor>
        </w:drawing>
      </w:r>
      <w:r w:rsidR="006B50F8">
        <w:rPr>
          <w:noProof/>
        </w:rPr>
        <w:drawing>
          <wp:inline distT="0" distB="0" distL="0" distR="0" wp14:anchorId="4A076D9E" wp14:editId="62858D12">
            <wp:extent cx="5731510" cy="1298575"/>
            <wp:effectExtent l="0" t="0" r="0" b="0"/>
            <wp:docPr id="157431406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4063" name="Picture 1"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inline>
        </w:drawing>
      </w:r>
    </w:p>
    <w:p w14:paraId="78B82C30" w14:textId="2796F28C" w:rsidR="006B50F8" w:rsidRDefault="006B50F8" w:rsidP="006B50F8">
      <w:pPr>
        <w:rPr>
          <w:b/>
          <w:bCs/>
        </w:rPr>
      </w:pPr>
      <w:r>
        <w:rPr>
          <w:b/>
          <w:bCs/>
          <w:noProof/>
        </w:rPr>
        <w:lastRenderedPageBreak/>
        <mc:AlternateContent>
          <mc:Choice Requires="wps">
            <w:drawing>
              <wp:anchor distT="0" distB="0" distL="114300" distR="114300" simplePos="0" relativeHeight="251662336" behindDoc="0" locked="0" layoutInCell="1" allowOverlap="1" wp14:anchorId="64E3BC4C" wp14:editId="3AF975E1">
                <wp:simplePos x="0" y="0"/>
                <wp:positionH relativeFrom="column">
                  <wp:posOffset>-914400</wp:posOffset>
                </wp:positionH>
                <wp:positionV relativeFrom="paragraph">
                  <wp:posOffset>-905256</wp:posOffset>
                </wp:positionV>
                <wp:extent cx="7626096" cy="1051560"/>
                <wp:effectExtent l="0" t="0" r="0" b="2540"/>
                <wp:wrapNone/>
                <wp:docPr id="1663209897" name="Text Box 10"/>
                <wp:cNvGraphicFramePr/>
                <a:graphic xmlns:a="http://schemas.openxmlformats.org/drawingml/2006/main">
                  <a:graphicData uri="http://schemas.microsoft.com/office/word/2010/wordprocessingShape">
                    <wps:wsp>
                      <wps:cNvSpPr txBox="1"/>
                      <wps:spPr>
                        <a:xfrm>
                          <a:off x="0" y="0"/>
                          <a:ext cx="7626096" cy="1051560"/>
                        </a:xfrm>
                        <a:prstGeom prst="rect">
                          <a:avLst/>
                        </a:prstGeom>
                        <a:solidFill>
                          <a:srgbClr val="015D5D"/>
                        </a:solidFill>
                        <a:ln w="6350">
                          <a:noFill/>
                        </a:ln>
                      </wps:spPr>
                      <wps:txb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BC4C" id="Text Box 10" o:spid="_x0000_s1027" type="#_x0000_t202" style="position:absolute;margin-left:-1in;margin-top:-71.3pt;width:600.5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" fillcolor="#015d5d" stroked="f" strokeweight=".5pt">
                <v:textbo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v:textbox>
              </v:shape>
            </w:pict>
          </mc:Fallback>
        </mc:AlternateContent>
      </w:r>
    </w:p>
    <w:p w14:paraId="20343E55" w14:textId="77777777" w:rsidR="009F151D" w:rsidRDefault="009F151D" w:rsidP="006B50F8">
      <w:pPr>
        <w:rPr>
          <w:b/>
          <w:bCs/>
        </w:rPr>
      </w:pPr>
    </w:p>
    <w:p w14:paraId="5AEBD2D0" w14:textId="77777777" w:rsidR="009F151D" w:rsidRDefault="009F151D" w:rsidP="006B50F8">
      <w:pPr>
        <w:rPr>
          <w:b/>
          <w:bCs/>
        </w:rPr>
      </w:pPr>
    </w:p>
    <w:p w14:paraId="7AFF957E" w14:textId="468102CF" w:rsidR="006B50F8" w:rsidRPr="00FB5EED" w:rsidRDefault="006B50F8" w:rsidP="006B50F8">
      <w:pPr>
        <w:rPr>
          <w:rFonts w:ascii="Lora" w:hAnsi="Lora"/>
          <w:sz w:val="22"/>
          <w:szCs w:val="22"/>
        </w:rPr>
      </w:pPr>
      <w:r w:rsidRPr="00FB5EED">
        <w:rPr>
          <w:rFonts w:ascii="Lora" w:hAnsi="Lora"/>
          <w:b/>
          <w:bCs/>
          <w:sz w:val="22"/>
          <w:szCs w:val="22"/>
        </w:rPr>
        <w:t xml:space="preserve">As the recently appointed </w:t>
      </w:r>
      <w:r w:rsidR="00276147" w:rsidRPr="00FB5EED">
        <w:rPr>
          <w:rFonts w:ascii="Lora" w:hAnsi="Lora"/>
          <w:b/>
          <w:bCs/>
          <w:sz w:val="22"/>
          <w:szCs w:val="22"/>
        </w:rPr>
        <w:t>P</w:t>
      </w:r>
      <w:r w:rsidRPr="00FB5EED">
        <w:rPr>
          <w:rFonts w:ascii="Lora" w:hAnsi="Lora"/>
          <w:b/>
          <w:bCs/>
          <w:sz w:val="22"/>
          <w:szCs w:val="22"/>
        </w:rPr>
        <w:t xml:space="preserve">rincipal of Ashlawn School, </w:t>
      </w:r>
      <w:r w:rsidR="00FE694E" w:rsidRPr="00FB5EED">
        <w:rPr>
          <w:rFonts w:ascii="Lora" w:hAnsi="Lora"/>
          <w:b/>
          <w:bCs/>
          <w:sz w:val="22"/>
          <w:szCs w:val="22"/>
        </w:rPr>
        <w:t xml:space="preserve">anticipating a new challenge and opportunity is always exciting. It is important to recognise that recruitment </w:t>
      </w:r>
      <w:r w:rsidR="00FE143E" w:rsidRPr="00FB5EED">
        <w:rPr>
          <w:rFonts w:ascii="Lora" w:hAnsi="Lora"/>
          <w:b/>
          <w:bCs/>
          <w:sz w:val="22"/>
          <w:szCs w:val="22"/>
        </w:rPr>
        <w:t xml:space="preserve">is a </w:t>
      </w:r>
      <w:r w:rsidR="00FE694E" w:rsidRPr="00FB5EED">
        <w:rPr>
          <w:rFonts w:ascii="Lora" w:hAnsi="Lora"/>
          <w:b/>
          <w:bCs/>
          <w:sz w:val="22"/>
          <w:szCs w:val="22"/>
        </w:rPr>
        <w:t>two-way process.</w:t>
      </w:r>
    </w:p>
    <w:p w14:paraId="213E7288" w14:textId="0CBFCBDD" w:rsidR="006B50F8" w:rsidRPr="00FB5EED" w:rsidRDefault="006B50F8" w:rsidP="006B50F8">
      <w:pPr>
        <w:rPr>
          <w:rFonts w:ascii="Lora" w:hAnsi="Lora"/>
          <w:sz w:val="22"/>
          <w:szCs w:val="22"/>
        </w:rPr>
      </w:pPr>
    </w:p>
    <w:p w14:paraId="6116BB56" w14:textId="03980E14" w:rsidR="00A342BB" w:rsidRPr="00FB5EED" w:rsidRDefault="00025E86" w:rsidP="00025E86">
      <w:pPr>
        <w:rPr>
          <w:rFonts w:ascii="Lora" w:hAnsi="Lora"/>
          <w:sz w:val="22"/>
          <w:szCs w:val="22"/>
        </w:rPr>
      </w:pPr>
      <w:r w:rsidRPr="00FB5EED">
        <w:rPr>
          <w:rFonts w:ascii="Lora" w:hAnsi="Lora"/>
          <w:sz w:val="22"/>
          <w:szCs w:val="22"/>
        </w:rPr>
        <w:t xml:space="preserve">Our focus, as a Trust, is to provide the right environment for our academies to thrive in. </w:t>
      </w:r>
      <w:r w:rsidR="00105E42" w:rsidRPr="00FB5EED">
        <w:rPr>
          <w:rFonts w:ascii="Lora" w:hAnsi="Lora"/>
          <w:sz w:val="22"/>
          <w:szCs w:val="22"/>
        </w:rPr>
        <w:t xml:space="preserve">At Ashlawn, </w:t>
      </w:r>
      <w:r w:rsidR="00105E42" w:rsidRPr="00FB5EED">
        <w:rPr>
          <w:rFonts w:ascii="Lora" w:hAnsi="Lora" w:cs="Calibri"/>
          <w:sz w:val="22"/>
          <w:szCs w:val="22"/>
        </w:rPr>
        <w:t>o</w:t>
      </w:r>
      <w:r w:rsidR="00A342BB" w:rsidRPr="00FB5EED">
        <w:rPr>
          <w:rFonts w:ascii="Lora" w:hAnsi="Lora" w:cs="Calibri"/>
          <w:sz w:val="22"/>
          <w:szCs w:val="22"/>
        </w:rPr>
        <w:t xml:space="preserve">ur ambitions of nurturing potential, inspiring </w:t>
      </w:r>
      <w:r w:rsidR="000C5F19" w:rsidRPr="00FB5EED">
        <w:rPr>
          <w:rFonts w:ascii="Lora" w:hAnsi="Lora" w:cs="Calibri"/>
          <w:sz w:val="22"/>
          <w:szCs w:val="22"/>
        </w:rPr>
        <w:t>community,</w:t>
      </w:r>
      <w:r w:rsidR="00A342BB" w:rsidRPr="00FB5EED">
        <w:rPr>
          <w:rFonts w:ascii="Lora" w:hAnsi="Lora" w:cs="Calibri"/>
          <w:sz w:val="22"/>
          <w:szCs w:val="22"/>
        </w:rPr>
        <w:t xml:space="preserve"> and delivering excellence are deeply rooted in the very core of </w:t>
      </w:r>
      <w:r w:rsidR="00683297" w:rsidRPr="00FB5EED">
        <w:rPr>
          <w:rFonts w:ascii="Lora" w:hAnsi="Lora" w:cs="Calibri"/>
          <w:sz w:val="22"/>
          <w:szCs w:val="22"/>
        </w:rPr>
        <w:t>the school</w:t>
      </w:r>
      <w:r w:rsidR="00A342BB" w:rsidRPr="00FB5EED">
        <w:rPr>
          <w:rFonts w:ascii="Lora" w:hAnsi="Lora" w:cs="Calibri"/>
          <w:sz w:val="22"/>
          <w:szCs w:val="22"/>
        </w:rPr>
        <w:t xml:space="preserve">. We are seeking an individual who resonates with our vision, someone dedicated to ensuring that every staff member and student has the opportunities needed to maximise their potential in all aspects. </w:t>
      </w:r>
    </w:p>
    <w:p w14:paraId="401DBAEB" w14:textId="77777777" w:rsidR="00A342BB" w:rsidRPr="00FB5EED" w:rsidRDefault="00A342BB"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w:t>
      </w:r>
    </w:p>
    <w:p w14:paraId="4F9899B2" w14:textId="53E32F05" w:rsidR="00A342BB" w:rsidRPr="00FB5EED" w:rsidRDefault="00682BC3"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xml:space="preserve">You are looking for the right school in which to develop and progress, to contribute to the success of others and to </w:t>
      </w:r>
      <w:r w:rsidR="002F642C" w:rsidRPr="00FB5EED">
        <w:rPr>
          <w:rFonts w:ascii="Lora" w:hAnsi="Lora" w:cs="Calibri"/>
          <w:sz w:val="22"/>
          <w:szCs w:val="22"/>
        </w:rPr>
        <w:t>receive</w:t>
      </w:r>
      <w:r w:rsidRPr="00FB5EED">
        <w:rPr>
          <w:rFonts w:ascii="Lora" w:hAnsi="Lora" w:cs="Calibri"/>
          <w:sz w:val="22"/>
          <w:szCs w:val="22"/>
        </w:rPr>
        <w:t xml:space="preserve"> the support that you need to feel fulfilled in your role. We hope that you agree that Ashlawn is exactly that kind of school. It’s </w:t>
      </w:r>
      <w:r w:rsidR="00A342BB" w:rsidRPr="00FB5EED">
        <w:rPr>
          <w:rFonts w:ascii="Lora" w:hAnsi="Lora" w:cs="Calibri"/>
          <w:sz w:val="22"/>
          <w:szCs w:val="22"/>
        </w:rPr>
        <w:t xml:space="preserve">an exciting time for us as we strive to build on our </w:t>
      </w:r>
      <w:r w:rsidR="000C5F19" w:rsidRPr="00FB5EED">
        <w:rPr>
          <w:rFonts w:ascii="Lora" w:hAnsi="Lora" w:cs="Calibri"/>
          <w:sz w:val="22"/>
          <w:szCs w:val="22"/>
        </w:rPr>
        <w:t>successes,</w:t>
      </w:r>
      <w:r w:rsidR="00A342BB" w:rsidRPr="00FB5EED">
        <w:rPr>
          <w:rFonts w:ascii="Lora" w:hAnsi="Lora" w:cs="Calibri"/>
          <w:sz w:val="22"/>
          <w:szCs w:val="22"/>
        </w:rPr>
        <w:t xml:space="preserve"> and we are on the lookout for a</w:t>
      </w:r>
      <w:r w:rsidR="00725BD7" w:rsidRPr="00FB5EED">
        <w:rPr>
          <w:rFonts w:ascii="Lora" w:hAnsi="Lora" w:cs="Calibri"/>
          <w:sz w:val="22"/>
          <w:szCs w:val="22"/>
        </w:rPr>
        <w:t>n individual</w:t>
      </w:r>
      <w:r w:rsidR="00A342BB" w:rsidRPr="00FB5EED">
        <w:rPr>
          <w:rFonts w:ascii="Lora" w:hAnsi="Lora" w:cs="Calibri"/>
          <w:sz w:val="22"/>
          <w:szCs w:val="22"/>
        </w:rPr>
        <w:t xml:space="preserve"> who shares the commitment and resilience to support this goal.</w:t>
      </w:r>
    </w:p>
    <w:p w14:paraId="5A33DEDF" w14:textId="77777777" w:rsidR="006B50F8" w:rsidRPr="00FB5EED" w:rsidRDefault="006B50F8" w:rsidP="006B50F8">
      <w:pPr>
        <w:rPr>
          <w:rFonts w:ascii="Lora" w:hAnsi="Lora"/>
          <w:sz w:val="22"/>
          <w:szCs w:val="22"/>
        </w:rPr>
      </w:pPr>
    </w:p>
    <w:p w14:paraId="7B33DEED" w14:textId="454098D4" w:rsidR="006B50F8" w:rsidRPr="00FB5EED" w:rsidRDefault="006B50F8" w:rsidP="006B50F8">
      <w:pPr>
        <w:rPr>
          <w:rFonts w:ascii="Lora" w:hAnsi="Lora"/>
          <w:sz w:val="22"/>
          <w:szCs w:val="22"/>
        </w:rPr>
      </w:pPr>
      <w:r w:rsidRPr="00FB5EED">
        <w:rPr>
          <w:rFonts w:ascii="Lora" w:hAnsi="Lora"/>
          <w:sz w:val="22"/>
          <w:szCs w:val="22"/>
        </w:rPr>
        <w:t>We welcome visits to Ashlawn prior to application because we are proud that:</w:t>
      </w:r>
    </w:p>
    <w:p w14:paraId="0FFC2D27"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Our students are motivated and want to succeed</w:t>
      </w:r>
    </w:p>
    <w:p w14:paraId="585CD8CE"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Behaviour is excellent</w:t>
      </w:r>
    </w:p>
    <w:p w14:paraId="7CF6340B"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The variety of opportunities both within and out of the classroom provides all students with the opportunity to develop their interests and skills in a wide range of areas </w:t>
      </w:r>
    </w:p>
    <w:p w14:paraId="49841ADC" w14:textId="5842EA78" w:rsidR="006B50F8" w:rsidRPr="00FB5EED" w:rsidRDefault="006B50F8" w:rsidP="006B50F8">
      <w:pPr>
        <w:rPr>
          <w:rFonts w:ascii="Lora" w:hAnsi="Lora"/>
          <w:sz w:val="22"/>
          <w:szCs w:val="22"/>
        </w:rPr>
      </w:pPr>
      <w:r w:rsidRPr="00FB5EED">
        <w:rPr>
          <w:rFonts w:ascii="Lora" w:hAnsi="Lora"/>
          <w:sz w:val="22"/>
          <w:szCs w:val="22"/>
        </w:rPr>
        <w:br/>
        <w:t xml:space="preserve">At Ashlawn School, everybody counts. Staff and students will talk about the </w:t>
      </w:r>
      <w:r w:rsidR="00394948" w:rsidRPr="00FB5EED">
        <w:rPr>
          <w:rFonts w:ascii="Lora" w:hAnsi="Lora"/>
          <w:sz w:val="22"/>
          <w:szCs w:val="22"/>
        </w:rPr>
        <w:t xml:space="preserve">vibrant </w:t>
      </w:r>
      <w:r w:rsidR="00BD70FB" w:rsidRPr="00FB5EED">
        <w:rPr>
          <w:rFonts w:ascii="Lora" w:hAnsi="Lora"/>
          <w:sz w:val="22"/>
          <w:szCs w:val="22"/>
        </w:rPr>
        <w:t>culture</w:t>
      </w:r>
      <w:r w:rsidR="00394948" w:rsidRPr="00FB5EED">
        <w:rPr>
          <w:rFonts w:ascii="Lora" w:hAnsi="Lora"/>
          <w:sz w:val="22"/>
          <w:szCs w:val="22"/>
        </w:rPr>
        <w:t xml:space="preserve"> and </w:t>
      </w:r>
      <w:r w:rsidRPr="00FB5EED">
        <w:rPr>
          <w:rFonts w:ascii="Lora" w:hAnsi="Lora"/>
          <w:sz w:val="22"/>
          <w:szCs w:val="22"/>
        </w:rPr>
        <w:t>support they get from each other – we truly are a community.  Our key aim is to give every child the opportunity to flourish and develop into life-long learners, engaged in the world around them and ready to take their place in the world as resilient, caring, disciplined, well-educated and employable adults.</w:t>
      </w:r>
    </w:p>
    <w:p w14:paraId="6F93EC6E" w14:textId="20ABE974" w:rsidR="006B50F8" w:rsidRPr="00FB5EED" w:rsidRDefault="006B50F8" w:rsidP="006B50F8">
      <w:pPr>
        <w:rPr>
          <w:rFonts w:ascii="Lora" w:hAnsi="Lora"/>
          <w:sz w:val="22"/>
          <w:szCs w:val="22"/>
        </w:rPr>
      </w:pPr>
      <w:r w:rsidRPr="00FB5EED">
        <w:rPr>
          <w:rFonts w:ascii="Lora" w:hAnsi="Lora"/>
          <w:sz w:val="22"/>
          <w:szCs w:val="22"/>
        </w:rPr>
        <w:br/>
        <w:t xml:space="preserve">If you want to </w:t>
      </w:r>
      <w:r w:rsidR="00664049" w:rsidRPr="00FB5EED">
        <w:rPr>
          <w:rFonts w:ascii="Lora" w:hAnsi="Lora"/>
          <w:sz w:val="22"/>
          <w:szCs w:val="22"/>
        </w:rPr>
        <w:t>be part of a dynamic team</w:t>
      </w:r>
      <w:r w:rsidRPr="00FB5EED">
        <w:rPr>
          <w:rFonts w:ascii="Lora" w:hAnsi="Lora"/>
          <w:sz w:val="22"/>
          <w:szCs w:val="22"/>
        </w:rPr>
        <w:t xml:space="preserve">, contribute to our excellent </w:t>
      </w:r>
      <w:r w:rsidR="000C5F19" w:rsidRPr="00FB5EED">
        <w:rPr>
          <w:rFonts w:ascii="Lora" w:hAnsi="Lora"/>
          <w:sz w:val="22"/>
          <w:szCs w:val="22"/>
        </w:rPr>
        <w:t>standards,</w:t>
      </w:r>
      <w:r w:rsidRPr="00FB5EED">
        <w:rPr>
          <w:rFonts w:ascii="Lora" w:hAnsi="Lora"/>
          <w:sz w:val="22"/>
          <w:szCs w:val="22"/>
        </w:rPr>
        <w:t xml:space="preserve"> and have high aspirations for young people</w:t>
      </w:r>
      <w:r w:rsidR="00FA6368" w:rsidRPr="00FB5EED">
        <w:rPr>
          <w:rFonts w:ascii="Lora" w:hAnsi="Lora"/>
          <w:sz w:val="22"/>
          <w:szCs w:val="22"/>
        </w:rPr>
        <w:t>,</w:t>
      </w:r>
      <w:r w:rsidRPr="00FB5EED">
        <w:rPr>
          <w:rFonts w:ascii="Lora" w:hAnsi="Lora"/>
          <w:sz w:val="22"/>
          <w:szCs w:val="22"/>
        </w:rPr>
        <w:t xml:space="preserve"> then Ashlawn School is the right school for you!</w:t>
      </w:r>
    </w:p>
    <w:p w14:paraId="3694D768" w14:textId="42D1CECF" w:rsidR="006B50F8" w:rsidRPr="00FB5EED" w:rsidRDefault="006B50F8" w:rsidP="006B50F8">
      <w:pPr>
        <w:rPr>
          <w:rFonts w:ascii="Lora" w:hAnsi="Lora"/>
          <w:sz w:val="22"/>
          <w:szCs w:val="22"/>
        </w:rPr>
      </w:pPr>
      <w:r w:rsidRPr="00FB5EED">
        <w:rPr>
          <w:rFonts w:ascii="Lora" w:hAnsi="Lora"/>
          <w:sz w:val="22"/>
          <w:szCs w:val="22"/>
        </w:rPr>
        <w:br/>
        <w:t xml:space="preserve">We look forward to meeting with you, so </w:t>
      </w:r>
      <w:r w:rsidR="000C5F19" w:rsidRPr="00FB5EED">
        <w:rPr>
          <w:rFonts w:ascii="Lora" w:hAnsi="Lora"/>
          <w:sz w:val="22"/>
          <w:szCs w:val="22"/>
        </w:rPr>
        <w:t xml:space="preserve">that </w:t>
      </w:r>
      <w:r w:rsidRPr="00FB5EED">
        <w:rPr>
          <w:rFonts w:ascii="Lora" w:hAnsi="Lora"/>
          <w:sz w:val="22"/>
          <w:szCs w:val="22"/>
        </w:rPr>
        <w:t xml:space="preserve">you too can appreciate our wonderful school and its </w:t>
      </w:r>
      <w:r w:rsidR="00C275FB" w:rsidRPr="00FB5EED">
        <w:rPr>
          <w:rFonts w:ascii="Lora" w:hAnsi="Lora"/>
          <w:sz w:val="22"/>
          <w:szCs w:val="22"/>
        </w:rPr>
        <w:t xml:space="preserve">vibrant </w:t>
      </w:r>
      <w:r w:rsidRPr="00FB5EED">
        <w:rPr>
          <w:rFonts w:ascii="Lora" w:hAnsi="Lora"/>
          <w:sz w:val="22"/>
          <w:szCs w:val="22"/>
        </w:rPr>
        <w:t>community.</w:t>
      </w:r>
    </w:p>
    <w:p w14:paraId="4BE4B886" w14:textId="77777777" w:rsidR="006B50F8" w:rsidRPr="00FB5EED" w:rsidRDefault="006B50F8" w:rsidP="006B50F8">
      <w:pPr>
        <w:rPr>
          <w:rFonts w:ascii="Lora" w:hAnsi="Lora"/>
          <w:sz w:val="22"/>
          <w:szCs w:val="22"/>
        </w:rPr>
      </w:pPr>
    </w:p>
    <w:p w14:paraId="2D990907" w14:textId="77777777" w:rsidR="006B50F8" w:rsidRPr="00FB5EED" w:rsidRDefault="006B50F8" w:rsidP="006B50F8">
      <w:pPr>
        <w:rPr>
          <w:rFonts w:ascii="Lora" w:hAnsi="Lora"/>
          <w:sz w:val="22"/>
          <w:szCs w:val="22"/>
        </w:rPr>
      </w:pPr>
    </w:p>
    <w:p w14:paraId="52123860" w14:textId="1F8BA925" w:rsidR="006B50F8" w:rsidRPr="00FB5EED" w:rsidRDefault="006B50F8" w:rsidP="006B50F8">
      <w:pPr>
        <w:rPr>
          <w:rFonts w:ascii="Lora" w:hAnsi="Lora"/>
          <w:sz w:val="22"/>
          <w:szCs w:val="22"/>
        </w:rPr>
      </w:pPr>
      <w:r w:rsidRPr="00FB5EED">
        <w:rPr>
          <w:rFonts w:ascii="Lora" w:hAnsi="Lora"/>
          <w:sz w:val="22"/>
          <w:szCs w:val="22"/>
        </w:rPr>
        <w:t>Paul Brockwell</w:t>
      </w:r>
    </w:p>
    <w:p w14:paraId="2009970A" w14:textId="77777777" w:rsidR="006B50F8" w:rsidRPr="00FB5EED" w:rsidRDefault="006B50F8" w:rsidP="006B50F8">
      <w:pPr>
        <w:rPr>
          <w:rFonts w:ascii="Lora" w:hAnsi="Lora"/>
          <w:sz w:val="22"/>
          <w:szCs w:val="22"/>
        </w:rPr>
      </w:pPr>
      <w:r w:rsidRPr="00FB5EED">
        <w:rPr>
          <w:rFonts w:ascii="Lora" w:hAnsi="Lora"/>
          <w:b/>
          <w:bCs/>
          <w:sz w:val="22"/>
          <w:szCs w:val="22"/>
        </w:rPr>
        <w:t>Principal</w:t>
      </w:r>
    </w:p>
    <w:p w14:paraId="5E9E21B7" w14:textId="77777777" w:rsidR="006B50F8" w:rsidRDefault="006B50F8"/>
    <w:p w14:paraId="1E43E8B1" w14:textId="77777777" w:rsidR="006B50F8" w:rsidRDefault="006B50F8"/>
    <w:p w14:paraId="5C585269" w14:textId="77777777" w:rsidR="006B50F8" w:rsidRDefault="006B50F8">
      <w:pPr>
        <w:sectPr w:rsidR="006B50F8" w:rsidSect="00BC19B4">
          <w:footerReference w:type="default" r:id="rId13"/>
          <w:footerReference w:type="first" r:id="rId14"/>
          <w:pgSz w:w="11906" w:h="16838"/>
          <w:pgMar w:top="1440" w:right="1440" w:bottom="1440" w:left="1440" w:header="708" w:footer="708" w:gutter="0"/>
          <w:cols w:space="708"/>
          <w:titlePg/>
          <w:docGrid w:linePitch="360"/>
        </w:sectPr>
      </w:pPr>
    </w:p>
    <w:p w14:paraId="30697247" w14:textId="07B7D382" w:rsidR="006B50F8" w:rsidRDefault="006B50F8">
      <w:r>
        <w:rPr>
          <w:b/>
          <w:bCs/>
          <w:noProof/>
        </w:rPr>
        <w:lastRenderedPageBreak/>
        <mc:AlternateContent>
          <mc:Choice Requires="wps">
            <w:drawing>
              <wp:anchor distT="0" distB="0" distL="114300" distR="114300" simplePos="0" relativeHeight="251665408" behindDoc="0" locked="0" layoutInCell="1" allowOverlap="1" wp14:anchorId="52CF2B51" wp14:editId="11AE19A1">
                <wp:simplePos x="0" y="0"/>
                <wp:positionH relativeFrom="column">
                  <wp:posOffset>-923544</wp:posOffset>
                </wp:positionH>
                <wp:positionV relativeFrom="paragraph">
                  <wp:posOffset>-914400</wp:posOffset>
                </wp:positionV>
                <wp:extent cx="7589139" cy="1207008"/>
                <wp:effectExtent l="0" t="0" r="5715" b="0"/>
                <wp:wrapNone/>
                <wp:docPr id="1514772640" name="Text Box 10"/>
                <wp:cNvGraphicFramePr/>
                <a:graphic xmlns:a="http://schemas.openxmlformats.org/drawingml/2006/main">
                  <a:graphicData uri="http://schemas.microsoft.com/office/word/2010/wordprocessingShape">
                    <wps:wsp>
                      <wps:cNvSpPr txBox="1"/>
                      <wps:spPr>
                        <a:xfrm>
                          <a:off x="0" y="0"/>
                          <a:ext cx="7589139" cy="1207008"/>
                        </a:xfrm>
                        <a:prstGeom prst="rect">
                          <a:avLst/>
                        </a:prstGeom>
                        <a:solidFill>
                          <a:srgbClr val="015D5D"/>
                        </a:solidFill>
                        <a:ln w="6350">
                          <a:noFill/>
                        </a:ln>
                      </wps:spPr>
                      <wps:txb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B51" id="_x0000_s1028" type="#_x0000_t202" style="position:absolute;margin-left:-72.7pt;margin-top:-1in;width:597.5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" fillcolor="#015d5d" stroked="f" strokeweight=".5pt">
                <v:textbo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v:textbox>
              </v:shape>
            </w:pict>
          </mc:Fallback>
        </mc:AlternateContent>
      </w:r>
    </w:p>
    <w:p w14:paraId="5766F816" w14:textId="77777777" w:rsidR="006B50F8" w:rsidRDefault="006B50F8"/>
    <w:p w14:paraId="4EB9760D" w14:textId="77777777" w:rsidR="009F151D" w:rsidRDefault="009F151D" w:rsidP="006B50F8"/>
    <w:p w14:paraId="6982F117" w14:textId="77777777" w:rsidR="009F151D" w:rsidRDefault="009F151D" w:rsidP="006B50F8"/>
    <w:p w14:paraId="3E6D9C7D" w14:textId="6AD38305" w:rsidR="006B50F8" w:rsidRPr="00FB5EED" w:rsidRDefault="006B50F8" w:rsidP="006B50F8">
      <w:pPr>
        <w:rPr>
          <w:rFonts w:ascii="Lora" w:hAnsi="Lora"/>
          <w:sz w:val="22"/>
          <w:szCs w:val="22"/>
        </w:rPr>
      </w:pPr>
      <w:r w:rsidRPr="00FB5EED">
        <w:rPr>
          <w:rFonts w:ascii="Lora" w:hAnsi="Lora"/>
          <w:sz w:val="22"/>
          <w:szCs w:val="22"/>
        </w:rPr>
        <w:t xml:space="preserve">Thank you for your interest in the position of </w:t>
      </w:r>
      <w:r w:rsidR="00A905B7">
        <w:rPr>
          <w:rFonts w:ascii="Lora" w:hAnsi="Lora"/>
          <w:sz w:val="22"/>
          <w:szCs w:val="22"/>
        </w:rPr>
        <w:t>Assistant Principal: Inclusion</w:t>
      </w:r>
      <w:r w:rsidR="0071138A">
        <w:rPr>
          <w:rFonts w:ascii="Lora" w:hAnsi="Lora"/>
          <w:sz w:val="22"/>
          <w:szCs w:val="22"/>
        </w:rPr>
        <w:t xml:space="preserve"> </w:t>
      </w:r>
      <w:r w:rsidRPr="00FB5EED">
        <w:rPr>
          <w:rFonts w:ascii="Lora" w:hAnsi="Lora"/>
          <w:sz w:val="22"/>
          <w:szCs w:val="22"/>
        </w:rPr>
        <w:t>at Ashlawn School</w:t>
      </w:r>
      <w:r w:rsidR="0071138A">
        <w:rPr>
          <w:rFonts w:ascii="Lora" w:hAnsi="Lora"/>
          <w:sz w:val="22"/>
          <w:szCs w:val="22"/>
        </w:rPr>
        <w:t>.</w:t>
      </w:r>
    </w:p>
    <w:p w14:paraId="365887C9" w14:textId="77777777" w:rsidR="006B50F8" w:rsidRPr="00FB5EED" w:rsidRDefault="006B50F8" w:rsidP="006B50F8">
      <w:pPr>
        <w:rPr>
          <w:rFonts w:ascii="Lora" w:hAnsi="Lora"/>
          <w:sz w:val="22"/>
          <w:szCs w:val="22"/>
        </w:rPr>
      </w:pPr>
    </w:p>
    <w:p w14:paraId="0E193D82" w14:textId="0B702C3B" w:rsidR="006B50F8" w:rsidRPr="00FB5EED" w:rsidRDefault="006B50F8" w:rsidP="006B50F8">
      <w:pPr>
        <w:rPr>
          <w:rFonts w:ascii="Lora" w:hAnsi="Lora"/>
          <w:sz w:val="22"/>
          <w:szCs w:val="22"/>
        </w:rPr>
      </w:pPr>
      <w:r w:rsidRPr="00FB5EED">
        <w:rPr>
          <w:rFonts w:ascii="Lora" w:hAnsi="Lora"/>
          <w:sz w:val="22"/>
          <w:szCs w:val="22"/>
        </w:rPr>
        <w:t xml:space="preserve">This pack has been designed to help you should you choose to </w:t>
      </w:r>
      <w:proofErr w:type="gramStart"/>
      <w:r w:rsidRPr="00FB5EED">
        <w:rPr>
          <w:rFonts w:ascii="Lora" w:hAnsi="Lora"/>
          <w:sz w:val="22"/>
          <w:szCs w:val="22"/>
        </w:rPr>
        <w:t>submit an application</w:t>
      </w:r>
      <w:proofErr w:type="gramEnd"/>
      <w:r w:rsidRPr="00FB5EED">
        <w:rPr>
          <w:rFonts w:ascii="Lora" w:hAnsi="Lora"/>
          <w:sz w:val="22"/>
          <w:szCs w:val="22"/>
        </w:rPr>
        <w:t xml:space="preserve"> to us, which we sincerely hope you do. The pack aims to answer </w:t>
      </w:r>
      <w:r w:rsidR="000C5F19" w:rsidRPr="00FB5EED">
        <w:rPr>
          <w:rFonts w:ascii="Lora" w:hAnsi="Lora"/>
          <w:sz w:val="22"/>
          <w:szCs w:val="22"/>
        </w:rPr>
        <w:t>all</w:t>
      </w:r>
      <w:r w:rsidRPr="00FB5EED">
        <w:rPr>
          <w:rFonts w:ascii="Lora" w:hAnsi="Lora"/>
          <w:sz w:val="22"/>
          <w:szCs w:val="22"/>
        </w:rPr>
        <w:t xml:space="preserve"> your initial questions, but if not, please do not hesitate to contact us. It is extremely important to us that you feel comfortable and confident</w:t>
      </w:r>
      <w:r w:rsidR="006C7136" w:rsidRPr="00FB5EED">
        <w:rPr>
          <w:rFonts w:ascii="Lora" w:hAnsi="Lora"/>
          <w:sz w:val="22"/>
          <w:szCs w:val="22"/>
        </w:rPr>
        <w:t xml:space="preserve"> enough</w:t>
      </w:r>
      <w:r w:rsidRPr="00FB5EED">
        <w:rPr>
          <w:rFonts w:ascii="Lora" w:hAnsi="Lora"/>
          <w:sz w:val="22"/>
          <w:szCs w:val="22"/>
        </w:rPr>
        <w:t xml:space="preserve"> to proceed with your application</w:t>
      </w:r>
      <w:r w:rsidR="00AA69AC" w:rsidRPr="00FB5EED">
        <w:rPr>
          <w:rFonts w:ascii="Lora" w:hAnsi="Lora"/>
          <w:sz w:val="22"/>
          <w:szCs w:val="22"/>
        </w:rPr>
        <w:t>,</w:t>
      </w:r>
      <w:r w:rsidRPr="00FB5EED">
        <w:rPr>
          <w:rFonts w:ascii="Lora" w:hAnsi="Lora"/>
          <w:sz w:val="22"/>
          <w:szCs w:val="22"/>
        </w:rPr>
        <w:t xml:space="preserve"> as we aim to make the very best appointment possible.</w:t>
      </w:r>
    </w:p>
    <w:p w14:paraId="45D7F460" w14:textId="77777777" w:rsidR="006B50F8" w:rsidRPr="00FB5EED" w:rsidRDefault="006B50F8" w:rsidP="006B50F8">
      <w:pPr>
        <w:rPr>
          <w:rFonts w:ascii="Lora" w:hAnsi="Lora"/>
          <w:sz w:val="22"/>
          <w:szCs w:val="22"/>
        </w:rPr>
      </w:pPr>
    </w:p>
    <w:p w14:paraId="79594C63" w14:textId="77777777" w:rsidR="006B50F8" w:rsidRPr="00FB5EED" w:rsidRDefault="006B50F8" w:rsidP="006B50F8">
      <w:pPr>
        <w:rPr>
          <w:rFonts w:ascii="Lora" w:hAnsi="Lora"/>
          <w:b/>
          <w:bCs/>
          <w:sz w:val="22"/>
          <w:szCs w:val="22"/>
        </w:rPr>
      </w:pPr>
      <w:r w:rsidRPr="00FB5EED">
        <w:rPr>
          <w:rFonts w:ascii="Lora" w:hAnsi="Lora"/>
          <w:b/>
          <w:bCs/>
          <w:sz w:val="22"/>
          <w:szCs w:val="22"/>
        </w:rPr>
        <w:t>So, who are we looking for?</w:t>
      </w:r>
    </w:p>
    <w:p w14:paraId="43B44E53" w14:textId="77777777" w:rsidR="000C5F19" w:rsidRPr="00FB5EED" w:rsidRDefault="000C5F19" w:rsidP="006B50F8">
      <w:pPr>
        <w:rPr>
          <w:rFonts w:ascii="Lora" w:hAnsi="Lora"/>
          <w:b/>
          <w:bCs/>
          <w:sz w:val="22"/>
          <w:szCs w:val="22"/>
        </w:rPr>
      </w:pPr>
    </w:p>
    <w:p w14:paraId="31AE296C" w14:textId="64CCBB3B" w:rsidR="00A905B7" w:rsidRPr="00A905B7" w:rsidRDefault="006B50F8" w:rsidP="00A905B7">
      <w:pPr>
        <w:pBdr>
          <w:top w:val="nil"/>
          <w:left w:val="nil"/>
          <w:bottom w:val="nil"/>
          <w:right w:val="nil"/>
          <w:between w:val="nil"/>
        </w:pBdr>
        <w:spacing w:after="160"/>
        <w:jc w:val="both"/>
        <w:rPr>
          <w:rFonts w:ascii="Lora" w:eastAsia="Lora Medium" w:hAnsi="Lora" w:cs="Lora Medium"/>
          <w:color w:val="000000"/>
          <w:sz w:val="22"/>
          <w:szCs w:val="22"/>
        </w:rPr>
      </w:pPr>
      <w:r w:rsidRPr="00A905B7">
        <w:rPr>
          <w:rFonts w:ascii="Lora" w:hAnsi="Lora"/>
          <w:sz w:val="22"/>
          <w:szCs w:val="22"/>
        </w:rPr>
        <w:t xml:space="preserve">Ashlawn School is recruiting </w:t>
      </w:r>
      <w:r w:rsidR="00A905B7" w:rsidRPr="00A905B7">
        <w:rPr>
          <w:rFonts w:ascii="Lora" w:eastAsia="Lora Medium" w:hAnsi="Lora" w:cs="Lora Medium"/>
          <w:color w:val="000000"/>
          <w:sz w:val="22"/>
          <w:szCs w:val="22"/>
        </w:rPr>
        <w:t>an Assistant Principal –</w:t>
      </w:r>
      <w:r w:rsidR="00DF651E">
        <w:rPr>
          <w:rFonts w:ascii="Lora" w:eastAsia="Lora Medium" w:hAnsi="Lora" w:cs="Lora Medium"/>
          <w:color w:val="000000"/>
          <w:sz w:val="22"/>
          <w:szCs w:val="22"/>
        </w:rPr>
        <w:t xml:space="preserve"> </w:t>
      </w:r>
      <w:r w:rsidR="00A905B7" w:rsidRPr="00A905B7">
        <w:rPr>
          <w:rFonts w:ascii="Lora" w:eastAsia="Lora Medium" w:hAnsi="Lora" w:cs="Lora Medium"/>
          <w:color w:val="000000"/>
          <w:sz w:val="22"/>
          <w:szCs w:val="22"/>
        </w:rPr>
        <w:t>Inclusion to join our successful school. The successful candidate will be the leader of the inclusion agenda as well as be able to promote teacher support for students. They will need to provide our students with an outstanding education and provide strong and effective leadership to all staff. The role will have many SEND, Inclusion and whole school responsibilities attached.</w:t>
      </w:r>
    </w:p>
    <w:p w14:paraId="0177D7AD" w14:textId="77777777" w:rsidR="00A905B7" w:rsidRPr="00A905B7" w:rsidRDefault="00A905B7" w:rsidP="00A905B7">
      <w:pPr>
        <w:pBdr>
          <w:top w:val="nil"/>
          <w:left w:val="nil"/>
          <w:bottom w:val="nil"/>
          <w:right w:val="nil"/>
          <w:between w:val="nil"/>
        </w:pBdr>
        <w:spacing w:after="160"/>
        <w:jc w:val="both"/>
        <w:rPr>
          <w:rFonts w:ascii="Lora" w:eastAsia="Lora Medium" w:hAnsi="Lora" w:cs="Lora Medium"/>
          <w:color w:val="000000"/>
          <w:sz w:val="22"/>
          <w:szCs w:val="22"/>
        </w:rPr>
      </w:pPr>
      <w:r w:rsidRPr="00A905B7">
        <w:rPr>
          <w:rFonts w:ascii="Lora" w:eastAsia="Lora Medium" w:hAnsi="Lora" w:cs="Lora Medium"/>
          <w:color w:val="000000"/>
          <w:sz w:val="22"/>
          <w:szCs w:val="22"/>
        </w:rPr>
        <w:t>You will become a significant member of the senior leadership team (SLT) at Ashlawn School. This team plays a crucial role in swiftly moving the school from its current Ofsted judgement to one that truly reflects the fantastic work that the school does in forming the rounded individuals of our community.</w:t>
      </w:r>
    </w:p>
    <w:p w14:paraId="6D99A73D" w14:textId="77777777" w:rsidR="00A905B7" w:rsidRPr="00A905B7" w:rsidRDefault="00A905B7" w:rsidP="00A905B7">
      <w:pPr>
        <w:pBdr>
          <w:top w:val="nil"/>
          <w:left w:val="nil"/>
          <w:bottom w:val="nil"/>
          <w:right w:val="nil"/>
          <w:between w:val="nil"/>
        </w:pBdr>
        <w:spacing w:after="160"/>
        <w:jc w:val="both"/>
        <w:rPr>
          <w:rFonts w:ascii="Lora" w:eastAsia="Lora Medium" w:hAnsi="Lora" w:cs="Lora Medium"/>
          <w:color w:val="000000"/>
          <w:sz w:val="22"/>
          <w:szCs w:val="22"/>
        </w:rPr>
      </w:pPr>
      <w:r w:rsidRPr="00A905B7">
        <w:rPr>
          <w:rFonts w:ascii="Lora" w:eastAsia="Lora Medium" w:hAnsi="Lora" w:cs="Lora Medium"/>
          <w:color w:val="000000"/>
          <w:sz w:val="22"/>
          <w:szCs w:val="22"/>
        </w:rPr>
        <w:t>It is very important to us at Ashlawn School that all our teachers feel valued, listened to, and mentored well so that they have opportunities to develop.</w:t>
      </w:r>
    </w:p>
    <w:p w14:paraId="3C7C3199" w14:textId="3AB1D37C" w:rsidR="006B50F8" w:rsidRPr="00FB5EED" w:rsidRDefault="006B50F8" w:rsidP="006B50F8">
      <w:pPr>
        <w:rPr>
          <w:rFonts w:ascii="Lora" w:hAnsi="Lora"/>
          <w:sz w:val="22"/>
          <w:szCs w:val="22"/>
        </w:rPr>
      </w:pPr>
    </w:p>
    <w:p w14:paraId="7C4912F6" w14:textId="7A187463" w:rsidR="006B50F8" w:rsidRPr="00FB5EED" w:rsidRDefault="006B50F8" w:rsidP="006B50F8">
      <w:pPr>
        <w:rPr>
          <w:rFonts w:ascii="Lora" w:hAnsi="Lora"/>
          <w:sz w:val="22"/>
          <w:szCs w:val="22"/>
        </w:rPr>
      </w:pPr>
      <w:bookmarkStart w:id="0" w:name="_Hlk165977886"/>
      <w:r w:rsidRPr="00FB5EED">
        <w:rPr>
          <w:rFonts w:ascii="Lora" w:hAnsi="Lora"/>
          <w:sz w:val="22"/>
          <w:szCs w:val="22"/>
        </w:rPr>
        <w:t>Our aim is to enable all students to achieve their potential academically and personally, regardless of ability or disability. We aim to increase whole school and community awareness of the importance of quality and equ</w:t>
      </w:r>
      <w:r w:rsidR="00393B76" w:rsidRPr="00FB5EED">
        <w:rPr>
          <w:rFonts w:ascii="Lora" w:hAnsi="Lora"/>
          <w:sz w:val="22"/>
          <w:szCs w:val="22"/>
        </w:rPr>
        <w:t>ity</w:t>
      </w:r>
      <w:r w:rsidRPr="00FB5EED">
        <w:rPr>
          <w:rFonts w:ascii="Lora" w:hAnsi="Lora"/>
          <w:sz w:val="22"/>
          <w:szCs w:val="22"/>
        </w:rPr>
        <w:t xml:space="preserve"> of opportunity for all students and are committed to providing an integrated and inclusive curriculum to meet individual needs, promoting positive achievement and independence for all.</w:t>
      </w:r>
    </w:p>
    <w:bookmarkEnd w:id="0"/>
    <w:p w14:paraId="6BCC015E" w14:textId="77777777" w:rsidR="006B50F8" w:rsidRPr="00FB5EED" w:rsidRDefault="006B50F8" w:rsidP="006B50F8">
      <w:pPr>
        <w:rPr>
          <w:rFonts w:ascii="Lora" w:hAnsi="Lora"/>
          <w:sz w:val="22"/>
          <w:szCs w:val="22"/>
        </w:rPr>
      </w:pPr>
    </w:p>
    <w:p w14:paraId="2F03BC7C" w14:textId="77777777" w:rsidR="000C5F19" w:rsidRPr="00FB5EED" w:rsidRDefault="000C5F19" w:rsidP="006B50F8">
      <w:pPr>
        <w:rPr>
          <w:rFonts w:ascii="Lora" w:hAnsi="Lora"/>
          <w:b/>
          <w:bCs/>
          <w:sz w:val="22"/>
          <w:szCs w:val="22"/>
        </w:rPr>
      </w:pPr>
    </w:p>
    <w:p w14:paraId="1A695644" w14:textId="3D62AA1A" w:rsidR="006B50F8" w:rsidRPr="00FB5EED" w:rsidRDefault="006B50F8" w:rsidP="006B50F8">
      <w:pPr>
        <w:rPr>
          <w:rFonts w:ascii="Lora" w:hAnsi="Lora"/>
          <w:b/>
          <w:bCs/>
          <w:sz w:val="22"/>
          <w:szCs w:val="22"/>
        </w:rPr>
      </w:pPr>
      <w:r w:rsidRPr="00FB5EED">
        <w:rPr>
          <w:rFonts w:ascii="Lora" w:hAnsi="Lora"/>
          <w:b/>
          <w:bCs/>
          <w:sz w:val="22"/>
          <w:szCs w:val="22"/>
        </w:rPr>
        <w:t>Why work for Ashlawn?</w:t>
      </w:r>
      <w:r w:rsidR="000C5F19" w:rsidRPr="00FB5EED">
        <w:rPr>
          <w:rFonts w:ascii="Lora" w:hAnsi="Lora"/>
          <w:b/>
          <w:bCs/>
          <w:sz w:val="22"/>
          <w:szCs w:val="22"/>
        </w:rPr>
        <w:br/>
      </w:r>
    </w:p>
    <w:p w14:paraId="2BC0652C"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A large bi-lateral school committed to supporting all members of the school community to succeed</w:t>
      </w:r>
    </w:p>
    <w:p w14:paraId="0E5F8070" w14:textId="1DFA9C76"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You’ll be working within a community of passionate, committed colleagues who genuinely support each other</w:t>
      </w:r>
    </w:p>
    <w:p w14:paraId="23C75EEB" w14:textId="26A12043"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A staff wellbeing team implements various strategies to boost staff engagement including various activities, events, conferences, and many other staff benefits</w:t>
      </w:r>
    </w:p>
    <w:p w14:paraId="19492870"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Excellent opportunities to develop and grow in the successful and expanding Transforming Lives Educational Trust, a growing Multi-academy Trust based within the local community</w:t>
      </w:r>
    </w:p>
    <w:p w14:paraId="5BF5C6DB" w14:textId="3673F34A"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To be part of an 11-18 provision with opportunities to teach in the sixth form</w:t>
      </w:r>
    </w:p>
    <w:p w14:paraId="6BD3B54D" w14:textId="77777777" w:rsidR="006B50F8" w:rsidRPr="00FB5EED" w:rsidRDefault="006B50F8" w:rsidP="006B50F8">
      <w:pPr>
        <w:rPr>
          <w:rFonts w:ascii="Lora" w:hAnsi="Lora"/>
          <w:sz w:val="22"/>
          <w:szCs w:val="22"/>
        </w:rPr>
      </w:pPr>
    </w:p>
    <w:p w14:paraId="3A2F7922" w14:textId="77777777" w:rsidR="000C5F19" w:rsidRPr="00FB5EED" w:rsidRDefault="000C5F19" w:rsidP="006B50F8">
      <w:pPr>
        <w:rPr>
          <w:rFonts w:ascii="Lora" w:hAnsi="Lora"/>
          <w:b/>
          <w:bCs/>
          <w:sz w:val="22"/>
          <w:szCs w:val="22"/>
        </w:rPr>
      </w:pPr>
    </w:p>
    <w:p w14:paraId="7EDAB9FD" w14:textId="1574BAD0" w:rsidR="006B50F8" w:rsidRPr="00FB5EED" w:rsidRDefault="006B50F8" w:rsidP="006B50F8">
      <w:pPr>
        <w:rPr>
          <w:rFonts w:ascii="Lora" w:hAnsi="Lora"/>
          <w:b/>
          <w:bCs/>
          <w:sz w:val="22"/>
          <w:szCs w:val="22"/>
        </w:rPr>
      </w:pPr>
      <w:r w:rsidRPr="00FB5EED">
        <w:rPr>
          <w:rFonts w:ascii="Lora" w:hAnsi="Lora"/>
          <w:b/>
          <w:bCs/>
          <w:sz w:val="22"/>
          <w:szCs w:val="22"/>
        </w:rPr>
        <w:t>What next?</w:t>
      </w:r>
    </w:p>
    <w:p w14:paraId="367E6A34" w14:textId="77777777" w:rsidR="000C5F19" w:rsidRPr="00FB5EED" w:rsidRDefault="000C5F19" w:rsidP="006B50F8">
      <w:pPr>
        <w:rPr>
          <w:rFonts w:ascii="Lora" w:hAnsi="Lora"/>
          <w:sz w:val="22"/>
          <w:szCs w:val="22"/>
        </w:rPr>
      </w:pPr>
    </w:p>
    <w:p w14:paraId="281E1779" w14:textId="65C7A128" w:rsidR="006B50F8" w:rsidRPr="00FB5EED" w:rsidRDefault="006B50F8" w:rsidP="006B50F8">
      <w:pPr>
        <w:rPr>
          <w:rFonts w:ascii="Lora" w:hAnsi="Lora"/>
          <w:sz w:val="22"/>
          <w:szCs w:val="22"/>
        </w:rPr>
      </w:pPr>
      <w:r w:rsidRPr="00FB5EED">
        <w:rPr>
          <w:rFonts w:ascii="Lora" w:hAnsi="Lora"/>
          <w:sz w:val="22"/>
          <w:szCs w:val="22"/>
        </w:rPr>
        <w:t>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w:t>
      </w:r>
    </w:p>
    <w:p w14:paraId="179D4746" w14:textId="77777777" w:rsidR="006B50F8" w:rsidRPr="00FB5EED" w:rsidRDefault="006B50F8" w:rsidP="006B50F8">
      <w:pPr>
        <w:rPr>
          <w:rFonts w:ascii="Lora" w:hAnsi="Lora"/>
          <w:sz w:val="22"/>
          <w:szCs w:val="22"/>
        </w:rPr>
      </w:pPr>
    </w:p>
    <w:p w14:paraId="0212565F" w14:textId="5C69E6C9" w:rsidR="006B50F8" w:rsidRPr="00FB5EED" w:rsidRDefault="006B50F8" w:rsidP="006B50F8">
      <w:pPr>
        <w:rPr>
          <w:rFonts w:ascii="Lora" w:hAnsi="Lora"/>
          <w:sz w:val="22"/>
          <w:szCs w:val="22"/>
        </w:rPr>
      </w:pPr>
      <w:r w:rsidRPr="00FB5EED">
        <w:rPr>
          <w:rFonts w:ascii="Lora" w:hAnsi="Lora"/>
          <w:sz w:val="22"/>
          <w:szCs w:val="22"/>
        </w:rPr>
        <w:t>We encourage you to consider the information in this pack carefully and use it to picture yourself within the role at Ashlawn. Should you wish to discuss any element of the pack in more detail, please don’t hesitate to contact us. We look forward to receiving your application</w:t>
      </w:r>
      <w:r w:rsidR="000C5F19" w:rsidRPr="00FB5EED">
        <w:rPr>
          <w:rFonts w:ascii="Lora" w:hAnsi="Lora"/>
          <w:sz w:val="22"/>
          <w:szCs w:val="22"/>
        </w:rPr>
        <w:t>, details on how to apply can be found below</w:t>
      </w:r>
      <w:r w:rsidRPr="00FB5EED">
        <w:rPr>
          <w:rFonts w:ascii="Lora" w:hAnsi="Lora"/>
          <w:sz w:val="22"/>
          <w:szCs w:val="22"/>
        </w:rPr>
        <w:t>.</w:t>
      </w:r>
    </w:p>
    <w:p w14:paraId="7615E344" w14:textId="77777777" w:rsidR="006B50F8" w:rsidRDefault="006B50F8"/>
    <w:p w14:paraId="7B1E05D2" w14:textId="77777777" w:rsidR="006B50F8" w:rsidRDefault="006B50F8"/>
    <w:p w14:paraId="49D24E23" w14:textId="77777777" w:rsidR="006B50F8" w:rsidRDefault="006B50F8">
      <w:pPr>
        <w:sectPr w:rsidR="006B50F8" w:rsidSect="00BC19B4">
          <w:pgSz w:w="11906" w:h="16838"/>
          <w:pgMar w:top="1440" w:right="1440" w:bottom="1440" w:left="1440" w:header="708" w:footer="708" w:gutter="0"/>
          <w:cols w:space="708"/>
          <w:titlePg/>
          <w:docGrid w:linePitch="360"/>
        </w:sectPr>
      </w:pPr>
    </w:p>
    <w:p w14:paraId="4F79031E" w14:textId="52379FBE" w:rsidR="006B50F8" w:rsidRDefault="006B50F8" w:rsidP="006B50F8">
      <w:r>
        <w:rPr>
          <w:b/>
          <w:bCs/>
          <w:noProof/>
        </w:rPr>
        <w:lastRenderedPageBreak/>
        <mc:AlternateContent>
          <mc:Choice Requires="wps">
            <w:drawing>
              <wp:anchor distT="0" distB="0" distL="114300" distR="114300" simplePos="0" relativeHeight="251671552" behindDoc="0" locked="0" layoutInCell="1" allowOverlap="1" wp14:anchorId="09E97215" wp14:editId="2CDF204F">
                <wp:simplePos x="0" y="0"/>
                <wp:positionH relativeFrom="column">
                  <wp:posOffset>-932688</wp:posOffset>
                </wp:positionH>
                <wp:positionV relativeFrom="paragraph">
                  <wp:posOffset>-932688</wp:posOffset>
                </wp:positionV>
                <wp:extent cx="7579868" cy="1170432"/>
                <wp:effectExtent l="0" t="0" r="2540" b="0"/>
                <wp:wrapNone/>
                <wp:docPr id="1927076863" name="Text Box 10"/>
                <wp:cNvGraphicFramePr/>
                <a:graphic xmlns:a="http://schemas.openxmlformats.org/drawingml/2006/main">
                  <a:graphicData uri="http://schemas.microsoft.com/office/word/2010/wordprocessingShape">
                    <wps:wsp>
                      <wps:cNvSpPr txBox="1"/>
                      <wps:spPr>
                        <a:xfrm>
                          <a:off x="0" y="0"/>
                          <a:ext cx="7579868" cy="1170432"/>
                        </a:xfrm>
                        <a:prstGeom prst="rect">
                          <a:avLst/>
                        </a:prstGeom>
                        <a:solidFill>
                          <a:srgbClr val="015D5D"/>
                        </a:solidFill>
                        <a:ln w="6350">
                          <a:noFill/>
                        </a:ln>
                      </wps:spPr>
                      <wps:txb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7215" id="_x0000_s1029" type="#_x0000_t202" style="position:absolute;margin-left:-73.45pt;margin-top:-73.45pt;width:596.85pt;height:9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" fillcolor="#015d5d" stroked="f" strokeweight=".5pt">
                <v:textbo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v:textbox>
              </v:shape>
            </w:pict>
          </mc:Fallback>
        </mc:AlternateContent>
      </w:r>
    </w:p>
    <w:p w14:paraId="06E54FCE"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436E129A" w14:textId="77777777" w:rsidTr="006B50F8">
        <w:trPr>
          <w:trHeight w:val="167"/>
        </w:trPr>
        <w:tc>
          <w:tcPr>
            <w:tcW w:w="2410" w:type="dxa"/>
            <w:tcBorders>
              <w:top w:val="none" w:sz="6" w:space="0" w:color="auto"/>
              <w:bottom w:val="none" w:sz="6" w:space="0" w:color="auto"/>
              <w:right w:val="none" w:sz="6" w:space="0" w:color="auto"/>
            </w:tcBorders>
          </w:tcPr>
          <w:p w14:paraId="0574B436" w14:textId="37C8F588" w:rsidR="006B50F8" w:rsidRPr="006B50F8" w:rsidRDefault="006B50F8" w:rsidP="006B50F8"/>
        </w:tc>
        <w:tc>
          <w:tcPr>
            <w:tcW w:w="6520" w:type="dxa"/>
            <w:tcBorders>
              <w:top w:val="none" w:sz="6" w:space="0" w:color="auto"/>
              <w:left w:val="none" w:sz="6" w:space="0" w:color="auto"/>
              <w:bottom w:val="none" w:sz="6" w:space="0" w:color="auto"/>
            </w:tcBorders>
          </w:tcPr>
          <w:p w14:paraId="693222CD" w14:textId="01435FA5" w:rsidR="006B50F8" w:rsidRPr="006B50F8" w:rsidRDefault="006B50F8" w:rsidP="006B50F8"/>
        </w:tc>
      </w:tr>
    </w:tbl>
    <w:tbl>
      <w:tblPr>
        <w:tblpPr w:leftFromText="180" w:rightFromText="180" w:vertAnchor="text" w:tblpX="-577" w:tblpY="20"/>
        <w:tblW w:w="10060" w:type="dxa"/>
        <w:tblCellMar>
          <w:top w:w="15" w:type="dxa"/>
          <w:left w:w="15" w:type="dxa"/>
          <w:bottom w:w="15" w:type="dxa"/>
          <w:right w:w="15" w:type="dxa"/>
        </w:tblCellMar>
        <w:tblLook w:val="04A0" w:firstRow="1" w:lastRow="0" w:firstColumn="1" w:lastColumn="0" w:noHBand="0" w:noVBand="1"/>
      </w:tblPr>
      <w:tblGrid>
        <w:gridCol w:w="2525"/>
        <w:gridCol w:w="7535"/>
      </w:tblGrid>
      <w:tr w:rsidR="00FB5EED" w:rsidRPr="00027FD7" w14:paraId="39A7F277"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86B3B" w14:textId="77777777" w:rsidR="00FB5EED" w:rsidRPr="000846F9" w:rsidRDefault="00FB5EED" w:rsidP="009A12F1">
            <w:pPr>
              <w:jc w:val="both"/>
              <w:rPr>
                <w:rFonts w:ascii="Lora" w:hAnsi="Lora" w:cstheme="minorHAnsi"/>
                <w:b/>
                <w:sz w:val="22"/>
                <w:szCs w:val="22"/>
              </w:rPr>
            </w:pPr>
            <w:bookmarkStart w:id="1" w:name="_Hlk165977630"/>
          </w:p>
          <w:p w14:paraId="7A76AB3E"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Academy/College:</w:t>
            </w:r>
          </w:p>
          <w:p w14:paraId="3594708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2AC77" w14:textId="77777777" w:rsidR="0077771D" w:rsidRPr="005C61CB" w:rsidRDefault="0077771D" w:rsidP="009A12F1">
            <w:pPr>
              <w:jc w:val="both"/>
              <w:rPr>
                <w:rFonts w:ascii="Lora" w:hAnsi="Lora"/>
                <w:color w:val="000000"/>
                <w:sz w:val="22"/>
                <w:szCs w:val="22"/>
                <w:highlight w:val="yellow"/>
              </w:rPr>
            </w:pPr>
          </w:p>
          <w:p w14:paraId="303D45B5" w14:textId="1073EFC9" w:rsidR="00FB5EED" w:rsidRPr="005C61CB" w:rsidRDefault="0077771D" w:rsidP="009A12F1">
            <w:pPr>
              <w:jc w:val="both"/>
              <w:rPr>
                <w:rFonts w:ascii="Lora" w:hAnsi="Lora" w:cstheme="minorHAnsi"/>
                <w:sz w:val="22"/>
                <w:szCs w:val="22"/>
                <w:highlight w:val="yellow"/>
              </w:rPr>
            </w:pPr>
            <w:r w:rsidRPr="00A905B7">
              <w:rPr>
                <w:rFonts w:ascii="Lora" w:hAnsi="Lora"/>
                <w:color w:val="000000"/>
                <w:sz w:val="22"/>
                <w:szCs w:val="22"/>
              </w:rPr>
              <w:t>Ashlawn School</w:t>
            </w:r>
          </w:p>
        </w:tc>
      </w:tr>
      <w:tr w:rsidR="00FB5EED" w:rsidRPr="00027FD7" w14:paraId="4EABA5E4"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DA488" w14:textId="77777777" w:rsidR="00FB5EED" w:rsidRPr="000846F9" w:rsidRDefault="00FB5EED" w:rsidP="009A12F1">
            <w:pPr>
              <w:jc w:val="both"/>
              <w:rPr>
                <w:rFonts w:ascii="Lora" w:hAnsi="Lora" w:cstheme="minorHAnsi"/>
                <w:b/>
                <w:sz w:val="22"/>
                <w:szCs w:val="22"/>
              </w:rPr>
            </w:pPr>
          </w:p>
          <w:p w14:paraId="556DE56C"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Title:</w:t>
            </w:r>
          </w:p>
          <w:p w14:paraId="74074F5A"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7C17D8" w14:textId="048B80B9" w:rsidR="00FB5EED" w:rsidRPr="005C61CB" w:rsidRDefault="00A905B7" w:rsidP="009A12F1">
            <w:pPr>
              <w:jc w:val="both"/>
              <w:rPr>
                <w:rFonts w:ascii="Lora" w:hAnsi="Lora" w:cstheme="minorHAnsi"/>
                <w:sz w:val="22"/>
                <w:szCs w:val="22"/>
                <w:highlight w:val="yellow"/>
              </w:rPr>
            </w:pPr>
            <w:r w:rsidRPr="00A905B7">
              <w:rPr>
                <w:rFonts w:ascii="Lora" w:hAnsi="Lora" w:cstheme="minorHAnsi"/>
                <w:sz w:val="22"/>
                <w:szCs w:val="22"/>
              </w:rPr>
              <w:t>Assistant Principal: Inclusion</w:t>
            </w:r>
          </w:p>
        </w:tc>
      </w:tr>
      <w:tr w:rsidR="005C61CB" w:rsidRPr="00027FD7" w14:paraId="61EC3221"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46CAD" w14:textId="36EE7E45" w:rsidR="005C61CB" w:rsidRPr="000846F9" w:rsidRDefault="005C61CB" w:rsidP="009A12F1">
            <w:pPr>
              <w:jc w:val="both"/>
              <w:rPr>
                <w:rFonts w:ascii="Lora" w:hAnsi="Lora" w:cstheme="minorHAnsi"/>
                <w:b/>
                <w:sz w:val="22"/>
                <w:szCs w:val="22"/>
              </w:rPr>
            </w:pPr>
            <w:r>
              <w:rPr>
                <w:rFonts w:ascii="Lora" w:hAnsi="Lora" w:cstheme="minorHAnsi"/>
                <w:b/>
                <w:sz w:val="22"/>
                <w:szCs w:val="22"/>
              </w:rPr>
              <w:br/>
              <w:t>Salary:</w:t>
            </w: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1172" w14:textId="088A0A03" w:rsidR="005C61CB" w:rsidRPr="005C61CB" w:rsidRDefault="00A905B7" w:rsidP="009A12F1">
            <w:pPr>
              <w:jc w:val="both"/>
              <w:rPr>
                <w:rFonts w:ascii="Lora" w:hAnsi="Lora" w:cstheme="minorHAnsi"/>
                <w:sz w:val="22"/>
                <w:szCs w:val="22"/>
                <w:highlight w:val="yellow"/>
              </w:rPr>
            </w:pPr>
            <w:r w:rsidRPr="00A905B7">
              <w:rPr>
                <w:rFonts w:ascii="Lora" w:hAnsi="Lora" w:cstheme="minorHAnsi"/>
                <w:sz w:val="22"/>
                <w:szCs w:val="22"/>
              </w:rPr>
              <w:t>Leadership Scale L11 – L16 depending on experience</w:t>
            </w:r>
          </w:p>
        </w:tc>
      </w:tr>
      <w:tr w:rsidR="00FB5EED" w:rsidRPr="00027FD7" w14:paraId="042429F1"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7EF4D" w14:textId="77777777" w:rsidR="00FB5EED" w:rsidRPr="000846F9" w:rsidRDefault="00FB5EED" w:rsidP="009A12F1">
            <w:pPr>
              <w:jc w:val="both"/>
              <w:rPr>
                <w:rFonts w:ascii="Lora" w:hAnsi="Lora" w:cstheme="minorHAnsi"/>
                <w:b/>
                <w:sz w:val="22"/>
                <w:szCs w:val="22"/>
              </w:rPr>
            </w:pPr>
          </w:p>
          <w:p w14:paraId="0D741DCA" w14:textId="766EF33B"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Contract</w:t>
            </w:r>
            <w:r w:rsidR="005C61CB">
              <w:rPr>
                <w:rFonts w:ascii="Lora" w:hAnsi="Lora" w:cstheme="minorHAnsi"/>
                <w:b/>
                <w:color w:val="000000"/>
                <w:sz w:val="22"/>
                <w:szCs w:val="22"/>
              </w:rPr>
              <w:t>:</w:t>
            </w:r>
          </w:p>
          <w:p w14:paraId="3AA7866E"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DCFEB4" w14:textId="4642AE49" w:rsidR="003C26B5" w:rsidRPr="005C61CB" w:rsidRDefault="00A905B7" w:rsidP="009A12F1">
            <w:pPr>
              <w:jc w:val="both"/>
              <w:rPr>
                <w:rFonts w:ascii="Lora" w:hAnsi="Lora" w:cstheme="minorHAnsi"/>
                <w:sz w:val="22"/>
                <w:szCs w:val="22"/>
                <w:highlight w:val="yellow"/>
              </w:rPr>
            </w:pPr>
            <w:r w:rsidRPr="00A905B7">
              <w:rPr>
                <w:rFonts w:ascii="Lora" w:hAnsi="Lora" w:cstheme="minorHAnsi"/>
                <w:sz w:val="22"/>
                <w:szCs w:val="22"/>
              </w:rPr>
              <w:t>FT – Temporary (Maternity Cover)</w:t>
            </w:r>
          </w:p>
        </w:tc>
      </w:tr>
      <w:tr w:rsidR="00FB5EED" w:rsidRPr="00027FD7" w14:paraId="677CECC3"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9C143" w14:textId="77777777" w:rsidR="00FB5EED" w:rsidRPr="000846F9" w:rsidRDefault="00FB5EED" w:rsidP="009A12F1">
            <w:pPr>
              <w:jc w:val="both"/>
              <w:rPr>
                <w:rFonts w:ascii="Lora" w:hAnsi="Lora" w:cstheme="minorHAnsi"/>
                <w:b/>
                <w:sz w:val="22"/>
                <w:szCs w:val="22"/>
              </w:rPr>
            </w:pPr>
          </w:p>
          <w:p w14:paraId="462828D1"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Responsible to:</w:t>
            </w:r>
          </w:p>
          <w:p w14:paraId="0DB2AEF9"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F4028" w14:textId="2FD025E5" w:rsidR="00FB5EED" w:rsidRPr="005C61CB" w:rsidRDefault="00A905B7" w:rsidP="009A12F1">
            <w:pPr>
              <w:jc w:val="both"/>
              <w:rPr>
                <w:rFonts w:ascii="Lora" w:hAnsi="Lora" w:cstheme="minorHAnsi"/>
                <w:sz w:val="22"/>
                <w:szCs w:val="22"/>
                <w:highlight w:val="yellow"/>
              </w:rPr>
            </w:pPr>
            <w:r w:rsidRPr="00A905B7">
              <w:rPr>
                <w:rFonts w:ascii="Lora" w:hAnsi="Lora" w:cstheme="minorHAnsi"/>
                <w:sz w:val="22"/>
                <w:szCs w:val="22"/>
              </w:rPr>
              <w:t>Principal</w:t>
            </w:r>
          </w:p>
        </w:tc>
      </w:tr>
      <w:tr w:rsidR="00FB5EED" w:rsidRPr="00027FD7" w14:paraId="21272D68"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3D174" w14:textId="77777777" w:rsidR="00FB5EED" w:rsidRPr="000846F9" w:rsidRDefault="00FB5EED" w:rsidP="009A12F1">
            <w:pPr>
              <w:jc w:val="both"/>
              <w:rPr>
                <w:rFonts w:ascii="Lora" w:hAnsi="Lora" w:cstheme="minorHAnsi"/>
                <w:b/>
                <w:sz w:val="22"/>
                <w:szCs w:val="22"/>
              </w:rPr>
            </w:pPr>
          </w:p>
          <w:p w14:paraId="47D71619" w14:textId="77777777" w:rsidR="00FB5EED" w:rsidRPr="000846F9" w:rsidRDefault="00FB5EED" w:rsidP="009A12F1">
            <w:pPr>
              <w:rPr>
                <w:rFonts w:ascii="Lora" w:hAnsi="Lora" w:cstheme="minorHAnsi"/>
                <w:b/>
                <w:sz w:val="22"/>
                <w:szCs w:val="22"/>
              </w:rPr>
            </w:pPr>
            <w:r w:rsidRPr="000846F9">
              <w:rPr>
                <w:rFonts w:ascii="Lora" w:hAnsi="Lora" w:cstheme="minorHAnsi"/>
                <w:b/>
                <w:color w:val="000000"/>
                <w:sz w:val="22"/>
                <w:szCs w:val="22"/>
              </w:rPr>
              <w:t>Key relationships/Liaison with:</w:t>
            </w:r>
          </w:p>
          <w:p w14:paraId="21779773"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73C055" w14:textId="77777777" w:rsidR="003C26B5" w:rsidRPr="005C61CB" w:rsidRDefault="003C26B5" w:rsidP="009A12F1">
            <w:pPr>
              <w:jc w:val="both"/>
              <w:rPr>
                <w:rFonts w:ascii="Lora" w:hAnsi="Lora" w:cstheme="minorHAnsi"/>
                <w:sz w:val="22"/>
                <w:szCs w:val="22"/>
                <w:highlight w:val="yellow"/>
              </w:rPr>
            </w:pPr>
          </w:p>
          <w:p w14:paraId="7EC45E05" w14:textId="7860F792" w:rsidR="003C26B5" w:rsidRPr="00A905B7" w:rsidRDefault="00A905B7" w:rsidP="009A12F1">
            <w:pPr>
              <w:jc w:val="both"/>
              <w:rPr>
                <w:rFonts w:ascii="Lora" w:hAnsi="Lora" w:cstheme="minorHAnsi"/>
                <w:sz w:val="22"/>
                <w:szCs w:val="22"/>
              </w:rPr>
            </w:pPr>
            <w:r>
              <w:rPr>
                <w:rFonts w:ascii="Lora" w:hAnsi="Lora" w:cstheme="minorHAnsi"/>
                <w:sz w:val="22"/>
                <w:szCs w:val="22"/>
              </w:rPr>
              <w:t>SLT</w:t>
            </w:r>
          </w:p>
          <w:p w14:paraId="12D22ECE" w14:textId="7A195414" w:rsidR="00FB5EED" w:rsidRPr="00A905B7" w:rsidRDefault="003C26B5" w:rsidP="009A12F1">
            <w:pPr>
              <w:jc w:val="both"/>
              <w:rPr>
                <w:rFonts w:ascii="Lora" w:hAnsi="Lora" w:cstheme="minorHAnsi"/>
                <w:sz w:val="22"/>
                <w:szCs w:val="22"/>
              </w:rPr>
            </w:pPr>
            <w:r w:rsidRPr="00A905B7">
              <w:rPr>
                <w:rFonts w:ascii="Lora" w:hAnsi="Lora" w:cstheme="minorHAnsi"/>
                <w:sz w:val="22"/>
                <w:szCs w:val="22"/>
              </w:rPr>
              <w:t>Students</w:t>
            </w:r>
          </w:p>
          <w:p w14:paraId="1DF7B5F1" w14:textId="77777777" w:rsidR="003C26B5" w:rsidRPr="00A905B7" w:rsidRDefault="003C26B5" w:rsidP="009A12F1">
            <w:pPr>
              <w:jc w:val="both"/>
              <w:rPr>
                <w:rFonts w:ascii="Lora" w:hAnsi="Lora" w:cstheme="minorHAnsi"/>
                <w:sz w:val="22"/>
                <w:szCs w:val="22"/>
              </w:rPr>
            </w:pPr>
            <w:r w:rsidRPr="00A905B7">
              <w:rPr>
                <w:rFonts w:ascii="Lora" w:hAnsi="Lora" w:cstheme="minorHAnsi"/>
                <w:sz w:val="22"/>
                <w:szCs w:val="22"/>
              </w:rPr>
              <w:t>Parents</w:t>
            </w:r>
          </w:p>
          <w:p w14:paraId="7619ABB2" w14:textId="77777777" w:rsidR="003C26B5" w:rsidRPr="005C61CB" w:rsidRDefault="003C26B5" w:rsidP="009A12F1">
            <w:pPr>
              <w:jc w:val="both"/>
              <w:rPr>
                <w:rFonts w:ascii="Lora" w:hAnsi="Lora" w:cstheme="minorHAnsi"/>
                <w:sz w:val="22"/>
                <w:szCs w:val="22"/>
                <w:highlight w:val="yellow"/>
              </w:rPr>
            </w:pPr>
          </w:p>
          <w:p w14:paraId="03F9CC81" w14:textId="11DF6EC4" w:rsidR="003C26B5" w:rsidRPr="005C61CB" w:rsidRDefault="003C26B5" w:rsidP="009A12F1">
            <w:pPr>
              <w:jc w:val="both"/>
              <w:rPr>
                <w:rFonts w:ascii="Lora" w:hAnsi="Lora" w:cstheme="minorHAnsi"/>
                <w:sz w:val="22"/>
                <w:szCs w:val="22"/>
                <w:highlight w:val="yellow"/>
              </w:rPr>
            </w:pPr>
          </w:p>
        </w:tc>
      </w:tr>
      <w:tr w:rsidR="00FB5EED" w:rsidRPr="00027FD7" w14:paraId="1EC6B7EA" w14:textId="77777777" w:rsidTr="00A905B7">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5BFA0" w14:textId="77777777" w:rsidR="00FB5EED" w:rsidRPr="000846F9" w:rsidRDefault="00FB5EED" w:rsidP="009A12F1">
            <w:pPr>
              <w:jc w:val="both"/>
              <w:rPr>
                <w:rFonts w:ascii="Lora" w:hAnsi="Lora" w:cstheme="minorHAnsi"/>
                <w:b/>
                <w:sz w:val="22"/>
                <w:szCs w:val="22"/>
              </w:rPr>
            </w:pPr>
          </w:p>
          <w:p w14:paraId="32955CF4"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purpose:</w:t>
            </w:r>
          </w:p>
          <w:p w14:paraId="271BD1F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4CF103" w14:textId="6751938E" w:rsidR="00FB5EED" w:rsidRPr="005C61CB" w:rsidRDefault="00DF651E" w:rsidP="009A12F1">
            <w:pPr>
              <w:jc w:val="both"/>
              <w:rPr>
                <w:rFonts w:ascii="Lora" w:hAnsi="Lora" w:cstheme="minorHAnsi"/>
                <w:sz w:val="22"/>
                <w:szCs w:val="22"/>
                <w:highlight w:val="yellow"/>
              </w:rPr>
            </w:pPr>
            <w:r>
              <w:rPr>
                <w:rFonts w:ascii="Lora" w:eastAsia="Lora Medium" w:hAnsi="Lora" w:cs="Lora Medium"/>
                <w:color w:val="000000"/>
                <w:sz w:val="22"/>
                <w:szCs w:val="22"/>
              </w:rPr>
              <w:t xml:space="preserve">You </w:t>
            </w:r>
            <w:r w:rsidRPr="00A905B7">
              <w:rPr>
                <w:rFonts w:ascii="Lora" w:eastAsia="Lora Medium" w:hAnsi="Lora" w:cs="Lora Medium"/>
                <w:color w:val="000000"/>
                <w:sz w:val="22"/>
                <w:szCs w:val="22"/>
              </w:rPr>
              <w:t xml:space="preserve">will be the leader of the inclusion agenda as well as be able to promote teacher support for students. </w:t>
            </w:r>
            <w:r>
              <w:rPr>
                <w:rFonts w:ascii="Lora" w:eastAsia="Lora Medium" w:hAnsi="Lora" w:cs="Lora Medium"/>
                <w:color w:val="000000"/>
                <w:sz w:val="22"/>
                <w:szCs w:val="22"/>
              </w:rPr>
              <w:t>You</w:t>
            </w:r>
            <w:r w:rsidRPr="00A905B7">
              <w:rPr>
                <w:rFonts w:ascii="Lora" w:eastAsia="Lora Medium" w:hAnsi="Lora" w:cs="Lora Medium"/>
                <w:color w:val="000000"/>
                <w:sz w:val="22"/>
                <w:szCs w:val="22"/>
              </w:rPr>
              <w:t xml:space="preserve"> will need to provide our students with an outstanding education and provide strong and effective leadership to all staff.</w:t>
            </w:r>
          </w:p>
        </w:tc>
      </w:tr>
      <w:tr w:rsidR="00FB5EED" w:rsidRPr="00027FD7" w14:paraId="05DD0AA2" w14:textId="77777777" w:rsidTr="009A12F1">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A4BD9" w14:textId="77777777" w:rsidR="00FB5EED" w:rsidRDefault="00FB5EED" w:rsidP="009A12F1">
            <w:pPr>
              <w:jc w:val="both"/>
              <w:rPr>
                <w:rFonts w:ascii="Lora" w:hAnsi="Lora" w:cstheme="minorHAnsi"/>
                <w:b/>
                <w:bCs/>
                <w:color w:val="000000"/>
                <w:sz w:val="22"/>
                <w:szCs w:val="22"/>
              </w:rPr>
            </w:pPr>
          </w:p>
          <w:p w14:paraId="7C8C9460" w14:textId="77777777" w:rsidR="00FB5EED" w:rsidRPr="000846F9" w:rsidRDefault="00FB5EED" w:rsidP="009A12F1">
            <w:pPr>
              <w:jc w:val="both"/>
              <w:rPr>
                <w:rFonts w:ascii="Lora" w:hAnsi="Lora" w:cstheme="minorHAnsi"/>
                <w:sz w:val="22"/>
                <w:szCs w:val="22"/>
              </w:rPr>
            </w:pPr>
            <w:r w:rsidRPr="00A905B7">
              <w:rPr>
                <w:rFonts w:ascii="Lora" w:hAnsi="Lora" w:cstheme="minorHAnsi"/>
                <w:b/>
                <w:bCs/>
                <w:color w:val="000000"/>
                <w:sz w:val="22"/>
                <w:szCs w:val="22"/>
              </w:rPr>
              <w:t>MAIN ROLE AND RESPONSIBILITIES:</w:t>
            </w:r>
          </w:p>
          <w:p w14:paraId="38253132" w14:textId="77777777" w:rsidR="00FB5EED" w:rsidRPr="000846F9" w:rsidRDefault="00FB5EED" w:rsidP="009A12F1">
            <w:pPr>
              <w:jc w:val="both"/>
              <w:rPr>
                <w:rFonts w:ascii="Lora" w:hAnsi="Lora" w:cstheme="minorHAnsi"/>
                <w:sz w:val="22"/>
                <w:szCs w:val="22"/>
              </w:rPr>
            </w:pPr>
          </w:p>
        </w:tc>
      </w:tr>
      <w:tr w:rsidR="00A905B7" w:rsidRPr="00027FD7" w14:paraId="04B6B7D4" w14:textId="77777777" w:rsidTr="009A12F1">
        <w:trPr>
          <w:trHeight w:val="260"/>
        </w:trPr>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7EA592" w14:textId="77777777" w:rsidR="00A905B7" w:rsidRPr="00A905B7" w:rsidRDefault="00A905B7" w:rsidP="00A905B7">
            <w:pPr>
              <w:rPr>
                <w:rFonts w:ascii="Lora" w:eastAsia="Lora Medium" w:hAnsi="Lora" w:cs="Lora Medium"/>
                <w:sz w:val="22"/>
                <w:szCs w:val="22"/>
              </w:rPr>
            </w:pPr>
          </w:p>
          <w:p w14:paraId="47A2A895" w14:textId="77777777" w:rsidR="00A905B7" w:rsidRPr="00A905B7" w:rsidRDefault="00A905B7" w:rsidP="00A905B7">
            <w:pPr>
              <w:pBdr>
                <w:top w:val="nil"/>
                <w:left w:val="nil"/>
                <w:bottom w:val="nil"/>
                <w:right w:val="nil"/>
                <w:between w:val="nil"/>
              </w:pBdr>
              <w:ind w:hanging="1440"/>
              <w:rPr>
                <w:rFonts w:ascii="Lora" w:hAnsi="Lora"/>
                <w:color w:val="000000"/>
                <w:sz w:val="22"/>
                <w:szCs w:val="22"/>
              </w:rPr>
            </w:pPr>
            <w:r w:rsidRPr="00A905B7">
              <w:rPr>
                <w:rFonts w:ascii="Lora" w:eastAsia="Arial" w:hAnsi="Lora" w:cs="Arial"/>
                <w:b/>
                <w:color w:val="000000"/>
                <w:sz w:val="22"/>
                <w:szCs w:val="22"/>
              </w:rPr>
              <w:t xml:space="preserve">Vision and </w:t>
            </w:r>
          </w:p>
          <w:p w14:paraId="462A2E1A" w14:textId="77777777" w:rsidR="00A905B7" w:rsidRPr="00A905B7" w:rsidRDefault="00A905B7" w:rsidP="00A905B7">
            <w:pPr>
              <w:pBdr>
                <w:top w:val="nil"/>
                <w:left w:val="nil"/>
                <w:bottom w:val="nil"/>
                <w:right w:val="nil"/>
                <w:between w:val="nil"/>
              </w:pBdr>
              <w:ind w:right="280"/>
              <w:rPr>
                <w:rFonts w:ascii="Lora" w:hAnsi="Lora"/>
                <w:color w:val="000000"/>
                <w:sz w:val="22"/>
                <w:szCs w:val="22"/>
              </w:rPr>
            </w:pPr>
            <w:r w:rsidRPr="00A905B7">
              <w:rPr>
                <w:rFonts w:ascii="Lora" w:eastAsia="FS Joey" w:hAnsi="Lora" w:cs="FS Joey"/>
                <w:b/>
                <w:color w:val="009999"/>
                <w:sz w:val="22"/>
                <w:szCs w:val="22"/>
              </w:rPr>
              <w:t>Leadership</w:t>
            </w:r>
            <w:r w:rsidRPr="00A905B7">
              <w:rPr>
                <w:rFonts w:ascii="Lora" w:hAnsi="Lora"/>
                <w:color w:val="000000"/>
                <w:sz w:val="22"/>
                <w:szCs w:val="22"/>
              </w:rPr>
              <w:br/>
            </w:r>
          </w:p>
          <w:p w14:paraId="5B376A58" w14:textId="77777777" w:rsidR="00A905B7" w:rsidRPr="00A905B7" w:rsidRDefault="00A905B7" w:rsidP="00A905B7">
            <w:pPr>
              <w:numPr>
                <w:ilvl w:val="0"/>
                <w:numId w:val="22"/>
              </w:numPr>
              <w:pBdr>
                <w:top w:val="nil"/>
                <w:left w:val="nil"/>
                <w:bottom w:val="nil"/>
                <w:right w:val="nil"/>
                <w:between w:val="nil"/>
              </w:pBdr>
              <w:ind w:right="280"/>
              <w:jc w:val="both"/>
              <w:rPr>
                <w:rFonts w:ascii="Lora" w:eastAsia="Lora Medium" w:hAnsi="Lora" w:cs="Lora Medium"/>
                <w:color w:val="000000"/>
                <w:sz w:val="22"/>
                <w:szCs w:val="22"/>
              </w:rPr>
            </w:pPr>
            <w:r w:rsidRPr="00A905B7">
              <w:rPr>
                <w:rFonts w:ascii="Lora" w:eastAsia="Lora Medium" w:hAnsi="Lora" w:cs="Lora Medium"/>
                <w:color w:val="000000"/>
                <w:sz w:val="22"/>
                <w:szCs w:val="22"/>
              </w:rPr>
              <w:t>Supporting the identification of children with special educational needs and disabilities.</w:t>
            </w:r>
          </w:p>
          <w:p w14:paraId="77F79612" w14:textId="77777777" w:rsidR="00A905B7" w:rsidRPr="00A905B7" w:rsidRDefault="00A905B7" w:rsidP="00A905B7">
            <w:pPr>
              <w:numPr>
                <w:ilvl w:val="0"/>
                <w:numId w:val="22"/>
              </w:numPr>
              <w:pBdr>
                <w:top w:val="nil"/>
                <w:left w:val="nil"/>
                <w:bottom w:val="nil"/>
                <w:right w:val="nil"/>
                <w:between w:val="nil"/>
              </w:pBdr>
              <w:ind w:right="280"/>
              <w:jc w:val="both"/>
              <w:rPr>
                <w:rFonts w:ascii="Lora" w:eastAsia="Lora Medium" w:hAnsi="Lora" w:cs="Lora Medium"/>
                <w:color w:val="000000"/>
                <w:sz w:val="22"/>
                <w:szCs w:val="22"/>
              </w:rPr>
            </w:pPr>
            <w:r w:rsidRPr="00A905B7">
              <w:rPr>
                <w:rFonts w:ascii="Lora" w:eastAsia="Lora Medium" w:hAnsi="Lora" w:cs="Lora Medium"/>
                <w:color w:val="000000"/>
                <w:sz w:val="22"/>
                <w:szCs w:val="22"/>
              </w:rPr>
              <w:t>Co-ordinating provision for children with SEND.</w:t>
            </w:r>
          </w:p>
          <w:p w14:paraId="70452427" w14:textId="77777777" w:rsidR="00A905B7" w:rsidRPr="00A905B7" w:rsidRDefault="00A905B7" w:rsidP="00A905B7">
            <w:pPr>
              <w:numPr>
                <w:ilvl w:val="0"/>
                <w:numId w:val="22"/>
              </w:numPr>
              <w:pBdr>
                <w:top w:val="nil"/>
                <w:left w:val="nil"/>
                <w:bottom w:val="nil"/>
                <w:right w:val="nil"/>
                <w:between w:val="nil"/>
              </w:pBdr>
              <w:ind w:right="280"/>
              <w:jc w:val="both"/>
              <w:rPr>
                <w:rFonts w:ascii="Lora" w:eastAsia="Lora Medium" w:hAnsi="Lora" w:cs="Lora Medium"/>
                <w:color w:val="000000"/>
                <w:sz w:val="22"/>
                <w:szCs w:val="22"/>
              </w:rPr>
            </w:pPr>
            <w:r w:rsidRPr="00A905B7">
              <w:rPr>
                <w:rFonts w:ascii="Lora" w:eastAsia="Lora Medium" w:hAnsi="Lora" w:cs="Lora Medium"/>
                <w:color w:val="000000"/>
                <w:sz w:val="22"/>
                <w:szCs w:val="22"/>
              </w:rPr>
              <w:t>Liaising with parents of children with SEND.</w:t>
            </w:r>
          </w:p>
          <w:p w14:paraId="2788D080" w14:textId="77777777" w:rsidR="00A905B7" w:rsidRPr="00A905B7" w:rsidRDefault="00A905B7" w:rsidP="00A905B7">
            <w:pPr>
              <w:numPr>
                <w:ilvl w:val="0"/>
                <w:numId w:val="22"/>
              </w:numPr>
              <w:pBdr>
                <w:top w:val="nil"/>
                <w:left w:val="nil"/>
                <w:bottom w:val="nil"/>
                <w:right w:val="nil"/>
                <w:between w:val="nil"/>
              </w:pBdr>
              <w:ind w:right="280"/>
              <w:jc w:val="both"/>
              <w:rPr>
                <w:rFonts w:ascii="Lora" w:eastAsia="Lora Medium" w:hAnsi="Lora" w:cs="Lora Medium"/>
                <w:color w:val="000000"/>
                <w:sz w:val="22"/>
                <w:szCs w:val="22"/>
              </w:rPr>
            </w:pPr>
            <w:r w:rsidRPr="00A905B7">
              <w:rPr>
                <w:rFonts w:ascii="Lora" w:eastAsia="Lora Medium" w:hAnsi="Lora" w:cs="Lora Medium"/>
                <w:color w:val="000000"/>
                <w:sz w:val="22"/>
                <w:szCs w:val="22"/>
              </w:rPr>
              <w:t>Liaising with other providers, outside agencies, educational psychologists and external agencies.</w:t>
            </w:r>
          </w:p>
          <w:p w14:paraId="46B37A5E" w14:textId="77777777" w:rsidR="00A905B7" w:rsidRPr="00A905B7" w:rsidRDefault="00A905B7" w:rsidP="00A905B7">
            <w:pPr>
              <w:numPr>
                <w:ilvl w:val="0"/>
                <w:numId w:val="22"/>
              </w:numPr>
              <w:pBdr>
                <w:top w:val="nil"/>
                <w:left w:val="nil"/>
                <w:bottom w:val="nil"/>
                <w:right w:val="nil"/>
                <w:between w:val="nil"/>
              </w:pBdr>
              <w:ind w:right="280"/>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Ensuring that the school keeps the records of all pupils with SEND up to date.</w:t>
            </w:r>
          </w:p>
          <w:p w14:paraId="6E6A4701" w14:textId="77777777" w:rsidR="00A905B7" w:rsidRPr="00A905B7" w:rsidRDefault="00A905B7" w:rsidP="00A905B7">
            <w:pPr>
              <w:numPr>
                <w:ilvl w:val="0"/>
                <w:numId w:val="22"/>
              </w:numPr>
              <w:pBdr>
                <w:top w:val="nil"/>
                <w:left w:val="nil"/>
                <w:bottom w:val="nil"/>
                <w:right w:val="nil"/>
                <w:between w:val="nil"/>
              </w:pBdr>
              <w:ind w:right="280"/>
              <w:jc w:val="both"/>
              <w:rPr>
                <w:rFonts w:ascii="Lora" w:eastAsia="Lora Medium" w:hAnsi="Lora" w:cs="Lora Medium"/>
                <w:color w:val="000000"/>
                <w:sz w:val="22"/>
                <w:szCs w:val="22"/>
              </w:rPr>
            </w:pPr>
            <w:r w:rsidRPr="00A905B7">
              <w:rPr>
                <w:rFonts w:ascii="Lora" w:eastAsia="Lora Medium" w:hAnsi="Lora" w:cs="Lora Medium"/>
                <w:color w:val="000000"/>
                <w:sz w:val="22"/>
                <w:szCs w:val="22"/>
              </w:rPr>
              <w:t>Manage the effectiveness of provisions for pupils with SEN development needs. </w:t>
            </w:r>
          </w:p>
          <w:p w14:paraId="7E32EFEA" w14:textId="77777777" w:rsidR="00A905B7" w:rsidRPr="00A905B7" w:rsidRDefault="00A905B7" w:rsidP="00A905B7">
            <w:pPr>
              <w:numPr>
                <w:ilvl w:val="0"/>
                <w:numId w:val="23"/>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Be central to the development of the new Inclusion Faculty, its vision and goals.</w:t>
            </w:r>
          </w:p>
          <w:p w14:paraId="032ADC46" w14:textId="77777777" w:rsidR="00A905B7" w:rsidRPr="00A905B7" w:rsidRDefault="00A905B7" w:rsidP="00A905B7">
            <w:pPr>
              <w:numPr>
                <w:ilvl w:val="0"/>
                <w:numId w:val="23"/>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 xml:space="preserve">Work closely with leaders and staff within the Inclusion Faculty, in creating </w:t>
            </w:r>
            <w:proofErr w:type="gramStart"/>
            <w:r w:rsidRPr="00A905B7">
              <w:rPr>
                <w:rFonts w:ascii="Lora" w:eastAsia="Lora Medium" w:hAnsi="Lora" w:cs="Lora Medium"/>
                <w:color w:val="000000"/>
                <w:sz w:val="22"/>
                <w:szCs w:val="22"/>
              </w:rPr>
              <w:t>a  team</w:t>
            </w:r>
            <w:proofErr w:type="gramEnd"/>
            <w:r w:rsidRPr="00A905B7">
              <w:rPr>
                <w:rFonts w:ascii="Lora" w:eastAsia="Lora Medium" w:hAnsi="Lora" w:cs="Lora Medium"/>
                <w:color w:val="000000"/>
                <w:sz w:val="22"/>
                <w:szCs w:val="22"/>
              </w:rPr>
              <w:t xml:space="preserve"> that supports teachers in removing students’ barriers to learning.</w:t>
            </w:r>
          </w:p>
          <w:p w14:paraId="1E510B13" w14:textId="77777777" w:rsidR="00A905B7" w:rsidRPr="00A905B7" w:rsidRDefault="00A905B7" w:rsidP="00A905B7">
            <w:pPr>
              <w:numPr>
                <w:ilvl w:val="0"/>
                <w:numId w:val="23"/>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Establish clear expectations and constructive working relationships among staff, including through team working and mutual support; devolving responsibilities and delegating tasks, appropriate evaluating practice, and developing an acceptance of accountability.</w:t>
            </w:r>
          </w:p>
          <w:p w14:paraId="2622A0BD" w14:textId="77777777" w:rsidR="00A905B7" w:rsidRPr="00A905B7" w:rsidRDefault="00A905B7" w:rsidP="00A905B7">
            <w:pPr>
              <w:numPr>
                <w:ilvl w:val="0"/>
                <w:numId w:val="23"/>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Have knowledge and understanding of the school’s vision, aims, priorities, targets and action plans.</w:t>
            </w:r>
          </w:p>
          <w:p w14:paraId="197D2C0F" w14:textId="77777777" w:rsidR="00A905B7" w:rsidRPr="00A905B7" w:rsidRDefault="00A905B7" w:rsidP="00A905B7">
            <w:pPr>
              <w:numPr>
                <w:ilvl w:val="0"/>
                <w:numId w:val="23"/>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lastRenderedPageBreak/>
              <w:t>Analyse and interpret relevant national, local and school data, research and inspection evidence to inform policies, practices, expectations, targets and teaching methods.</w:t>
            </w:r>
          </w:p>
          <w:p w14:paraId="720FF42B" w14:textId="77777777" w:rsidR="00A905B7" w:rsidRPr="00A905B7" w:rsidRDefault="00A905B7" w:rsidP="00A905B7">
            <w:pPr>
              <w:numPr>
                <w:ilvl w:val="0"/>
                <w:numId w:val="23"/>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Write an annual departmental development plan and self-evaluation plan that are informed by data analysis and the School Improvement Plan.</w:t>
            </w:r>
          </w:p>
          <w:p w14:paraId="691702B7" w14:textId="77777777" w:rsidR="00A905B7" w:rsidRPr="00A905B7" w:rsidRDefault="00A905B7" w:rsidP="00A905B7">
            <w:pPr>
              <w:numPr>
                <w:ilvl w:val="0"/>
                <w:numId w:val="23"/>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Being responsible for the development and coordination of whole school strategies to lead SEND &amp; Inclusion. </w:t>
            </w:r>
          </w:p>
          <w:p w14:paraId="32D0124E" w14:textId="77777777" w:rsidR="00A905B7" w:rsidRPr="00A905B7" w:rsidRDefault="00A905B7" w:rsidP="00A905B7">
            <w:pPr>
              <w:numPr>
                <w:ilvl w:val="0"/>
                <w:numId w:val="23"/>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 xml:space="preserve">Support the overall ethos of the school as a child-centred, </w:t>
            </w:r>
            <w:proofErr w:type="gramStart"/>
            <w:r w:rsidRPr="00A905B7">
              <w:rPr>
                <w:rFonts w:ascii="Lora" w:eastAsia="Lora Medium" w:hAnsi="Lora" w:cs="Lora Medium"/>
                <w:color w:val="000000"/>
                <w:sz w:val="22"/>
                <w:szCs w:val="22"/>
              </w:rPr>
              <w:t>well ordered</w:t>
            </w:r>
            <w:proofErr w:type="gramEnd"/>
            <w:r w:rsidRPr="00A905B7">
              <w:rPr>
                <w:rFonts w:ascii="Lora" w:eastAsia="Lora Medium" w:hAnsi="Lora" w:cs="Lora Medium"/>
                <w:color w:val="000000"/>
                <w:sz w:val="22"/>
                <w:szCs w:val="22"/>
              </w:rPr>
              <w:t xml:space="preserve"> community.</w:t>
            </w:r>
          </w:p>
          <w:p w14:paraId="735AFC6B" w14:textId="77777777" w:rsidR="00A905B7" w:rsidRPr="00A905B7" w:rsidRDefault="00A905B7" w:rsidP="00A905B7">
            <w:pPr>
              <w:rPr>
                <w:rFonts w:ascii="Lora" w:hAnsi="Lora"/>
                <w:sz w:val="22"/>
                <w:szCs w:val="22"/>
              </w:rPr>
            </w:pPr>
          </w:p>
          <w:p w14:paraId="04929D05" w14:textId="77777777" w:rsidR="00A905B7" w:rsidRPr="00A905B7" w:rsidRDefault="00A905B7" w:rsidP="00A905B7">
            <w:pPr>
              <w:pBdr>
                <w:top w:val="nil"/>
                <w:left w:val="nil"/>
                <w:bottom w:val="nil"/>
                <w:right w:val="nil"/>
                <w:between w:val="nil"/>
              </w:pBdr>
              <w:ind w:right="280"/>
              <w:jc w:val="both"/>
              <w:rPr>
                <w:rFonts w:ascii="Lora" w:eastAsia="Lora Medium" w:hAnsi="Lora" w:cs="Lora Medium"/>
                <w:color w:val="009999"/>
                <w:sz w:val="22"/>
                <w:szCs w:val="22"/>
              </w:rPr>
            </w:pPr>
            <w:r w:rsidRPr="00A905B7">
              <w:rPr>
                <w:rFonts w:ascii="Lora" w:eastAsia="Lora Medium" w:hAnsi="Lora" w:cs="Lora Medium"/>
                <w:b/>
                <w:color w:val="009999"/>
                <w:sz w:val="22"/>
                <w:szCs w:val="22"/>
              </w:rPr>
              <w:t>Teaching and Learning</w:t>
            </w:r>
          </w:p>
          <w:p w14:paraId="079E7DF2" w14:textId="77777777" w:rsidR="00A905B7" w:rsidRPr="00A905B7" w:rsidRDefault="00A905B7" w:rsidP="00A905B7">
            <w:pPr>
              <w:jc w:val="both"/>
              <w:rPr>
                <w:rFonts w:ascii="Lora" w:eastAsia="Lora Medium" w:hAnsi="Lora" w:cs="Lora Medium"/>
                <w:sz w:val="22"/>
                <w:szCs w:val="22"/>
              </w:rPr>
            </w:pPr>
          </w:p>
          <w:p w14:paraId="66525812"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Aim to be an outstanding classroom teacher, seeking to improve the quality of teaching and learning for students with SEND in all classrooms.</w:t>
            </w:r>
          </w:p>
          <w:p w14:paraId="00099C5C"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 xml:space="preserve">To have knowledge and understanding of the characteristics of </w:t>
            </w:r>
            <w:proofErr w:type="gramStart"/>
            <w:r w:rsidRPr="00A905B7">
              <w:rPr>
                <w:rFonts w:ascii="Lora" w:eastAsia="Lora Medium" w:hAnsi="Lora" w:cs="Lora Medium"/>
                <w:color w:val="000000"/>
                <w:sz w:val="22"/>
                <w:szCs w:val="22"/>
              </w:rPr>
              <w:t>high quality</w:t>
            </w:r>
            <w:proofErr w:type="gramEnd"/>
            <w:r w:rsidRPr="00A905B7">
              <w:rPr>
                <w:rFonts w:ascii="Lora" w:eastAsia="Lora Medium" w:hAnsi="Lora" w:cs="Lora Medium"/>
                <w:color w:val="000000"/>
                <w:sz w:val="22"/>
                <w:szCs w:val="22"/>
              </w:rPr>
              <w:t xml:space="preserve"> teaching and the main strategies for improving and sustaining high standards of teaching, learning and achievement for all students. </w:t>
            </w:r>
          </w:p>
          <w:p w14:paraId="0BC02588"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Ensure curriculum coverage, continuity and progression for all students, including those of high ability and those with special educational or linguistic needs. </w:t>
            </w:r>
          </w:p>
          <w:p w14:paraId="656C770C"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Establish, monitor and adapt schemes of work in line with curriculum changes and DfE requirements. </w:t>
            </w:r>
          </w:p>
          <w:p w14:paraId="0D1FE80A"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Ensure the planning, delivery and assessment of students is consistent, monitored and evaluated through clear policies and practices and use of this information to recognise achievement and to assist students in setting targets for further improvement. </w:t>
            </w:r>
          </w:p>
          <w:p w14:paraId="1C157F62"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 xml:space="preserve">Monitoring the setting and marking of homework and conducting work </w:t>
            </w:r>
            <w:proofErr w:type="spellStart"/>
            <w:r w:rsidRPr="00A905B7">
              <w:rPr>
                <w:rFonts w:ascii="Lora" w:eastAsia="Lora Medium" w:hAnsi="Lora" w:cs="Lora Medium"/>
                <w:color w:val="000000"/>
                <w:sz w:val="22"/>
                <w:szCs w:val="22"/>
              </w:rPr>
              <w:t>scrutinies</w:t>
            </w:r>
            <w:proofErr w:type="spellEnd"/>
            <w:r w:rsidRPr="00A905B7">
              <w:rPr>
                <w:rFonts w:ascii="Lora" w:eastAsia="Lora Medium" w:hAnsi="Lora" w:cs="Lora Medium"/>
                <w:color w:val="000000"/>
                <w:sz w:val="22"/>
                <w:szCs w:val="22"/>
              </w:rPr>
              <w:t>. </w:t>
            </w:r>
          </w:p>
          <w:p w14:paraId="7FC48B78"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Establish clear targets for students’ achievement, and evaluate progress and achievement by all students, including those with special educational needs. </w:t>
            </w:r>
          </w:p>
          <w:p w14:paraId="322775A1"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Use data effectively to identify students who are underachieving and, where necessary, create and implement effective plans of action to support those students.</w:t>
            </w:r>
          </w:p>
          <w:p w14:paraId="2ED85EDB"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 xml:space="preserve">To set targets for each publicly examined group </w:t>
            </w:r>
            <w:proofErr w:type="gramStart"/>
            <w:r w:rsidRPr="00A905B7">
              <w:rPr>
                <w:rFonts w:ascii="Lora" w:eastAsia="Lora Medium" w:hAnsi="Lora" w:cs="Lora Medium"/>
                <w:color w:val="000000"/>
                <w:sz w:val="22"/>
                <w:szCs w:val="22"/>
              </w:rPr>
              <w:t>on the basis of</w:t>
            </w:r>
            <w:proofErr w:type="gramEnd"/>
            <w:r w:rsidRPr="00A905B7">
              <w:rPr>
                <w:rFonts w:ascii="Lora" w:eastAsia="Lora Medium" w:hAnsi="Lora" w:cs="Lora Medium"/>
                <w:color w:val="000000"/>
                <w:sz w:val="22"/>
                <w:szCs w:val="22"/>
              </w:rPr>
              <w:t xml:space="preserve"> available data.</w:t>
            </w:r>
          </w:p>
          <w:p w14:paraId="3DBBC855"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Ensure effective development of students’ individual and collaborative study skills necessary for them to become increasingly independent when out of school. </w:t>
            </w:r>
          </w:p>
          <w:p w14:paraId="6801375F"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Evaluate the impact of the SEND agenda and initiatives in the school, use this analysis to identify effective practice and areas for improvement and take action to improve further the quality of teaching.</w:t>
            </w:r>
          </w:p>
          <w:p w14:paraId="11B63731"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Support the school’s Behaviour for Learning Policy. </w:t>
            </w:r>
          </w:p>
          <w:p w14:paraId="16701A0F" w14:textId="77777777" w:rsidR="00A905B7" w:rsidRPr="00A905B7" w:rsidRDefault="00A905B7" w:rsidP="00A905B7">
            <w:pPr>
              <w:numPr>
                <w:ilvl w:val="0"/>
                <w:numId w:val="24"/>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Ensure effective communication systems within the faculty, making use of ICT where possible.</w:t>
            </w:r>
          </w:p>
          <w:p w14:paraId="65A48152" w14:textId="77777777" w:rsidR="00A905B7" w:rsidRPr="00A905B7" w:rsidRDefault="00A905B7" w:rsidP="00A905B7">
            <w:pPr>
              <w:jc w:val="both"/>
              <w:rPr>
                <w:rFonts w:ascii="Lora" w:eastAsia="Lora Medium" w:hAnsi="Lora" w:cs="Lora Medium"/>
                <w:sz w:val="22"/>
                <w:szCs w:val="22"/>
              </w:rPr>
            </w:pPr>
          </w:p>
          <w:p w14:paraId="730218C1" w14:textId="77777777" w:rsidR="00A905B7" w:rsidRPr="00A905B7" w:rsidRDefault="00A905B7" w:rsidP="00A905B7">
            <w:pPr>
              <w:pBdr>
                <w:top w:val="nil"/>
                <w:left w:val="nil"/>
                <w:bottom w:val="nil"/>
                <w:right w:val="nil"/>
                <w:between w:val="nil"/>
              </w:pBdr>
              <w:ind w:right="280"/>
              <w:jc w:val="both"/>
              <w:rPr>
                <w:rFonts w:ascii="Lora" w:eastAsia="Lora Medium" w:hAnsi="Lora" w:cs="Lora Medium"/>
                <w:color w:val="009999"/>
                <w:sz w:val="22"/>
                <w:szCs w:val="22"/>
              </w:rPr>
            </w:pPr>
            <w:r w:rsidRPr="00A905B7">
              <w:rPr>
                <w:rFonts w:ascii="Lora" w:eastAsia="Lora Medium" w:hAnsi="Lora" w:cs="Lora Medium"/>
                <w:b/>
                <w:color w:val="009999"/>
                <w:sz w:val="22"/>
                <w:szCs w:val="22"/>
              </w:rPr>
              <w:t>Leading and Managing Staff</w:t>
            </w:r>
          </w:p>
          <w:p w14:paraId="327C8885" w14:textId="77777777" w:rsidR="00A905B7" w:rsidRPr="00A905B7" w:rsidRDefault="00A905B7" w:rsidP="00A905B7">
            <w:pPr>
              <w:jc w:val="both"/>
              <w:rPr>
                <w:rFonts w:ascii="Lora" w:eastAsia="Lora Medium" w:hAnsi="Lora" w:cs="Lora Medium"/>
                <w:sz w:val="22"/>
                <w:szCs w:val="22"/>
              </w:rPr>
            </w:pPr>
            <w:r w:rsidRPr="00A905B7">
              <w:rPr>
                <w:rFonts w:ascii="Lora" w:eastAsia="Lora Medium" w:hAnsi="Lora" w:cs="Lora Medium"/>
                <w:sz w:val="22"/>
                <w:szCs w:val="22"/>
              </w:rPr>
              <w:br/>
            </w:r>
          </w:p>
          <w:p w14:paraId="6E8E1913"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Support staff to identify areas for improvement and offer advice on appropriate Inset. </w:t>
            </w:r>
          </w:p>
          <w:p w14:paraId="5C64E809"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Ensure that the sharing of good practice regarding teaching and learning and SEND provision is high on the department’s agenda.</w:t>
            </w:r>
          </w:p>
          <w:p w14:paraId="26267E1C"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Ensure all staff are given constructive feedback, including strengths and areas for development, following lesson observations. </w:t>
            </w:r>
          </w:p>
          <w:p w14:paraId="2DC0ADAC"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lastRenderedPageBreak/>
              <w:t>Appraise staff as required by the school policy on Performance Management/Appraisal and use the process to develop the personal and professional effectiveness of the team members. </w:t>
            </w:r>
          </w:p>
          <w:p w14:paraId="53D36D7C"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develop effective skills of communication so all staff within the department feel they have a significant role to play. </w:t>
            </w:r>
          </w:p>
          <w:p w14:paraId="711C0B41"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Ensure the effective management and leadership of Classroom Assistants assigned to the department.</w:t>
            </w:r>
          </w:p>
          <w:p w14:paraId="5BE8BB51"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 xml:space="preserve">Work with the inclusion </w:t>
            </w:r>
            <w:proofErr w:type="gramStart"/>
            <w:r w:rsidRPr="00A905B7">
              <w:rPr>
                <w:rFonts w:ascii="Lora" w:eastAsia="Lora Medium" w:hAnsi="Lora" w:cs="Lora Medium"/>
                <w:color w:val="000000"/>
                <w:sz w:val="22"/>
                <w:szCs w:val="22"/>
              </w:rPr>
              <w:t>team  to</w:t>
            </w:r>
            <w:proofErr w:type="gramEnd"/>
            <w:r w:rsidRPr="00A905B7">
              <w:rPr>
                <w:rFonts w:ascii="Lora" w:eastAsia="Lora Medium" w:hAnsi="Lora" w:cs="Lora Medium"/>
                <w:color w:val="000000"/>
                <w:sz w:val="22"/>
                <w:szCs w:val="22"/>
              </w:rPr>
              <w:t xml:space="preserve"> ensure that provisions to remove the obstacles to learning faced by some students are timely, effective and support progress in a timely manner.</w:t>
            </w:r>
          </w:p>
          <w:p w14:paraId="0A66F243"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 xml:space="preserve">Ensure that appropriate targets are </w:t>
            </w:r>
            <w:proofErr w:type="gramStart"/>
            <w:r w:rsidRPr="00A905B7">
              <w:rPr>
                <w:rFonts w:ascii="Lora" w:eastAsia="Lora Medium" w:hAnsi="Lora" w:cs="Lora Medium"/>
                <w:color w:val="000000"/>
                <w:sz w:val="22"/>
                <w:szCs w:val="22"/>
              </w:rPr>
              <w:t>set</w:t>
            </w:r>
            <w:proofErr w:type="gramEnd"/>
            <w:r w:rsidRPr="00A905B7">
              <w:rPr>
                <w:rFonts w:ascii="Lora" w:eastAsia="Lora Medium" w:hAnsi="Lora" w:cs="Lora Medium"/>
                <w:color w:val="000000"/>
                <w:sz w:val="22"/>
                <w:szCs w:val="22"/>
              </w:rPr>
              <w:t xml:space="preserve"> and work is well matched to students’ needs. </w:t>
            </w:r>
          </w:p>
          <w:p w14:paraId="2A68B408"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Ensuring the staff at key points of transition (new staff, NQT, Threshold, GTP) are supported and coached in relation to the standards.</w:t>
            </w:r>
          </w:p>
          <w:p w14:paraId="0DCF5985"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Ensure accurate examination entries are made for students with SEND.</w:t>
            </w:r>
          </w:p>
          <w:p w14:paraId="66AA0926"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lead, plan and record departmental meetings, informing Senior Leaders of key plans and successes.</w:t>
            </w:r>
          </w:p>
          <w:p w14:paraId="242DDBBC"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carry out whole school roles as designated by the Headteacher.</w:t>
            </w:r>
          </w:p>
          <w:p w14:paraId="0E53887A" w14:textId="77777777" w:rsidR="00A905B7" w:rsidRPr="00A905B7" w:rsidRDefault="00A905B7" w:rsidP="00A905B7">
            <w:pPr>
              <w:numPr>
                <w:ilvl w:val="0"/>
                <w:numId w:val="17"/>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Ensure that staff commit to supporting the inclusion team by establishing and maintaining effective working relationships. </w:t>
            </w:r>
          </w:p>
          <w:p w14:paraId="35A7673E" w14:textId="77777777" w:rsidR="00A905B7" w:rsidRPr="00A905B7" w:rsidRDefault="00A905B7" w:rsidP="00A905B7">
            <w:pPr>
              <w:jc w:val="both"/>
              <w:rPr>
                <w:rFonts w:ascii="Lora" w:eastAsia="Lora Medium" w:hAnsi="Lora" w:cs="Lora Medium"/>
                <w:sz w:val="22"/>
                <w:szCs w:val="22"/>
              </w:rPr>
            </w:pPr>
          </w:p>
          <w:p w14:paraId="723094D4" w14:textId="77777777" w:rsidR="00A905B7" w:rsidRPr="00A905B7" w:rsidRDefault="00A905B7" w:rsidP="00A905B7">
            <w:pPr>
              <w:pBdr>
                <w:top w:val="nil"/>
                <w:left w:val="nil"/>
                <w:bottom w:val="nil"/>
                <w:right w:val="nil"/>
                <w:between w:val="nil"/>
              </w:pBdr>
              <w:ind w:right="280"/>
              <w:jc w:val="both"/>
              <w:rPr>
                <w:rFonts w:ascii="Lora" w:eastAsia="Lora Medium" w:hAnsi="Lora" w:cs="Lora Medium"/>
                <w:color w:val="009999"/>
                <w:sz w:val="22"/>
                <w:szCs w:val="22"/>
              </w:rPr>
            </w:pPr>
            <w:r w:rsidRPr="00A905B7">
              <w:rPr>
                <w:rFonts w:ascii="Lora" w:eastAsia="Lora Medium" w:hAnsi="Lora" w:cs="Lora Medium"/>
                <w:b/>
                <w:color w:val="009999"/>
                <w:sz w:val="22"/>
                <w:szCs w:val="22"/>
              </w:rPr>
              <w:t>Wider Professional Effectiveness</w:t>
            </w:r>
          </w:p>
          <w:p w14:paraId="4CCA8B04" w14:textId="77777777" w:rsidR="00A905B7" w:rsidRPr="00A905B7" w:rsidRDefault="00A905B7" w:rsidP="00A905B7">
            <w:pPr>
              <w:jc w:val="both"/>
              <w:rPr>
                <w:rFonts w:ascii="Lora" w:eastAsia="Lora Medium" w:hAnsi="Lora" w:cs="Lora Medium"/>
                <w:sz w:val="22"/>
                <w:szCs w:val="22"/>
              </w:rPr>
            </w:pPr>
            <w:r w:rsidRPr="00A905B7">
              <w:rPr>
                <w:rFonts w:ascii="Lora" w:eastAsia="Lora Medium" w:hAnsi="Lora" w:cs="Lora Medium"/>
                <w:sz w:val="22"/>
                <w:szCs w:val="22"/>
              </w:rPr>
              <w:br/>
            </w:r>
          </w:p>
          <w:p w14:paraId="1143F7FD" w14:textId="77777777" w:rsidR="00A905B7" w:rsidRPr="00A905B7" w:rsidRDefault="00A905B7" w:rsidP="00A905B7">
            <w:pPr>
              <w:numPr>
                <w:ilvl w:val="0"/>
                <w:numId w:val="18"/>
              </w:numPr>
              <w:pBdr>
                <w:top w:val="nil"/>
                <w:left w:val="nil"/>
                <w:bottom w:val="nil"/>
                <w:right w:val="nil"/>
                <w:between w:val="nil"/>
              </w:pBdr>
              <w:ind w:right="280"/>
              <w:jc w:val="both"/>
              <w:rPr>
                <w:rFonts w:ascii="Lora" w:eastAsia="Lora Medium" w:hAnsi="Lora" w:cs="Lora Medium"/>
                <w:b/>
                <w:color w:val="000000"/>
                <w:sz w:val="22"/>
                <w:szCs w:val="22"/>
              </w:rPr>
            </w:pPr>
            <w:r w:rsidRPr="00A905B7">
              <w:rPr>
                <w:rFonts w:ascii="Lora" w:eastAsia="Lora Medium" w:hAnsi="Lora" w:cs="Lora Medium"/>
                <w:color w:val="000000"/>
                <w:sz w:val="22"/>
                <w:szCs w:val="22"/>
              </w:rPr>
              <w:t>To contribute to the Trust leadership strategy.</w:t>
            </w:r>
          </w:p>
          <w:p w14:paraId="778D6F16" w14:textId="77777777" w:rsidR="00A905B7" w:rsidRPr="00A905B7" w:rsidRDefault="00A905B7" w:rsidP="00A905B7">
            <w:pPr>
              <w:numPr>
                <w:ilvl w:val="0"/>
                <w:numId w:val="18"/>
              </w:numPr>
              <w:pBdr>
                <w:top w:val="nil"/>
                <w:left w:val="nil"/>
                <w:bottom w:val="nil"/>
                <w:right w:val="nil"/>
                <w:between w:val="nil"/>
              </w:pBdr>
              <w:ind w:right="280"/>
              <w:jc w:val="both"/>
              <w:rPr>
                <w:rFonts w:ascii="Lora" w:eastAsia="Lora Medium" w:hAnsi="Lora" w:cs="Lora Medium"/>
                <w:b/>
                <w:color w:val="000000"/>
                <w:sz w:val="22"/>
                <w:szCs w:val="22"/>
              </w:rPr>
            </w:pPr>
            <w:r w:rsidRPr="00A905B7">
              <w:rPr>
                <w:rFonts w:ascii="Lora" w:eastAsia="Lora Medium" w:hAnsi="Lora" w:cs="Lora Medium"/>
                <w:color w:val="000000"/>
                <w:sz w:val="22"/>
                <w:szCs w:val="22"/>
              </w:rPr>
              <w:t>Contribute to a school culture which is positive, purposeful and professional. </w:t>
            </w:r>
          </w:p>
          <w:p w14:paraId="07EB9874"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Make an active contribution to the policies and aspirations of the school, including those in relation to behaviour, discipline, bullying and racial harassment. </w:t>
            </w:r>
          </w:p>
          <w:p w14:paraId="74445E8C"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aim for ‘best practice’ regarding resources within the department by establishing staff and resource needs and allocating available resources with maximum efficiency to meet the objectives of the school and subject plans. </w:t>
            </w:r>
          </w:p>
          <w:p w14:paraId="7DEC1AD7"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Maintain existing resources and explore opportunities to develop or incorporate new resources from the wide range of sources inside and outside the school.</w:t>
            </w:r>
          </w:p>
          <w:p w14:paraId="65CE9F37"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take reasonable care of the Health and Safety of themselves and of others who may be affected by what they do or forget to do.</w:t>
            </w:r>
          </w:p>
          <w:p w14:paraId="42BEFD96"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work with Heads of faculty and SLT to review and develop the school curriculum.</w:t>
            </w:r>
          </w:p>
          <w:p w14:paraId="34133FF4"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Strive to develop and improve leadership skills, both of yourself and of your team.</w:t>
            </w:r>
          </w:p>
          <w:p w14:paraId="61895306"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Establish a partnership with parents to involve them in their child’s learning of the subject, as well as providing information about curriculum, attainment, progress and targets. </w:t>
            </w:r>
          </w:p>
          <w:p w14:paraId="6C42EFC8"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Prioritise and manage own time effectively, particularly in relation to balancing the demands made by teaching, subject management and involvement in school development.</w:t>
            </w:r>
          </w:p>
          <w:p w14:paraId="5EF5CD5B"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Develop and implement policies and practices, as appropriate, to ensure Governors are well informed about subject policies, plans and the success in meeting objectives and targets. </w:t>
            </w:r>
          </w:p>
          <w:p w14:paraId="16D40616" w14:textId="77777777" w:rsidR="00A905B7" w:rsidRPr="00A905B7" w:rsidRDefault="00A905B7" w:rsidP="00A905B7">
            <w:pPr>
              <w:numPr>
                <w:ilvl w:val="0"/>
                <w:numId w:val="19"/>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undertake any other duties that are commensurate with the grade and scope of the post as determined by the Headteacher.</w:t>
            </w:r>
          </w:p>
          <w:p w14:paraId="5EFA2E4A" w14:textId="77777777" w:rsidR="00A905B7" w:rsidRPr="00A905B7" w:rsidRDefault="00A905B7" w:rsidP="00A905B7">
            <w:pPr>
              <w:pBdr>
                <w:top w:val="nil"/>
                <w:left w:val="nil"/>
                <w:bottom w:val="nil"/>
                <w:right w:val="nil"/>
                <w:between w:val="nil"/>
              </w:pBdr>
              <w:jc w:val="both"/>
              <w:rPr>
                <w:rFonts w:ascii="Lora" w:eastAsia="Lora Medium" w:hAnsi="Lora" w:cs="Lora Medium"/>
                <w:color w:val="000000"/>
                <w:sz w:val="22"/>
                <w:szCs w:val="22"/>
              </w:rPr>
            </w:pPr>
          </w:p>
          <w:p w14:paraId="3ECEC4D8" w14:textId="77777777" w:rsidR="00A905B7" w:rsidRPr="00A905B7" w:rsidRDefault="00A905B7" w:rsidP="00A905B7">
            <w:pPr>
              <w:pBdr>
                <w:top w:val="nil"/>
                <w:left w:val="nil"/>
                <w:bottom w:val="nil"/>
                <w:right w:val="nil"/>
                <w:between w:val="nil"/>
              </w:pBdr>
              <w:jc w:val="both"/>
              <w:rPr>
                <w:rFonts w:ascii="Lora" w:eastAsia="Lora Medium" w:hAnsi="Lora" w:cs="Lora Medium"/>
                <w:b/>
                <w:color w:val="009999"/>
                <w:sz w:val="22"/>
                <w:szCs w:val="22"/>
              </w:rPr>
            </w:pPr>
            <w:r w:rsidRPr="00A905B7">
              <w:rPr>
                <w:rFonts w:ascii="Lora" w:eastAsia="Lora Medium" w:hAnsi="Lora" w:cs="Lora Medium"/>
                <w:b/>
                <w:color w:val="009999"/>
                <w:sz w:val="22"/>
                <w:szCs w:val="22"/>
              </w:rPr>
              <w:t xml:space="preserve">Corporate Responsibilities </w:t>
            </w:r>
          </w:p>
          <w:p w14:paraId="1D6264E4" w14:textId="77777777" w:rsidR="00A905B7" w:rsidRPr="00A905B7" w:rsidRDefault="00A905B7" w:rsidP="00A905B7">
            <w:pPr>
              <w:pBdr>
                <w:top w:val="nil"/>
                <w:left w:val="nil"/>
                <w:bottom w:val="nil"/>
                <w:right w:val="nil"/>
                <w:between w:val="nil"/>
              </w:pBdr>
              <w:jc w:val="both"/>
              <w:rPr>
                <w:rFonts w:ascii="Lora" w:eastAsia="Lora Medium" w:hAnsi="Lora" w:cs="Lora Medium"/>
                <w:b/>
                <w:color w:val="009999"/>
                <w:sz w:val="22"/>
                <w:szCs w:val="22"/>
              </w:rPr>
            </w:pPr>
          </w:p>
          <w:p w14:paraId="62C5512C" w14:textId="77777777" w:rsidR="00A905B7" w:rsidRPr="00A905B7" w:rsidRDefault="00A905B7" w:rsidP="00A905B7">
            <w:pPr>
              <w:numPr>
                <w:ilvl w:val="0"/>
                <w:numId w:val="20"/>
              </w:numPr>
              <w:pBdr>
                <w:top w:val="nil"/>
                <w:left w:val="nil"/>
                <w:bottom w:val="nil"/>
                <w:right w:val="nil"/>
                <w:between w:val="nil"/>
              </w:pBdr>
              <w:spacing w:before="120" w:after="120"/>
              <w:ind w:right="302"/>
              <w:jc w:val="both"/>
              <w:rPr>
                <w:rFonts w:ascii="Lora" w:eastAsia="Lora Medium" w:hAnsi="Lora" w:cs="Lora Medium"/>
                <w:color w:val="000000"/>
                <w:sz w:val="22"/>
                <w:szCs w:val="22"/>
              </w:rPr>
            </w:pPr>
            <w:r w:rsidRPr="00A905B7">
              <w:rPr>
                <w:rFonts w:ascii="Lora" w:eastAsia="Lora Medium" w:hAnsi="Lora" w:cs="Lora Medium"/>
                <w:color w:val="000000"/>
                <w:sz w:val="22"/>
                <w:szCs w:val="22"/>
              </w:rPr>
              <w:t>The Trust is committed to safeguarding and promoting the welfare of children and young people and expects all staff and volunteers to share this commitment</w:t>
            </w:r>
          </w:p>
          <w:p w14:paraId="46C7F6BA" w14:textId="77777777" w:rsidR="00A905B7" w:rsidRPr="00A905B7" w:rsidRDefault="00A905B7" w:rsidP="00A905B7">
            <w:pPr>
              <w:numPr>
                <w:ilvl w:val="0"/>
                <w:numId w:val="21"/>
              </w:numPr>
              <w:pBdr>
                <w:top w:val="nil"/>
                <w:left w:val="nil"/>
                <w:bottom w:val="nil"/>
                <w:right w:val="nil"/>
                <w:between w:val="nil"/>
              </w:pBdr>
              <w:spacing w:before="120" w:after="120"/>
              <w:ind w:left="717" w:right="302"/>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pursue and promote the achievement and integration of diversity and equality of opportunity throughout the Trust’s activities </w:t>
            </w:r>
          </w:p>
          <w:p w14:paraId="00510D13" w14:textId="77777777" w:rsidR="00A905B7" w:rsidRPr="00A905B7" w:rsidRDefault="00A905B7" w:rsidP="00A905B7">
            <w:pPr>
              <w:numPr>
                <w:ilvl w:val="0"/>
                <w:numId w:val="21"/>
              </w:numPr>
              <w:pBdr>
                <w:top w:val="nil"/>
                <w:left w:val="nil"/>
                <w:bottom w:val="nil"/>
                <w:right w:val="nil"/>
                <w:between w:val="nil"/>
              </w:pBdr>
              <w:spacing w:before="120" w:after="120"/>
              <w:ind w:left="717" w:right="302"/>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plan, monitor and review health and safety within areas of personal control</w:t>
            </w:r>
          </w:p>
          <w:p w14:paraId="406F3AAA" w14:textId="77777777" w:rsidR="00A905B7" w:rsidRPr="00A905B7" w:rsidRDefault="00A905B7" w:rsidP="00A905B7">
            <w:pPr>
              <w:numPr>
                <w:ilvl w:val="0"/>
                <w:numId w:val="21"/>
              </w:numPr>
              <w:pBdr>
                <w:top w:val="nil"/>
                <w:left w:val="nil"/>
                <w:bottom w:val="nil"/>
                <w:right w:val="nil"/>
                <w:between w:val="nil"/>
              </w:pBdr>
              <w:spacing w:before="120" w:after="120"/>
              <w:ind w:left="717" w:right="302"/>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participate in the Trust’s Performance Management process and engage in continuous professional development and networking to ensure that professional skills and knowledge are up to date</w:t>
            </w:r>
          </w:p>
          <w:p w14:paraId="062A5E69" w14:textId="77777777" w:rsidR="00A905B7" w:rsidRPr="00A905B7" w:rsidRDefault="00A905B7" w:rsidP="00A905B7">
            <w:pPr>
              <w:numPr>
                <w:ilvl w:val="0"/>
                <w:numId w:val="21"/>
              </w:numPr>
              <w:pBdr>
                <w:top w:val="nil"/>
                <w:left w:val="nil"/>
                <w:bottom w:val="nil"/>
                <w:right w:val="nil"/>
                <w:between w:val="nil"/>
              </w:pBdr>
              <w:jc w:val="both"/>
              <w:rPr>
                <w:rFonts w:ascii="Lora" w:eastAsia="Lora Medium" w:hAnsi="Lora" w:cs="Lora Medium"/>
                <w:color w:val="000000"/>
                <w:sz w:val="22"/>
                <w:szCs w:val="22"/>
              </w:rPr>
            </w:pPr>
            <w:r w:rsidRPr="00A905B7">
              <w:rPr>
                <w:rFonts w:ascii="Lora" w:eastAsia="Lora Medium" w:hAnsi="Lora" w:cs="Lora Medium"/>
                <w:color w:val="000000"/>
                <w:sz w:val="22"/>
                <w:szCs w:val="22"/>
              </w:rPr>
              <w:t>To maintain high professional standards of attendance, punctuality, appearance, conduct and positive, courteous relations with students, parents and colleagues</w:t>
            </w:r>
          </w:p>
          <w:p w14:paraId="22748B0F" w14:textId="77777777" w:rsidR="00A905B7" w:rsidRPr="00A905B7" w:rsidRDefault="00A905B7" w:rsidP="00A905B7">
            <w:pPr>
              <w:pBdr>
                <w:top w:val="nil"/>
                <w:left w:val="nil"/>
                <w:bottom w:val="nil"/>
                <w:right w:val="nil"/>
                <w:between w:val="nil"/>
              </w:pBdr>
              <w:jc w:val="both"/>
              <w:rPr>
                <w:rFonts w:ascii="Lora" w:eastAsia="Lora Medium" w:hAnsi="Lora" w:cs="Lora Medium"/>
                <w:color w:val="000000"/>
                <w:sz w:val="22"/>
                <w:szCs w:val="22"/>
              </w:rPr>
            </w:pPr>
          </w:p>
          <w:p w14:paraId="6C0778AB" w14:textId="77777777" w:rsidR="00A905B7" w:rsidRPr="00A905B7" w:rsidRDefault="00A905B7" w:rsidP="00A905B7">
            <w:pPr>
              <w:pBdr>
                <w:top w:val="nil"/>
                <w:left w:val="nil"/>
                <w:bottom w:val="nil"/>
                <w:right w:val="nil"/>
                <w:between w:val="nil"/>
              </w:pBdr>
              <w:jc w:val="both"/>
              <w:rPr>
                <w:rFonts w:ascii="Lora" w:eastAsia="Lora Medium" w:hAnsi="Lora" w:cs="Lora Medium"/>
                <w:color w:val="000000"/>
                <w:sz w:val="22"/>
                <w:szCs w:val="22"/>
              </w:rPr>
            </w:pPr>
          </w:p>
          <w:p w14:paraId="75AD1721" w14:textId="77777777" w:rsidR="00A905B7" w:rsidRPr="00A905B7" w:rsidRDefault="00A905B7" w:rsidP="00A905B7">
            <w:pPr>
              <w:rPr>
                <w:rFonts w:ascii="Lora" w:hAnsi="Lora"/>
                <w:sz w:val="22"/>
                <w:szCs w:val="22"/>
              </w:rPr>
            </w:pPr>
          </w:p>
          <w:p w14:paraId="0C5D331E" w14:textId="77777777" w:rsidR="00A905B7" w:rsidRPr="00A905B7" w:rsidRDefault="00A905B7" w:rsidP="00A905B7">
            <w:pPr>
              <w:rPr>
                <w:rFonts w:ascii="Lora" w:eastAsia="Lora Medium" w:hAnsi="Lora" w:cs="Lora Medium"/>
                <w:b/>
                <w:sz w:val="22"/>
                <w:szCs w:val="22"/>
              </w:rPr>
            </w:pPr>
            <w:r w:rsidRPr="00A905B7">
              <w:rPr>
                <w:rFonts w:ascii="Lora" w:eastAsia="Lora Medium" w:hAnsi="Lora" w:cs="Lora Medium"/>
                <w:b/>
                <w:sz w:val="22"/>
                <w:szCs w:val="22"/>
              </w:rPr>
              <w:t>Transforming Lives Educational Trust is committed to safeguarding the welfare of children and expects all staff to share this commitment. An Enhanced DBS Disclosure is required for all staff within the Trust.</w:t>
            </w:r>
          </w:p>
          <w:p w14:paraId="223C773A" w14:textId="77777777" w:rsidR="00A905B7" w:rsidRPr="00A905B7" w:rsidRDefault="00A905B7" w:rsidP="00A905B7">
            <w:pPr>
              <w:spacing w:line="276" w:lineRule="auto"/>
              <w:jc w:val="both"/>
              <w:textAlignment w:val="baseline"/>
              <w:rPr>
                <w:rFonts w:ascii="Lora" w:hAnsi="Lora" w:cstheme="minorHAnsi"/>
                <w:sz w:val="22"/>
                <w:szCs w:val="22"/>
              </w:rPr>
            </w:pPr>
          </w:p>
        </w:tc>
      </w:tr>
    </w:tbl>
    <w:p w14:paraId="19CE2E5F" w14:textId="77777777" w:rsidR="00FB5EED" w:rsidRPr="000846F9" w:rsidRDefault="00FB5EED" w:rsidP="00FB5EED">
      <w:pPr>
        <w:rPr>
          <w:rFonts w:ascii="Lora" w:hAnsi="Lora"/>
          <w:sz w:val="22"/>
          <w:szCs w:val="22"/>
        </w:rPr>
      </w:pPr>
      <w:bookmarkStart w:id="2" w:name="_Hlk165977643"/>
      <w:bookmarkEnd w:id="1"/>
      <w:r w:rsidRPr="000846F9">
        <w:rPr>
          <w:rFonts w:ascii="Lora" w:hAnsi="Lora"/>
          <w:sz w:val="22"/>
          <w:szCs w:val="22"/>
        </w:rPr>
        <w:lastRenderedPageBreak/>
        <w:t xml:space="preserve">This job description sets out the duties and responsibilities of the post at the time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 </w:t>
      </w:r>
    </w:p>
    <w:bookmarkEnd w:id="2"/>
    <w:p w14:paraId="59F8E39B" w14:textId="77777777" w:rsidR="006B50F8" w:rsidRDefault="006B50F8" w:rsidP="006B50F8">
      <w:pPr>
        <w:sectPr w:rsidR="006B50F8" w:rsidSect="00BC19B4">
          <w:pgSz w:w="11906" w:h="16838"/>
          <w:pgMar w:top="1440" w:right="1440" w:bottom="1440" w:left="1440" w:header="708" w:footer="708" w:gutter="0"/>
          <w:cols w:space="708"/>
          <w:titlePg/>
          <w:docGrid w:linePitch="360"/>
        </w:sectPr>
      </w:pPr>
    </w:p>
    <w:p w14:paraId="2B6C2B34" w14:textId="77777777" w:rsidR="006B50F8" w:rsidRDefault="006B50F8" w:rsidP="006B50F8">
      <w:r>
        <w:rPr>
          <w:b/>
          <w:bCs/>
          <w:noProof/>
        </w:rPr>
        <w:lastRenderedPageBreak/>
        <mc:AlternateContent>
          <mc:Choice Requires="wps">
            <w:drawing>
              <wp:anchor distT="0" distB="0" distL="114300" distR="114300" simplePos="0" relativeHeight="251673600" behindDoc="0" locked="0" layoutInCell="1" allowOverlap="1" wp14:anchorId="2EC65A04" wp14:editId="33E3EB89">
                <wp:simplePos x="0" y="0"/>
                <wp:positionH relativeFrom="column">
                  <wp:posOffset>-941832</wp:posOffset>
                </wp:positionH>
                <wp:positionV relativeFrom="paragraph">
                  <wp:posOffset>-978408</wp:posOffset>
                </wp:positionV>
                <wp:extent cx="7652766" cy="1170305"/>
                <wp:effectExtent l="0" t="0" r="5715" b="0"/>
                <wp:wrapNone/>
                <wp:docPr id="1826777985" name="Text Box 10"/>
                <wp:cNvGraphicFramePr/>
                <a:graphic xmlns:a="http://schemas.openxmlformats.org/drawingml/2006/main">
                  <a:graphicData uri="http://schemas.microsoft.com/office/word/2010/wordprocessingShape">
                    <wps:wsp>
                      <wps:cNvSpPr txBox="1"/>
                      <wps:spPr>
                        <a:xfrm>
                          <a:off x="0" y="0"/>
                          <a:ext cx="7652766" cy="1170305"/>
                        </a:xfrm>
                        <a:prstGeom prst="rect">
                          <a:avLst/>
                        </a:prstGeom>
                        <a:solidFill>
                          <a:srgbClr val="015D5D"/>
                        </a:solidFill>
                        <a:ln w="6350">
                          <a:noFill/>
                        </a:ln>
                      </wps:spPr>
                      <wps:txb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A04" id="_x0000_s1030" type="#_x0000_t202" style="position:absolute;margin-left:-74.15pt;margin-top:-77.05pt;width:602.6pt;height:9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" fillcolor="#015d5d" stroked="f" strokeweight=".5pt">
                <v:textbo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v:textbox>
              </v:shape>
            </w:pict>
          </mc:Fallback>
        </mc:AlternateContent>
      </w:r>
    </w:p>
    <w:p w14:paraId="070CB862"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7FAD4172" w14:textId="77777777" w:rsidTr="006B50F8">
        <w:trPr>
          <w:trHeight w:val="167"/>
        </w:trPr>
        <w:tc>
          <w:tcPr>
            <w:tcW w:w="2410" w:type="dxa"/>
            <w:tcBorders>
              <w:top w:val="none" w:sz="6" w:space="0" w:color="auto"/>
              <w:bottom w:val="none" w:sz="6" w:space="0" w:color="auto"/>
              <w:right w:val="none" w:sz="6" w:space="0" w:color="auto"/>
            </w:tcBorders>
          </w:tcPr>
          <w:p w14:paraId="7D361E59" w14:textId="6847DA83" w:rsidR="006B50F8" w:rsidRPr="006B50F8" w:rsidRDefault="006B50F8" w:rsidP="000048E9"/>
        </w:tc>
        <w:tc>
          <w:tcPr>
            <w:tcW w:w="6520" w:type="dxa"/>
            <w:tcBorders>
              <w:top w:val="none" w:sz="6" w:space="0" w:color="auto"/>
              <w:left w:val="none" w:sz="6" w:space="0" w:color="auto"/>
              <w:bottom w:val="none" w:sz="6" w:space="0" w:color="auto"/>
            </w:tcBorders>
          </w:tcPr>
          <w:p w14:paraId="20372C5A" w14:textId="2796B539" w:rsidR="006B50F8" w:rsidRPr="006B50F8" w:rsidRDefault="006B50F8" w:rsidP="000048E9"/>
        </w:tc>
      </w:tr>
      <w:tr w:rsidR="009F151D" w:rsidRPr="006B50F8" w14:paraId="3031C714" w14:textId="77777777" w:rsidTr="006B50F8">
        <w:trPr>
          <w:trHeight w:val="167"/>
        </w:trPr>
        <w:tc>
          <w:tcPr>
            <w:tcW w:w="2410" w:type="dxa"/>
            <w:tcBorders>
              <w:top w:val="none" w:sz="6" w:space="0" w:color="auto"/>
              <w:bottom w:val="none" w:sz="6" w:space="0" w:color="auto"/>
              <w:right w:val="none" w:sz="6" w:space="0" w:color="auto"/>
            </w:tcBorders>
          </w:tcPr>
          <w:p w14:paraId="4CE3C273" w14:textId="4F9048D0" w:rsidR="009F151D" w:rsidRPr="006B50F8" w:rsidRDefault="009F151D" w:rsidP="000048E9">
            <w:pPr>
              <w:rPr>
                <w:b/>
                <w:bCs/>
              </w:rPr>
            </w:pPr>
            <w:r>
              <w:rPr>
                <w:b/>
                <w:bCs/>
              </w:rPr>
              <w:t xml:space="preserve">Job Title: </w:t>
            </w:r>
          </w:p>
        </w:tc>
        <w:tc>
          <w:tcPr>
            <w:tcW w:w="6520" w:type="dxa"/>
            <w:tcBorders>
              <w:top w:val="none" w:sz="6" w:space="0" w:color="auto"/>
              <w:left w:val="none" w:sz="6" w:space="0" w:color="auto"/>
              <w:bottom w:val="none" w:sz="6" w:space="0" w:color="auto"/>
            </w:tcBorders>
          </w:tcPr>
          <w:p w14:paraId="58A795FC" w14:textId="6DCB4ED4" w:rsidR="009F151D" w:rsidRPr="006B50F8" w:rsidRDefault="00A905B7" w:rsidP="000048E9">
            <w:r>
              <w:t>Assistant Principal: Inclusion</w:t>
            </w:r>
          </w:p>
        </w:tc>
      </w:tr>
      <w:tr w:rsidR="006B50F8" w:rsidRPr="006B50F8" w14:paraId="319D6478" w14:textId="77777777" w:rsidTr="006B50F8">
        <w:trPr>
          <w:trHeight w:val="167"/>
        </w:trPr>
        <w:tc>
          <w:tcPr>
            <w:tcW w:w="2410" w:type="dxa"/>
            <w:tcBorders>
              <w:top w:val="none" w:sz="6" w:space="0" w:color="auto"/>
              <w:bottom w:val="none" w:sz="6" w:space="0" w:color="auto"/>
              <w:right w:val="none" w:sz="6" w:space="0" w:color="auto"/>
            </w:tcBorders>
          </w:tcPr>
          <w:p w14:paraId="1C2C4389" w14:textId="77777777" w:rsidR="006B50F8" w:rsidRPr="006B50F8" w:rsidRDefault="006B50F8" w:rsidP="000048E9">
            <w:r w:rsidRPr="006B50F8">
              <w:rPr>
                <w:b/>
                <w:bCs/>
              </w:rPr>
              <w:t xml:space="preserve">Responsible to: </w:t>
            </w:r>
          </w:p>
        </w:tc>
        <w:tc>
          <w:tcPr>
            <w:tcW w:w="6520" w:type="dxa"/>
            <w:tcBorders>
              <w:top w:val="none" w:sz="6" w:space="0" w:color="auto"/>
              <w:left w:val="none" w:sz="6" w:space="0" w:color="auto"/>
              <w:bottom w:val="none" w:sz="6" w:space="0" w:color="auto"/>
            </w:tcBorders>
          </w:tcPr>
          <w:p w14:paraId="6927A979" w14:textId="64479B69" w:rsidR="006B50F8" w:rsidRPr="006B50F8" w:rsidRDefault="00A905B7" w:rsidP="000048E9">
            <w:r>
              <w:t>Principal</w:t>
            </w:r>
          </w:p>
        </w:tc>
      </w:tr>
    </w:tbl>
    <w:p w14:paraId="113D3172" w14:textId="77777777" w:rsidR="006B50F8" w:rsidRDefault="006B50F8" w:rsidP="006B50F8"/>
    <w:p w14:paraId="37BD54A1" w14:textId="33F0B256" w:rsidR="006B50F8" w:rsidRDefault="006B50F8" w:rsidP="006B50F8">
      <w:r w:rsidRPr="006B50F8">
        <w:t>The post holder will have a shared responsibility for the safeguarding of all children and</w:t>
      </w:r>
      <w:r>
        <w:t xml:space="preserve"> </w:t>
      </w:r>
      <w:r w:rsidRPr="006B50F8">
        <w:t>young people. The post holder has an implicit duty to promote the welfare of all staff,</w:t>
      </w:r>
      <w:r>
        <w:t xml:space="preserve"> </w:t>
      </w:r>
      <w:r w:rsidRPr="006B50F8">
        <w:t>children and young people and to be committed to promoting diversity and inclusion.</w:t>
      </w:r>
    </w:p>
    <w:p w14:paraId="0D8D116F" w14:textId="77777777" w:rsidR="006B50F8" w:rsidRDefault="006B50F8" w:rsidP="006B50F8"/>
    <w:tbl>
      <w:tblPr>
        <w:tblStyle w:val="GridTable1Light"/>
        <w:tblW w:w="10774" w:type="dxa"/>
        <w:tblInd w:w="-856" w:type="dxa"/>
        <w:tblLook w:val="04A0" w:firstRow="1" w:lastRow="0" w:firstColumn="1" w:lastColumn="0" w:noHBand="0" w:noVBand="1"/>
      </w:tblPr>
      <w:tblGrid>
        <w:gridCol w:w="2978"/>
        <w:gridCol w:w="3969"/>
        <w:gridCol w:w="3827"/>
      </w:tblGrid>
      <w:tr w:rsidR="006B50F8" w14:paraId="12A039C0" w14:textId="77777777" w:rsidTr="000C5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015D5D"/>
          </w:tcPr>
          <w:p w14:paraId="3AB9608B" w14:textId="322569B7" w:rsidR="006B50F8" w:rsidRPr="006B50F8" w:rsidRDefault="006B50F8" w:rsidP="006B50F8">
            <w:pPr>
              <w:rPr>
                <w:rFonts w:ascii="Lora" w:hAnsi="Lora"/>
                <w:color w:val="FFFFFF" w:themeColor="background1"/>
                <w:sz w:val="28"/>
                <w:szCs w:val="28"/>
              </w:rPr>
            </w:pPr>
            <w:r w:rsidRPr="006B50F8">
              <w:rPr>
                <w:rFonts w:ascii="Lora" w:hAnsi="Lora"/>
                <w:color w:val="FFFFFF" w:themeColor="background1"/>
                <w:sz w:val="28"/>
                <w:szCs w:val="28"/>
              </w:rPr>
              <w:t>Specification</w:t>
            </w:r>
          </w:p>
        </w:tc>
        <w:tc>
          <w:tcPr>
            <w:tcW w:w="3969" w:type="dxa"/>
            <w:shd w:val="clear" w:color="auto" w:fill="015D5D"/>
          </w:tcPr>
          <w:p w14:paraId="74B9985F" w14:textId="2BE840FD"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 xml:space="preserve">Essential </w:t>
            </w:r>
          </w:p>
        </w:tc>
        <w:tc>
          <w:tcPr>
            <w:tcW w:w="3827" w:type="dxa"/>
            <w:shd w:val="clear" w:color="auto" w:fill="015D5D"/>
          </w:tcPr>
          <w:p w14:paraId="0F177996" w14:textId="364CA989"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Desirable</w:t>
            </w:r>
          </w:p>
        </w:tc>
      </w:tr>
      <w:tr w:rsidR="006B50F8" w14:paraId="3D22635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27D42E74" w14:textId="33A67341" w:rsidR="006B50F8" w:rsidRPr="00A905B7" w:rsidRDefault="006B50F8" w:rsidP="006B50F8">
            <w:pPr>
              <w:rPr>
                <w:rFonts w:cstheme="minorHAnsi"/>
              </w:rPr>
            </w:pPr>
            <w:r w:rsidRPr="00A905B7">
              <w:rPr>
                <w:rFonts w:cstheme="minorHAnsi"/>
              </w:rPr>
              <w:t xml:space="preserve">Qualifications/ Training  </w:t>
            </w:r>
          </w:p>
        </w:tc>
        <w:tc>
          <w:tcPr>
            <w:tcW w:w="3969" w:type="dxa"/>
          </w:tcPr>
          <w:p w14:paraId="7D9D5B7E" w14:textId="77777777" w:rsidR="00A905B7" w:rsidRPr="00A905B7" w:rsidRDefault="00A905B7" w:rsidP="00A905B7">
            <w:pPr>
              <w:pStyle w:val="ListParagraph"/>
              <w:numPr>
                <w:ilvl w:val="0"/>
                <w:numId w:val="25"/>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Qualified Teacher Status </w:t>
            </w:r>
          </w:p>
          <w:p w14:paraId="18CBFA46"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644CFF75" w14:textId="77777777" w:rsidR="00A905B7" w:rsidRPr="00A905B7" w:rsidRDefault="00A905B7" w:rsidP="00A905B7">
            <w:pPr>
              <w:pStyle w:val="ListParagraph"/>
              <w:numPr>
                <w:ilvl w:val="0"/>
                <w:numId w:val="25"/>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Honours Degree or equivalent</w:t>
            </w:r>
          </w:p>
          <w:p w14:paraId="78F115E6" w14:textId="77777777" w:rsidR="00A905B7" w:rsidRPr="00A905B7" w:rsidRDefault="00A905B7" w:rsidP="00A905B7">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53E2160F" w14:textId="77777777" w:rsidR="00A905B7" w:rsidRPr="00A905B7" w:rsidRDefault="00A905B7" w:rsidP="00A905B7">
            <w:pPr>
              <w:pStyle w:val="ListParagraph"/>
              <w:numPr>
                <w:ilvl w:val="0"/>
                <w:numId w:val="25"/>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Evidence of ongoing CPD linked to curriculum development</w:t>
            </w:r>
          </w:p>
          <w:p w14:paraId="237520E2"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5F7B3300" w14:textId="77777777" w:rsidR="00A905B7" w:rsidRPr="00A905B7" w:rsidRDefault="00A905B7" w:rsidP="00A905B7">
            <w:pPr>
              <w:pStyle w:val="ListParagraph"/>
              <w:numPr>
                <w:ilvl w:val="0"/>
                <w:numId w:val="25"/>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Desire to further understanding the needs of students in a secondary setting</w:t>
            </w:r>
          </w:p>
          <w:p w14:paraId="1206D85B" w14:textId="2C4EE73D" w:rsidR="006B50F8" w:rsidRPr="00A905B7" w:rsidRDefault="006B50F8" w:rsidP="00A905B7">
            <w:pPr>
              <w:pStyle w:val="ListParagraph"/>
              <w:ind w:left="360"/>
              <w:cnfStyle w:val="000000000000" w:firstRow="0" w:lastRow="0" w:firstColumn="0" w:lastColumn="0" w:oddVBand="0" w:evenVBand="0" w:oddHBand="0" w:evenHBand="0" w:firstRowFirstColumn="0" w:firstRowLastColumn="0" w:lastRowFirstColumn="0" w:lastRowLastColumn="0"/>
              <w:rPr>
                <w:rFonts w:cstheme="minorHAnsi"/>
              </w:rPr>
            </w:pPr>
          </w:p>
        </w:tc>
        <w:tc>
          <w:tcPr>
            <w:tcW w:w="3827" w:type="dxa"/>
          </w:tcPr>
          <w:p w14:paraId="77232114" w14:textId="77777777" w:rsidR="00A905B7" w:rsidRPr="00A905B7" w:rsidRDefault="00A905B7" w:rsidP="00A905B7">
            <w:pPr>
              <w:pStyle w:val="ListParagraph"/>
              <w:numPr>
                <w:ilvl w:val="0"/>
                <w:numId w:val="25"/>
              </w:numPr>
              <w:ind w:left="360"/>
              <w:cnfStyle w:val="000000000000" w:firstRow="0" w:lastRow="0" w:firstColumn="0" w:lastColumn="0" w:oddVBand="0" w:evenVBand="0" w:oddHBand="0" w:evenHBand="0" w:firstRowFirstColumn="0" w:firstRowLastColumn="0" w:lastRowFirstColumn="0" w:lastRowLastColumn="0"/>
              <w:rPr>
                <w:rFonts w:eastAsia="Lora Medium" w:cstheme="minorHAnsi"/>
              </w:rPr>
            </w:pPr>
            <w:r w:rsidRPr="00A905B7">
              <w:rPr>
                <w:rFonts w:eastAsia="Lora Medium" w:cstheme="minorHAnsi"/>
              </w:rPr>
              <w:t>Additional Ofsted training/experience</w:t>
            </w:r>
          </w:p>
          <w:p w14:paraId="19B8E65E" w14:textId="77777777" w:rsidR="00A905B7" w:rsidRPr="00A905B7" w:rsidRDefault="00A905B7" w:rsidP="00A905B7">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2BA6E816" w14:textId="656A5F6A" w:rsidR="006B50F8" w:rsidRPr="00A905B7" w:rsidRDefault="00A905B7" w:rsidP="00A905B7">
            <w:pPr>
              <w:pStyle w:val="ListParagraph"/>
              <w:numPr>
                <w:ilvl w:val="0"/>
                <w:numId w:val="25"/>
              </w:numPr>
              <w:ind w:left="360"/>
              <w:cnfStyle w:val="000000000000" w:firstRow="0" w:lastRow="0" w:firstColumn="0" w:lastColumn="0" w:oddVBand="0" w:evenVBand="0" w:oddHBand="0" w:evenHBand="0" w:firstRowFirstColumn="0" w:firstRowLastColumn="0" w:lastRowFirstColumn="0" w:lastRowLastColumn="0"/>
              <w:rPr>
                <w:rFonts w:cstheme="minorHAnsi"/>
              </w:rPr>
            </w:pPr>
            <w:r w:rsidRPr="00A905B7">
              <w:rPr>
                <w:rFonts w:eastAsia="Lora Medium" w:cstheme="minorHAnsi"/>
              </w:rPr>
              <w:t>SENDCO qualification or relevant experience</w:t>
            </w:r>
          </w:p>
        </w:tc>
      </w:tr>
      <w:tr w:rsidR="006B50F8" w14:paraId="60CDC4CD"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6B49E827" w14:textId="70F8291A" w:rsidR="006B50F8" w:rsidRPr="00A905B7" w:rsidRDefault="006B50F8" w:rsidP="006B50F8">
            <w:r w:rsidRPr="00A905B7">
              <w:t>Experience</w:t>
            </w:r>
          </w:p>
        </w:tc>
        <w:tc>
          <w:tcPr>
            <w:tcW w:w="3969" w:type="dxa"/>
          </w:tcPr>
          <w:p w14:paraId="56D76314" w14:textId="77777777" w:rsidR="00A905B7" w:rsidRPr="00A905B7" w:rsidRDefault="00A905B7" w:rsidP="00A905B7">
            <w:pPr>
              <w:pStyle w:val="ListParagraph"/>
              <w:numPr>
                <w:ilvl w:val="0"/>
                <w:numId w:val="27"/>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Current experience at middle leadership level</w:t>
            </w:r>
          </w:p>
          <w:p w14:paraId="2000C77D"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58F1DC5A" w14:textId="77777777" w:rsidR="00A905B7" w:rsidRPr="00A905B7" w:rsidRDefault="00A905B7" w:rsidP="00A905B7">
            <w:pPr>
              <w:pStyle w:val="ListParagraph"/>
              <w:numPr>
                <w:ilvl w:val="0"/>
                <w:numId w:val="27"/>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Evidence of impactful leadership at a whole-school level (we welcome applicants from both primary and secondary settings)</w:t>
            </w:r>
          </w:p>
          <w:p w14:paraId="519F4FA5"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67BF5CCF" w14:textId="77777777" w:rsidR="00A905B7" w:rsidRPr="00A905B7" w:rsidRDefault="00A905B7" w:rsidP="00A905B7">
            <w:pPr>
              <w:pStyle w:val="ListParagraph"/>
              <w:numPr>
                <w:ilvl w:val="0"/>
                <w:numId w:val="27"/>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 xml:space="preserve">Substantial teaching experience </w:t>
            </w:r>
          </w:p>
          <w:p w14:paraId="3358524F"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5E5A63C2" w14:textId="77777777" w:rsidR="00A905B7" w:rsidRPr="00A905B7" w:rsidRDefault="00A905B7" w:rsidP="00A905B7">
            <w:pPr>
              <w:pStyle w:val="ListParagraph"/>
              <w:numPr>
                <w:ilvl w:val="0"/>
                <w:numId w:val="27"/>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Outstanding classroom practitioner with evidence of successful outcomes for students, particularly for those with SEND</w:t>
            </w:r>
          </w:p>
          <w:p w14:paraId="4CB1F91F"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62AEE676" w14:textId="77777777" w:rsidR="00A905B7" w:rsidRPr="00A905B7" w:rsidRDefault="00A905B7" w:rsidP="00A905B7">
            <w:pPr>
              <w:pStyle w:val="ListParagraph"/>
              <w:numPr>
                <w:ilvl w:val="0"/>
                <w:numId w:val="27"/>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Experience of line-managing colleagues and holding them to account</w:t>
            </w:r>
          </w:p>
          <w:p w14:paraId="6ACC32A7"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36C01F30" w14:textId="77777777" w:rsidR="00A905B7" w:rsidRPr="00A905B7" w:rsidRDefault="00A905B7" w:rsidP="00A905B7">
            <w:pPr>
              <w:pStyle w:val="ListParagraph"/>
              <w:numPr>
                <w:ilvl w:val="0"/>
                <w:numId w:val="27"/>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Successful experience of using data analysis to raise standards</w:t>
            </w:r>
          </w:p>
          <w:p w14:paraId="03794B49"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5F49D0A3" w14:textId="77777777" w:rsidR="00A905B7" w:rsidRPr="00A905B7" w:rsidRDefault="00A905B7" w:rsidP="00A905B7">
            <w:pPr>
              <w:pStyle w:val="ListParagraph"/>
              <w:numPr>
                <w:ilvl w:val="0"/>
                <w:numId w:val="27"/>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Successful experience of leading an aspect of school improvement</w:t>
            </w:r>
          </w:p>
          <w:p w14:paraId="2DD5E1FF"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0D5C216C" w14:textId="014BB2E1" w:rsidR="006B50F8" w:rsidRDefault="00A905B7" w:rsidP="00A905B7">
            <w:pPr>
              <w:pStyle w:val="ListParagraph"/>
              <w:numPr>
                <w:ilvl w:val="0"/>
                <w:numId w:val="27"/>
              </w:numPr>
              <w:ind w:left="360"/>
              <w:cnfStyle w:val="000000000000" w:firstRow="0" w:lastRow="0" w:firstColumn="0" w:lastColumn="0" w:oddVBand="0" w:evenVBand="0" w:oddHBand="0" w:evenHBand="0" w:firstRowFirstColumn="0" w:firstRowLastColumn="0" w:lastRowFirstColumn="0" w:lastRowLastColumn="0"/>
            </w:pPr>
            <w:r w:rsidRPr="00A905B7">
              <w:rPr>
                <w:rFonts w:eastAsia="Lora Medium" w:cstheme="minorHAnsi"/>
                <w:color w:val="000000"/>
              </w:rPr>
              <w:t>Previous experience of SENDCo responsibilities</w:t>
            </w:r>
          </w:p>
        </w:tc>
        <w:tc>
          <w:tcPr>
            <w:tcW w:w="3827" w:type="dxa"/>
          </w:tcPr>
          <w:p w14:paraId="227AEC73" w14:textId="37690984" w:rsidR="006B50F8" w:rsidRPr="00A905B7" w:rsidRDefault="00A905B7" w:rsidP="00A905B7">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lastRenderedPageBreak/>
              <w:t>Experience of developing the SEND curriculum</w:t>
            </w:r>
          </w:p>
        </w:tc>
      </w:tr>
      <w:tr w:rsidR="006B50F8" w14:paraId="5D03269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103E22F" w14:textId="1C4FADC2" w:rsidR="006B50F8" w:rsidRPr="00A905B7" w:rsidRDefault="006B50F8" w:rsidP="006B50F8">
            <w:r w:rsidRPr="00A905B7">
              <w:t xml:space="preserve">Knowledge/Skills (Ability to)  </w:t>
            </w:r>
          </w:p>
        </w:tc>
        <w:tc>
          <w:tcPr>
            <w:tcW w:w="3969" w:type="dxa"/>
          </w:tcPr>
          <w:p w14:paraId="3EC1DD7C"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A clear vision of what constitutes an excellent department</w:t>
            </w:r>
          </w:p>
          <w:p w14:paraId="2E5ABA96"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69B4CC7B"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Ability to think strategically and lead change where necessary</w:t>
            </w:r>
          </w:p>
          <w:p w14:paraId="7AF64C0C" w14:textId="77777777" w:rsid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Lora Medium" w:eastAsia="Lora Medium" w:hAnsi="Lora Medium" w:cs="Lora Medium"/>
                <w:color w:val="000000"/>
                <w:sz w:val="20"/>
                <w:szCs w:val="20"/>
              </w:rPr>
            </w:pPr>
          </w:p>
          <w:p w14:paraId="12D3622D" w14:textId="39A1458F"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Ability to communicate clearly, inspire, motivate and challenge students and staff</w:t>
            </w:r>
          </w:p>
          <w:p w14:paraId="526A01EF"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47D90065"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Ability to lead and work collaboratively as part of an effective, high-performing team</w:t>
            </w:r>
          </w:p>
          <w:p w14:paraId="6AF102F9"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3B0BF3F5"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Able to communicate with a variety of stakeholders (e.g. governors, colleagues, parents, the community, external agencies). </w:t>
            </w:r>
          </w:p>
          <w:p w14:paraId="549ACE40" w14:textId="77777777" w:rsidR="00A905B7" w:rsidRPr="00A905B7" w:rsidRDefault="00A905B7" w:rsidP="00A905B7">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51E75BB2"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Able to lead, coach and mentor others, persuading and influencing those resistant to the management of change. </w:t>
            </w:r>
          </w:p>
          <w:p w14:paraId="33B58B77" w14:textId="77777777" w:rsidR="00A905B7" w:rsidRPr="00A905B7" w:rsidRDefault="00A905B7" w:rsidP="00A905B7">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56B418DD"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Able to use IT to support both the curriculum and work organisation. </w:t>
            </w:r>
          </w:p>
          <w:p w14:paraId="562ABECF" w14:textId="77777777" w:rsidR="00A905B7" w:rsidRPr="00A905B7" w:rsidRDefault="00A905B7" w:rsidP="00A905B7">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40E6F3F3"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Able to work as part of, and contribute to, a whole school, multi-disciplinary team. </w:t>
            </w:r>
          </w:p>
          <w:p w14:paraId="77298891" w14:textId="77777777" w:rsidR="00A905B7" w:rsidRPr="00A905B7" w:rsidRDefault="00A905B7" w:rsidP="00A905B7">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0F6913F8"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Knowledge of best practice in school improvement including new approaches to teaching and learning (including new technologies)</w:t>
            </w:r>
          </w:p>
          <w:p w14:paraId="4D2FDD25" w14:textId="77777777" w:rsidR="00A905B7" w:rsidRPr="00A905B7" w:rsidRDefault="00A905B7" w:rsidP="00A905B7">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4043BC4B"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 xml:space="preserve">Knowledge of how to use comparative data, together with information about students’ prior attainment, to establish </w:t>
            </w:r>
            <w:r w:rsidRPr="00A905B7">
              <w:rPr>
                <w:rFonts w:eastAsia="Lora Medium" w:cstheme="minorHAnsi"/>
                <w:color w:val="000000"/>
              </w:rPr>
              <w:lastRenderedPageBreak/>
              <w:t>benchmarks and set targets for improvement</w:t>
            </w:r>
          </w:p>
          <w:p w14:paraId="019B59A6" w14:textId="77777777" w:rsidR="00A905B7" w:rsidRPr="00A905B7" w:rsidRDefault="00A905B7" w:rsidP="00A905B7">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3FCAE4F6" w14:textId="77777777" w:rsidR="00A905B7" w:rsidRPr="00A905B7"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Knowledge of how to promote high levels of progress for all students</w:t>
            </w:r>
          </w:p>
          <w:p w14:paraId="65BE78EC" w14:textId="77777777" w:rsidR="00A905B7" w:rsidRPr="00A905B7" w:rsidRDefault="00A905B7" w:rsidP="00A905B7">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5731ECF2" w14:textId="77777777" w:rsidR="00A905B7" w:rsidRPr="00D552B8" w:rsidRDefault="00A905B7" w:rsidP="00A905B7">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A905B7">
              <w:rPr>
                <w:rFonts w:eastAsia="Lora Medium" w:cstheme="minorHAnsi"/>
                <w:color w:val="000000"/>
              </w:rPr>
              <w:t>Knowledge of the school’s role in the community, including an understanding of cultural and religious diversity</w:t>
            </w:r>
          </w:p>
          <w:p w14:paraId="61754CA1" w14:textId="77777777" w:rsidR="00D552B8" w:rsidRPr="00D552B8" w:rsidRDefault="00D552B8" w:rsidP="00D552B8">
            <w:pPr>
              <w:pStyle w:val="ListParagraph"/>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p>
          <w:p w14:paraId="6541B1F0" w14:textId="77777777" w:rsidR="00D552B8" w:rsidRPr="00D552B8" w:rsidRDefault="00D552B8" w:rsidP="00D552B8">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t>Knowledge of the characteristics of an effective School and the contribution that evidence from inspection, self-evaluation and research can make to professional and school development</w:t>
            </w:r>
          </w:p>
          <w:p w14:paraId="24542CB7" w14:textId="77777777" w:rsidR="00D552B8" w:rsidRPr="00D552B8" w:rsidRDefault="00D552B8" w:rsidP="00D552B8">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4C442ADE" w14:textId="77777777" w:rsidR="00D552B8" w:rsidRPr="00D552B8" w:rsidRDefault="00D552B8" w:rsidP="00D552B8">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t>Knowledge of how to promote and implement the principles of inclusion and equal opportunities for staff and students, so that all members of the school community are valued.</w:t>
            </w:r>
          </w:p>
          <w:p w14:paraId="6E2D5DF0" w14:textId="77777777" w:rsidR="00D552B8" w:rsidRPr="00D552B8" w:rsidRDefault="00D552B8" w:rsidP="00D552B8">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5D79B17A" w14:textId="77777777" w:rsidR="00D552B8" w:rsidRDefault="00D552B8" w:rsidP="00D552B8">
            <w:pPr>
              <w:pStyle w:val="ListParagraph"/>
              <w:numPr>
                <w:ilvl w:val="0"/>
                <w:numId w:val="28"/>
              </w:numPr>
              <w:pBdr>
                <w:top w:val="nil"/>
                <w:left w:val="nil"/>
                <w:bottom w:val="nil"/>
                <w:right w:val="nil"/>
                <w:between w:val="nil"/>
              </w:pBdr>
              <w:ind w:left="360"/>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t>Knowledge of best practice in Safeguarding and latest issues that present barriers to learning.</w:t>
            </w:r>
          </w:p>
          <w:p w14:paraId="1D090CA1" w14:textId="4FEBC823" w:rsidR="006B50F8" w:rsidRDefault="006B50F8" w:rsidP="00D552B8">
            <w:pPr>
              <w:cnfStyle w:val="000000000000" w:firstRow="0" w:lastRow="0" w:firstColumn="0" w:lastColumn="0" w:oddVBand="0" w:evenVBand="0" w:oddHBand="0" w:evenHBand="0" w:firstRowFirstColumn="0" w:firstRowLastColumn="0" w:lastRowFirstColumn="0" w:lastRowLastColumn="0"/>
            </w:pPr>
          </w:p>
        </w:tc>
        <w:tc>
          <w:tcPr>
            <w:tcW w:w="3827" w:type="dxa"/>
          </w:tcPr>
          <w:p w14:paraId="03CED198" w14:textId="77777777" w:rsidR="00D552B8" w:rsidRPr="00D552B8" w:rsidRDefault="00D552B8" w:rsidP="00D552B8">
            <w:pPr>
              <w:pStyle w:val="ListParagraph"/>
              <w:numPr>
                <w:ilvl w:val="0"/>
                <w:numId w:val="2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lastRenderedPageBreak/>
              <w:t>Ability to lead on a whole school project or initiative</w:t>
            </w:r>
          </w:p>
          <w:p w14:paraId="7F363102" w14:textId="6F38B11D" w:rsidR="006B50F8" w:rsidRDefault="006B50F8" w:rsidP="00D552B8">
            <w:pPr>
              <w:pStyle w:val="ListParagraph"/>
              <w:ind w:left="360"/>
              <w:cnfStyle w:val="000000000000" w:firstRow="0" w:lastRow="0" w:firstColumn="0" w:lastColumn="0" w:oddVBand="0" w:evenVBand="0" w:oddHBand="0" w:evenHBand="0" w:firstRowFirstColumn="0" w:firstRowLastColumn="0" w:lastRowFirstColumn="0" w:lastRowLastColumn="0"/>
            </w:pPr>
          </w:p>
        </w:tc>
      </w:tr>
      <w:tr w:rsidR="006B50F8" w14:paraId="34396970"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CEC5B46" w14:textId="1EE220AE" w:rsidR="006B50F8" w:rsidRPr="00A905B7" w:rsidRDefault="006B50F8" w:rsidP="006B50F8">
            <w:r w:rsidRPr="00A905B7">
              <w:t>Personal Qualities</w:t>
            </w:r>
          </w:p>
        </w:tc>
        <w:tc>
          <w:tcPr>
            <w:tcW w:w="3969" w:type="dxa"/>
          </w:tcPr>
          <w:p w14:paraId="4C264B21" w14:textId="77777777" w:rsidR="00D552B8" w:rsidRPr="00D552B8" w:rsidRDefault="00D552B8" w:rsidP="00D552B8">
            <w:pPr>
              <w:pStyle w:val="ListParagraph"/>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t>Ability to think creatively and strategically</w:t>
            </w:r>
          </w:p>
          <w:p w14:paraId="741CFC70" w14:textId="77777777" w:rsidR="00D552B8" w:rsidRPr="00D552B8" w:rsidRDefault="00D552B8" w:rsidP="00D552B8">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170D5185" w14:textId="77777777" w:rsidR="00D552B8" w:rsidRPr="00D552B8" w:rsidRDefault="00D552B8" w:rsidP="00D552B8">
            <w:pPr>
              <w:pStyle w:val="ListParagraph"/>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t>Analytical capacity to lead and manage complex information and situations</w:t>
            </w:r>
          </w:p>
          <w:p w14:paraId="74FD2677" w14:textId="77777777" w:rsidR="00D552B8" w:rsidRPr="00D552B8" w:rsidRDefault="00D552B8" w:rsidP="00D552B8">
            <w:p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2EB9AA8D" w14:textId="77777777" w:rsidR="00D552B8" w:rsidRPr="00D552B8" w:rsidRDefault="00D552B8" w:rsidP="00D552B8">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r w:rsidRPr="00D552B8">
              <w:rPr>
                <w:rFonts w:eastAsia="Lora Medium" w:cstheme="minorHAnsi"/>
              </w:rPr>
              <w:t xml:space="preserve">Reliability, commitment and integrity </w:t>
            </w:r>
          </w:p>
          <w:p w14:paraId="23D0BEDD" w14:textId="77777777" w:rsidR="00D552B8" w:rsidRPr="00D552B8" w:rsidRDefault="00D552B8" w:rsidP="00D552B8">
            <w:p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1A36DD62" w14:textId="77777777" w:rsidR="00D552B8" w:rsidRPr="00D552B8" w:rsidRDefault="00D552B8" w:rsidP="00D552B8">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r w:rsidRPr="00D552B8">
              <w:rPr>
                <w:rFonts w:eastAsia="Lora Medium" w:cstheme="minorHAnsi"/>
              </w:rPr>
              <w:t>Diligence, tenacity, energy, enthusiasm, drive and self-motivation</w:t>
            </w:r>
          </w:p>
          <w:p w14:paraId="45D7BBD0" w14:textId="77777777" w:rsidR="00D552B8" w:rsidRPr="00D552B8" w:rsidRDefault="00D552B8" w:rsidP="00D552B8">
            <w:p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004CF1C9" w14:textId="77777777" w:rsidR="00D552B8" w:rsidRPr="00D552B8" w:rsidRDefault="00D552B8" w:rsidP="00D552B8">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r w:rsidRPr="00D552B8">
              <w:rPr>
                <w:rFonts w:eastAsia="Lora Medium" w:cstheme="minorHAnsi"/>
              </w:rPr>
              <w:lastRenderedPageBreak/>
              <w:t>Ability to respond positively to pressure, whilst maintaining accessibility and consistency</w:t>
            </w:r>
          </w:p>
          <w:p w14:paraId="22E4499E" w14:textId="77777777" w:rsidR="00D552B8" w:rsidRPr="00D552B8" w:rsidRDefault="00D552B8" w:rsidP="00D552B8">
            <w:p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2AE90293" w14:textId="77777777" w:rsidR="00D552B8" w:rsidRPr="00D552B8" w:rsidRDefault="00D552B8" w:rsidP="00D552B8">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r w:rsidRPr="00D552B8">
              <w:rPr>
                <w:rFonts w:eastAsia="Lora Medium" w:cstheme="minorHAnsi"/>
              </w:rPr>
              <w:t>Adaptability</w:t>
            </w:r>
          </w:p>
          <w:p w14:paraId="481490E7" w14:textId="77777777" w:rsidR="00D552B8" w:rsidRDefault="00D552B8" w:rsidP="00D552B8">
            <w:pPr>
              <w:spacing w:line="276" w:lineRule="auto"/>
              <w:jc w:val="both"/>
              <w:cnfStyle w:val="000000000000" w:firstRow="0" w:lastRow="0" w:firstColumn="0" w:lastColumn="0" w:oddVBand="0" w:evenVBand="0" w:oddHBand="0" w:evenHBand="0" w:firstRowFirstColumn="0" w:firstRowLastColumn="0" w:lastRowFirstColumn="0" w:lastRowLastColumn="0"/>
              <w:rPr>
                <w:rFonts w:ascii="Lora Medium" w:eastAsia="Lora Medium" w:hAnsi="Lora Medium" w:cs="Lora Medium"/>
                <w:sz w:val="20"/>
                <w:szCs w:val="20"/>
              </w:rPr>
            </w:pPr>
          </w:p>
          <w:p w14:paraId="5807BD0B" w14:textId="77777777" w:rsidR="00D552B8" w:rsidRPr="00D552B8" w:rsidRDefault="00D552B8" w:rsidP="00D552B8">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r w:rsidRPr="00D552B8">
              <w:rPr>
                <w:rFonts w:eastAsia="Lora Medium" w:cstheme="minorHAnsi"/>
              </w:rPr>
              <w:t>Ability to maintain a healthy work/life balance</w:t>
            </w:r>
          </w:p>
          <w:p w14:paraId="3BEC21A4" w14:textId="77777777" w:rsidR="00D552B8" w:rsidRPr="00D552B8" w:rsidRDefault="00D552B8" w:rsidP="00D552B8">
            <w:p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6CD377D4" w14:textId="77777777" w:rsidR="00D552B8" w:rsidRPr="00D552B8" w:rsidRDefault="00D552B8" w:rsidP="00D552B8">
            <w:pPr>
              <w:pStyle w:val="ListParagraph"/>
              <w:numPr>
                <w:ilvl w:val="0"/>
                <w:numId w:val="9"/>
              </w:num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r w:rsidRPr="00D552B8">
              <w:rPr>
                <w:rFonts w:eastAsia="Lora Medium" w:cstheme="minorHAnsi"/>
              </w:rPr>
              <w:t>Ability to relate positively with colleagues</w:t>
            </w:r>
          </w:p>
          <w:p w14:paraId="07A8E566" w14:textId="77777777" w:rsidR="00D552B8" w:rsidRPr="00D552B8" w:rsidRDefault="00D552B8" w:rsidP="00D552B8">
            <w:pPr>
              <w:spacing w:line="276" w:lineRule="auto"/>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75752463" w14:textId="77777777" w:rsidR="00D552B8" w:rsidRPr="00D552B8" w:rsidRDefault="00D552B8" w:rsidP="00D552B8">
            <w:pPr>
              <w:pStyle w:val="ListParagraph"/>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t xml:space="preserve">Able to communicate clearly and </w:t>
            </w:r>
            <w:proofErr w:type="gramStart"/>
            <w:r w:rsidRPr="00D552B8">
              <w:rPr>
                <w:rFonts w:eastAsia="Lora Medium" w:cstheme="minorHAnsi"/>
                <w:color w:val="000000"/>
              </w:rPr>
              <w:t>take into account</w:t>
            </w:r>
            <w:proofErr w:type="gramEnd"/>
            <w:r w:rsidRPr="00D552B8">
              <w:rPr>
                <w:rFonts w:eastAsia="Lora Medium" w:cstheme="minorHAnsi"/>
                <w:color w:val="000000"/>
              </w:rPr>
              <w:t>, where appropriate, the views of others</w:t>
            </w:r>
          </w:p>
          <w:p w14:paraId="2A01DBDC" w14:textId="77777777" w:rsidR="00D552B8" w:rsidRPr="00D552B8" w:rsidRDefault="00D552B8" w:rsidP="00D552B8">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245C3DFF" w14:textId="77777777" w:rsidR="00D552B8" w:rsidRPr="00D552B8" w:rsidRDefault="00D552B8" w:rsidP="00D552B8">
            <w:pPr>
              <w:pStyle w:val="ListParagraph"/>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t>Able to communicate effectively, both orally and in writing, with students, parents/carers, governors and the wider community</w:t>
            </w:r>
          </w:p>
          <w:p w14:paraId="01C32686" w14:textId="77777777" w:rsidR="00D552B8" w:rsidRPr="00D552B8" w:rsidRDefault="00D552B8" w:rsidP="00D552B8">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36A98FB6" w14:textId="77777777" w:rsidR="00D552B8" w:rsidRPr="00D552B8" w:rsidRDefault="00D552B8" w:rsidP="00D552B8">
            <w:pPr>
              <w:pStyle w:val="ListParagraph"/>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t>Able to negotiate and consult effectively</w:t>
            </w:r>
          </w:p>
          <w:p w14:paraId="21FB1954" w14:textId="77777777" w:rsidR="00D552B8" w:rsidRPr="00D552B8" w:rsidRDefault="00D552B8" w:rsidP="00D552B8">
            <w:pPr>
              <w:cnfStyle w:val="000000000000" w:firstRow="0" w:lastRow="0" w:firstColumn="0" w:lastColumn="0" w:oddVBand="0" w:evenVBand="0" w:oddHBand="0" w:evenHBand="0" w:firstRowFirstColumn="0" w:firstRowLastColumn="0" w:lastRowFirstColumn="0" w:lastRowLastColumn="0"/>
              <w:rPr>
                <w:rFonts w:eastAsia="Lora Medium" w:cstheme="minorHAnsi"/>
              </w:rPr>
            </w:pPr>
          </w:p>
          <w:p w14:paraId="39077EB0" w14:textId="77777777" w:rsidR="00D552B8" w:rsidRPr="00D552B8" w:rsidRDefault="00D552B8" w:rsidP="00D552B8">
            <w:pPr>
              <w:pStyle w:val="ListParagraph"/>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Lora Medium" w:cstheme="minorHAnsi"/>
                <w:color w:val="000000"/>
              </w:rPr>
            </w:pPr>
            <w:r w:rsidRPr="00D552B8">
              <w:rPr>
                <w:rFonts w:eastAsia="Lora Medium" w:cstheme="minorHAnsi"/>
                <w:color w:val="000000"/>
              </w:rPr>
              <w:t>Able to deal sensitively with people and resolve conflicts</w:t>
            </w:r>
          </w:p>
          <w:p w14:paraId="72768643" w14:textId="2369D742" w:rsidR="006B50F8" w:rsidRDefault="006B50F8" w:rsidP="00D552B8">
            <w:pPr>
              <w:pStyle w:val="ListParagraph"/>
              <w:ind w:left="360"/>
              <w:cnfStyle w:val="000000000000" w:firstRow="0" w:lastRow="0" w:firstColumn="0" w:lastColumn="0" w:oddVBand="0" w:evenVBand="0" w:oddHBand="0" w:evenHBand="0" w:firstRowFirstColumn="0" w:firstRowLastColumn="0" w:lastRowFirstColumn="0" w:lastRowLastColumn="0"/>
            </w:pPr>
          </w:p>
        </w:tc>
        <w:tc>
          <w:tcPr>
            <w:tcW w:w="3827" w:type="dxa"/>
          </w:tcPr>
          <w:p w14:paraId="48099F84" w14:textId="77777777" w:rsidR="006B50F8" w:rsidRDefault="006B50F8" w:rsidP="006B50F8">
            <w:pPr>
              <w:cnfStyle w:val="000000000000" w:firstRow="0" w:lastRow="0" w:firstColumn="0" w:lastColumn="0" w:oddVBand="0" w:evenVBand="0" w:oddHBand="0" w:evenHBand="0" w:firstRowFirstColumn="0" w:firstRowLastColumn="0" w:lastRowFirstColumn="0" w:lastRowLastColumn="0"/>
            </w:pPr>
          </w:p>
        </w:tc>
      </w:tr>
    </w:tbl>
    <w:p w14:paraId="4AF3FF49" w14:textId="77777777" w:rsidR="006B50F8" w:rsidRDefault="006B50F8" w:rsidP="006B50F8"/>
    <w:p w14:paraId="652936F0" w14:textId="77777777" w:rsidR="006B50F8" w:rsidRDefault="006B50F8" w:rsidP="006B50F8"/>
    <w:p w14:paraId="267BB6E8" w14:textId="77777777" w:rsidR="006B50F8" w:rsidRDefault="006B50F8" w:rsidP="006B50F8"/>
    <w:p w14:paraId="60832343" w14:textId="77777777" w:rsidR="006B50F8" w:rsidRDefault="006B50F8" w:rsidP="006B50F8"/>
    <w:p w14:paraId="2C51E28D" w14:textId="77777777" w:rsidR="006B50F8" w:rsidRDefault="006B50F8" w:rsidP="006B50F8"/>
    <w:p w14:paraId="01F0E093" w14:textId="5230A211" w:rsidR="006B50F8" w:rsidRPr="006B50F8" w:rsidRDefault="006B50F8" w:rsidP="006B50F8">
      <w:pPr>
        <w:sectPr w:rsidR="006B50F8" w:rsidRPr="006B50F8" w:rsidSect="00BC19B4">
          <w:pgSz w:w="11906" w:h="16838"/>
          <w:pgMar w:top="1440" w:right="1440" w:bottom="1440" w:left="1440" w:header="708" w:footer="708" w:gutter="0"/>
          <w:cols w:space="708"/>
          <w:titlePg/>
          <w:docGrid w:linePitch="360"/>
        </w:sectPr>
      </w:pPr>
    </w:p>
    <w:p w14:paraId="61E2CFDC" w14:textId="6967B893" w:rsidR="006B50F8" w:rsidRDefault="006B50F8">
      <w:r>
        <w:rPr>
          <w:b/>
          <w:bCs/>
          <w:noProof/>
        </w:rPr>
        <w:lastRenderedPageBreak/>
        <mc:AlternateContent>
          <mc:Choice Requires="wps">
            <w:drawing>
              <wp:anchor distT="0" distB="0" distL="114300" distR="114300" simplePos="0" relativeHeight="251667456" behindDoc="0" locked="0" layoutInCell="1" allowOverlap="1" wp14:anchorId="4B20CCDF" wp14:editId="47E1910A">
                <wp:simplePos x="0" y="0"/>
                <wp:positionH relativeFrom="column">
                  <wp:posOffset>-914400</wp:posOffset>
                </wp:positionH>
                <wp:positionV relativeFrom="paragraph">
                  <wp:posOffset>-941832</wp:posOffset>
                </wp:positionV>
                <wp:extent cx="7598410" cy="1088136"/>
                <wp:effectExtent l="0" t="0" r="0" b="4445"/>
                <wp:wrapNone/>
                <wp:docPr id="1512320091" name="Text Box 10"/>
                <wp:cNvGraphicFramePr/>
                <a:graphic xmlns:a="http://schemas.openxmlformats.org/drawingml/2006/main">
                  <a:graphicData uri="http://schemas.microsoft.com/office/word/2010/wordprocessingShape">
                    <wps:wsp>
                      <wps:cNvSpPr txBox="1"/>
                      <wps:spPr>
                        <a:xfrm>
                          <a:off x="0" y="0"/>
                          <a:ext cx="7598410" cy="1088136"/>
                        </a:xfrm>
                        <a:prstGeom prst="rect">
                          <a:avLst/>
                        </a:prstGeom>
                        <a:solidFill>
                          <a:srgbClr val="015D5D"/>
                        </a:solidFill>
                        <a:ln w="6350">
                          <a:noFill/>
                        </a:ln>
                      </wps:spPr>
                      <wps:txb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CCDF" id="_x0000_s1031" type="#_x0000_t202" style="position:absolute;margin-left:-1in;margin-top:-74.15pt;width:598.3pt;height:8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" fillcolor="#015d5d" stroked="f" strokeweight=".5pt">
                <v:textbo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v:textbox>
              </v:shape>
            </w:pict>
          </mc:Fallback>
        </mc:AlternateContent>
      </w:r>
    </w:p>
    <w:p w14:paraId="73AB7487" w14:textId="77777777" w:rsidR="006B50F8" w:rsidRDefault="006B50F8" w:rsidP="006B50F8"/>
    <w:p w14:paraId="00D9F2E0" w14:textId="77777777" w:rsidR="009F151D" w:rsidRDefault="009F151D" w:rsidP="006B50F8"/>
    <w:p w14:paraId="1AE3CCB8" w14:textId="1495DDA4" w:rsidR="00943F0F" w:rsidRDefault="006B50F8" w:rsidP="006B50F8">
      <w:r>
        <w:t>Please read the information in this pack. If you are interested in this job opportunity, please apply by downloading the application form from our website (</w:t>
      </w:r>
      <w:hyperlink r:id="rId15" w:history="1">
        <w:r w:rsidR="00943F0F" w:rsidRPr="00553E89">
          <w:rPr>
            <w:rStyle w:val="Hyperlink"/>
          </w:rPr>
          <w:t>www.tlet.org.uk</w:t>
        </w:r>
      </w:hyperlink>
      <w:r>
        <w:t xml:space="preserve">). </w:t>
      </w:r>
    </w:p>
    <w:p w14:paraId="25C98E29" w14:textId="50B3C044" w:rsidR="006B50F8" w:rsidRDefault="006B50F8" w:rsidP="006B50F8">
      <w:r>
        <w:t>Completed application forms should be emailed to careers@tlet.org.uk or posted to:</w:t>
      </w:r>
    </w:p>
    <w:p w14:paraId="405F70FE" w14:textId="65F0DCDB" w:rsidR="006B50F8" w:rsidRDefault="006B50F8" w:rsidP="006B50F8"/>
    <w:p w14:paraId="287E9FA9" w14:textId="77777777" w:rsidR="006B50F8" w:rsidRDefault="006B50F8" w:rsidP="006B50F8">
      <w:r>
        <w:t>HR Department (Careers)</w:t>
      </w:r>
    </w:p>
    <w:p w14:paraId="1CBFD2A4" w14:textId="77777777" w:rsidR="006B50F8" w:rsidRDefault="006B50F8" w:rsidP="006B50F8">
      <w:r>
        <w:t>c/o Houlton School</w:t>
      </w:r>
    </w:p>
    <w:p w14:paraId="0600928E" w14:textId="77777777" w:rsidR="006B50F8" w:rsidRDefault="006B50F8" w:rsidP="006B50F8">
      <w:r>
        <w:t>Signal Drive</w:t>
      </w:r>
    </w:p>
    <w:p w14:paraId="5F03152B" w14:textId="77777777" w:rsidR="006B50F8" w:rsidRDefault="006B50F8" w:rsidP="006B50F8">
      <w:r>
        <w:t>Houlton</w:t>
      </w:r>
    </w:p>
    <w:p w14:paraId="14500CAF" w14:textId="77777777" w:rsidR="006B50F8" w:rsidRDefault="006B50F8" w:rsidP="006B50F8">
      <w:r>
        <w:t>Rugby</w:t>
      </w:r>
    </w:p>
    <w:p w14:paraId="5E0344ED" w14:textId="77777777" w:rsidR="006B50F8" w:rsidRDefault="006B50F8" w:rsidP="006B50F8">
      <w:r>
        <w:t>Warwickshire</w:t>
      </w:r>
    </w:p>
    <w:p w14:paraId="3E783082" w14:textId="77777777" w:rsidR="006B50F8" w:rsidRDefault="006B50F8" w:rsidP="006B50F8">
      <w:r>
        <w:t>CV23 1ED</w:t>
      </w:r>
    </w:p>
    <w:p w14:paraId="52C5F854" w14:textId="77777777" w:rsidR="006B50F8" w:rsidRDefault="006B50F8" w:rsidP="006B50F8"/>
    <w:p w14:paraId="23E9C119" w14:textId="13A241E0" w:rsidR="006B50F8" w:rsidRDefault="006B50F8" w:rsidP="006B50F8">
      <w:r>
        <w:t>If you have any questions about the role or would like to visit Transforming Lives Educational Trust or one of our Academies, please don’t hesitate to contact us by emailing careers@tlet.org.uk or selecting option 1 on our telephone menu – 01788 593900.</w:t>
      </w:r>
    </w:p>
    <w:p w14:paraId="691AEA3C" w14:textId="120DA76F" w:rsidR="006B50F8" w:rsidRDefault="006B50F8" w:rsidP="006B50F8"/>
    <w:p w14:paraId="59A195B3" w14:textId="2D7B6A91" w:rsidR="006B50F8" w:rsidRDefault="006B50F8" w:rsidP="006B50F8">
      <w:r>
        <w:t>If you decide to apply</w:t>
      </w:r>
      <w:r w:rsidR="00742095">
        <w:t>,</w:t>
      </w:r>
      <w:r>
        <w:t xml:space="preserve"> you should include a supporting statement with your application form (either </w:t>
      </w:r>
      <w:r w:rsidR="00943F0F">
        <w:t>with</w:t>
      </w:r>
      <w:r>
        <w:t>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w:t>
      </w:r>
    </w:p>
    <w:p w14:paraId="2E7CCA60" w14:textId="41E749A5" w:rsidR="006B50F8" w:rsidRDefault="006B50F8" w:rsidP="006B50F8"/>
    <w:p w14:paraId="6456DBB3" w14:textId="2081F68A" w:rsidR="006B50F8" w:rsidRDefault="006B50F8" w:rsidP="006B50F8">
      <w:r>
        <w:t xml:space="preserve">Please do not send a general letter; we are really looking for someone who is prepared to respond to us as an individual Trust. You can be sure that we will take time and care in reading your letter; we appreciate how much </w:t>
      </w:r>
      <w:proofErr w:type="gramStart"/>
      <w:r>
        <w:t>time</w:t>
      </w:r>
      <w:proofErr w:type="gramEnd"/>
      <w:r>
        <w:t xml:space="preserve"> and energy goes into writing it.</w:t>
      </w:r>
    </w:p>
    <w:p w14:paraId="2D281579" w14:textId="7C04D577" w:rsidR="006B50F8" w:rsidRDefault="006B50F8"/>
    <w:p w14:paraId="5CE9FCE3" w14:textId="607E3FB9" w:rsidR="006B50F8" w:rsidRDefault="009F151D">
      <w:r>
        <w:rPr>
          <w:b/>
          <w:bCs/>
          <w:noProof/>
        </w:rPr>
        <mc:AlternateContent>
          <mc:Choice Requires="wps">
            <w:drawing>
              <wp:anchor distT="0" distB="0" distL="114300" distR="114300" simplePos="0" relativeHeight="251669504" behindDoc="0" locked="0" layoutInCell="1" allowOverlap="1" wp14:anchorId="4ED91738" wp14:editId="30388A0E">
                <wp:simplePos x="0" y="0"/>
                <wp:positionH relativeFrom="column">
                  <wp:posOffset>-466725</wp:posOffset>
                </wp:positionH>
                <wp:positionV relativeFrom="paragraph">
                  <wp:posOffset>615315</wp:posOffset>
                </wp:positionV>
                <wp:extent cx="6665595" cy="2980690"/>
                <wp:effectExtent l="0" t="0" r="1905" b="3810"/>
                <wp:wrapTopAndBottom/>
                <wp:docPr id="972773232" name="Text Box 10"/>
                <wp:cNvGraphicFramePr/>
                <a:graphic xmlns:a="http://schemas.openxmlformats.org/drawingml/2006/main">
                  <a:graphicData uri="http://schemas.microsoft.com/office/word/2010/wordprocessingShape">
                    <wps:wsp>
                      <wps:cNvSpPr txBox="1"/>
                      <wps:spPr>
                        <a:xfrm>
                          <a:off x="0" y="0"/>
                          <a:ext cx="6665595" cy="2980690"/>
                        </a:xfrm>
                        <a:prstGeom prst="rect">
                          <a:avLst/>
                        </a:prstGeom>
                        <a:solidFill>
                          <a:srgbClr val="015D5D"/>
                        </a:solidFill>
                        <a:ln w="6350">
                          <a:noFill/>
                        </a:ln>
                      </wps:spPr>
                      <wps:txb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673B05A4"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D552B8">
                              <w:rPr>
                                <w:rFonts w:cstheme="minorHAnsi"/>
                                <w:color w:val="FFFFFF" w:themeColor="background1"/>
                                <w:sz w:val="36"/>
                                <w:szCs w:val="36"/>
                              </w:rPr>
                              <w:t>09 October 2024</w:t>
                            </w:r>
                          </w:p>
                          <w:p w14:paraId="48117A6B" w14:textId="6FABBE96" w:rsidR="006B50F8" w:rsidRPr="001461B5" w:rsidRDefault="006B50F8" w:rsidP="009F151D">
                            <w:pPr>
                              <w:pStyle w:val="ListParagraph"/>
                              <w:numPr>
                                <w:ilvl w:val="0"/>
                                <w:numId w:val="14"/>
                              </w:numPr>
                              <w:rPr>
                                <w:rFonts w:cstheme="minorHAnsi"/>
                                <w:color w:val="FFFF00"/>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D552B8" w:rsidRPr="00D552B8">
                              <w:rPr>
                                <w:rFonts w:cstheme="minorHAnsi"/>
                                <w:color w:val="FFFFFF" w:themeColor="background1"/>
                                <w:sz w:val="36"/>
                                <w:szCs w:val="36"/>
                              </w:rPr>
                              <w:t>18 October 2024</w:t>
                            </w:r>
                          </w:p>
                          <w:p w14:paraId="6BCF199C" w14:textId="0F21890D"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s</w:t>
                            </w:r>
                            <w:r w:rsidRPr="006B50F8">
                              <w:rPr>
                                <w:rFonts w:cstheme="minorHAnsi"/>
                                <w:b/>
                                <w:bCs/>
                                <w:color w:val="FFFFFF" w:themeColor="background1"/>
                                <w:sz w:val="36"/>
                                <w:szCs w:val="36"/>
                              </w:rPr>
                              <w:t>hortlisting:</w:t>
                            </w:r>
                            <w:r>
                              <w:rPr>
                                <w:rFonts w:cstheme="minorHAnsi"/>
                                <w:color w:val="FFFFFF" w:themeColor="background1"/>
                                <w:sz w:val="36"/>
                                <w:szCs w:val="36"/>
                              </w:rPr>
                              <w:t xml:space="preserve"> </w:t>
                            </w:r>
                            <w:r w:rsidR="00D552B8" w:rsidRPr="00D552B8">
                              <w:rPr>
                                <w:rFonts w:cstheme="minorHAnsi"/>
                                <w:color w:val="FFFFFF" w:themeColor="background1"/>
                                <w:sz w:val="36"/>
                                <w:szCs w:val="36"/>
                              </w:rPr>
                              <w:t>TBC</w:t>
                            </w:r>
                          </w:p>
                          <w:p w14:paraId="55581AE2" w14:textId="43282C9D"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p</w:t>
                            </w:r>
                            <w:r w:rsidRPr="006B50F8">
                              <w:rPr>
                                <w:rFonts w:cstheme="minorHAnsi"/>
                                <w:b/>
                                <w:bCs/>
                                <w:color w:val="FFFFFF" w:themeColor="background1"/>
                                <w:sz w:val="36"/>
                                <w:szCs w:val="36"/>
                              </w:rPr>
                              <w:t xml:space="preserve">anel </w:t>
                            </w:r>
                            <w:r w:rsidR="00AB6486">
                              <w:rPr>
                                <w:rFonts w:cstheme="minorHAnsi"/>
                                <w:b/>
                                <w:bCs/>
                                <w:color w:val="FFFFFF" w:themeColor="background1"/>
                                <w:sz w:val="36"/>
                                <w:szCs w:val="36"/>
                              </w:rPr>
                              <w:t>p</w:t>
                            </w:r>
                            <w:r w:rsidRPr="006B50F8">
                              <w:rPr>
                                <w:rFonts w:cstheme="minorHAnsi"/>
                                <w:b/>
                                <w:bCs/>
                                <w:color w:val="FFFFFF" w:themeColor="background1"/>
                                <w:sz w:val="36"/>
                                <w:szCs w:val="36"/>
                              </w:rPr>
                              <w:t>rocess:</w:t>
                            </w:r>
                            <w:r>
                              <w:rPr>
                                <w:rFonts w:cstheme="minorHAnsi"/>
                                <w:color w:val="FFFFFF" w:themeColor="background1"/>
                                <w:sz w:val="36"/>
                                <w:szCs w:val="36"/>
                              </w:rPr>
                              <w:t xml:space="preserve"> </w:t>
                            </w:r>
                            <w:r w:rsidR="00D552B8" w:rsidRPr="00D552B8">
                              <w:rPr>
                                <w:rFonts w:cstheme="minorHAnsi"/>
                                <w:color w:val="FFFFFF" w:themeColor="background1"/>
                                <w:sz w:val="36"/>
                                <w:szCs w:val="36"/>
                              </w:rPr>
                              <w:t>21 October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1738" id="_x0000_s1032" type="#_x0000_t202" style="position:absolute;margin-left:-36.75pt;margin-top:48.45pt;width:524.85pt;height:23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" fillcolor="#015d5d" stroked="f" strokeweight=".5pt">
                <v:textbo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673B05A4"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D552B8">
                        <w:rPr>
                          <w:rFonts w:cstheme="minorHAnsi"/>
                          <w:color w:val="FFFFFF" w:themeColor="background1"/>
                          <w:sz w:val="36"/>
                          <w:szCs w:val="36"/>
                        </w:rPr>
                        <w:t>09 October 2024</w:t>
                      </w:r>
                    </w:p>
                    <w:p w14:paraId="48117A6B" w14:textId="6FABBE96" w:rsidR="006B50F8" w:rsidRPr="001461B5" w:rsidRDefault="006B50F8" w:rsidP="009F151D">
                      <w:pPr>
                        <w:pStyle w:val="ListParagraph"/>
                        <w:numPr>
                          <w:ilvl w:val="0"/>
                          <w:numId w:val="14"/>
                        </w:numPr>
                        <w:rPr>
                          <w:rFonts w:cstheme="minorHAnsi"/>
                          <w:color w:val="FFFF00"/>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D552B8" w:rsidRPr="00D552B8">
                        <w:rPr>
                          <w:rFonts w:cstheme="minorHAnsi"/>
                          <w:color w:val="FFFFFF" w:themeColor="background1"/>
                          <w:sz w:val="36"/>
                          <w:szCs w:val="36"/>
                        </w:rPr>
                        <w:t>18 October 2024</w:t>
                      </w:r>
                    </w:p>
                    <w:p w14:paraId="6BCF199C" w14:textId="0F21890D"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s</w:t>
                      </w:r>
                      <w:r w:rsidRPr="006B50F8">
                        <w:rPr>
                          <w:rFonts w:cstheme="minorHAnsi"/>
                          <w:b/>
                          <w:bCs/>
                          <w:color w:val="FFFFFF" w:themeColor="background1"/>
                          <w:sz w:val="36"/>
                          <w:szCs w:val="36"/>
                        </w:rPr>
                        <w:t>hortlisting:</w:t>
                      </w:r>
                      <w:r>
                        <w:rPr>
                          <w:rFonts w:cstheme="minorHAnsi"/>
                          <w:color w:val="FFFFFF" w:themeColor="background1"/>
                          <w:sz w:val="36"/>
                          <w:szCs w:val="36"/>
                        </w:rPr>
                        <w:t xml:space="preserve"> </w:t>
                      </w:r>
                      <w:r w:rsidR="00D552B8" w:rsidRPr="00D552B8">
                        <w:rPr>
                          <w:rFonts w:cstheme="minorHAnsi"/>
                          <w:color w:val="FFFFFF" w:themeColor="background1"/>
                          <w:sz w:val="36"/>
                          <w:szCs w:val="36"/>
                        </w:rPr>
                        <w:t>TBC</w:t>
                      </w:r>
                    </w:p>
                    <w:p w14:paraId="55581AE2" w14:textId="43282C9D"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p</w:t>
                      </w:r>
                      <w:r w:rsidRPr="006B50F8">
                        <w:rPr>
                          <w:rFonts w:cstheme="minorHAnsi"/>
                          <w:b/>
                          <w:bCs/>
                          <w:color w:val="FFFFFF" w:themeColor="background1"/>
                          <w:sz w:val="36"/>
                          <w:szCs w:val="36"/>
                        </w:rPr>
                        <w:t xml:space="preserve">anel </w:t>
                      </w:r>
                      <w:r w:rsidR="00AB6486">
                        <w:rPr>
                          <w:rFonts w:cstheme="minorHAnsi"/>
                          <w:b/>
                          <w:bCs/>
                          <w:color w:val="FFFFFF" w:themeColor="background1"/>
                          <w:sz w:val="36"/>
                          <w:szCs w:val="36"/>
                        </w:rPr>
                        <w:t>p</w:t>
                      </w:r>
                      <w:r w:rsidRPr="006B50F8">
                        <w:rPr>
                          <w:rFonts w:cstheme="minorHAnsi"/>
                          <w:b/>
                          <w:bCs/>
                          <w:color w:val="FFFFFF" w:themeColor="background1"/>
                          <w:sz w:val="36"/>
                          <w:szCs w:val="36"/>
                        </w:rPr>
                        <w:t>rocess:</w:t>
                      </w:r>
                      <w:r>
                        <w:rPr>
                          <w:rFonts w:cstheme="minorHAnsi"/>
                          <w:color w:val="FFFFFF" w:themeColor="background1"/>
                          <w:sz w:val="36"/>
                          <w:szCs w:val="36"/>
                        </w:rPr>
                        <w:t xml:space="preserve"> </w:t>
                      </w:r>
                      <w:r w:rsidR="00D552B8" w:rsidRPr="00D552B8">
                        <w:rPr>
                          <w:rFonts w:cstheme="minorHAnsi"/>
                          <w:color w:val="FFFFFF" w:themeColor="background1"/>
                          <w:sz w:val="36"/>
                          <w:szCs w:val="36"/>
                        </w:rPr>
                        <w:t>21 October 2024</w:t>
                      </w:r>
                    </w:p>
                  </w:txbxContent>
                </v:textbox>
                <w10:wrap type="topAndBottom"/>
              </v:shape>
            </w:pict>
          </mc:Fallback>
        </mc:AlternateContent>
      </w:r>
    </w:p>
    <w:sectPr w:rsidR="006B50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F160D" w14:textId="77777777" w:rsidR="002D40C2" w:rsidRDefault="002D40C2" w:rsidP="006B50F8">
      <w:r>
        <w:separator/>
      </w:r>
    </w:p>
  </w:endnote>
  <w:endnote w:type="continuationSeparator" w:id="0">
    <w:p w14:paraId="2BB718E9" w14:textId="77777777" w:rsidR="002D40C2" w:rsidRDefault="002D40C2" w:rsidP="006B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4CE136-548B-4AFD-89E1-036A2C2A48E8}"/>
    <w:embedBold r:id="rId2" w:fontKey="{56C321C1-5B86-428A-B6E0-83D0E3F3ED3B}"/>
  </w:font>
  <w:font w:name="Lora">
    <w:charset w:val="00"/>
    <w:family w:val="auto"/>
    <w:pitch w:val="variable"/>
    <w:sig w:usb0="A00002FF" w:usb1="5000204B" w:usb2="00000000" w:usb3="00000000" w:csb0="00000097" w:csb1="00000000"/>
    <w:embedRegular r:id="rId3" w:fontKey="{8FD7D234-920A-4B97-B24A-60DBC29E4B05}"/>
    <w:embedBold r:id="rId4" w:fontKey="{A14A47CC-6C1C-4FEA-8E04-097C48D23E91}"/>
  </w:font>
  <w:font w:name="Lora Medium">
    <w:charset w:val="00"/>
    <w:family w:val="auto"/>
    <w:pitch w:val="variable"/>
    <w:sig w:usb0="A00002FF" w:usb1="5000204B" w:usb2="00000000" w:usb3="00000000" w:csb0="00000097" w:csb1="00000000"/>
    <w:embedRegular r:id="rId5" w:fontKey="{09152BED-1017-4D00-9F62-85D8E116E87E}"/>
    <w:embedBold r:id="rId6" w:fontKey="{7832D7A6-31FD-4CCC-893C-323875E80FB3}"/>
  </w:font>
  <w:font w:name="Arial">
    <w:panose1 w:val="020B0604020202020204"/>
    <w:charset w:val="00"/>
    <w:family w:val="swiss"/>
    <w:pitch w:val="variable"/>
    <w:sig w:usb0="E0002EFF" w:usb1="C000785B" w:usb2="00000009" w:usb3="00000000" w:csb0="000001FF" w:csb1="00000000"/>
  </w:font>
  <w:font w:name="FS Joey">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7" w:fontKey="{C3E04F7A-2A8E-48EE-94AD-54F7DAE2F4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BF41" w14:textId="77777777" w:rsidR="009F151D" w:rsidRDefault="009F151D" w:rsidP="009F151D">
    <w:pPr>
      <w:pStyle w:val="Footer"/>
      <w:jc w:val="right"/>
    </w:pPr>
  </w:p>
  <w:p w14:paraId="15A97C1F" w14:textId="59A15F09" w:rsidR="009F151D" w:rsidRDefault="009F151D" w:rsidP="009F151D">
    <w:pPr>
      <w:pStyle w:val="Footer"/>
      <w:jc w:val="center"/>
    </w:pPr>
    <w:r>
      <w:rPr>
        <w:noProof/>
      </w:rPr>
      <w:drawing>
        <wp:inline distT="0" distB="0" distL="0" distR="0" wp14:anchorId="70DEB15E" wp14:editId="695B628D">
          <wp:extent cx="2495005" cy="565288"/>
          <wp:effectExtent l="0" t="0" r="0" b="0"/>
          <wp:docPr id="154763651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7E82" w14:textId="4EBF4912" w:rsidR="009F151D" w:rsidRDefault="009F151D" w:rsidP="009F151D">
    <w:pPr>
      <w:pStyle w:val="Footer"/>
      <w:jc w:val="center"/>
    </w:pPr>
    <w:r>
      <w:rPr>
        <w:noProof/>
      </w:rPr>
      <w:drawing>
        <wp:inline distT="0" distB="0" distL="0" distR="0" wp14:anchorId="1B631D85" wp14:editId="447032F6">
          <wp:extent cx="2495005" cy="565288"/>
          <wp:effectExtent l="0" t="0" r="0" b="0"/>
          <wp:docPr id="964484805" name="Picture 96448480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42353" w14:textId="77777777" w:rsidR="002D40C2" w:rsidRDefault="002D40C2" w:rsidP="006B50F8">
      <w:r>
        <w:separator/>
      </w:r>
    </w:p>
  </w:footnote>
  <w:footnote w:type="continuationSeparator" w:id="0">
    <w:p w14:paraId="58461CF9" w14:textId="77777777" w:rsidR="002D40C2" w:rsidRDefault="002D40C2" w:rsidP="006B5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B7045"/>
    <w:multiLevelType w:val="multilevel"/>
    <w:tmpl w:val="CCCC47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BE31F8"/>
    <w:multiLevelType w:val="hybridMultilevel"/>
    <w:tmpl w:val="758A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F6110"/>
    <w:multiLevelType w:val="hybridMultilevel"/>
    <w:tmpl w:val="38DA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2214B"/>
    <w:multiLevelType w:val="hybridMultilevel"/>
    <w:tmpl w:val="C27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C5CE7"/>
    <w:multiLevelType w:val="multilevel"/>
    <w:tmpl w:val="987EA7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515B70"/>
    <w:multiLevelType w:val="hybridMultilevel"/>
    <w:tmpl w:val="5A04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23AA7"/>
    <w:multiLevelType w:val="multilevel"/>
    <w:tmpl w:val="A8A8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D929A7"/>
    <w:multiLevelType w:val="multilevel"/>
    <w:tmpl w:val="26BECB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C874828"/>
    <w:multiLevelType w:val="hybridMultilevel"/>
    <w:tmpl w:val="C0BA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633414"/>
    <w:multiLevelType w:val="multilevel"/>
    <w:tmpl w:val="399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9B12AA"/>
    <w:multiLevelType w:val="multilevel"/>
    <w:tmpl w:val="910290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38D286E"/>
    <w:multiLevelType w:val="hybridMultilevel"/>
    <w:tmpl w:val="6D22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23E57"/>
    <w:multiLevelType w:val="multilevel"/>
    <w:tmpl w:val="8F067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272F31"/>
    <w:multiLevelType w:val="hybridMultilevel"/>
    <w:tmpl w:val="5172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396595"/>
    <w:multiLevelType w:val="hybridMultilevel"/>
    <w:tmpl w:val="28968760"/>
    <w:lvl w:ilvl="0" w:tplc="7032CA66">
      <w:start w:val="1"/>
      <w:numFmt w:val="bullet"/>
      <w:lvlText w:val=""/>
      <w:lvlJc w:val="left"/>
      <w:pPr>
        <w:ind w:left="720" w:hanging="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6D3138"/>
    <w:multiLevelType w:val="hybridMultilevel"/>
    <w:tmpl w:val="CC849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5B75B0"/>
    <w:multiLevelType w:val="hybridMultilevel"/>
    <w:tmpl w:val="ACC69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12E8B"/>
    <w:multiLevelType w:val="multilevel"/>
    <w:tmpl w:val="8932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4F6731"/>
    <w:multiLevelType w:val="multilevel"/>
    <w:tmpl w:val="043AA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0B14157"/>
    <w:multiLevelType w:val="hybridMultilevel"/>
    <w:tmpl w:val="BDB69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E4646D5"/>
    <w:multiLevelType w:val="hybridMultilevel"/>
    <w:tmpl w:val="D3BC513E"/>
    <w:lvl w:ilvl="0" w:tplc="26A601B6">
      <w:start w:val="1"/>
      <w:numFmt w:val="bullet"/>
      <w:lvlText w:val=""/>
      <w:lvlJc w:val="left"/>
      <w:pPr>
        <w:ind w:left="720" w:hanging="9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403770B"/>
    <w:multiLevelType w:val="multilevel"/>
    <w:tmpl w:val="680AB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57B43D0"/>
    <w:multiLevelType w:val="hybridMultilevel"/>
    <w:tmpl w:val="9D9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BC5BB7"/>
    <w:multiLevelType w:val="multilevel"/>
    <w:tmpl w:val="91087C82"/>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4" w15:restartNumberingAfterBreak="0">
    <w:nsid w:val="798003E5"/>
    <w:multiLevelType w:val="multilevel"/>
    <w:tmpl w:val="46A0BE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A6966CB"/>
    <w:multiLevelType w:val="hybridMultilevel"/>
    <w:tmpl w:val="2C98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237A8B"/>
    <w:multiLevelType w:val="hybridMultilevel"/>
    <w:tmpl w:val="D090DC04"/>
    <w:lvl w:ilvl="0" w:tplc="04244DFC">
      <w:start w:val="1"/>
      <w:numFmt w:val="bullet"/>
      <w:lvlText w:val=""/>
      <w:lvlJc w:val="left"/>
      <w:pPr>
        <w:ind w:left="720" w:hanging="153"/>
      </w:pPr>
      <w:rPr>
        <w:rFonts w:ascii="Symbol" w:hAnsi="Symbo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FAC3C38"/>
    <w:multiLevelType w:val="hybridMultilevel"/>
    <w:tmpl w:val="95E05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0597556">
    <w:abstractNumId w:val="9"/>
  </w:num>
  <w:num w:numId="2" w16cid:durableId="1437017998">
    <w:abstractNumId w:val="8"/>
  </w:num>
  <w:num w:numId="3" w16cid:durableId="1197041147">
    <w:abstractNumId w:val="5"/>
  </w:num>
  <w:num w:numId="4" w16cid:durableId="1973124461">
    <w:abstractNumId w:val="1"/>
  </w:num>
  <w:num w:numId="5" w16cid:durableId="1576235360">
    <w:abstractNumId w:val="13"/>
  </w:num>
  <w:num w:numId="6" w16cid:durableId="2058968715">
    <w:abstractNumId w:val="11"/>
  </w:num>
  <w:num w:numId="7" w16cid:durableId="829254382">
    <w:abstractNumId w:val="22"/>
  </w:num>
  <w:num w:numId="8" w16cid:durableId="1989091974">
    <w:abstractNumId w:val="3"/>
  </w:num>
  <w:num w:numId="9" w16cid:durableId="985164089">
    <w:abstractNumId w:val="27"/>
  </w:num>
  <w:num w:numId="10" w16cid:durableId="134493402">
    <w:abstractNumId w:val="15"/>
  </w:num>
  <w:num w:numId="11" w16cid:durableId="1641038437">
    <w:abstractNumId w:val="19"/>
  </w:num>
  <w:num w:numId="12" w16cid:durableId="1677422796">
    <w:abstractNumId w:val="14"/>
  </w:num>
  <w:num w:numId="13" w16cid:durableId="517038402">
    <w:abstractNumId w:val="20"/>
  </w:num>
  <w:num w:numId="14" w16cid:durableId="47339874">
    <w:abstractNumId w:val="26"/>
  </w:num>
  <w:num w:numId="15" w16cid:durableId="1748112526">
    <w:abstractNumId w:val="17"/>
  </w:num>
  <w:num w:numId="16" w16cid:durableId="923802970">
    <w:abstractNumId w:val="6"/>
  </w:num>
  <w:num w:numId="17" w16cid:durableId="469635468">
    <w:abstractNumId w:val="10"/>
  </w:num>
  <w:num w:numId="18" w16cid:durableId="1198852811">
    <w:abstractNumId w:val="7"/>
  </w:num>
  <w:num w:numId="19" w16cid:durableId="1150707218">
    <w:abstractNumId w:val="0"/>
  </w:num>
  <w:num w:numId="20" w16cid:durableId="1687293240">
    <w:abstractNumId w:val="4"/>
  </w:num>
  <w:num w:numId="21" w16cid:durableId="1701668096">
    <w:abstractNumId w:val="21"/>
  </w:num>
  <w:num w:numId="22" w16cid:durableId="240408996">
    <w:abstractNumId w:val="24"/>
  </w:num>
  <w:num w:numId="23" w16cid:durableId="900411578">
    <w:abstractNumId w:val="12"/>
  </w:num>
  <w:num w:numId="24" w16cid:durableId="1316488937">
    <w:abstractNumId w:val="18"/>
  </w:num>
  <w:num w:numId="25" w16cid:durableId="793792580">
    <w:abstractNumId w:val="2"/>
  </w:num>
  <w:num w:numId="26" w16cid:durableId="229389778">
    <w:abstractNumId w:val="23"/>
  </w:num>
  <w:num w:numId="27" w16cid:durableId="716201051">
    <w:abstractNumId w:val="16"/>
  </w:num>
  <w:num w:numId="28" w16cid:durableId="2461180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0F8"/>
    <w:rsid w:val="00025E86"/>
    <w:rsid w:val="000947C4"/>
    <w:rsid w:val="000C5F19"/>
    <w:rsid w:val="00105E42"/>
    <w:rsid w:val="001461B5"/>
    <w:rsid w:val="00174DA9"/>
    <w:rsid w:val="00276147"/>
    <w:rsid w:val="002D40C2"/>
    <w:rsid w:val="002E3C9B"/>
    <w:rsid w:val="002F642C"/>
    <w:rsid w:val="002F6CF1"/>
    <w:rsid w:val="00327CA5"/>
    <w:rsid w:val="00393B76"/>
    <w:rsid w:val="00394948"/>
    <w:rsid w:val="003C26B5"/>
    <w:rsid w:val="003C6494"/>
    <w:rsid w:val="004E0086"/>
    <w:rsid w:val="004E1DE3"/>
    <w:rsid w:val="005028BE"/>
    <w:rsid w:val="005746A6"/>
    <w:rsid w:val="005C3A6B"/>
    <w:rsid w:val="005C61CB"/>
    <w:rsid w:val="005C6B59"/>
    <w:rsid w:val="00640B96"/>
    <w:rsid w:val="00664049"/>
    <w:rsid w:val="00682BC3"/>
    <w:rsid w:val="00683297"/>
    <w:rsid w:val="006B4A7D"/>
    <w:rsid w:val="006B50F8"/>
    <w:rsid w:val="006C7136"/>
    <w:rsid w:val="006D59A5"/>
    <w:rsid w:val="0071138A"/>
    <w:rsid w:val="00725BD7"/>
    <w:rsid w:val="00742095"/>
    <w:rsid w:val="0077771D"/>
    <w:rsid w:val="008A1B7B"/>
    <w:rsid w:val="008D27E4"/>
    <w:rsid w:val="00943F0F"/>
    <w:rsid w:val="009F151D"/>
    <w:rsid w:val="00A25BC0"/>
    <w:rsid w:val="00A342BB"/>
    <w:rsid w:val="00A86CE9"/>
    <w:rsid w:val="00A905B7"/>
    <w:rsid w:val="00A92EE2"/>
    <w:rsid w:val="00AA69AC"/>
    <w:rsid w:val="00AB6486"/>
    <w:rsid w:val="00AF4700"/>
    <w:rsid w:val="00B07EEB"/>
    <w:rsid w:val="00B245AB"/>
    <w:rsid w:val="00B7329B"/>
    <w:rsid w:val="00BC19B4"/>
    <w:rsid w:val="00BD70FB"/>
    <w:rsid w:val="00C24284"/>
    <w:rsid w:val="00C275FB"/>
    <w:rsid w:val="00C318D4"/>
    <w:rsid w:val="00C37215"/>
    <w:rsid w:val="00C46D73"/>
    <w:rsid w:val="00C70558"/>
    <w:rsid w:val="00C74146"/>
    <w:rsid w:val="00C7483A"/>
    <w:rsid w:val="00D25D69"/>
    <w:rsid w:val="00D47597"/>
    <w:rsid w:val="00D552B8"/>
    <w:rsid w:val="00D71F65"/>
    <w:rsid w:val="00DA3837"/>
    <w:rsid w:val="00DF651E"/>
    <w:rsid w:val="00E12550"/>
    <w:rsid w:val="00E1447A"/>
    <w:rsid w:val="00E26474"/>
    <w:rsid w:val="00E34AE0"/>
    <w:rsid w:val="00E418DC"/>
    <w:rsid w:val="00EB6566"/>
    <w:rsid w:val="00F73B38"/>
    <w:rsid w:val="00FA6368"/>
    <w:rsid w:val="00FB5EED"/>
    <w:rsid w:val="00FE143E"/>
    <w:rsid w:val="00FE6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1D418"/>
  <w15:chartTrackingRefBased/>
  <w15:docId w15:val="{3DEC7645-2666-A74F-8050-AB9EB6A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0F8"/>
    <w:pPr>
      <w:tabs>
        <w:tab w:val="center" w:pos="4513"/>
        <w:tab w:val="right" w:pos="9026"/>
      </w:tabs>
    </w:pPr>
  </w:style>
  <w:style w:type="character" w:customStyle="1" w:styleId="HeaderChar">
    <w:name w:val="Header Char"/>
    <w:basedOn w:val="DefaultParagraphFont"/>
    <w:link w:val="Header"/>
    <w:uiPriority w:val="99"/>
    <w:rsid w:val="006B50F8"/>
  </w:style>
  <w:style w:type="paragraph" w:styleId="Footer">
    <w:name w:val="footer"/>
    <w:basedOn w:val="Normal"/>
    <w:link w:val="FooterChar"/>
    <w:uiPriority w:val="99"/>
    <w:unhideWhenUsed/>
    <w:rsid w:val="006B50F8"/>
    <w:pPr>
      <w:tabs>
        <w:tab w:val="center" w:pos="4513"/>
        <w:tab w:val="right" w:pos="9026"/>
      </w:tabs>
    </w:pPr>
  </w:style>
  <w:style w:type="character" w:customStyle="1" w:styleId="FooterChar">
    <w:name w:val="Footer Char"/>
    <w:basedOn w:val="DefaultParagraphFont"/>
    <w:link w:val="Footer"/>
    <w:uiPriority w:val="99"/>
    <w:rsid w:val="006B50F8"/>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B50F8"/>
    <w:pPr>
      <w:ind w:left="720"/>
      <w:contextualSpacing/>
    </w:pPr>
  </w:style>
  <w:style w:type="table" w:styleId="TableGrid">
    <w:name w:val="Table Grid"/>
    <w:basedOn w:val="TableNormal"/>
    <w:uiPriority w:val="39"/>
    <w:rsid w:val="006B5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50F8"/>
    <w:pPr>
      <w:autoSpaceDE w:val="0"/>
      <w:autoSpaceDN w:val="0"/>
      <w:adjustRightInd w:val="0"/>
    </w:pPr>
    <w:rPr>
      <w:rFonts w:ascii="Calibri" w:hAnsi="Calibri" w:cs="Calibri"/>
      <w:color w:val="000000"/>
      <w:kern w:val="0"/>
    </w:rPr>
  </w:style>
  <w:style w:type="table" w:styleId="GridTable4-Accent6">
    <w:name w:val="Grid Table 4 Accent 6"/>
    <w:basedOn w:val="TableNormal"/>
    <w:uiPriority w:val="49"/>
    <w:rsid w:val="006B50F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46"/>
    <w:rsid w:val="006B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342B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43F0F"/>
    <w:rPr>
      <w:color w:val="0563C1" w:themeColor="hyperlink"/>
      <w:u w:val="single"/>
    </w:rPr>
  </w:style>
  <w:style w:type="character" w:styleId="UnresolvedMention">
    <w:name w:val="Unresolved Mention"/>
    <w:basedOn w:val="DefaultParagraphFont"/>
    <w:uiPriority w:val="99"/>
    <w:semiHidden/>
    <w:unhideWhenUsed/>
    <w:rsid w:val="00943F0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B5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550405">
      <w:bodyDiv w:val="1"/>
      <w:marLeft w:val="0"/>
      <w:marRight w:val="0"/>
      <w:marTop w:val="0"/>
      <w:marBottom w:val="0"/>
      <w:divBdr>
        <w:top w:val="none" w:sz="0" w:space="0" w:color="auto"/>
        <w:left w:val="none" w:sz="0" w:space="0" w:color="auto"/>
        <w:bottom w:val="none" w:sz="0" w:space="0" w:color="auto"/>
        <w:right w:val="none" w:sz="0" w:space="0" w:color="auto"/>
      </w:divBdr>
    </w:div>
    <w:div w:id="961107591">
      <w:bodyDiv w:val="1"/>
      <w:marLeft w:val="0"/>
      <w:marRight w:val="0"/>
      <w:marTop w:val="0"/>
      <w:marBottom w:val="0"/>
      <w:divBdr>
        <w:top w:val="none" w:sz="0" w:space="0" w:color="auto"/>
        <w:left w:val="none" w:sz="0" w:space="0" w:color="auto"/>
        <w:bottom w:val="none" w:sz="0" w:space="0" w:color="auto"/>
        <w:right w:val="none" w:sz="0" w:space="0" w:color="auto"/>
      </w:divBdr>
    </w:div>
    <w:div w:id="1009334499">
      <w:bodyDiv w:val="1"/>
      <w:marLeft w:val="0"/>
      <w:marRight w:val="0"/>
      <w:marTop w:val="0"/>
      <w:marBottom w:val="0"/>
      <w:divBdr>
        <w:top w:val="none" w:sz="0" w:space="0" w:color="auto"/>
        <w:left w:val="none" w:sz="0" w:space="0" w:color="auto"/>
        <w:bottom w:val="none" w:sz="0" w:space="0" w:color="auto"/>
        <w:right w:val="none" w:sz="0" w:space="0" w:color="auto"/>
      </w:divBdr>
    </w:div>
    <w:div w:id="128222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tlet.org.uk"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60511CBBE06146B5B9C80891DD328C" ma:contentTypeVersion="16" ma:contentTypeDescription="Create a new document." ma:contentTypeScope="" ma:versionID="e6fbc88707b69895785e091cf2d86642">
  <xsd:schema xmlns:xsd="http://www.w3.org/2001/XMLSchema" xmlns:xs="http://www.w3.org/2001/XMLSchema" xmlns:p="http://schemas.microsoft.com/office/2006/metadata/properties" xmlns:ns2="4b062a24-78ec-4242-95f3-1ef82c1bff05" xmlns:ns3="0f5cf2dd-44ba-4f6e-9654-c13a2040a6ca" targetNamespace="http://schemas.microsoft.com/office/2006/metadata/properties" ma:root="true" ma:fieldsID="6cb7e6a33f43fd2ac03dca7d50d4450d" ns2:_="" ns3:_="">
    <xsd:import namespace="4b062a24-78ec-4242-95f3-1ef82c1bff05"/>
    <xsd:import namespace="0f5cf2dd-44ba-4f6e-9654-c13a2040a6ca"/>
    <xsd:element name="properties">
      <xsd:complexType>
        <xsd:sequence>
          <xsd:element name="documentManagement">
            <xsd:complexType>
              <xsd:all>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2a24-78ec-4242-95f3-1ef82c1bf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cf2dd-44ba-4f6e-9654-c13a2040a6c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7b998ba-b33f-4343-950a-095cdb7a11a2}" ma:internalName="TaxCatchAll" ma:showField="CatchAllData" ma:web="0f5cf2dd-44ba-4f6e-9654-c13a2040a6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0FEDF2-B6E9-F94F-AC5A-D4DDBC8974FE}">
  <ds:schemaRefs>
    <ds:schemaRef ds:uri="http://schemas.openxmlformats.org/officeDocument/2006/bibliography"/>
  </ds:schemaRefs>
</ds:datastoreItem>
</file>

<file path=customXml/itemProps2.xml><?xml version="1.0" encoding="utf-8"?>
<ds:datastoreItem xmlns:ds="http://schemas.openxmlformats.org/officeDocument/2006/customXml" ds:itemID="{C4762900-5D65-4A47-88B4-3A41571EA047}">
  <ds:schemaRefs>
    <ds:schemaRef ds:uri="http://schemas.microsoft.com/sharepoint/v3/contenttype/forms"/>
  </ds:schemaRefs>
</ds:datastoreItem>
</file>

<file path=customXml/itemProps3.xml><?xml version="1.0" encoding="utf-8"?>
<ds:datastoreItem xmlns:ds="http://schemas.openxmlformats.org/officeDocument/2006/customXml" ds:itemID="{27876021-63A8-4340-8B02-A6316F86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2a24-78ec-4242-95f3-1ef82c1bff05"/>
    <ds:schemaRef ds:uri="0f5cf2dd-44ba-4f6e-9654-c13a2040a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2822</Words>
  <Characters>16088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Brennan</dc:creator>
  <cp:keywords/>
  <dc:description/>
  <cp:lastModifiedBy>Hazel Forrester</cp:lastModifiedBy>
  <cp:revision>4</cp:revision>
  <dcterms:created xsi:type="dcterms:W3CDTF">2024-10-09T12:05:00Z</dcterms:created>
  <dcterms:modified xsi:type="dcterms:W3CDTF">2024-10-11T10:24:00Z</dcterms:modified>
</cp:coreProperties>
</file>