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05E1B1BC">
                <wp:simplePos x="0" y="0"/>
                <wp:positionH relativeFrom="column">
                  <wp:posOffset>-588645</wp:posOffset>
                </wp:positionH>
                <wp:positionV relativeFrom="paragraph">
                  <wp:posOffset>4866005</wp:posOffset>
                </wp:positionV>
                <wp:extent cx="7010400" cy="2953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53385"/>
                        </a:xfrm>
                        <a:prstGeom prst="rect">
                          <a:avLst/>
                        </a:prstGeom>
                        <a:noFill/>
                        <a:ln w="9525">
                          <a:noFill/>
                          <a:miter lim="800000"/>
                          <a:headEnd/>
                          <a:tailEnd/>
                        </a:ln>
                      </wps:spPr>
                      <wps:txbx>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05312E0E" w:rsidR="00E13C7C" w:rsidRPr="00F003DB" w:rsidRDefault="00447A33" w:rsidP="001261F7">
                            <w:pPr>
                              <w:pStyle w:val="1bodycopy"/>
                              <w:jc w:val="center"/>
                              <w:rPr>
                                <w:sz w:val="72"/>
                                <w:szCs w:val="72"/>
                                <w:lang w:val="en-GB" w:eastAsia="en-GB"/>
                              </w:rPr>
                            </w:pPr>
                            <w:r>
                              <w:rPr>
                                <w:sz w:val="72"/>
                                <w:szCs w:val="72"/>
                                <w:lang w:val="en-GB" w:eastAsia="en-GB"/>
                              </w:rPr>
                              <w:t>Assistant Principal</w:t>
                            </w:r>
                            <w:r w:rsidR="00781EA8">
                              <w:rPr>
                                <w:sz w:val="72"/>
                                <w:szCs w:val="72"/>
                                <w:lang w:val="en-GB" w:eastAsia="en-GB"/>
                              </w:rPr>
                              <w:t>: Pastoral Care &amp; Personal Development</w:t>
                            </w:r>
                          </w:p>
                          <w:p w14:paraId="6E7FBD75" w14:textId="57322778" w:rsidR="00B40D1F" w:rsidRPr="001261F7" w:rsidRDefault="00B40D1F" w:rsidP="001261F7">
                            <w:pPr>
                              <w:pStyle w:val="1bodycopy"/>
                              <w:jc w:val="center"/>
                              <w:rPr>
                                <w:sz w:val="72"/>
                                <w:szCs w:val="72"/>
                                <w:lang w:val="en-GB" w:eastAsia="en-GB"/>
                              </w:rPr>
                            </w:pPr>
                            <w:r w:rsidRPr="00F003DB">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CA96560">
                <v:stroke joinstyle="miter"/>
                <v:path gradientshapeok="t" o:connecttype="rect"/>
              </v:shapetype>
              <v:shape id="Text Box 2" style="position:absolute;margin-left:-46.35pt;margin-top:383.15pt;width:552pt;height:232.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">
                <v:textbox>
                  <w:txbxContent>
                    <w:p w:rsidR="00587D7A" w:rsidP="006C3B67" w:rsidRDefault="00CC4DD3" w14:paraId="59377810" w14:textId="14FF797B">
                      <w:pPr>
                        <w:pStyle w:val="1bodycopy"/>
                        <w:jc w:val="center"/>
                        <w:rPr>
                          <w:sz w:val="72"/>
                          <w:szCs w:val="72"/>
                          <w:lang w:val="en-GB" w:eastAsia="en-GB"/>
                        </w:rPr>
                      </w:pPr>
                      <w:r>
                        <w:rPr>
                          <w:sz w:val="72"/>
                          <w:szCs w:val="72"/>
                          <w:lang w:val="en-GB" w:eastAsia="en-GB"/>
                        </w:rPr>
                        <w:t xml:space="preserve"> </w:t>
                      </w:r>
                    </w:p>
                    <w:p w:rsidRPr="00F003DB" w:rsidR="00E13C7C" w:rsidP="001261F7" w:rsidRDefault="00447A33" w14:paraId="3A210F6B" w14:textId="05312E0E">
                      <w:pPr>
                        <w:pStyle w:val="1bodycopy"/>
                        <w:jc w:val="center"/>
                        <w:rPr>
                          <w:sz w:val="72"/>
                          <w:szCs w:val="72"/>
                          <w:lang w:val="en-GB" w:eastAsia="en-GB"/>
                        </w:rPr>
                      </w:pPr>
                      <w:r>
                        <w:rPr>
                          <w:sz w:val="72"/>
                          <w:szCs w:val="72"/>
                          <w:lang w:val="en-GB" w:eastAsia="en-GB"/>
                        </w:rPr>
                        <w:t>Assistant Principal</w:t>
                      </w:r>
                      <w:r w:rsidR="00781EA8">
                        <w:rPr>
                          <w:sz w:val="72"/>
                          <w:szCs w:val="72"/>
                          <w:lang w:val="en-GB" w:eastAsia="en-GB"/>
                        </w:rPr>
                        <w:t>: Pastoral Care &amp; Personal Development</w:t>
                      </w:r>
                    </w:p>
                    <w:p w:rsidRPr="001261F7" w:rsidR="00B40D1F" w:rsidP="001261F7" w:rsidRDefault="00B40D1F" w14:paraId="6E7FBD75" w14:textId="57322778">
                      <w:pPr>
                        <w:pStyle w:val="1bodycopy"/>
                        <w:jc w:val="center"/>
                        <w:rPr>
                          <w:sz w:val="72"/>
                          <w:szCs w:val="72"/>
                          <w:lang w:val="en-GB" w:eastAsia="en-GB"/>
                        </w:rPr>
                      </w:pPr>
                      <w:r w:rsidRPr="00F003DB">
                        <w:rPr>
                          <w:sz w:val="72"/>
                          <w:szCs w:val="72"/>
                          <w:lang w:val="en-GB" w:eastAsia="en-GB"/>
                        </w:rPr>
                        <w:t>Job Description &amp; Person Specification</w:t>
                      </w:r>
                    </w:p>
                    <w:p w:rsidRPr="009F000F" w:rsidR="001261F7" w:rsidP="00920C64" w:rsidRDefault="001261F7" w14:paraId="5A2711B8" w14:textId="5E0DE2AD">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7E60D184" w:rsidR="008803B0" w:rsidRPr="00CD5E0B" w:rsidRDefault="008803B0" w:rsidP="00141D95">
      <w:pPr>
        <w:pStyle w:val="Default"/>
        <w:jc w:val="center"/>
        <w:rPr>
          <w:rFonts w:asciiTheme="minorHAnsi" w:hAnsiTheme="minorHAnsi" w:cstheme="minorHAnsi"/>
          <w:b/>
          <w:color w:val="auto"/>
          <w:u w:val="single"/>
        </w:rPr>
      </w:pPr>
      <w:r w:rsidRPr="00CD5E0B">
        <w:rPr>
          <w:rFonts w:asciiTheme="minorHAnsi" w:hAnsiTheme="minorHAnsi" w:cstheme="minorHAnsi"/>
          <w:b/>
          <w:color w:val="auto"/>
          <w:u w:val="single"/>
        </w:rPr>
        <w:lastRenderedPageBreak/>
        <w:t>Job Description for</w:t>
      </w:r>
      <w:r w:rsidR="00947BE9">
        <w:rPr>
          <w:rFonts w:asciiTheme="minorHAnsi" w:hAnsiTheme="minorHAnsi" w:cstheme="minorHAnsi"/>
          <w:b/>
          <w:color w:val="auto"/>
          <w:u w:val="single"/>
        </w:rPr>
        <w:t xml:space="preserve"> </w:t>
      </w:r>
      <w:r w:rsidR="00674AB5">
        <w:rPr>
          <w:rFonts w:asciiTheme="minorHAnsi" w:hAnsiTheme="minorHAnsi" w:cstheme="minorHAnsi"/>
          <w:b/>
          <w:color w:val="auto"/>
          <w:u w:val="single"/>
        </w:rPr>
        <w:t>Assistant Principal</w:t>
      </w:r>
      <w:r w:rsidR="00EB6B49">
        <w:rPr>
          <w:rFonts w:asciiTheme="minorHAnsi" w:hAnsiTheme="minorHAnsi" w:cstheme="minorHAnsi"/>
          <w:b/>
          <w:color w:val="auto"/>
          <w:u w:val="single"/>
        </w:rPr>
        <w:t>: Pastoral Care and Personal Development</w:t>
      </w:r>
    </w:p>
    <w:p w14:paraId="2C23C649" w14:textId="77777777" w:rsidR="0091620D" w:rsidRPr="00CD5E0B" w:rsidRDefault="0091620D" w:rsidP="00913473">
      <w:pPr>
        <w:pStyle w:val="Default"/>
        <w:jc w:val="both"/>
        <w:rPr>
          <w:rFonts w:asciiTheme="minorHAnsi" w:hAnsiTheme="minorHAnsi" w:cstheme="minorHAnsi"/>
          <w:b/>
          <w:bCs/>
          <w:color w:val="auto"/>
        </w:rPr>
      </w:pPr>
    </w:p>
    <w:p w14:paraId="46BAAF2B" w14:textId="7500F212" w:rsidR="00E13C7C" w:rsidRPr="000B0A55" w:rsidRDefault="008803B0" w:rsidP="005264D7">
      <w:pPr>
        <w:pStyle w:val="Default"/>
        <w:ind w:left="-284" w:right="-330"/>
        <w:jc w:val="both"/>
        <w:rPr>
          <w:rFonts w:asciiTheme="minorHAnsi" w:hAnsiTheme="minorHAnsi" w:cstheme="minorHAnsi"/>
          <w:bCs/>
          <w:color w:val="auto"/>
        </w:rPr>
      </w:pPr>
      <w:r w:rsidRPr="0037293B">
        <w:rPr>
          <w:rFonts w:asciiTheme="minorHAnsi" w:hAnsiTheme="minorHAnsi" w:cstheme="minorHAnsi"/>
          <w:b/>
          <w:bCs/>
          <w:color w:val="auto"/>
        </w:rPr>
        <w:t>Grade:</w:t>
      </w:r>
      <w:r w:rsidRPr="0037293B">
        <w:rPr>
          <w:rFonts w:asciiTheme="minorHAnsi" w:hAnsiTheme="minorHAnsi" w:cstheme="minorHAnsi"/>
          <w:b/>
          <w:bCs/>
          <w:color w:val="auto"/>
        </w:rPr>
        <w:tab/>
      </w:r>
      <w:r w:rsidRPr="0037293B">
        <w:rPr>
          <w:rFonts w:asciiTheme="minorHAnsi" w:hAnsiTheme="minorHAnsi" w:cstheme="minorHAnsi"/>
          <w:b/>
          <w:bCs/>
          <w:color w:val="auto"/>
        </w:rPr>
        <w:tab/>
      </w:r>
      <w:r w:rsidR="000B0A55" w:rsidRPr="000B0A55">
        <w:rPr>
          <w:rFonts w:asciiTheme="minorHAnsi" w:hAnsiTheme="minorHAnsi" w:cstheme="minorHAnsi"/>
          <w:bCs/>
          <w:color w:val="auto"/>
        </w:rPr>
        <w:t>L10 - 14</w:t>
      </w:r>
    </w:p>
    <w:p w14:paraId="05C16E01" w14:textId="749DB769" w:rsidR="0059458A" w:rsidRPr="0037293B" w:rsidRDefault="0059458A" w:rsidP="00141D95">
      <w:pPr>
        <w:pStyle w:val="Default"/>
        <w:ind w:left="-284" w:right="-330"/>
        <w:jc w:val="both"/>
        <w:rPr>
          <w:rFonts w:asciiTheme="minorHAnsi" w:hAnsiTheme="minorHAnsi" w:cstheme="minorHAnsi"/>
          <w:bCs/>
          <w:color w:val="auto"/>
        </w:rPr>
      </w:pPr>
      <w:r w:rsidRPr="0037293B">
        <w:rPr>
          <w:rFonts w:asciiTheme="minorHAnsi" w:hAnsiTheme="minorHAnsi" w:cstheme="minorHAnsi"/>
          <w:bCs/>
          <w:color w:val="auto"/>
        </w:rPr>
        <w:tab/>
      </w:r>
      <w:r w:rsidRPr="0037293B">
        <w:rPr>
          <w:rFonts w:asciiTheme="minorHAnsi" w:hAnsiTheme="minorHAnsi" w:cstheme="minorHAnsi"/>
          <w:bCs/>
          <w:color w:val="auto"/>
        </w:rPr>
        <w:tab/>
      </w:r>
      <w:r w:rsidRPr="0037293B">
        <w:rPr>
          <w:rFonts w:asciiTheme="minorHAnsi" w:hAnsiTheme="minorHAnsi" w:cstheme="minorHAnsi"/>
          <w:bCs/>
          <w:color w:val="auto"/>
        </w:rPr>
        <w:tab/>
      </w:r>
    </w:p>
    <w:p w14:paraId="061D9AA7" w14:textId="4053831E" w:rsidR="008803B0" w:rsidRPr="0037293B" w:rsidRDefault="008803B0" w:rsidP="00141D95">
      <w:pPr>
        <w:pStyle w:val="Default"/>
        <w:ind w:left="-284" w:right="-330"/>
        <w:jc w:val="both"/>
        <w:rPr>
          <w:rFonts w:asciiTheme="minorHAnsi" w:hAnsiTheme="minorHAnsi" w:cstheme="minorHAnsi"/>
          <w:color w:val="auto"/>
        </w:rPr>
      </w:pPr>
      <w:r w:rsidRPr="0037293B">
        <w:rPr>
          <w:rFonts w:asciiTheme="minorHAnsi" w:hAnsiTheme="minorHAnsi" w:cstheme="minorHAnsi"/>
          <w:b/>
          <w:bCs/>
          <w:color w:val="auto"/>
        </w:rPr>
        <w:t>Line Manager</w:t>
      </w:r>
      <w:r w:rsidRPr="0037293B">
        <w:rPr>
          <w:rFonts w:asciiTheme="minorHAnsi" w:hAnsiTheme="minorHAnsi" w:cstheme="minorHAnsi"/>
          <w:color w:val="auto"/>
        </w:rPr>
        <w:t xml:space="preserve">: </w:t>
      </w:r>
      <w:r w:rsidR="007D57DA" w:rsidRPr="0037293B">
        <w:rPr>
          <w:rFonts w:asciiTheme="minorHAnsi" w:hAnsiTheme="minorHAnsi" w:cstheme="minorHAnsi"/>
          <w:color w:val="auto"/>
        </w:rPr>
        <w:tab/>
      </w:r>
      <w:r w:rsidR="004B38FE" w:rsidRPr="0037293B">
        <w:rPr>
          <w:rFonts w:asciiTheme="minorHAnsi" w:hAnsiTheme="minorHAnsi" w:cstheme="minorHAnsi"/>
          <w:color w:val="auto"/>
        </w:rPr>
        <w:t>Principal</w:t>
      </w:r>
    </w:p>
    <w:p w14:paraId="38C29F8E" w14:textId="55772599" w:rsidR="008803B0" w:rsidRPr="0037293B" w:rsidRDefault="008803B0" w:rsidP="00141D95">
      <w:pPr>
        <w:pStyle w:val="Default"/>
        <w:ind w:left="-284" w:right="-330"/>
        <w:jc w:val="both"/>
        <w:rPr>
          <w:rFonts w:asciiTheme="minorHAnsi" w:hAnsiTheme="minorHAnsi" w:cstheme="minorHAnsi"/>
          <w:color w:val="auto"/>
        </w:rPr>
      </w:pPr>
    </w:p>
    <w:p w14:paraId="39CA5EF8" w14:textId="60DAF4B6" w:rsidR="00167EE6" w:rsidRPr="0037293B" w:rsidRDefault="00167EE6" w:rsidP="00141D95">
      <w:pPr>
        <w:pStyle w:val="Default"/>
        <w:ind w:left="-284" w:right="-330"/>
        <w:jc w:val="both"/>
        <w:rPr>
          <w:rFonts w:asciiTheme="minorHAnsi" w:hAnsiTheme="minorHAnsi" w:cstheme="minorHAnsi"/>
          <w:color w:val="auto"/>
        </w:rPr>
      </w:pPr>
      <w:r w:rsidRPr="0037293B">
        <w:rPr>
          <w:rFonts w:asciiTheme="minorHAnsi" w:hAnsiTheme="minorHAnsi" w:cstheme="minorHAnsi"/>
          <w:b/>
          <w:bCs/>
          <w:color w:val="auto"/>
        </w:rPr>
        <w:t xml:space="preserve">Duty Hours: </w:t>
      </w:r>
      <w:r w:rsidR="007D57DA" w:rsidRPr="0037293B">
        <w:rPr>
          <w:rFonts w:asciiTheme="minorHAnsi" w:hAnsiTheme="minorHAnsi" w:cstheme="minorHAnsi"/>
          <w:b/>
          <w:bCs/>
          <w:color w:val="auto"/>
        </w:rPr>
        <w:tab/>
      </w:r>
      <w:r w:rsidR="00635F5E" w:rsidRPr="0037293B">
        <w:rPr>
          <w:rFonts w:asciiTheme="minorHAnsi" w:hAnsiTheme="minorHAnsi" w:cstheme="minorHAnsi"/>
          <w:color w:val="auto"/>
        </w:rPr>
        <w:t xml:space="preserve">Fulltime </w:t>
      </w:r>
    </w:p>
    <w:p w14:paraId="56EA3BA4" w14:textId="77777777" w:rsidR="00167EE6" w:rsidRPr="0037293B" w:rsidRDefault="00167EE6" w:rsidP="00913473">
      <w:pPr>
        <w:pStyle w:val="Default"/>
        <w:ind w:left="-284" w:right="-330"/>
        <w:jc w:val="both"/>
        <w:rPr>
          <w:rFonts w:asciiTheme="minorHAnsi" w:hAnsiTheme="minorHAnsi" w:cstheme="minorHAnsi"/>
          <w:color w:val="auto"/>
        </w:rPr>
      </w:pPr>
    </w:p>
    <w:p w14:paraId="4C3AEDEE" w14:textId="77777777" w:rsidR="00F23397" w:rsidRPr="00AF648F" w:rsidRDefault="00F23397" w:rsidP="00874967">
      <w:pPr>
        <w:pStyle w:val="Default"/>
        <w:ind w:left="-284" w:right="-330"/>
        <w:jc w:val="both"/>
        <w:rPr>
          <w:rFonts w:asciiTheme="minorHAnsi" w:hAnsiTheme="minorHAnsi" w:cstheme="minorHAnsi"/>
          <w:b/>
          <w:bCs/>
          <w:color w:val="auto"/>
          <w:sz w:val="22"/>
          <w:szCs w:val="22"/>
        </w:rPr>
      </w:pPr>
      <w:bookmarkStart w:id="0" w:name="_Hlk84251058"/>
      <w:r w:rsidRPr="00AF648F">
        <w:rPr>
          <w:rFonts w:asciiTheme="minorHAnsi" w:hAnsiTheme="minorHAnsi" w:cstheme="minorHAnsi"/>
          <w:b/>
          <w:bCs/>
          <w:color w:val="auto"/>
          <w:sz w:val="22"/>
          <w:szCs w:val="22"/>
        </w:rPr>
        <w:t xml:space="preserve">GENERAL PROFESSIONAL DUTIES AND RESPONSIBILITIES </w:t>
      </w:r>
    </w:p>
    <w:p w14:paraId="0BC68E9F" w14:textId="77777777" w:rsidR="00F23397" w:rsidRPr="004F6F8F" w:rsidRDefault="00F23397" w:rsidP="00874967">
      <w:pPr>
        <w:pStyle w:val="Default"/>
        <w:ind w:left="-284" w:right="-330"/>
        <w:jc w:val="both"/>
        <w:rPr>
          <w:rFonts w:asciiTheme="minorHAnsi" w:hAnsiTheme="minorHAnsi" w:cstheme="minorHAnsi"/>
          <w:color w:val="auto"/>
        </w:rPr>
      </w:pPr>
    </w:p>
    <w:p w14:paraId="5B5A14FE" w14:textId="77777777" w:rsidR="00F23397" w:rsidRPr="007B0E99" w:rsidRDefault="00F23397" w:rsidP="00AF648F">
      <w:pPr>
        <w:pStyle w:val="Default"/>
        <w:numPr>
          <w:ilvl w:val="0"/>
          <w:numId w:val="14"/>
        </w:numPr>
        <w:ind w:left="0" w:right="-330" w:hanging="284"/>
        <w:jc w:val="both"/>
        <w:rPr>
          <w:rFonts w:asciiTheme="minorHAnsi" w:hAnsiTheme="minorHAnsi" w:cstheme="minorHAnsi"/>
          <w:color w:val="auto"/>
          <w:sz w:val="22"/>
          <w:szCs w:val="22"/>
        </w:rPr>
      </w:pPr>
      <w:r w:rsidRPr="007B0E99">
        <w:rPr>
          <w:rFonts w:asciiTheme="minorHAnsi" w:hAnsiTheme="minorHAnsi" w:cstheme="minorHAnsi"/>
          <w:sz w:val="22"/>
          <w:szCs w:val="22"/>
        </w:rPr>
        <w:t>To work under the guidance and direction of the</w:t>
      </w:r>
      <w:r w:rsidRPr="007B0E99">
        <w:rPr>
          <w:rFonts w:asciiTheme="minorHAnsi" w:hAnsiTheme="minorHAnsi" w:cstheme="minorHAnsi"/>
          <w:color w:val="FF0000"/>
          <w:sz w:val="22"/>
          <w:szCs w:val="22"/>
        </w:rPr>
        <w:t xml:space="preserve"> </w:t>
      </w:r>
      <w:r w:rsidRPr="007B0E99">
        <w:rPr>
          <w:rFonts w:asciiTheme="minorHAnsi" w:hAnsiTheme="minorHAnsi" w:cstheme="minorHAnsi"/>
          <w:color w:val="auto"/>
          <w:sz w:val="22"/>
          <w:szCs w:val="22"/>
        </w:rPr>
        <w:t>Principal.</w:t>
      </w:r>
    </w:p>
    <w:p w14:paraId="6B62B4D1" w14:textId="0B2FF1F3" w:rsidR="00AB29A9" w:rsidRPr="008F1032" w:rsidRDefault="00F23397" w:rsidP="00AF648F">
      <w:pPr>
        <w:pStyle w:val="Default"/>
        <w:numPr>
          <w:ilvl w:val="0"/>
          <w:numId w:val="14"/>
        </w:numPr>
        <w:ind w:left="0" w:right="-330" w:hanging="284"/>
        <w:jc w:val="both"/>
        <w:rPr>
          <w:rFonts w:asciiTheme="minorHAnsi" w:hAnsiTheme="minorHAnsi" w:cstheme="minorBidi"/>
          <w:sz w:val="22"/>
          <w:szCs w:val="22"/>
        </w:rPr>
      </w:pPr>
      <w:r w:rsidRPr="008F1032">
        <w:rPr>
          <w:rFonts w:asciiTheme="minorHAnsi" w:hAnsiTheme="minorHAnsi" w:cstheme="minorBidi"/>
          <w:sz w:val="22"/>
          <w:szCs w:val="22"/>
        </w:rPr>
        <w:t xml:space="preserve">To </w:t>
      </w:r>
      <w:r w:rsidR="00AB29A9" w:rsidRPr="008F1032">
        <w:rPr>
          <w:rFonts w:asciiTheme="minorHAnsi" w:hAnsiTheme="minorHAnsi" w:cstheme="minorBidi"/>
          <w:sz w:val="22"/>
          <w:szCs w:val="22"/>
        </w:rPr>
        <w:t>lead and manage all areas of Pastoral Care and Personal Development</w:t>
      </w:r>
      <w:r w:rsidR="007B0E99" w:rsidRPr="008F1032">
        <w:rPr>
          <w:rFonts w:asciiTheme="minorHAnsi" w:hAnsiTheme="minorHAnsi" w:cstheme="minorBidi"/>
          <w:sz w:val="22"/>
          <w:szCs w:val="22"/>
        </w:rPr>
        <w:t>.</w:t>
      </w:r>
      <w:r w:rsidR="00AB29A9" w:rsidRPr="008F1032">
        <w:rPr>
          <w:rFonts w:asciiTheme="minorHAnsi" w:hAnsiTheme="minorHAnsi" w:cstheme="minorBidi"/>
          <w:sz w:val="22"/>
          <w:szCs w:val="22"/>
        </w:rPr>
        <w:t xml:space="preserve"> </w:t>
      </w:r>
    </w:p>
    <w:p w14:paraId="164C6BFE" w14:textId="77777777" w:rsidR="00AF648F" w:rsidRDefault="008F1032" w:rsidP="00AF648F">
      <w:pPr>
        <w:pStyle w:val="ListParagraph"/>
        <w:numPr>
          <w:ilvl w:val="0"/>
          <w:numId w:val="14"/>
        </w:numPr>
        <w:spacing w:line="240" w:lineRule="auto"/>
        <w:ind w:left="0" w:hanging="284"/>
        <w:jc w:val="both"/>
      </w:pPr>
      <w:r w:rsidRPr="004273DF">
        <w:t>Along</w:t>
      </w:r>
      <w:r>
        <w:t xml:space="preserve">side </w:t>
      </w:r>
      <w:r w:rsidRPr="004273DF">
        <w:t xml:space="preserve">the Principal and the </w:t>
      </w:r>
      <w:r>
        <w:t xml:space="preserve">rest of the </w:t>
      </w:r>
      <w:r w:rsidRPr="004273DF">
        <w:t>Senior Leadership Team, be a beacon of representation in the core values</w:t>
      </w:r>
      <w:r w:rsidR="00AF648F">
        <w:t xml:space="preserve"> </w:t>
      </w:r>
      <w:r w:rsidRPr="004273DF">
        <w:t>of our school.</w:t>
      </w:r>
    </w:p>
    <w:p w14:paraId="2A285E0A" w14:textId="77777777" w:rsidR="00AF648F" w:rsidRDefault="008F1032" w:rsidP="00AF648F">
      <w:pPr>
        <w:pStyle w:val="ListParagraph"/>
        <w:numPr>
          <w:ilvl w:val="0"/>
          <w:numId w:val="14"/>
        </w:numPr>
        <w:spacing w:line="240" w:lineRule="auto"/>
        <w:ind w:left="0" w:hanging="284"/>
        <w:jc w:val="both"/>
      </w:pPr>
      <w:r>
        <w:t>As</w:t>
      </w:r>
      <w:r w:rsidRPr="009D3000">
        <w:t xml:space="preserve"> a </w:t>
      </w:r>
      <w:r>
        <w:t>S</w:t>
      </w:r>
      <w:r w:rsidRPr="009D3000">
        <w:t xml:space="preserve">enior </w:t>
      </w:r>
      <w:r>
        <w:t>L</w:t>
      </w:r>
      <w:r w:rsidRPr="009D3000">
        <w:t>eader within the school, act as a role model of best practice to colleagues</w:t>
      </w:r>
      <w:r w:rsidR="00793CA7">
        <w:t>,</w:t>
      </w:r>
      <w:r w:rsidRPr="009D3000">
        <w:t xml:space="preserve"> undertaking duties, attending school events and representing the school in a professional capacity across the </w:t>
      </w:r>
      <w:r>
        <w:t xml:space="preserve">MAC, </w:t>
      </w:r>
      <w:r w:rsidRPr="009D3000">
        <w:t>Diocese and other partnerships.</w:t>
      </w:r>
    </w:p>
    <w:p w14:paraId="71BF32F5" w14:textId="77777777" w:rsidR="00AF648F" w:rsidRPr="00AF648F" w:rsidRDefault="00C2332F" w:rsidP="00AF648F">
      <w:pPr>
        <w:pStyle w:val="ListParagraph"/>
        <w:numPr>
          <w:ilvl w:val="0"/>
          <w:numId w:val="14"/>
        </w:numPr>
        <w:spacing w:line="240" w:lineRule="auto"/>
        <w:ind w:left="0" w:hanging="284"/>
        <w:jc w:val="both"/>
      </w:pPr>
      <w:r w:rsidRPr="00AF648F">
        <w:rPr>
          <w:rFonts w:cstheme="minorHAnsi"/>
        </w:rPr>
        <w:t>Carrying out the professional duties of an Assistant Principal set out in the Teachers’ Pay and Conditions Document as directed by the Principal within the context of the job description set out below.</w:t>
      </w:r>
    </w:p>
    <w:p w14:paraId="27D8C8B2" w14:textId="77777777" w:rsidR="00AF648F" w:rsidRDefault="00C2332F" w:rsidP="00AF648F">
      <w:pPr>
        <w:pStyle w:val="ListParagraph"/>
        <w:numPr>
          <w:ilvl w:val="0"/>
          <w:numId w:val="14"/>
        </w:numPr>
        <w:spacing w:line="240" w:lineRule="auto"/>
        <w:ind w:left="0" w:right="-330" w:hanging="284"/>
        <w:jc w:val="both"/>
        <w:rPr>
          <w:rFonts w:cstheme="minorHAnsi"/>
        </w:rPr>
      </w:pPr>
      <w:r w:rsidRPr="00AF648F">
        <w:rPr>
          <w:rFonts w:cstheme="minorHAnsi"/>
        </w:rPr>
        <w:t xml:space="preserve">Line management responsibility for </w:t>
      </w:r>
      <w:r w:rsidR="00C66387" w:rsidRPr="00AF648F">
        <w:rPr>
          <w:rFonts w:cstheme="minorHAnsi"/>
        </w:rPr>
        <w:t xml:space="preserve">Pastoral Leaders and staff with Personal Development links </w:t>
      </w:r>
      <w:r w:rsidR="00B32F55" w:rsidRPr="00AF648F">
        <w:rPr>
          <w:rFonts w:cstheme="minorHAnsi"/>
        </w:rPr>
        <w:t>e.g.</w:t>
      </w:r>
      <w:r w:rsidR="00C66387" w:rsidRPr="00AF648F">
        <w:rPr>
          <w:rFonts w:cstheme="minorHAnsi"/>
        </w:rPr>
        <w:t xml:space="preserve"> Careers</w:t>
      </w:r>
      <w:r w:rsidR="00D440B5" w:rsidRPr="00AF648F">
        <w:rPr>
          <w:rFonts w:cstheme="minorHAnsi"/>
        </w:rPr>
        <w:t>.</w:t>
      </w:r>
    </w:p>
    <w:p w14:paraId="1043FF7E" w14:textId="4E798B10" w:rsidR="00F23397" w:rsidRPr="00AF648F" w:rsidRDefault="00C2332F" w:rsidP="00AF648F">
      <w:pPr>
        <w:pStyle w:val="ListParagraph"/>
        <w:numPr>
          <w:ilvl w:val="0"/>
          <w:numId w:val="14"/>
        </w:numPr>
        <w:spacing w:line="240" w:lineRule="auto"/>
        <w:ind w:left="0" w:right="-330" w:hanging="284"/>
        <w:jc w:val="both"/>
        <w:rPr>
          <w:rFonts w:cstheme="minorHAnsi"/>
        </w:rPr>
      </w:pPr>
      <w:r w:rsidRPr="00AF648F">
        <w:rPr>
          <w:rFonts w:cstheme="minorHAnsi"/>
        </w:rPr>
        <w:t>To support, develop and hold to account pastoral staff, focusing on high standards of personal, social and academic development of students</w:t>
      </w:r>
      <w:r w:rsidR="00D440B5" w:rsidRPr="00AF648F">
        <w:rPr>
          <w:rFonts w:cstheme="minorHAnsi"/>
        </w:rPr>
        <w:t>.</w:t>
      </w:r>
    </w:p>
    <w:p w14:paraId="56897374" w14:textId="03AB2206" w:rsidR="00502960" w:rsidRPr="00502960" w:rsidRDefault="00502960" w:rsidP="00874967">
      <w:pPr>
        <w:pStyle w:val="Default"/>
        <w:ind w:left="-284" w:right="-330"/>
        <w:jc w:val="both"/>
        <w:rPr>
          <w:rFonts w:asciiTheme="minorHAnsi" w:hAnsiTheme="minorHAnsi" w:cstheme="minorHAnsi"/>
          <w:b/>
          <w:bCs/>
          <w:sz w:val="22"/>
          <w:szCs w:val="22"/>
        </w:rPr>
      </w:pPr>
      <w:r w:rsidRPr="00502960">
        <w:rPr>
          <w:rFonts w:asciiTheme="minorHAnsi" w:hAnsiTheme="minorHAnsi" w:cstheme="minorHAnsi"/>
          <w:b/>
          <w:bCs/>
          <w:sz w:val="22"/>
          <w:szCs w:val="22"/>
        </w:rPr>
        <w:t>Duties</w:t>
      </w:r>
    </w:p>
    <w:p w14:paraId="7B5ADF49" w14:textId="5374FE47" w:rsidR="00502960" w:rsidRPr="00502960" w:rsidRDefault="00502960" w:rsidP="00AF648F">
      <w:pPr>
        <w:pStyle w:val="Default"/>
        <w:numPr>
          <w:ilvl w:val="0"/>
          <w:numId w:val="15"/>
        </w:numPr>
        <w:ind w:left="0" w:right="-330" w:hanging="284"/>
        <w:jc w:val="both"/>
        <w:rPr>
          <w:rFonts w:asciiTheme="minorHAnsi" w:hAnsiTheme="minorHAnsi" w:cstheme="minorHAnsi"/>
          <w:sz w:val="22"/>
          <w:szCs w:val="22"/>
        </w:rPr>
      </w:pPr>
      <w:r w:rsidRPr="00502960">
        <w:rPr>
          <w:rFonts w:asciiTheme="minorHAnsi" w:hAnsiTheme="minorHAnsi" w:cstheme="minorHAnsi"/>
          <w:sz w:val="22"/>
          <w:szCs w:val="22"/>
        </w:rPr>
        <w:t>To teach</w:t>
      </w:r>
      <w:r w:rsidR="00C16DD4">
        <w:rPr>
          <w:rFonts w:asciiTheme="minorHAnsi" w:hAnsiTheme="minorHAnsi" w:cstheme="minorHAnsi"/>
          <w:sz w:val="22"/>
          <w:szCs w:val="22"/>
        </w:rPr>
        <w:t>,</w:t>
      </w:r>
      <w:r w:rsidRPr="00502960">
        <w:rPr>
          <w:rFonts w:asciiTheme="minorHAnsi" w:hAnsiTheme="minorHAnsi" w:cstheme="minorHAnsi"/>
          <w:sz w:val="22"/>
          <w:szCs w:val="22"/>
        </w:rPr>
        <w:t xml:space="preserve"> as </w:t>
      </w:r>
      <w:r w:rsidR="00C16DD4">
        <w:rPr>
          <w:rFonts w:asciiTheme="minorHAnsi" w:hAnsiTheme="minorHAnsi" w:cstheme="minorHAnsi"/>
          <w:sz w:val="22"/>
          <w:szCs w:val="22"/>
        </w:rPr>
        <w:t>directed,</w:t>
      </w:r>
      <w:r w:rsidRPr="00502960">
        <w:rPr>
          <w:rFonts w:asciiTheme="minorHAnsi" w:hAnsiTheme="minorHAnsi" w:cstheme="minorHAnsi"/>
          <w:sz w:val="22"/>
          <w:szCs w:val="22"/>
        </w:rPr>
        <w:t xml:space="preserve"> throughout the school to students aged 11 to 18. </w:t>
      </w:r>
    </w:p>
    <w:p w14:paraId="53206A66" w14:textId="69E5E813" w:rsidR="00502960" w:rsidRPr="00502960" w:rsidRDefault="00502960" w:rsidP="00AF648F">
      <w:pPr>
        <w:pStyle w:val="Default"/>
        <w:numPr>
          <w:ilvl w:val="0"/>
          <w:numId w:val="15"/>
        </w:numPr>
        <w:ind w:left="0" w:right="-330" w:hanging="284"/>
        <w:jc w:val="both"/>
        <w:rPr>
          <w:rFonts w:asciiTheme="minorHAnsi" w:hAnsiTheme="minorHAnsi" w:cstheme="minorHAnsi"/>
          <w:sz w:val="22"/>
          <w:szCs w:val="22"/>
        </w:rPr>
      </w:pPr>
      <w:r w:rsidRPr="00502960">
        <w:rPr>
          <w:rFonts w:asciiTheme="minorHAnsi" w:hAnsiTheme="minorHAnsi" w:cstheme="minorHAnsi"/>
          <w:sz w:val="22"/>
          <w:szCs w:val="22"/>
        </w:rPr>
        <w:t>To be responsible for the leadership, management and organisation of the functions identified within this job description.</w:t>
      </w:r>
    </w:p>
    <w:p w14:paraId="4806EAD2" w14:textId="1FD70113" w:rsidR="00502960" w:rsidRPr="00502960" w:rsidRDefault="00502960" w:rsidP="589F6C40">
      <w:pPr>
        <w:pStyle w:val="Default"/>
        <w:numPr>
          <w:ilvl w:val="0"/>
          <w:numId w:val="15"/>
        </w:numPr>
        <w:ind w:left="0" w:right="-330" w:hanging="284"/>
        <w:jc w:val="both"/>
        <w:rPr>
          <w:rFonts w:asciiTheme="minorHAnsi" w:hAnsiTheme="minorHAnsi" w:cstheme="minorBidi"/>
          <w:sz w:val="22"/>
          <w:szCs w:val="22"/>
        </w:rPr>
      </w:pPr>
      <w:r w:rsidRPr="589F6C40">
        <w:rPr>
          <w:rFonts w:asciiTheme="minorHAnsi" w:hAnsiTheme="minorHAnsi" w:cstheme="minorBidi"/>
          <w:sz w:val="22"/>
          <w:szCs w:val="22"/>
        </w:rPr>
        <w:t xml:space="preserve">To play a full and meaningful role as a member of the Senior Leadership Team under the overall direction of the </w:t>
      </w:r>
      <w:bookmarkStart w:id="1" w:name="_Int_87N0chXl"/>
      <w:r w:rsidRPr="589F6C40">
        <w:rPr>
          <w:rFonts w:asciiTheme="minorHAnsi" w:hAnsiTheme="minorHAnsi" w:cstheme="minorBidi"/>
          <w:sz w:val="22"/>
          <w:szCs w:val="22"/>
        </w:rPr>
        <w:t>Principal</w:t>
      </w:r>
      <w:bookmarkEnd w:id="1"/>
      <w:r w:rsidRPr="589F6C40">
        <w:rPr>
          <w:rFonts w:asciiTheme="minorHAnsi" w:hAnsiTheme="minorHAnsi" w:cstheme="minorBidi"/>
          <w:sz w:val="22"/>
          <w:szCs w:val="22"/>
        </w:rPr>
        <w:t>.</w:t>
      </w:r>
    </w:p>
    <w:p w14:paraId="4ACC9B93" w14:textId="77777777" w:rsidR="00502960" w:rsidRDefault="00502960" w:rsidP="00874967">
      <w:pPr>
        <w:pStyle w:val="Default"/>
        <w:ind w:left="-284" w:right="-330"/>
        <w:jc w:val="both"/>
        <w:rPr>
          <w:rFonts w:asciiTheme="minorHAnsi" w:hAnsiTheme="minorHAnsi" w:cstheme="minorHAnsi"/>
          <w:b/>
          <w:bCs/>
        </w:rPr>
      </w:pPr>
    </w:p>
    <w:p w14:paraId="1BAD2DE9" w14:textId="77777777" w:rsidR="00F23397" w:rsidRPr="007B0E99" w:rsidRDefault="00F23397" w:rsidP="00874967">
      <w:pPr>
        <w:pStyle w:val="Default"/>
        <w:ind w:left="-284" w:right="-330"/>
        <w:jc w:val="both"/>
        <w:rPr>
          <w:rFonts w:asciiTheme="minorHAnsi" w:hAnsiTheme="minorHAnsi" w:cstheme="minorHAnsi"/>
          <w:b/>
          <w:bCs/>
          <w:sz w:val="22"/>
          <w:szCs w:val="22"/>
        </w:rPr>
      </w:pPr>
      <w:r w:rsidRPr="007B0E99">
        <w:rPr>
          <w:rFonts w:asciiTheme="minorHAnsi" w:hAnsiTheme="minorHAnsi" w:cstheme="minorHAnsi"/>
          <w:b/>
          <w:bCs/>
          <w:sz w:val="22"/>
          <w:szCs w:val="22"/>
        </w:rPr>
        <w:t>Job Purpose:</w:t>
      </w:r>
    </w:p>
    <w:p w14:paraId="5DC712C4" w14:textId="7D056A93" w:rsidR="00F23397" w:rsidRPr="007B0E99" w:rsidRDefault="00F23397" w:rsidP="00874967">
      <w:pPr>
        <w:pStyle w:val="Default"/>
        <w:ind w:left="-284" w:right="-330"/>
        <w:jc w:val="both"/>
        <w:rPr>
          <w:rFonts w:asciiTheme="minorHAnsi" w:hAnsiTheme="minorHAnsi" w:cstheme="minorBidi"/>
          <w:b/>
          <w:bCs/>
          <w:sz w:val="22"/>
          <w:szCs w:val="22"/>
        </w:rPr>
      </w:pPr>
      <w:r w:rsidRPr="007B0E99">
        <w:rPr>
          <w:rFonts w:asciiTheme="minorHAnsi" w:hAnsiTheme="minorHAnsi" w:cstheme="minorBidi"/>
          <w:sz w:val="22"/>
          <w:szCs w:val="22"/>
        </w:rPr>
        <w:t xml:space="preserve">To strategically lead on </w:t>
      </w:r>
      <w:r w:rsidR="006A112D" w:rsidRPr="007B0E99">
        <w:rPr>
          <w:rFonts w:asciiTheme="minorHAnsi" w:hAnsiTheme="minorHAnsi" w:cstheme="minorBidi"/>
          <w:sz w:val="22"/>
          <w:szCs w:val="22"/>
        </w:rPr>
        <w:t xml:space="preserve">Pastoral Care </w:t>
      </w:r>
      <w:r w:rsidR="00353740" w:rsidRPr="007B0E99">
        <w:rPr>
          <w:rFonts w:asciiTheme="minorHAnsi" w:hAnsiTheme="minorHAnsi" w:cstheme="minorBidi"/>
          <w:sz w:val="22"/>
          <w:szCs w:val="22"/>
        </w:rPr>
        <w:t xml:space="preserve">and Personal development </w:t>
      </w:r>
      <w:r w:rsidR="007A49A4" w:rsidRPr="007B0E99">
        <w:rPr>
          <w:rFonts w:asciiTheme="minorHAnsi" w:hAnsiTheme="minorHAnsi" w:cstheme="minorBidi"/>
          <w:sz w:val="22"/>
          <w:szCs w:val="22"/>
        </w:rPr>
        <w:t xml:space="preserve">ensuring that the </w:t>
      </w:r>
      <w:r w:rsidR="00006632">
        <w:rPr>
          <w:rFonts w:asciiTheme="minorHAnsi" w:hAnsiTheme="minorHAnsi" w:cstheme="minorBidi"/>
          <w:sz w:val="22"/>
          <w:szCs w:val="22"/>
        </w:rPr>
        <w:t xml:space="preserve">character, </w:t>
      </w:r>
      <w:r w:rsidR="007A49A4" w:rsidRPr="007B0E99">
        <w:rPr>
          <w:rFonts w:asciiTheme="minorHAnsi" w:hAnsiTheme="minorHAnsi" w:cstheme="minorBidi"/>
          <w:sz w:val="22"/>
          <w:szCs w:val="22"/>
        </w:rPr>
        <w:t>culture</w:t>
      </w:r>
      <w:r w:rsidR="00A827EF" w:rsidRPr="007B0E99">
        <w:rPr>
          <w:rFonts w:asciiTheme="minorHAnsi" w:hAnsiTheme="minorHAnsi" w:cstheme="minorBidi"/>
          <w:sz w:val="22"/>
          <w:szCs w:val="22"/>
        </w:rPr>
        <w:t xml:space="preserve"> and curriculum</w:t>
      </w:r>
      <w:r w:rsidR="007A49A4" w:rsidRPr="007B0E99">
        <w:rPr>
          <w:rFonts w:asciiTheme="minorHAnsi" w:hAnsiTheme="minorHAnsi" w:cstheme="minorBidi"/>
          <w:sz w:val="22"/>
          <w:szCs w:val="22"/>
        </w:rPr>
        <w:t xml:space="preserve"> at Hagley is one of personal growth and development enshrined in our </w:t>
      </w:r>
      <w:r w:rsidR="00B51291" w:rsidRPr="007B0E99">
        <w:rPr>
          <w:rFonts w:asciiTheme="minorHAnsi" w:hAnsiTheme="minorHAnsi" w:cstheme="minorBidi"/>
          <w:sz w:val="22"/>
          <w:szCs w:val="22"/>
        </w:rPr>
        <w:t xml:space="preserve">POWERful Learning narrative and our virtues and values. </w:t>
      </w:r>
      <w:r w:rsidR="006A112D" w:rsidRPr="007B0E99">
        <w:rPr>
          <w:rFonts w:asciiTheme="minorHAnsi" w:hAnsiTheme="minorHAnsi" w:cstheme="minorBidi"/>
          <w:sz w:val="22"/>
          <w:szCs w:val="22"/>
        </w:rPr>
        <w:t xml:space="preserve"> </w:t>
      </w:r>
    </w:p>
    <w:p w14:paraId="4260A21C" w14:textId="77777777" w:rsidR="00EC68EE" w:rsidRPr="004F6F8F" w:rsidRDefault="00EC68EE" w:rsidP="00874967">
      <w:pPr>
        <w:pStyle w:val="Default"/>
        <w:ind w:left="-284" w:right="-330"/>
        <w:jc w:val="both"/>
        <w:rPr>
          <w:rFonts w:asciiTheme="minorHAnsi" w:hAnsiTheme="minorHAnsi" w:cstheme="minorHAnsi"/>
        </w:rPr>
      </w:pPr>
    </w:p>
    <w:p w14:paraId="69539B59" w14:textId="093FFCFC" w:rsidR="00113FA9" w:rsidRPr="00AF648F" w:rsidRDefault="00141D95" w:rsidP="00874967">
      <w:pPr>
        <w:pStyle w:val="Default"/>
        <w:ind w:right="-330" w:hanging="284"/>
        <w:jc w:val="both"/>
        <w:rPr>
          <w:rFonts w:asciiTheme="minorHAnsi" w:hAnsiTheme="minorHAnsi" w:cstheme="minorHAnsi"/>
          <w:b/>
          <w:bCs/>
          <w:sz w:val="22"/>
          <w:szCs w:val="22"/>
        </w:rPr>
      </w:pPr>
      <w:r w:rsidRPr="00AF648F">
        <w:rPr>
          <w:rFonts w:asciiTheme="minorHAnsi" w:hAnsiTheme="minorHAnsi" w:cstheme="minorHAnsi"/>
          <w:b/>
          <w:bCs/>
          <w:sz w:val="22"/>
          <w:szCs w:val="22"/>
        </w:rPr>
        <w:t>Key responsibilities:</w:t>
      </w:r>
    </w:p>
    <w:p w14:paraId="7055D660" w14:textId="5C7228DE" w:rsidR="00501138" w:rsidRDefault="002A48DA" w:rsidP="00874967">
      <w:pPr>
        <w:pStyle w:val="ListParagraph"/>
        <w:numPr>
          <w:ilvl w:val="0"/>
          <w:numId w:val="5"/>
        </w:numPr>
        <w:spacing w:line="240" w:lineRule="auto"/>
        <w:ind w:left="0" w:hanging="284"/>
        <w:jc w:val="both"/>
      </w:pPr>
      <w:r>
        <w:t xml:space="preserve">Lead the Pastoral Team </w:t>
      </w:r>
      <w:r w:rsidR="00905455">
        <w:t xml:space="preserve">ensuring a climate of inclusion, support, welfare and academia are </w:t>
      </w:r>
      <w:r w:rsidR="00651CB1">
        <w:t>driven.</w:t>
      </w:r>
    </w:p>
    <w:p w14:paraId="09F66A25" w14:textId="6EF39611" w:rsidR="00651CB1" w:rsidRDefault="00651CB1" w:rsidP="00874967">
      <w:pPr>
        <w:pStyle w:val="ListParagraph"/>
        <w:numPr>
          <w:ilvl w:val="0"/>
          <w:numId w:val="5"/>
        </w:numPr>
        <w:spacing w:line="240" w:lineRule="auto"/>
        <w:ind w:left="0" w:hanging="284"/>
        <w:jc w:val="both"/>
      </w:pPr>
      <w:r>
        <w:t>Ensure a robust Personal Development Curriculum is in place across all years.</w:t>
      </w:r>
    </w:p>
    <w:p w14:paraId="09E04B80" w14:textId="0D0BBCF7" w:rsidR="00324966" w:rsidRDefault="00501138" w:rsidP="00874967">
      <w:pPr>
        <w:pStyle w:val="ListParagraph"/>
        <w:numPr>
          <w:ilvl w:val="0"/>
          <w:numId w:val="5"/>
        </w:numPr>
        <w:spacing w:line="240" w:lineRule="auto"/>
        <w:ind w:left="0" w:hanging="284"/>
        <w:jc w:val="both"/>
      </w:pPr>
      <w:r>
        <w:t>E</w:t>
      </w:r>
      <w:r w:rsidR="003D0B3A">
        <w:t>nsur</w:t>
      </w:r>
      <w:r w:rsidR="00846413">
        <w:t>e</w:t>
      </w:r>
      <w:r w:rsidR="003D0B3A">
        <w:t xml:space="preserve"> high quality, </w:t>
      </w:r>
      <w:bookmarkStart w:id="2" w:name="_Int_VUbxiSkP"/>
      <w:r w:rsidR="009E217A">
        <w:t>r</w:t>
      </w:r>
      <w:r w:rsidR="003D0B3A">
        <w:t>elationships</w:t>
      </w:r>
      <w:bookmarkEnd w:id="2"/>
      <w:r w:rsidR="003D0B3A">
        <w:t xml:space="preserve"> and sex education (</w:t>
      </w:r>
      <w:r w:rsidR="002434BE">
        <w:t>RSE</w:t>
      </w:r>
      <w:r w:rsidR="003D0B3A">
        <w:t>)</w:t>
      </w:r>
      <w:r w:rsidR="005302C8">
        <w:t>,</w:t>
      </w:r>
      <w:r w:rsidR="002434BE">
        <w:t xml:space="preserve"> </w:t>
      </w:r>
      <w:r w:rsidR="006F5A5E">
        <w:t>in conjunction</w:t>
      </w:r>
      <w:r w:rsidR="002434BE">
        <w:t xml:space="preserve"> with the Person in Charge of </w:t>
      </w:r>
      <w:r w:rsidR="006F5A5E">
        <w:t>Catholic</w:t>
      </w:r>
      <w:r w:rsidR="002434BE">
        <w:t xml:space="preserve"> Life</w:t>
      </w:r>
      <w:r w:rsidR="006F5A5E">
        <w:t xml:space="preserve">, </w:t>
      </w:r>
      <w:r w:rsidR="00846413">
        <w:t xml:space="preserve">is in place </w:t>
      </w:r>
      <w:r w:rsidR="006F5A5E">
        <w:t>through the</w:t>
      </w:r>
      <w:r w:rsidR="00E95692">
        <w:t xml:space="preserve"> Character and Culture </w:t>
      </w:r>
      <w:r w:rsidR="004C55C4">
        <w:t>curriculum</w:t>
      </w:r>
      <w:r w:rsidR="003D0B3A">
        <w:t>.</w:t>
      </w:r>
    </w:p>
    <w:p w14:paraId="2F40219C" w14:textId="439C24E1" w:rsidR="00846413" w:rsidRDefault="00846413" w:rsidP="00874967">
      <w:pPr>
        <w:pStyle w:val="ListParagraph"/>
        <w:numPr>
          <w:ilvl w:val="0"/>
          <w:numId w:val="5"/>
        </w:numPr>
        <w:spacing w:line="240" w:lineRule="auto"/>
        <w:ind w:left="0" w:hanging="284"/>
        <w:jc w:val="both"/>
      </w:pPr>
      <w:r>
        <w:t>Ensure</w:t>
      </w:r>
      <w:r w:rsidRPr="009D3000">
        <w:t xml:space="preserve"> social, </w:t>
      </w:r>
      <w:r>
        <w:t xml:space="preserve">moral, </w:t>
      </w:r>
      <w:r w:rsidRPr="009D3000">
        <w:t xml:space="preserve">spiritual and </w:t>
      </w:r>
      <w:r>
        <w:t xml:space="preserve">cultural </w:t>
      </w:r>
      <w:r w:rsidRPr="009D3000">
        <w:t>education</w:t>
      </w:r>
      <w:r>
        <w:t xml:space="preserve"> </w:t>
      </w:r>
      <w:r w:rsidR="00CA4B83">
        <w:t>is delivered through the Character and Culture Programme.</w:t>
      </w:r>
    </w:p>
    <w:p w14:paraId="390FA7B3" w14:textId="63CE8DDD" w:rsidR="00CA4B83" w:rsidRDefault="00CA4B83" w:rsidP="00874967">
      <w:pPr>
        <w:pStyle w:val="ListParagraph"/>
        <w:numPr>
          <w:ilvl w:val="0"/>
          <w:numId w:val="5"/>
        </w:numPr>
        <w:spacing w:line="240" w:lineRule="auto"/>
        <w:ind w:left="0" w:hanging="284"/>
        <w:jc w:val="both"/>
      </w:pPr>
      <w:r>
        <w:t>Ensure that British Values permeate all elements of the school curriculum.</w:t>
      </w:r>
    </w:p>
    <w:p w14:paraId="5BAB9C00" w14:textId="73736746" w:rsidR="00AD457E" w:rsidRPr="00DD4CD7" w:rsidRDefault="00AD457E" w:rsidP="00874967">
      <w:pPr>
        <w:pStyle w:val="ListParagraph"/>
        <w:numPr>
          <w:ilvl w:val="0"/>
          <w:numId w:val="5"/>
        </w:numPr>
        <w:spacing w:line="240" w:lineRule="auto"/>
        <w:ind w:left="0" w:hanging="284"/>
        <w:jc w:val="both"/>
      </w:pPr>
      <w:r>
        <w:t xml:space="preserve">Develop, </w:t>
      </w:r>
      <w:bookmarkStart w:id="3" w:name="_Int_r8IaHmxs"/>
      <w:r>
        <w:t>promote</w:t>
      </w:r>
      <w:bookmarkEnd w:id="3"/>
      <w:r>
        <w:t xml:space="preserve"> and</w:t>
      </w:r>
      <w:r w:rsidR="00D32377">
        <w:t xml:space="preserve"> track engagement in the extracurricular life of the school.</w:t>
      </w:r>
    </w:p>
    <w:p w14:paraId="2A8E2B18" w14:textId="77777777" w:rsidR="00EA2E87" w:rsidRDefault="00CA4B83" w:rsidP="00EA2E87">
      <w:pPr>
        <w:pStyle w:val="ListParagraph"/>
        <w:numPr>
          <w:ilvl w:val="0"/>
          <w:numId w:val="5"/>
        </w:numPr>
        <w:spacing w:line="240" w:lineRule="auto"/>
        <w:ind w:left="0" w:hanging="284"/>
        <w:jc w:val="both"/>
      </w:pPr>
      <w:r>
        <w:t>L</w:t>
      </w:r>
      <w:r w:rsidRPr="009D3000">
        <w:t>ine manage</w:t>
      </w:r>
      <w:r>
        <w:t>ment of</w:t>
      </w:r>
      <w:r w:rsidRPr="009D3000">
        <w:t xml:space="preserve"> Heads of Year, supporting performance management, </w:t>
      </w:r>
      <w:r>
        <w:t>year group and tutor management</w:t>
      </w:r>
      <w:r w:rsidRPr="009D3000">
        <w:t>, student and staff development.</w:t>
      </w:r>
    </w:p>
    <w:p w14:paraId="3E777F51" w14:textId="4D8C82F9" w:rsidR="00EA2E87" w:rsidRDefault="00EA2E87" w:rsidP="00EA2E87">
      <w:pPr>
        <w:pStyle w:val="ListParagraph"/>
        <w:numPr>
          <w:ilvl w:val="0"/>
          <w:numId w:val="5"/>
        </w:numPr>
        <w:spacing w:line="240" w:lineRule="auto"/>
        <w:ind w:left="0" w:hanging="284"/>
        <w:jc w:val="both"/>
      </w:pPr>
      <w:r>
        <w:t>E</w:t>
      </w:r>
      <w:r>
        <w:t>nsure our careers provision is inclusive, comprehensive and progress is tracked through the Gatsby Benchmarks</w:t>
      </w:r>
      <w:r w:rsidR="00C73521">
        <w:t>.</w:t>
      </w:r>
    </w:p>
    <w:p w14:paraId="72E62579" w14:textId="0B54C982" w:rsidR="00EA2E87" w:rsidRDefault="00EA2E87" w:rsidP="00EA2E87">
      <w:pPr>
        <w:pStyle w:val="ListParagraph"/>
        <w:numPr>
          <w:ilvl w:val="0"/>
          <w:numId w:val="5"/>
        </w:numPr>
        <w:spacing w:line="240" w:lineRule="auto"/>
        <w:ind w:left="0" w:hanging="284"/>
        <w:jc w:val="both"/>
      </w:pPr>
      <w:r>
        <w:t>L</w:t>
      </w:r>
      <w:r>
        <w:t>ead and support the Careers Advisor in facilitating an inclusive, wide-ranging and enriching programme of careers events, mapped across the year. </w:t>
      </w:r>
    </w:p>
    <w:p w14:paraId="1F358CA5" w14:textId="637C7F83" w:rsidR="00EA2E87" w:rsidRDefault="00EA2E87" w:rsidP="00EA2E87">
      <w:pPr>
        <w:pStyle w:val="ListParagraph"/>
        <w:numPr>
          <w:ilvl w:val="0"/>
          <w:numId w:val="5"/>
        </w:numPr>
        <w:spacing w:line="240" w:lineRule="auto"/>
        <w:ind w:left="0" w:hanging="284"/>
        <w:jc w:val="both"/>
      </w:pPr>
      <w:r>
        <w:t>E</w:t>
      </w:r>
      <w:r>
        <w:t>nsure we can evidence how Careers permeates and enriches our curriculum offer</w:t>
      </w:r>
      <w:r w:rsidR="00C73521">
        <w:t>.</w:t>
      </w:r>
    </w:p>
    <w:p w14:paraId="5BE79638" w14:textId="01B5316B" w:rsidR="00CA4B83" w:rsidRDefault="00CA4B83" w:rsidP="00EA2E87">
      <w:pPr>
        <w:pStyle w:val="ListParagraph"/>
        <w:numPr>
          <w:ilvl w:val="0"/>
          <w:numId w:val="5"/>
        </w:numPr>
        <w:spacing w:line="240" w:lineRule="auto"/>
        <w:ind w:left="0" w:hanging="284"/>
        <w:jc w:val="both"/>
      </w:pPr>
      <w:r>
        <w:lastRenderedPageBreak/>
        <w:t xml:space="preserve">Line management of </w:t>
      </w:r>
      <w:r w:rsidR="008A6F0B">
        <w:t xml:space="preserve">the </w:t>
      </w:r>
      <w:r>
        <w:t xml:space="preserve">Careers Advisor and </w:t>
      </w:r>
      <w:r w:rsidR="008A6F0B">
        <w:t>the Teacher</w:t>
      </w:r>
      <w:r>
        <w:t xml:space="preserve"> in charge of Character and Culture.</w:t>
      </w:r>
    </w:p>
    <w:p w14:paraId="5E7AC3C0" w14:textId="0EDF5320" w:rsidR="00CA4B83" w:rsidRPr="00DD4CD7" w:rsidRDefault="00CA4B83" w:rsidP="00874967">
      <w:pPr>
        <w:pStyle w:val="ListParagraph"/>
        <w:numPr>
          <w:ilvl w:val="0"/>
          <w:numId w:val="5"/>
        </w:numPr>
        <w:spacing w:line="240" w:lineRule="auto"/>
        <w:ind w:left="0" w:hanging="284"/>
        <w:jc w:val="both"/>
      </w:pPr>
      <w:r>
        <w:t>Co-</w:t>
      </w:r>
      <w:r w:rsidR="00B32F55">
        <w:t>c</w:t>
      </w:r>
      <w:r>
        <w:t>hair Pastoral Leadership Team Meetings.</w:t>
      </w:r>
    </w:p>
    <w:p w14:paraId="381EE5BD" w14:textId="486C95C9" w:rsidR="002F0C6F" w:rsidRDefault="009D3A17" w:rsidP="00874967">
      <w:pPr>
        <w:pStyle w:val="ListParagraph"/>
        <w:numPr>
          <w:ilvl w:val="0"/>
          <w:numId w:val="5"/>
        </w:numPr>
        <w:spacing w:line="240" w:lineRule="auto"/>
        <w:ind w:left="0" w:hanging="284"/>
        <w:jc w:val="both"/>
      </w:pPr>
      <w:r w:rsidRPr="00DD4CD7">
        <w:t xml:space="preserve">Report to the </w:t>
      </w:r>
      <w:r w:rsidR="00C51A06" w:rsidRPr="00DD4CD7">
        <w:t>LGB</w:t>
      </w:r>
      <w:r w:rsidRPr="00DD4CD7">
        <w:t xml:space="preserve"> and the Board of Directors on the </w:t>
      </w:r>
      <w:r w:rsidR="00DD4CD7" w:rsidRPr="00DD4CD7">
        <w:t>impact</w:t>
      </w:r>
      <w:r w:rsidR="009D3000" w:rsidRPr="00DD4CD7">
        <w:t xml:space="preserve"> of </w:t>
      </w:r>
      <w:r w:rsidR="00DD4CD7" w:rsidRPr="00DD4CD7">
        <w:t>work</w:t>
      </w:r>
      <w:r w:rsidR="009D3000" w:rsidRPr="00DD4CD7">
        <w:t xml:space="preserve"> related to </w:t>
      </w:r>
      <w:r w:rsidR="00DD4CD7" w:rsidRPr="00DD4CD7">
        <w:t>Pastoral</w:t>
      </w:r>
      <w:r w:rsidR="009D3000" w:rsidRPr="00DD4CD7">
        <w:t xml:space="preserve"> </w:t>
      </w:r>
      <w:r w:rsidR="00DD4CD7" w:rsidRPr="00DD4CD7">
        <w:t>C</w:t>
      </w:r>
      <w:r w:rsidR="009D3000" w:rsidRPr="00DD4CD7">
        <w:t xml:space="preserve">are and Personal </w:t>
      </w:r>
      <w:r w:rsidR="00DD4CD7" w:rsidRPr="00DD4CD7">
        <w:t>Development</w:t>
      </w:r>
      <w:r w:rsidR="00DD4CD7">
        <w:t>.</w:t>
      </w:r>
    </w:p>
    <w:p w14:paraId="002C5D63" w14:textId="64ADE9F6" w:rsidR="00C37141" w:rsidRPr="004273DF" w:rsidRDefault="00C37141" w:rsidP="00874967">
      <w:pPr>
        <w:pStyle w:val="ListParagraph"/>
        <w:numPr>
          <w:ilvl w:val="0"/>
          <w:numId w:val="5"/>
        </w:numPr>
        <w:spacing w:line="240" w:lineRule="auto"/>
        <w:ind w:left="0" w:hanging="284"/>
        <w:jc w:val="both"/>
      </w:pPr>
      <w:r w:rsidRPr="004273DF">
        <w:t xml:space="preserve">Provide induction, continual professional development and bespoke training to meet the needs of all staff regarding </w:t>
      </w:r>
      <w:r w:rsidR="004273DF" w:rsidRPr="004273DF">
        <w:t xml:space="preserve">Pastoral Care and Personal Development. </w:t>
      </w:r>
    </w:p>
    <w:p w14:paraId="553D5D12" w14:textId="0E535B04" w:rsidR="004875F3" w:rsidRPr="0090023A" w:rsidRDefault="00D62A26" w:rsidP="00874967">
      <w:pPr>
        <w:spacing w:after="0" w:line="240" w:lineRule="auto"/>
        <w:ind w:hanging="284"/>
        <w:rPr>
          <w:b/>
          <w:bCs/>
        </w:rPr>
      </w:pPr>
      <w:r w:rsidRPr="0090023A">
        <w:rPr>
          <w:b/>
          <w:bCs/>
        </w:rPr>
        <w:t>Strateg</w:t>
      </w:r>
      <w:r w:rsidR="00443772">
        <w:rPr>
          <w:b/>
          <w:bCs/>
        </w:rPr>
        <w:t xml:space="preserve">y </w:t>
      </w:r>
      <w:r w:rsidRPr="0090023A">
        <w:rPr>
          <w:b/>
          <w:bCs/>
        </w:rPr>
        <w:t>and Development</w:t>
      </w:r>
    </w:p>
    <w:p w14:paraId="20CB2ECC" w14:textId="5C4AE6F5" w:rsidR="009E0111" w:rsidRDefault="009E0111" w:rsidP="00874967">
      <w:pPr>
        <w:pStyle w:val="ListParagraph"/>
        <w:numPr>
          <w:ilvl w:val="0"/>
          <w:numId w:val="11"/>
        </w:numPr>
        <w:spacing w:after="0" w:line="240" w:lineRule="auto"/>
        <w:ind w:left="0" w:hanging="284"/>
        <w:jc w:val="both"/>
      </w:pPr>
      <w:r w:rsidRPr="589F6C40">
        <w:t xml:space="preserve">Have overall responsibility for the strategy that underpins a </w:t>
      </w:r>
      <w:r w:rsidR="2DD4F9EB" w:rsidRPr="589F6C40">
        <w:t>high-quality</w:t>
      </w:r>
      <w:r w:rsidRPr="589F6C40">
        <w:t xml:space="preserve"> personal development curriculum, working with other key leaders and staff.</w:t>
      </w:r>
    </w:p>
    <w:p w14:paraId="798E545A" w14:textId="1BD04A9D" w:rsidR="00C654EB" w:rsidRPr="001D29B7" w:rsidRDefault="004875F3" w:rsidP="00874967">
      <w:pPr>
        <w:pStyle w:val="ListParagraph"/>
        <w:numPr>
          <w:ilvl w:val="0"/>
          <w:numId w:val="11"/>
        </w:numPr>
        <w:spacing w:after="0" w:line="240" w:lineRule="auto"/>
        <w:ind w:left="0" w:hanging="284"/>
        <w:jc w:val="both"/>
      </w:pPr>
      <w:r w:rsidRPr="001D29B7">
        <w:t xml:space="preserve">Develop and ensure implementation of whole school policies for </w:t>
      </w:r>
      <w:r w:rsidR="001D29B7" w:rsidRPr="001D29B7">
        <w:t>Pastoral Care and Personal Development</w:t>
      </w:r>
      <w:r w:rsidR="00E95AED" w:rsidRPr="001D29B7">
        <w:t>,</w:t>
      </w:r>
      <w:r w:rsidRPr="001D29B7">
        <w:t xml:space="preserve"> in line with the aims and policies of the school. </w:t>
      </w:r>
    </w:p>
    <w:p w14:paraId="62CEF2AB" w14:textId="740306A3" w:rsidR="0007798E" w:rsidRDefault="00C654EB" w:rsidP="00874967">
      <w:pPr>
        <w:pStyle w:val="ListParagraph"/>
        <w:numPr>
          <w:ilvl w:val="0"/>
          <w:numId w:val="11"/>
        </w:numPr>
        <w:spacing w:after="0" w:line="240" w:lineRule="auto"/>
        <w:ind w:left="0" w:hanging="284"/>
        <w:jc w:val="both"/>
      </w:pPr>
      <w:r>
        <w:t xml:space="preserve">Produce short, medium and long-term </w:t>
      </w:r>
      <w:r w:rsidR="00405E02">
        <w:t xml:space="preserve">implementation </w:t>
      </w:r>
      <w:r>
        <w:t xml:space="preserve">plans to </w:t>
      </w:r>
      <w:r w:rsidR="007B5658">
        <w:t>develop</w:t>
      </w:r>
      <w:r>
        <w:t xml:space="preserve"> </w:t>
      </w:r>
      <w:r w:rsidR="001D29B7">
        <w:t xml:space="preserve">Pastoral Care and Personal Development </w:t>
      </w:r>
      <w:r>
        <w:t xml:space="preserve">in relation to resources, </w:t>
      </w:r>
      <w:r w:rsidR="007B5658">
        <w:t xml:space="preserve">staff professional development requirements, the aims of the </w:t>
      </w:r>
      <w:r w:rsidR="4B16CB38">
        <w:t>school and</w:t>
      </w:r>
      <w:r w:rsidR="007B5658">
        <w:t xml:space="preserve"> its policies and practices and ensure this is integrated into the school development plan.</w:t>
      </w:r>
    </w:p>
    <w:p w14:paraId="43000AC2" w14:textId="7C8EAC3C" w:rsidR="00E57A9C" w:rsidRPr="001D29B7" w:rsidRDefault="0007798E" w:rsidP="00874967">
      <w:pPr>
        <w:pStyle w:val="ListParagraph"/>
        <w:numPr>
          <w:ilvl w:val="0"/>
          <w:numId w:val="11"/>
        </w:numPr>
        <w:spacing w:after="0" w:line="240" w:lineRule="auto"/>
        <w:ind w:left="0" w:hanging="284"/>
        <w:jc w:val="both"/>
      </w:pPr>
      <w:r w:rsidRPr="003B6CEB">
        <w:t>Monitor and evaluate the impact of Pastoral Care and Personal Development on the academic and pastoral welfare of the students.</w:t>
      </w:r>
    </w:p>
    <w:p w14:paraId="58BB0BF6" w14:textId="67963993" w:rsidR="008D479C" w:rsidRPr="003C79F7" w:rsidRDefault="008D479C" w:rsidP="00874967">
      <w:pPr>
        <w:pStyle w:val="ListParagraph"/>
        <w:numPr>
          <w:ilvl w:val="0"/>
          <w:numId w:val="6"/>
        </w:numPr>
        <w:spacing w:line="240" w:lineRule="auto"/>
        <w:ind w:left="0" w:hanging="284"/>
        <w:jc w:val="both"/>
      </w:pPr>
      <w:r>
        <w:t xml:space="preserve">Work closely with the </w:t>
      </w:r>
      <w:bookmarkStart w:id="4" w:name="_Int_VRFOGwo8"/>
      <w:r>
        <w:t>Principal</w:t>
      </w:r>
      <w:bookmarkEnd w:id="4"/>
      <w:r>
        <w:t xml:space="preserve"> and other SL</w:t>
      </w:r>
      <w:r w:rsidR="00AC07CB">
        <w:t>T</w:t>
      </w:r>
      <w:r>
        <w:t xml:space="preserve"> members in preparing and delivering the relevant areas of the </w:t>
      </w:r>
      <w:r w:rsidR="006B0762">
        <w:t>Education Inspection F</w:t>
      </w:r>
      <w:r>
        <w:t>ram</w:t>
      </w:r>
      <w:r w:rsidR="00AC07CB">
        <w:t>ework</w:t>
      </w:r>
      <w:r w:rsidR="00347FD2">
        <w:t xml:space="preserve"> and Catholic Schools Inspection framework.</w:t>
      </w:r>
    </w:p>
    <w:p w14:paraId="2DE8678C" w14:textId="63AF3C7C" w:rsidR="00771CCE" w:rsidRPr="009E0111" w:rsidRDefault="001A5A49" w:rsidP="00874967">
      <w:pPr>
        <w:pStyle w:val="ListParagraph"/>
        <w:numPr>
          <w:ilvl w:val="0"/>
          <w:numId w:val="6"/>
        </w:numPr>
        <w:spacing w:line="240" w:lineRule="auto"/>
        <w:ind w:left="0" w:hanging="284"/>
        <w:jc w:val="both"/>
        <w:rPr>
          <w:rFonts w:cstheme="minorHAnsi"/>
        </w:rPr>
      </w:pPr>
      <w:r w:rsidRPr="003C79F7">
        <w:rPr>
          <w:rFonts w:cstheme="minorHAnsi"/>
        </w:rPr>
        <w:t xml:space="preserve">Alongside other Senior Leaders ensure the enrichment and </w:t>
      </w:r>
      <w:r w:rsidR="0034679A" w:rsidRPr="003C79F7">
        <w:rPr>
          <w:rFonts w:cstheme="minorHAnsi"/>
        </w:rPr>
        <w:t>extra-curricular life of the school</w:t>
      </w:r>
      <w:r w:rsidRPr="003C79F7">
        <w:rPr>
          <w:rFonts w:cstheme="minorHAnsi"/>
        </w:rPr>
        <w:t xml:space="preserve"> is inclusive</w:t>
      </w:r>
      <w:r w:rsidR="003C79F7" w:rsidRPr="003C79F7">
        <w:rPr>
          <w:rFonts w:cstheme="minorHAnsi"/>
        </w:rPr>
        <w:t>.</w:t>
      </w:r>
    </w:p>
    <w:p w14:paraId="54863CAA" w14:textId="77777777" w:rsidR="004C0907" w:rsidRPr="004C0907" w:rsidRDefault="004C0907" w:rsidP="00874967">
      <w:pPr>
        <w:pStyle w:val="ListParagraph"/>
        <w:spacing w:after="0" w:line="240" w:lineRule="auto"/>
        <w:ind w:left="0"/>
        <w:jc w:val="both"/>
        <w:rPr>
          <w:rFonts w:cstheme="minorHAnsi"/>
          <w:b/>
        </w:rPr>
      </w:pPr>
    </w:p>
    <w:p w14:paraId="6739EAA0" w14:textId="1FB098F4" w:rsidR="005F4606" w:rsidRPr="00771CCE" w:rsidRDefault="00033676" w:rsidP="00874967">
      <w:pPr>
        <w:pStyle w:val="ListParagraph"/>
        <w:spacing w:after="0" w:line="240" w:lineRule="auto"/>
        <w:ind w:left="0" w:hanging="284"/>
        <w:jc w:val="both"/>
        <w:rPr>
          <w:rFonts w:cstheme="minorHAnsi"/>
          <w:b/>
        </w:rPr>
      </w:pPr>
      <w:r>
        <w:rPr>
          <w:rFonts w:cstheme="minorHAnsi"/>
          <w:b/>
        </w:rPr>
        <w:t xml:space="preserve">Curriculum, </w:t>
      </w:r>
      <w:r w:rsidR="00381828" w:rsidRPr="00771CCE">
        <w:rPr>
          <w:rFonts w:cstheme="minorHAnsi"/>
          <w:b/>
        </w:rPr>
        <w:t>Teaching and Learning</w:t>
      </w:r>
    </w:p>
    <w:p w14:paraId="71DA9EC6" w14:textId="73680AB5" w:rsidR="009064DC" w:rsidRPr="004C0907" w:rsidRDefault="009064DC" w:rsidP="00874967">
      <w:pPr>
        <w:pStyle w:val="ListParagraph"/>
        <w:numPr>
          <w:ilvl w:val="0"/>
          <w:numId w:val="12"/>
        </w:numPr>
        <w:spacing w:after="0" w:line="240" w:lineRule="auto"/>
        <w:ind w:left="0" w:hanging="284"/>
        <w:jc w:val="both"/>
        <w:rPr>
          <w:rFonts w:cstheme="minorHAnsi"/>
          <w:b/>
        </w:rPr>
      </w:pPr>
      <w:r w:rsidRPr="008E447E">
        <w:rPr>
          <w:rFonts w:cstheme="minorHAnsi"/>
          <w:bCs/>
        </w:rPr>
        <w:t xml:space="preserve">Map, audit and track how </w:t>
      </w:r>
      <w:r w:rsidR="008B37F0" w:rsidRPr="00DD23C2">
        <w:rPr>
          <w:rFonts w:cstheme="minorHAnsi"/>
          <w:bCs/>
        </w:rPr>
        <w:t xml:space="preserve">PHSE, Citizenship, British Values, </w:t>
      </w:r>
      <w:r w:rsidR="008B37F0">
        <w:rPr>
          <w:rFonts w:cstheme="minorHAnsi"/>
          <w:bCs/>
        </w:rPr>
        <w:t xml:space="preserve">SMSC, </w:t>
      </w:r>
      <w:r w:rsidR="008B37F0" w:rsidRPr="00DD23C2">
        <w:rPr>
          <w:rFonts w:cstheme="minorHAnsi"/>
          <w:bCs/>
        </w:rPr>
        <w:t>safeguarding, mental health and CEIAG</w:t>
      </w:r>
      <w:r w:rsidR="008B37F0" w:rsidRPr="008E447E">
        <w:rPr>
          <w:rFonts w:cstheme="minorHAnsi"/>
          <w:bCs/>
        </w:rPr>
        <w:t xml:space="preserve"> </w:t>
      </w:r>
      <w:r w:rsidRPr="008E447E">
        <w:rPr>
          <w:rFonts w:cstheme="minorHAnsi"/>
          <w:bCs/>
        </w:rPr>
        <w:t>permeates the whole school curriculum.</w:t>
      </w:r>
    </w:p>
    <w:p w14:paraId="1D8F0C0D" w14:textId="77777777" w:rsidR="00E74BD6" w:rsidRPr="00E74BD6" w:rsidRDefault="004C0907" w:rsidP="00874967">
      <w:pPr>
        <w:pStyle w:val="ListParagraph"/>
        <w:numPr>
          <w:ilvl w:val="0"/>
          <w:numId w:val="12"/>
        </w:numPr>
        <w:spacing w:after="0" w:line="240" w:lineRule="auto"/>
        <w:ind w:left="0" w:hanging="284"/>
        <w:jc w:val="both"/>
        <w:rPr>
          <w:rFonts w:cstheme="minorHAnsi"/>
          <w:b/>
        </w:rPr>
      </w:pPr>
      <w:r>
        <w:rPr>
          <w:rFonts w:cstheme="minorHAnsi"/>
          <w:bCs/>
        </w:rPr>
        <w:t xml:space="preserve">Ensure a </w:t>
      </w:r>
      <w:r w:rsidR="00EC02A2">
        <w:rPr>
          <w:rFonts w:cstheme="minorHAnsi"/>
          <w:bCs/>
        </w:rPr>
        <w:t>curriculum map and learning journey is in place for the Character and Culture Curriculum</w:t>
      </w:r>
      <w:r w:rsidR="00E74BD6">
        <w:rPr>
          <w:rFonts w:cstheme="minorHAnsi"/>
          <w:bCs/>
        </w:rPr>
        <w:t>.</w:t>
      </w:r>
    </w:p>
    <w:p w14:paraId="32DFCECD" w14:textId="74D12C4D" w:rsidR="004C0907" w:rsidRPr="008E447E" w:rsidRDefault="00E74BD6" w:rsidP="00874967">
      <w:pPr>
        <w:pStyle w:val="ListParagraph"/>
        <w:numPr>
          <w:ilvl w:val="0"/>
          <w:numId w:val="12"/>
        </w:numPr>
        <w:spacing w:after="0" w:line="240" w:lineRule="auto"/>
        <w:ind w:left="0" w:hanging="284"/>
        <w:jc w:val="both"/>
        <w:rPr>
          <w:rFonts w:cstheme="minorHAnsi"/>
          <w:b/>
        </w:rPr>
      </w:pPr>
      <w:r>
        <w:rPr>
          <w:rFonts w:cstheme="minorHAnsi"/>
          <w:bCs/>
        </w:rPr>
        <w:t>Ensure that there is clarity on the intent, implementation and impact of the Character and Culture curriculum.</w:t>
      </w:r>
      <w:r w:rsidR="00EC02A2">
        <w:rPr>
          <w:rFonts w:cstheme="minorHAnsi"/>
          <w:bCs/>
        </w:rPr>
        <w:t xml:space="preserve"> </w:t>
      </w:r>
    </w:p>
    <w:p w14:paraId="6198EE47" w14:textId="38989A34" w:rsidR="008B37F0" w:rsidRDefault="0072449F" w:rsidP="00874967">
      <w:pPr>
        <w:pStyle w:val="ListParagraph"/>
        <w:numPr>
          <w:ilvl w:val="0"/>
          <w:numId w:val="12"/>
        </w:numPr>
        <w:spacing w:after="0" w:line="240" w:lineRule="auto"/>
        <w:ind w:left="0" w:hanging="284"/>
        <w:jc w:val="both"/>
        <w:rPr>
          <w:rFonts w:cstheme="minorHAnsi"/>
          <w:b/>
        </w:rPr>
      </w:pPr>
      <w:r w:rsidRPr="00F97ED4">
        <w:t>Support staff with training and resources</w:t>
      </w:r>
      <w:r w:rsidR="005123FB">
        <w:t>,</w:t>
      </w:r>
      <w:r w:rsidRPr="00F97ED4">
        <w:t xml:space="preserve"> alongside the Teacher in Charge of Character and Culture</w:t>
      </w:r>
      <w:r w:rsidR="005123FB">
        <w:t>,</w:t>
      </w:r>
      <w:r w:rsidRPr="00F97ED4">
        <w:t xml:space="preserve"> for </w:t>
      </w:r>
      <w:r w:rsidR="00A50053">
        <w:t>the</w:t>
      </w:r>
      <w:r w:rsidRPr="00F97ED4">
        <w:t xml:space="preserve"> deliver</w:t>
      </w:r>
      <w:r w:rsidR="00403DEE">
        <w:t>y</w:t>
      </w:r>
      <w:r w:rsidRPr="00F97ED4">
        <w:t xml:space="preserve"> </w:t>
      </w:r>
      <w:r w:rsidR="00403DEE">
        <w:t xml:space="preserve">of </w:t>
      </w:r>
      <w:r w:rsidRPr="00F97ED4">
        <w:t xml:space="preserve">high quality </w:t>
      </w:r>
      <w:r w:rsidR="00A50053">
        <w:t xml:space="preserve">Character and Culture </w:t>
      </w:r>
      <w:r w:rsidRPr="00F97ED4">
        <w:t xml:space="preserve">lessons. </w:t>
      </w:r>
    </w:p>
    <w:p w14:paraId="511E77C9" w14:textId="77777777" w:rsidR="000335CD" w:rsidRDefault="000335CD" w:rsidP="00874967">
      <w:pPr>
        <w:pStyle w:val="ListParagraph"/>
        <w:spacing w:before="240" w:after="0" w:line="240" w:lineRule="auto"/>
        <w:ind w:left="-284"/>
        <w:jc w:val="both"/>
        <w:rPr>
          <w:rFonts w:cstheme="minorHAnsi"/>
          <w:b/>
        </w:rPr>
      </w:pPr>
    </w:p>
    <w:p w14:paraId="108398AD" w14:textId="2DCDF436" w:rsidR="002E41CE" w:rsidRPr="008B37F0" w:rsidRDefault="002E41CE" w:rsidP="00874967">
      <w:pPr>
        <w:pStyle w:val="ListParagraph"/>
        <w:spacing w:before="240" w:after="0" w:line="240" w:lineRule="auto"/>
        <w:ind w:left="-284"/>
        <w:jc w:val="both"/>
        <w:rPr>
          <w:rFonts w:cstheme="minorHAnsi"/>
          <w:b/>
        </w:rPr>
      </w:pPr>
      <w:r w:rsidRPr="008B37F0">
        <w:rPr>
          <w:rFonts w:cstheme="minorHAnsi"/>
          <w:b/>
        </w:rPr>
        <w:t>Lead</w:t>
      </w:r>
      <w:r w:rsidR="00F97ED4" w:rsidRPr="008B37F0">
        <w:rPr>
          <w:rFonts w:cstheme="minorHAnsi"/>
          <w:b/>
        </w:rPr>
        <w:t>ership</w:t>
      </w:r>
      <w:r w:rsidRPr="008B37F0">
        <w:rPr>
          <w:rFonts w:cstheme="minorHAnsi"/>
          <w:b/>
        </w:rPr>
        <w:t xml:space="preserve"> and </w:t>
      </w:r>
      <w:r w:rsidR="0072449F" w:rsidRPr="008B37F0">
        <w:rPr>
          <w:rFonts w:cstheme="minorHAnsi"/>
          <w:b/>
        </w:rPr>
        <w:t>Management</w:t>
      </w:r>
      <w:r w:rsidRPr="008B37F0">
        <w:rPr>
          <w:rFonts w:cstheme="minorHAnsi"/>
          <w:b/>
        </w:rPr>
        <w:t xml:space="preserve"> </w:t>
      </w:r>
    </w:p>
    <w:p w14:paraId="1F8A7FEA" w14:textId="3B7721A3" w:rsidR="003D2F81" w:rsidRPr="00F97ED4" w:rsidRDefault="003D2F81" w:rsidP="00874967">
      <w:pPr>
        <w:pStyle w:val="ListParagraph"/>
        <w:numPr>
          <w:ilvl w:val="0"/>
          <w:numId w:val="7"/>
        </w:numPr>
        <w:spacing w:line="240" w:lineRule="auto"/>
        <w:ind w:left="0" w:hanging="284"/>
        <w:jc w:val="both"/>
        <w:rPr>
          <w:rFonts w:cstheme="minorHAnsi"/>
        </w:rPr>
      </w:pPr>
      <w:r w:rsidRPr="00F97ED4">
        <w:rPr>
          <w:rFonts w:cstheme="minorHAnsi"/>
        </w:rPr>
        <w:t>Lead professional development of staff through example and support to ensure full knowledge and understanding of</w:t>
      </w:r>
      <w:r w:rsidR="002A1822" w:rsidRPr="00F97ED4">
        <w:rPr>
          <w:rFonts w:cstheme="minorHAnsi"/>
        </w:rPr>
        <w:t xml:space="preserve"> the best pastoral care and personal development provision.</w:t>
      </w:r>
    </w:p>
    <w:p w14:paraId="7CF826AD" w14:textId="4BD0E7ED" w:rsidR="003D2F81" w:rsidRPr="00F97ED4" w:rsidRDefault="003D2F81" w:rsidP="00874967">
      <w:pPr>
        <w:pStyle w:val="ListParagraph"/>
        <w:numPr>
          <w:ilvl w:val="0"/>
          <w:numId w:val="7"/>
        </w:numPr>
        <w:spacing w:line="240" w:lineRule="auto"/>
        <w:ind w:left="0" w:hanging="284"/>
        <w:jc w:val="both"/>
      </w:pPr>
      <w:r w:rsidRPr="00F97ED4">
        <w:t>Produce the Mass</w:t>
      </w:r>
      <w:r w:rsidR="003719D3">
        <w:t xml:space="preserve">, </w:t>
      </w:r>
      <w:r w:rsidR="00CD6DF4" w:rsidRPr="00F97ED4">
        <w:t>assemblies’</w:t>
      </w:r>
      <w:r w:rsidRPr="00F97ED4">
        <w:t xml:space="preserve"> </w:t>
      </w:r>
      <w:r w:rsidR="003719D3">
        <w:t xml:space="preserve">and Character and Culture </w:t>
      </w:r>
      <w:r w:rsidRPr="00F97ED4">
        <w:t>calendar</w:t>
      </w:r>
      <w:r w:rsidR="00715CE4" w:rsidRPr="00F97ED4">
        <w:t xml:space="preserve"> in conjunction with the </w:t>
      </w:r>
      <w:r w:rsidR="008E447E" w:rsidRPr="00F97ED4">
        <w:t>Person in Charge of Catholic Life</w:t>
      </w:r>
      <w:r w:rsidR="00715CE4" w:rsidRPr="00F97ED4">
        <w:t>.</w:t>
      </w:r>
    </w:p>
    <w:p w14:paraId="5A29898D" w14:textId="23817721" w:rsidR="00556BBF" w:rsidRPr="008E1B98" w:rsidRDefault="00556BBF" w:rsidP="00874967">
      <w:pPr>
        <w:pStyle w:val="ListParagraph"/>
        <w:numPr>
          <w:ilvl w:val="0"/>
          <w:numId w:val="12"/>
        </w:numPr>
        <w:spacing w:after="0" w:line="240" w:lineRule="auto"/>
        <w:ind w:left="0" w:hanging="284"/>
        <w:jc w:val="both"/>
        <w:rPr>
          <w:rFonts w:cstheme="minorHAnsi"/>
          <w:b/>
        </w:rPr>
      </w:pPr>
      <w:r w:rsidRPr="0010473B">
        <w:rPr>
          <w:rFonts w:cstheme="minorHAnsi"/>
          <w:bCs/>
        </w:rPr>
        <w:t xml:space="preserve">As a member of the Senior Leadership Team contribute to the processes of quality assurance by monitoring teaching and learning to ensure outstanding provision and impact in all aspects </w:t>
      </w:r>
      <w:r>
        <w:rPr>
          <w:rFonts w:cstheme="minorHAnsi"/>
          <w:bCs/>
        </w:rPr>
        <w:t>through</w:t>
      </w:r>
      <w:r w:rsidRPr="008E1B98">
        <w:rPr>
          <w:rFonts w:cstheme="minorHAnsi"/>
          <w:bCs/>
        </w:rPr>
        <w:t xml:space="preserve"> observation</w:t>
      </w:r>
      <w:r>
        <w:rPr>
          <w:rFonts w:cstheme="minorHAnsi"/>
          <w:bCs/>
        </w:rPr>
        <w:t>,</w:t>
      </w:r>
      <w:r w:rsidRPr="008E1B98">
        <w:rPr>
          <w:rFonts w:cstheme="minorHAnsi"/>
          <w:bCs/>
        </w:rPr>
        <w:t xml:space="preserve"> learning walks</w:t>
      </w:r>
      <w:r>
        <w:rPr>
          <w:rFonts w:cstheme="minorHAnsi"/>
          <w:bCs/>
        </w:rPr>
        <w:t>,</w:t>
      </w:r>
      <w:r w:rsidRPr="008E1B98">
        <w:rPr>
          <w:rFonts w:cstheme="minorHAnsi"/>
          <w:bCs/>
        </w:rPr>
        <w:t xml:space="preserve"> book scrutiny</w:t>
      </w:r>
      <w:r>
        <w:rPr>
          <w:rFonts w:cstheme="minorHAnsi"/>
          <w:bCs/>
        </w:rPr>
        <w:t>,</w:t>
      </w:r>
      <w:r w:rsidRPr="008E1B98">
        <w:rPr>
          <w:rFonts w:cstheme="minorHAnsi"/>
          <w:bCs/>
        </w:rPr>
        <w:t xml:space="preserve"> data analysis, external verification.</w:t>
      </w:r>
    </w:p>
    <w:p w14:paraId="068EDAE4" w14:textId="77777777" w:rsidR="00556BBF" w:rsidRPr="008E1B98" w:rsidRDefault="00556BBF" w:rsidP="00874967">
      <w:pPr>
        <w:pStyle w:val="ListParagraph"/>
        <w:numPr>
          <w:ilvl w:val="0"/>
          <w:numId w:val="12"/>
        </w:numPr>
        <w:spacing w:after="0" w:line="240" w:lineRule="auto"/>
        <w:ind w:left="0" w:hanging="284"/>
        <w:jc w:val="both"/>
        <w:rPr>
          <w:rFonts w:cstheme="minorHAnsi"/>
          <w:b/>
        </w:rPr>
      </w:pPr>
      <w:r>
        <w:rPr>
          <w:rFonts w:cstheme="minorHAnsi"/>
          <w:bCs/>
        </w:rPr>
        <w:t xml:space="preserve">To lead </w:t>
      </w:r>
      <w:r w:rsidRPr="008E1B98">
        <w:rPr>
          <w:rFonts w:cstheme="minorHAnsi"/>
          <w:bCs/>
        </w:rPr>
        <w:t xml:space="preserve">Heads of Year </w:t>
      </w:r>
      <w:r>
        <w:rPr>
          <w:rFonts w:cstheme="minorHAnsi"/>
          <w:bCs/>
        </w:rPr>
        <w:t xml:space="preserve">in the </w:t>
      </w:r>
      <w:r w:rsidRPr="008E1B98">
        <w:rPr>
          <w:rFonts w:cstheme="minorHAnsi"/>
          <w:bCs/>
        </w:rPr>
        <w:t>evaluation</w:t>
      </w:r>
      <w:r>
        <w:rPr>
          <w:rFonts w:cstheme="minorHAnsi"/>
          <w:bCs/>
        </w:rPr>
        <w:t xml:space="preserve"> of personal development </w:t>
      </w:r>
      <w:r w:rsidRPr="008E1B98">
        <w:rPr>
          <w:rFonts w:cstheme="minorHAnsi"/>
          <w:bCs/>
        </w:rPr>
        <w:t xml:space="preserve">by monitoring teaching and learning of the </w:t>
      </w:r>
      <w:r>
        <w:rPr>
          <w:rFonts w:cstheme="minorHAnsi"/>
          <w:bCs/>
        </w:rPr>
        <w:t xml:space="preserve">Character and Culture curriculum </w:t>
      </w:r>
      <w:r w:rsidRPr="008E1B98">
        <w:rPr>
          <w:rFonts w:cstheme="minorHAnsi"/>
          <w:bCs/>
        </w:rPr>
        <w:t xml:space="preserve">to </w:t>
      </w:r>
      <w:r>
        <w:rPr>
          <w:rFonts w:cstheme="minorHAnsi"/>
          <w:bCs/>
        </w:rPr>
        <w:t>ensure</w:t>
      </w:r>
      <w:r w:rsidRPr="008E1B98">
        <w:rPr>
          <w:rFonts w:cstheme="minorHAnsi"/>
          <w:bCs/>
        </w:rPr>
        <w:t xml:space="preserve"> outstanding </w:t>
      </w:r>
      <w:r>
        <w:rPr>
          <w:rFonts w:cstheme="minorHAnsi"/>
          <w:bCs/>
        </w:rPr>
        <w:t>provision and impact</w:t>
      </w:r>
      <w:r w:rsidRPr="008E1B98">
        <w:rPr>
          <w:rFonts w:cstheme="minorHAnsi"/>
          <w:bCs/>
        </w:rPr>
        <w:t xml:space="preserve"> in all aspects </w:t>
      </w:r>
      <w:r>
        <w:rPr>
          <w:rFonts w:cstheme="minorHAnsi"/>
          <w:bCs/>
        </w:rPr>
        <w:t>through</w:t>
      </w:r>
      <w:r w:rsidRPr="008E1B98">
        <w:rPr>
          <w:rFonts w:cstheme="minorHAnsi"/>
          <w:bCs/>
        </w:rPr>
        <w:t xml:space="preserve"> observation</w:t>
      </w:r>
      <w:r>
        <w:rPr>
          <w:rFonts w:cstheme="minorHAnsi"/>
          <w:bCs/>
        </w:rPr>
        <w:t>,</w:t>
      </w:r>
      <w:r w:rsidRPr="008E1B98">
        <w:rPr>
          <w:rFonts w:cstheme="minorHAnsi"/>
          <w:bCs/>
        </w:rPr>
        <w:t xml:space="preserve"> learning walks</w:t>
      </w:r>
      <w:r>
        <w:rPr>
          <w:rFonts w:cstheme="minorHAnsi"/>
          <w:bCs/>
        </w:rPr>
        <w:t>,</w:t>
      </w:r>
      <w:r w:rsidRPr="008E1B98">
        <w:rPr>
          <w:rFonts w:cstheme="minorHAnsi"/>
          <w:bCs/>
        </w:rPr>
        <w:t xml:space="preserve"> book scrutiny</w:t>
      </w:r>
      <w:r>
        <w:rPr>
          <w:rFonts w:cstheme="minorHAnsi"/>
          <w:bCs/>
        </w:rPr>
        <w:t>,</w:t>
      </w:r>
      <w:r w:rsidRPr="008E1B98">
        <w:rPr>
          <w:rFonts w:cstheme="minorHAnsi"/>
          <w:bCs/>
        </w:rPr>
        <w:t xml:space="preserve"> data analysis, external verification.</w:t>
      </w:r>
    </w:p>
    <w:p w14:paraId="70429660" w14:textId="77777777" w:rsidR="009064DC" w:rsidRPr="00556BBF" w:rsidRDefault="009064DC" w:rsidP="00874967">
      <w:pPr>
        <w:pStyle w:val="ListParagraph"/>
        <w:numPr>
          <w:ilvl w:val="0"/>
          <w:numId w:val="12"/>
        </w:numPr>
        <w:spacing w:line="240" w:lineRule="auto"/>
        <w:ind w:left="0" w:hanging="284"/>
        <w:jc w:val="both"/>
        <w:rPr>
          <w:rFonts w:cstheme="minorHAnsi"/>
          <w:b/>
        </w:rPr>
      </w:pPr>
      <w:r w:rsidRPr="00E5487C">
        <w:t>Communicate effectively orally and in writing to a range of audiences e.g. staff, students, parents and the LGB.</w:t>
      </w:r>
      <w:r>
        <w:t xml:space="preserve"> </w:t>
      </w:r>
    </w:p>
    <w:p w14:paraId="09C929DD" w14:textId="6BEACADD" w:rsidR="003D2F81" w:rsidRPr="007D2115" w:rsidRDefault="003D2F81" w:rsidP="00874967">
      <w:pPr>
        <w:spacing w:after="0" w:line="240" w:lineRule="auto"/>
        <w:ind w:hanging="284"/>
        <w:jc w:val="both"/>
        <w:rPr>
          <w:rFonts w:cstheme="minorHAnsi"/>
          <w:b/>
        </w:rPr>
      </w:pPr>
      <w:r w:rsidRPr="007D2115">
        <w:rPr>
          <w:rFonts w:cstheme="minorHAnsi"/>
          <w:b/>
        </w:rPr>
        <w:t>Accountability</w:t>
      </w:r>
    </w:p>
    <w:p w14:paraId="647B66EB" w14:textId="709F541B" w:rsidR="003D2F81" w:rsidRDefault="003D2F81" w:rsidP="00874967">
      <w:pPr>
        <w:pStyle w:val="ListParagraph"/>
        <w:numPr>
          <w:ilvl w:val="0"/>
          <w:numId w:val="8"/>
        </w:numPr>
        <w:spacing w:line="240" w:lineRule="auto"/>
        <w:ind w:left="0" w:hanging="284"/>
        <w:jc w:val="both"/>
      </w:pPr>
      <w:r w:rsidRPr="00DE2154">
        <w:t xml:space="preserve">Keep abreast of all curriculum developments to ensure that </w:t>
      </w:r>
      <w:r w:rsidR="00E5487C" w:rsidRPr="00DE2154">
        <w:t xml:space="preserve">Pastoral Care and Personal Development </w:t>
      </w:r>
      <w:r w:rsidR="00784B2E" w:rsidRPr="00DE2154">
        <w:t xml:space="preserve">is </w:t>
      </w:r>
      <w:r w:rsidR="0072449F" w:rsidRPr="00DE2154">
        <w:t>current and in</w:t>
      </w:r>
      <w:r w:rsidR="00DE2154" w:rsidRPr="00DE2154">
        <w:t xml:space="preserve"> </w:t>
      </w:r>
      <w:r w:rsidR="0072449F" w:rsidRPr="00DE2154">
        <w:t xml:space="preserve">line with </w:t>
      </w:r>
      <w:r w:rsidR="000B5F16" w:rsidRPr="00DE2154">
        <w:t xml:space="preserve">Department for Education </w:t>
      </w:r>
      <w:r w:rsidR="00C6083C" w:rsidRPr="00DE2154">
        <w:t>guidance</w:t>
      </w:r>
      <w:r w:rsidR="00DE2154">
        <w:t xml:space="preserve"> and the Education Inspection Framework.</w:t>
      </w:r>
    </w:p>
    <w:p w14:paraId="5A73E4BD" w14:textId="34D2BCD6" w:rsidR="007E59CA" w:rsidRPr="00DE2154" w:rsidRDefault="007E59CA" w:rsidP="00874967">
      <w:pPr>
        <w:pStyle w:val="ListParagraph"/>
        <w:numPr>
          <w:ilvl w:val="0"/>
          <w:numId w:val="8"/>
        </w:numPr>
        <w:spacing w:line="240" w:lineRule="auto"/>
        <w:ind w:left="0" w:hanging="284"/>
        <w:jc w:val="both"/>
      </w:pPr>
      <w:r>
        <w:t>For the Personal Development strand of the School Development Plan in Line with the Education Inspection Framework.</w:t>
      </w:r>
    </w:p>
    <w:p w14:paraId="5B9CF657" w14:textId="33535148" w:rsidR="008F769C" w:rsidRDefault="000B0146" w:rsidP="00874967">
      <w:pPr>
        <w:pStyle w:val="ListParagraph"/>
        <w:numPr>
          <w:ilvl w:val="0"/>
          <w:numId w:val="8"/>
        </w:numPr>
        <w:spacing w:line="240" w:lineRule="auto"/>
        <w:ind w:left="0" w:hanging="284"/>
        <w:jc w:val="both"/>
      </w:pPr>
      <w:r>
        <w:t>For</w:t>
      </w:r>
      <w:r w:rsidR="008F769C" w:rsidRPr="00784B2E">
        <w:t xml:space="preserve"> the progress of student</w:t>
      </w:r>
      <w:r w:rsidR="00403DEE">
        <w:t>’s</w:t>
      </w:r>
      <w:r w:rsidR="008F769C" w:rsidRPr="00784B2E">
        <w:t xml:space="preserve"> </w:t>
      </w:r>
      <w:r w:rsidR="003274C2">
        <w:t>personal development</w:t>
      </w:r>
      <w:r w:rsidR="008F769C" w:rsidRPr="00784B2E">
        <w:t xml:space="preserve"> taking into account the mapping o</w:t>
      </w:r>
      <w:r w:rsidR="00594037" w:rsidRPr="00784B2E">
        <w:t xml:space="preserve">f the </w:t>
      </w:r>
      <w:r>
        <w:t xml:space="preserve">Character and Culture </w:t>
      </w:r>
      <w:r w:rsidR="00594037" w:rsidRPr="00784B2E">
        <w:t>programme.</w:t>
      </w:r>
    </w:p>
    <w:p w14:paraId="1F856220" w14:textId="60C26B00" w:rsidR="009656E5" w:rsidRDefault="009656E5" w:rsidP="00874967">
      <w:pPr>
        <w:pStyle w:val="ListParagraph"/>
        <w:numPr>
          <w:ilvl w:val="0"/>
          <w:numId w:val="8"/>
        </w:numPr>
        <w:spacing w:line="240" w:lineRule="auto"/>
        <w:ind w:left="0" w:hanging="284"/>
        <w:jc w:val="both"/>
      </w:pPr>
      <w:r>
        <w:t>Progress against the Gatsby Benchmarks.</w:t>
      </w:r>
    </w:p>
    <w:p w14:paraId="305634E0" w14:textId="408A5E82" w:rsidR="00EE12FE" w:rsidRPr="00784B2E" w:rsidRDefault="00EE12FE" w:rsidP="00874967">
      <w:pPr>
        <w:pStyle w:val="ListParagraph"/>
        <w:numPr>
          <w:ilvl w:val="0"/>
          <w:numId w:val="8"/>
        </w:numPr>
        <w:spacing w:line="240" w:lineRule="auto"/>
        <w:ind w:left="0" w:hanging="284"/>
        <w:jc w:val="both"/>
      </w:pPr>
      <w:r>
        <w:lastRenderedPageBreak/>
        <w:t>Leadership and management of the Pastoral Team.</w:t>
      </w:r>
    </w:p>
    <w:p w14:paraId="2A905CE4" w14:textId="77777777" w:rsidR="0090023A" w:rsidRDefault="00AC5644" w:rsidP="00874967">
      <w:pPr>
        <w:pStyle w:val="ListParagraph"/>
        <w:numPr>
          <w:ilvl w:val="0"/>
          <w:numId w:val="8"/>
        </w:numPr>
        <w:spacing w:line="240" w:lineRule="auto"/>
        <w:ind w:left="0" w:hanging="284"/>
        <w:jc w:val="both"/>
      </w:pPr>
      <w:r w:rsidRPr="00784B2E">
        <w:t xml:space="preserve">Secure </w:t>
      </w:r>
      <w:r w:rsidR="000B0146">
        <w:t>u</w:t>
      </w:r>
      <w:r w:rsidRPr="00784B2E">
        <w:t xml:space="preserve">nderstanding of strategies for performance management and appraise designated members of staff. </w:t>
      </w:r>
    </w:p>
    <w:p w14:paraId="6C70B6B9" w14:textId="77777777" w:rsidR="009212A9" w:rsidRDefault="0090023A" w:rsidP="00874967">
      <w:pPr>
        <w:pStyle w:val="ListParagraph"/>
        <w:numPr>
          <w:ilvl w:val="0"/>
          <w:numId w:val="8"/>
        </w:numPr>
        <w:spacing w:line="240" w:lineRule="auto"/>
        <w:ind w:left="0" w:hanging="284"/>
        <w:jc w:val="both"/>
      </w:pPr>
      <w:r w:rsidRPr="00784B2E">
        <w:t xml:space="preserve">Report to </w:t>
      </w:r>
      <w:r>
        <w:t>SLT,</w:t>
      </w:r>
      <w:r w:rsidRPr="00784B2E">
        <w:t xml:space="preserve"> LGB, CSEL and Board of Directors</w:t>
      </w:r>
      <w:r>
        <w:t>,</w:t>
      </w:r>
      <w:r w:rsidRPr="00784B2E">
        <w:t xml:space="preserve"> as required.</w:t>
      </w:r>
    </w:p>
    <w:p w14:paraId="4F8B78B0" w14:textId="1D8272AE" w:rsidR="009212A9" w:rsidRPr="00784B2E" w:rsidRDefault="009212A9" w:rsidP="00874967">
      <w:pPr>
        <w:pStyle w:val="ListParagraph"/>
        <w:numPr>
          <w:ilvl w:val="0"/>
          <w:numId w:val="8"/>
        </w:numPr>
        <w:spacing w:line="240" w:lineRule="auto"/>
        <w:ind w:left="0" w:hanging="284"/>
        <w:jc w:val="both"/>
      </w:pPr>
      <w:r>
        <w:rPr>
          <w:rFonts w:cstheme="minorHAnsi"/>
        </w:rPr>
        <w:t xml:space="preserve">Meet termly </w:t>
      </w:r>
      <w:r w:rsidRPr="009212A9">
        <w:rPr>
          <w:rFonts w:cstheme="minorHAnsi"/>
        </w:rPr>
        <w:t>with the Local Governing Body Link for Personal Development.</w:t>
      </w:r>
    </w:p>
    <w:p w14:paraId="12DB4558" w14:textId="77777777" w:rsidR="003D2F81" w:rsidRPr="007D2115" w:rsidRDefault="003D2F81" w:rsidP="00874967">
      <w:pPr>
        <w:spacing w:after="0" w:line="240" w:lineRule="auto"/>
        <w:ind w:hanging="284"/>
        <w:jc w:val="both"/>
        <w:rPr>
          <w:rFonts w:cstheme="minorHAnsi"/>
          <w:b/>
        </w:rPr>
      </w:pPr>
      <w:r w:rsidRPr="007D2115">
        <w:rPr>
          <w:rFonts w:cstheme="minorHAnsi"/>
          <w:b/>
        </w:rPr>
        <w:t>Other Professional Requirements</w:t>
      </w:r>
    </w:p>
    <w:p w14:paraId="3423B8BE" w14:textId="3530BE7A" w:rsidR="00C649EF" w:rsidRDefault="00C649EF" w:rsidP="00874967">
      <w:pPr>
        <w:pStyle w:val="ListParagraph"/>
        <w:numPr>
          <w:ilvl w:val="0"/>
          <w:numId w:val="13"/>
        </w:numPr>
        <w:spacing w:after="0" w:line="240" w:lineRule="auto"/>
        <w:ind w:left="0" w:hanging="284"/>
        <w:jc w:val="both"/>
        <w:rPr>
          <w:rFonts w:cstheme="minorHAnsi"/>
          <w:bCs/>
        </w:rPr>
      </w:pPr>
      <w:r>
        <w:rPr>
          <w:rFonts w:cstheme="minorHAnsi"/>
          <w:bCs/>
        </w:rPr>
        <w:t>U</w:t>
      </w:r>
      <w:r w:rsidRPr="00C649EF">
        <w:rPr>
          <w:rFonts w:cstheme="minorHAnsi"/>
          <w:bCs/>
        </w:rPr>
        <w:t>phold the Nolan principles of public life.</w:t>
      </w:r>
    </w:p>
    <w:p w14:paraId="36956180" w14:textId="24ED2E23" w:rsidR="0013439F" w:rsidRPr="00CD6DF4" w:rsidRDefault="0013439F" w:rsidP="00874967">
      <w:pPr>
        <w:pStyle w:val="ListParagraph"/>
        <w:numPr>
          <w:ilvl w:val="0"/>
          <w:numId w:val="13"/>
        </w:numPr>
        <w:spacing w:after="0" w:line="240" w:lineRule="auto"/>
        <w:ind w:left="0" w:hanging="284"/>
        <w:jc w:val="both"/>
        <w:rPr>
          <w:rFonts w:cstheme="minorHAnsi"/>
          <w:bCs/>
        </w:rPr>
      </w:pPr>
      <w:r w:rsidRPr="00CD6DF4">
        <w:rPr>
          <w:rFonts w:cstheme="minorHAnsi"/>
          <w:bCs/>
        </w:rPr>
        <w:t xml:space="preserve">Establish and maintain </w:t>
      </w:r>
      <w:r w:rsidR="002F68BE" w:rsidRPr="00CD6DF4">
        <w:rPr>
          <w:rFonts w:cstheme="minorHAnsi"/>
          <w:bCs/>
        </w:rPr>
        <w:t>positive</w:t>
      </w:r>
      <w:r w:rsidRPr="00CD6DF4">
        <w:rPr>
          <w:rFonts w:cstheme="minorHAnsi"/>
          <w:bCs/>
        </w:rPr>
        <w:t xml:space="preserve"> and effective working relationships with </w:t>
      </w:r>
      <w:r w:rsidR="00D21E0A" w:rsidRPr="00CD6DF4">
        <w:rPr>
          <w:rFonts w:cstheme="minorHAnsi"/>
          <w:bCs/>
        </w:rPr>
        <w:t>professional colleagues and parents</w:t>
      </w:r>
      <w:r w:rsidR="001F7F63">
        <w:rPr>
          <w:rFonts w:cstheme="minorHAnsi"/>
          <w:bCs/>
        </w:rPr>
        <w:t>/carers</w:t>
      </w:r>
      <w:r w:rsidR="00D21E0A" w:rsidRPr="00CD6DF4">
        <w:rPr>
          <w:rFonts w:cstheme="minorHAnsi"/>
          <w:bCs/>
        </w:rPr>
        <w:t>.</w:t>
      </w:r>
    </w:p>
    <w:p w14:paraId="7954CC71" w14:textId="77777777" w:rsidR="00A76781" w:rsidRPr="00A76781" w:rsidRDefault="00D21E0A" w:rsidP="00874967">
      <w:pPr>
        <w:pStyle w:val="ListParagraph"/>
        <w:numPr>
          <w:ilvl w:val="0"/>
          <w:numId w:val="13"/>
        </w:numPr>
        <w:spacing w:after="0" w:line="240" w:lineRule="auto"/>
        <w:ind w:left="0" w:hanging="284"/>
        <w:jc w:val="both"/>
        <w:rPr>
          <w:rFonts w:cstheme="minorHAnsi"/>
          <w:bCs/>
        </w:rPr>
      </w:pPr>
      <w:r w:rsidRPr="00CD6DF4">
        <w:rPr>
          <w:rFonts w:cstheme="minorHAnsi"/>
          <w:bCs/>
        </w:rPr>
        <w:t>Participate as required in meetings with professional colleagues and parents in respect of the duties and responsibilities of the post</w:t>
      </w:r>
      <w:r w:rsidR="00C945CD" w:rsidRPr="00CD6DF4">
        <w:rPr>
          <w:rFonts w:cstheme="minorHAnsi"/>
          <w:bCs/>
        </w:rPr>
        <w:t>.</w:t>
      </w:r>
      <w:r w:rsidR="00A76781" w:rsidRPr="00A76781">
        <w:t xml:space="preserve"> </w:t>
      </w:r>
    </w:p>
    <w:p w14:paraId="2430A105" w14:textId="0B74E36F" w:rsidR="00A76781" w:rsidRPr="00A76781" w:rsidRDefault="00A76781" w:rsidP="00874967">
      <w:pPr>
        <w:pStyle w:val="ListParagraph"/>
        <w:numPr>
          <w:ilvl w:val="0"/>
          <w:numId w:val="13"/>
        </w:numPr>
        <w:spacing w:after="0" w:line="240" w:lineRule="auto"/>
        <w:ind w:left="0" w:hanging="284"/>
        <w:jc w:val="both"/>
        <w:rPr>
          <w:rFonts w:cstheme="minorHAnsi"/>
          <w:bCs/>
        </w:rPr>
      </w:pPr>
      <w:r w:rsidRPr="00A76781">
        <w:rPr>
          <w:rFonts w:cstheme="minorHAnsi"/>
          <w:bCs/>
        </w:rPr>
        <w:t>Attend school events</w:t>
      </w:r>
      <w:r>
        <w:rPr>
          <w:rFonts w:cstheme="minorHAnsi"/>
          <w:bCs/>
        </w:rPr>
        <w:t>,</w:t>
      </w:r>
      <w:r w:rsidRPr="00A76781">
        <w:rPr>
          <w:rFonts w:cstheme="minorHAnsi"/>
          <w:bCs/>
        </w:rPr>
        <w:t xml:space="preserve"> as required.</w:t>
      </w:r>
    </w:p>
    <w:p w14:paraId="18FCB64F" w14:textId="794466E9" w:rsidR="00D21E0A" w:rsidRPr="00CD6DF4" w:rsidRDefault="00A76781" w:rsidP="00874967">
      <w:pPr>
        <w:pStyle w:val="ListParagraph"/>
        <w:numPr>
          <w:ilvl w:val="0"/>
          <w:numId w:val="13"/>
        </w:numPr>
        <w:spacing w:after="0" w:line="240" w:lineRule="auto"/>
        <w:ind w:left="0" w:hanging="284"/>
        <w:jc w:val="both"/>
        <w:rPr>
          <w:rFonts w:cstheme="minorHAnsi"/>
          <w:bCs/>
        </w:rPr>
      </w:pPr>
      <w:r w:rsidRPr="00A76781">
        <w:rPr>
          <w:rFonts w:cstheme="minorHAnsi"/>
          <w:bCs/>
        </w:rPr>
        <w:t>Assist in school emergencies, as required.</w:t>
      </w:r>
    </w:p>
    <w:p w14:paraId="4E01A5F0" w14:textId="508952AC" w:rsidR="00C945CD" w:rsidRPr="00CD6DF4" w:rsidRDefault="00C945CD" w:rsidP="00874967">
      <w:pPr>
        <w:pStyle w:val="ListParagraph"/>
        <w:numPr>
          <w:ilvl w:val="0"/>
          <w:numId w:val="13"/>
        </w:numPr>
        <w:spacing w:line="240" w:lineRule="auto"/>
        <w:ind w:left="0" w:hanging="284"/>
        <w:jc w:val="both"/>
        <w:rPr>
          <w:rFonts w:cstheme="minorHAnsi"/>
          <w:bCs/>
        </w:rPr>
      </w:pPr>
      <w:r w:rsidRPr="00CD6DF4">
        <w:rPr>
          <w:rFonts w:cstheme="minorHAnsi"/>
          <w:bCs/>
        </w:rPr>
        <w:t xml:space="preserve">Be aware of the need to take responsibility for your own professional development and ensure attendance at </w:t>
      </w:r>
      <w:r w:rsidR="00A50877">
        <w:rPr>
          <w:rFonts w:cstheme="minorHAnsi"/>
          <w:bCs/>
        </w:rPr>
        <w:t>appropriate</w:t>
      </w:r>
      <w:r w:rsidRPr="00CD6DF4">
        <w:rPr>
          <w:rFonts w:cstheme="minorHAnsi"/>
          <w:bCs/>
        </w:rPr>
        <w:t xml:space="preserve"> INSET provision. </w:t>
      </w:r>
    </w:p>
    <w:p w14:paraId="4D4552B1" w14:textId="75AE340E" w:rsidR="00141D95" w:rsidRPr="00397D77" w:rsidRDefault="00991EDA" w:rsidP="00874967">
      <w:pPr>
        <w:pStyle w:val="Default"/>
        <w:ind w:right="-330" w:hanging="284"/>
        <w:jc w:val="both"/>
        <w:rPr>
          <w:rFonts w:asciiTheme="minorHAnsi" w:hAnsiTheme="minorHAnsi" w:cstheme="minorHAnsi"/>
          <w:b/>
          <w:bCs/>
          <w:color w:val="auto"/>
          <w:sz w:val="22"/>
          <w:szCs w:val="22"/>
        </w:rPr>
      </w:pPr>
      <w:r w:rsidRPr="00397D77">
        <w:rPr>
          <w:rFonts w:asciiTheme="minorHAnsi" w:hAnsiTheme="minorHAnsi" w:cstheme="minorHAnsi"/>
          <w:b/>
          <w:bCs/>
          <w:color w:val="auto"/>
          <w:sz w:val="22"/>
          <w:szCs w:val="22"/>
        </w:rPr>
        <w:t xml:space="preserve">Other </w:t>
      </w:r>
      <w:r w:rsidR="00141D95" w:rsidRPr="00397D77">
        <w:rPr>
          <w:rFonts w:asciiTheme="minorHAnsi" w:hAnsiTheme="minorHAnsi" w:cstheme="minorHAnsi"/>
          <w:b/>
          <w:bCs/>
          <w:color w:val="auto"/>
          <w:sz w:val="22"/>
          <w:szCs w:val="22"/>
        </w:rPr>
        <w:t>Key Responsibilities and Expectations</w:t>
      </w:r>
    </w:p>
    <w:p w14:paraId="1A23CB78" w14:textId="0482B0F7" w:rsidR="00141D95" w:rsidRPr="00397D77" w:rsidRDefault="00A220A9" w:rsidP="00874967">
      <w:pPr>
        <w:pStyle w:val="ListParagraph"/>
        <w:numPr>
          <w:ilvl w:val="0"/>
          <w:numId w:val="9"/>
        </w:numPr>
        <w:spacing w:line="240" w:lineRule="auto"/>
        <w:ind w:left="0" w:hanging="284"/>
        <w:jc w:val="both"/>
      </w:pPr>
      <w:r w:rsidRPr="00397D77">
        <w:t xml:space="preserve">Contribute to </w:t>
      </w:r>
      <w:r>
        <w:t>and s</w:t>
      </w:r>
      <w:r w:rsidR="00141D95" w:rsidRPr="00397D77">
        <w:t>upport the Catholic ethos of the school and promote the Catholic values and virtues.</w:t>
      </w:r>
    </w:p>
    <w:p w14:paraId="0DC34970" w14:textId="24CB9BF8" w:rsidR="00141D95" w:rsidRPr="00397D77" w:rsidRDefault="00141D95" w:rsidP="00874967">
      <w:pPr>
        <w:pStyle w:val="ListParagraph"/>
        <w:numPr>
          <w:ilvl w:val="0"/>
          <w:numId w:val="9"/>
        </w:numPr>
        <w:spacing w:line="240" w:lineRule="auto"/>
        <w:ind w:left="0" w:hanging="284"/>
        <w:jc w:val="both"/>
        <w:rPr>
          <w:b/>
        </w:rPr>
      </w:pPr>
      <w:r w:rsidRPr="00397D77">
        <w:t>Complete AM, Break, Lunch and PM duties</w:t>
      </w:r>
      <w:r w:rsidR="00A220A9">
        <w:t>,</w:t>
      </w:r>
      <w:r w:rsidRPr="00397D77">
        <w:t xml:space="preserve"> as required by the Principal.</w:t>
      </w:r>
    </w:p>
    <w:p w14:paraId="17E5140C" w14:textId="485275CF" w:rsidR="00141D95" w:rsidRPr="00397D77" w:rsidRDefault="00E874BE" w:rsidP="00874967">
      <w:pPr>
        <w:pStyle w:val="ListParagraph"/>
        <w:numPr>
          <w:ilvl w:val="0"/>
          <w:numId w:val="9"/>
        </w:numPr>
        <w:spacing w:line="240" w:lineRule="auto"/>
        <w:ind w:left="0" w:hanging="284"/>
        <w:jc w:val="both"/>
        <w:rPr>
          <w:b/>
        </w:rPr>
      </w:pPr>
      <w:r>
        <w:t>M</w:t>
      </w:r>
      <w:r w:rsidR="00141D95" w:rsidRPr="00397D77">
        <w:t xml:space="preserve">aintain the confidentiality of all the school’s records relating to students, in line with the latest GDPR requirements and the Freedom of Information Act. </w:t>
      </w:r>
    </w:p>
    <w:p w14:paraId="634C0484" w14:textId="77777777" w:rsidR="00141D95" w:rsidRPr="00397D77" w:rsidRDefault="00141D95" w:rsidP="00874967">
      <w:pPr>
        <w:pStyle w:val="ListParagraph"/>
        <w:numPr>
          <w:ilvl w:val="0"/>
          <w:numId w:val="3"/>
        </w:numPr>
        <w:spacing w:line="240" w:lineRule="auto"/>
        <w:ind w:left="0" w:hanging="284"/>
        <w:jc w:val="both"/>
      </w:pPr>
      <w:r w:rsidRPr="00397D77">
        <w:t>All staff in school will be expected to accept reasonable flexibility in working arrangements and the allocation of duties in pursuance of raising student achievement. Any changes will take account of salary/ status and will be subject to discussion, in accordance with the guidance note on contractual changes.</w:t>
      </w:r>
    </w:p>
    <w:p w14:paraId="765628F9" w14:textId="77777777" w:rsidR="00141D95" w:rsidRPr="004D3B41" w:rsidRDefault="00141D95" w:rsidP="00874967">
      <w:pPr>
        <w:pStyle w:val="ListParagraph"/>
        <w:numPr>
          <w:ilvl w:val="0"/>
          <w:numId w:val="3"/>
        </w:numPr>
        <w:spacing w:line="240" w:lineRule="auto"/>
        <w:ind w:left="0" w:hanging="284"/>
        <w:jc w:val="both"/>
      </w:pPr>
      <w:r w:rsidRPr="004D3B41">
        <w:t>The above responsibilities are subject to the general duties and responsibilities contained in the current School Teachers’ Pay and Conditions document.</w:t>
      </w:r>
    </w:p>
    <w:p w14:paraId="40091DBE" w14:textId="5A48CD31" w:rsidR="00141D95" w:rsidRPr="008F0C18" w:rsidRDefault="00141D95" w:rsidP="00874967">
      <w:pPr>
        <w:pStyle w:val="ListParagraph"/>
        <w:numPr>
          <w:ilvl w:val="0"/>
          <w:numId w:val="10"/>
        </w:numPr>
        <w:spacing w:line="240" w:lineRule="auto"/>
        <w:ind w:left="0" w:hanging="284"/>
        <w:jc w:val="both"/>
      </w:pPr>
      <w:r w:rsidRPr="004D3B41">
        <w:t>This job description is not necessarily a comprehensive definition of the post</w:t>
      </w:r>
      <w:r w:rsidR="008F0C18">
        <w:t xml:space="preserve"> </w:t>
      </w:r>
      <w:r w:rsidR="008F0C18" w:rsidRPr="00C47D3A">
        <w:t>is not intended to be an exhaustive list of all duties and responsibilities that may be required.</w:t>
      </w:r>
      <w:r w:rsidRPr="004D3B41">
        <w:t xml:space="preserve"> It may, </w:t>
      </w:r>
      <w:r w:rsidR="008F0C18">
        <w:t>at any</w:t>
      </w:r>
      <w:r w:rsidRPr="004D3B41">
        <w:t xml:space="preserve"> time, be subject to modification or amendment in consultation with the holder of the post and other relevant parties.</w:t>
      </w:r>
    </w:p>
    <w:p w14:paraId="3C94BC5F" w14:textId="77777777" w:rsidR="00141D95" w:rsidRPr="00397D77" w:rsidRDefault="00141D95" w:rsidP="00874967">
      <w:pPr>
        <w:pStyle w:val="ListParagraph"/>
        <w:numPr>
          <w:ilvl w:val="0"/>
          <w:numId w:val="10"/>
        </w:numPr>
        <w:spacing w:line="240" w:lineRule="auto"/>
        <w:ind w:left="0" w:hanging="284"/>
        <w:jc w:val="both"/>
      </w:pPr>
      <w:r w:rsidRPr="00397D77">
        <w:t>Be aware of, and comply with the policies and procedures relating to safeguarding including Child Protection, Health and safety, Teaching and learning, the curriculum assessment (including SEND, LAC, EAL etc.)</w:t>
      </w:r>
    </w:p>
    <w:p w14:paraId="310B7010" w14:textId="77777777" w:rsidR="00141D95" w:rsidRPr="00397D77" w:rsidRDefault="00141D95" w:rsidP="00874967">
      <w:pPr>
        <w:pStyle w:val="ListParagraph"/>
        <w:numPr>
          <w:ilvl w:val="0"/>
          <w:numId w:val="10"/>
        </w:numPr>
        <w:spacing w:line="240" w:lineRule="auto"/>
        <w:ind w:left="0" w:hanging="284"/>
        <w:jc w:val="both"/>
      </w:pPr>
      <w:r w:rsidRPr="00397D77">
        <w:t>Contribute to the overall ethos of the MAC and maintain positive, professional relationships with directors, staff, visitors, and all other stakeholders.</w:t>
      </w:r>
    </w:p>
    <w:p w14:paraId="1ED6F0B4" w14:textId="77777777" w:rsidR="00141D95" w:rsidRPr="00397D77" w:rsidRDefault="00141D95" w:rsidP="00874967">
      <w:pPr>
        <w:pStyle w:val="ListParagraph"/>
        <w:numPr>
          <w:ilvl w:val="0"/>
          <w:numId w:val="10"/>
        </w:numPr>
        <w:spacing w:line="240" w:lineRule="auto"/>
        <w:ind w:left="0" w:hanging="284"/>
        <w:jc w:val="both"/>
      </w:pPr>
      <w:r w:rsidRPr="00397D77">
        <w:t>Be loyal to the mission of the school and pay due regard to the Catholic nature of the School/MAC.</w:t>
      </w:r>
    </w:p>
    <w:p w14:paraId="36DCE988" w14:textId="77777777" w:rsidR="00141D95" w:rsidRPr="00397D77" w:rsidRDefault="00141D95" w:rsidP="00874967">
      <w:pPr>
        <w:pStyle w:val="ListParagraph"/>
        <w:numPr>
          <w:ilvl w:val="0"/>
          <w:numId w:val="10"/>
        </w:numPr>
        <w:spacing w:line="240" w:lineRule="auto"/>
        <w:ind w:left="0" w:hanging="284"/>
        <w:jc w:val="both"/>
      </w:pPr>
      <w:r w:rsidRPr="00397D77">
        <w:t>Operate with the utmost regard to confidentiality and not divulge sensitive information to third parties.</w:t>
      </w:r>
    </w:p>
    <w:p w14:paraId="646BC4B3" w14:textId="359DF2C0" w:rsidR="00141D95" w:rsidRPr="00397D77" w:rsidRDefault="00715D12" w:rsidP="00874967">
      <w:pPr>
        <w:pStyle w:val="ListParagraph"/>
        <w:numPr>
          <w:ilvl w:val="0"/>
          <w:numId w:val="10"/>
        </w:numPr>
        <w:spacing w:line="240" w:lineRule="auto"/>
        <w:ind w:left="0" w:hanging="284"/>
        <w:jc w:val="both"/>
      </w:pPr>
      <w:r>
        <w:t>C</w:t>
      </w:r>
      <w:r w:rsidR="00141D95" w:rsidRPr="00397D77">
        <w:t>omply with the School/MAC Code of Conduct, regulations, and policies.</w:t>
      </w:r>
    </w:p>
    <w:p w14:paraId="1565EE35" w14:textId="77777777" w:rsidR="00141D95" w:rsidRPr="00397D77" w:rsidRDefault="00141D95" w:rsidP="00874967">
      <w:pPr>
        <w:pStyle w:val="ListParagraph"/>
        <w:numPr>
          <w:ilvl w:val="0"/>
          <w:numId w:val="10"/>
        </w:numPr>
        <w:spacing w:line="240" w:lineRule="auto"/>
        <w:ind w:left="0" w:hanging="284"/>
        <w:jc w:val="both"/>
      </w:pPr>
      <w:r w:rsidRPr="00397D77">
        <w:t>Safeguarding and promoting the welfare of children is everyone’s responsibility. Everyone who meets children, and their families has a role to play. To fulfil this responsibility effectively, all practitioners should make sure their approach is child centred. This means that they should consider, always, what is in the best interests of the child.</w:t>
      </w:r>
    </w:p>
    <w:p w14:paraId="2B7E81E4" w14:textId="77777777" w:rsidR="001371D0" w:rsidRDefault="00141D95" w:rsidP="00874967">
      <w:pPr>
        <w:pStyle w:val="ListParagraph"/>
        <w:numPr>
          <w:ilvl w:val="0"/>
          <w:numId w:val="10"/>
        </w:numPr>
        <w:spacing w:line="240" w:lineRule="auto"/>
        <w:ind w:left="0" w:hanging="284"/>
        <w:jc w:val="both"/>
      </w:pPr>
      <w:r w:rsidRPr="00C47D3A">
        <w:t>The postholder must always carry out their responsibilities with due regard to the MAC policy, organisation and arrangements for Health and Safety at Work Act 1974.</w:t>
      </w:r>
    </w:p>
    <w:p w14:paraId="4B808E56" w14:textId="71DB448D" w:rsidR="00141D95" w:rsidRPr="00C47D3A" w:rsidRDefault="00141D95" w:rsidP="00874967">
      <w:pPr>
        <w:pStyle w:val="ListParagraph"/>
        <w:numPr>
          <w:ilvl w:val="0"/>
          <w:numId w:val="10"/>
        </w:numPr>
        <w:spacing w:line="240" w:lineRule="auto"/>
        <w:ind w:left="0" w:hanging="284"/>
        <w:jc w:val="both"/>
      </w:pPr>
      <w:r w:rsidRPr="00C47D3A">
        <w:t xml:space="preserve">The job description will be reviewed annually and may be subject to amendment or modification at any time after consultation with the postholder. </w:t>
      </w:r>
    </w:p>
    <w:p w14:paraId="16E543EC" w14:textId="1FEC9153" w:rsidR="00D24402" w:rsidRDefault="00141D95" w:rsidP="00874967">
      <w:pPr>
        <w:pStyle w:val="ListParagraph"/>
        <w:numPr>
          <w:ilvl w:val="0"/>
          <w:numId w:val="10"/>
        </w:numPr>
        <w:spacing w:line="240" w:lineRule="auto"/>
        <w:ind w:left="0" w:hanging="284"/>
        <w:jc w:val="both"/>
      </w:pPr>
      <w:r w:rsidRPr="00C47D3A">
        <w:t>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w:t>
      </w:r>
    </w:p>
    <w:p w14:paraId="0955AB4E" w14:textId="77777777" w:rsidR="00C20344" w:rsidRDefault="00C20344" w:rsidP="00C20344">
      <w:pPr>
        <w:jc w:val="both"/>
      </w:pPr>
    </w:p>
    <w:p w14:paraId="54399115" w14:textId="3F7FAD5E" w:rsidR="00C20344" w:rsidRPr="00C47D3A" w:rsidRDefault="00C20344" w:rsidP="00C20344">
      <w:pPr>
        <w:jc w:val="both"/>
      </w:pPr>
      <w:r w:rsidRPr="00EA5E52">
        <w:rPr>
          <w:rFonts w:eastAsia="Calibri" w:cstheme="minorHAnsi"/>
          <w:b/>
          <w:bCs/>
        </w:rPr>
        <w:lastRenderedPageBreak/>
        <w:t>Person Specification</w:t>
      </w:r>
      <w:r w:rsidRPr="00EA5E52">
        <w:rPr>
          <w:rFonts w:cstheme="minorHAnsi"/>
          <w:b/>
          <w:bCs/>
        </w:rPr>
        <w:t xml:space="preserve">: </w:t>
      </w:r>
      <w:r>
        <w:rPr>
          <w:rFonts w:cstheme="minorHAnsi"/>
          <w:b/>
          <w:bCs/>
        </w:rPr>
        <w:t>Assistant Principal: Pastoral Care and Personal Development</w:t>
      </w:r>
    </w:p>
    <w:tbl>
      <w:tblPr>
        <w:tblStyle w:val="TableGrid"/>
        <w:tblW w:w="10065" w:type="dxa"/>
        <w:tblInd w:w="-431" w:type="dxa"/>
        <w:tblLayout w:type="fixed"/>
        <w:tblLook w:val="04A0" w:firstRow="1" w:lastRow="0" w:firstColumn="1" w:lastColumn="0" w:noHBand="0" w:noVBand="1"/>
      </w:tblPr>
      <w:tblGrid>
        <w:gridCol w:w="7230"/>
        <w:gridCol w:w="851"/>
        <w:gridCol w:w="992"/>
        <w:gridCol w:w="992"/>
      </w:tblGrid>
      <w:tr w:rsidR="00C20344" w:rsidRPr="00696AEA" w14:paraId="7805BFBD" w14:textId="77777777" w:rsidTr="00FE0A75">
        <w:tc>
          <w:tcPr>
            <w:tcW w:w="7230" w:type="dxa"/>
            <w:tcBorders>
              <w:top w:val="single" w:sz="4" w:space="0" w:color="auto"/>
              <w:left w:val="single" w:sz="4" w:space="0" w:color="auto"/>
              <w:bottom w:val="single" w:sz="4" w:space="0" w:color="auto"/>
              <w:right w:val="single" w:sz="4" w:space="0" w:color="auto"/>
            </w:tcBorders>
          </w:tcPr>
          <w:p w14:paraId="6CE53BF5" w14:textId="77777777" w:rsidR="00C20344" w:rsidRPr="00696AEA" w:rsidRDefault="00C20344" w:rsidP="000F63BA">
            <w:pPr>
              <w:jc w:val="both"/>
              <w:rPr>
                <w:rFonts w:asciiTheme="minorHAnsi" w:hAnsiTheme="minorHAnsi" w:cstheme="minorHAnsi"/>
                <w:b/>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13A1367" w14:textId="77777777" w:rsidR="00C20344" w:rsidRPr="00696AEA" w:rsidRDefault="00C20344" w:rsidP="00FE0A75">
            <w:pPr>
              <w:ind w:left="-101" w:right="-108"/>
              <w:jc w:val="center"/>
              <w:rPr>
                <w:rFonts w:asciiTheme="minorHAnsi" w:hAnsiTheme="minorHAnsi" w:cstheme="minorHAnsi"/>
                <w:b/>
                <w:szCs w:val="22"/>
              </w:rPr>
            </w:pPr>
            <w:r w:rsidRPr="00696AEA">
              <w:rPr>
                <w:rFonts w:asciiTheme="minorHAnsi" w:hAnsiTheme="minorHAnsi" w:cstheme="minorHAnsi"/>
                <w:b/>
                <w:szCs w:val="22"/>
              </w:rPr>
              <w:t>Essential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71164" w14:textId="77777777" w:rsidR="00C20344" w:rsidRPr="00696AEA" w:rsidRDefault="00C20344" w:rsidP="00FE0A75">
            <w:pPr>
              <w:ind w:left="-101" w:right="-108"/>
              <w:jc w:val="center"/>
              <w:rPr>
                <w:rFonts w:asciiTheme="minorHAnsi" w:hAnsiTheme="minorHAnsi" w:cstheme="minorHAnsi"/>
                <w:b/>
                <w:szCs w:val="22"/>
              </w:rPr>
            </w:pPr>
            <w:r w:rsidRPr="00696AEA">
              <w:rPr>
                <w:rFonts w:asciiTheme="minorHAnsi" w:hAnsiTheme="minorHAnsi" w:cstheme="minorHAnsi"/>
                <w:b/>
                <w:szCs w:val="22"/>
              </w:rPr>
              <w:t>Desirable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2DAEE" w14:textId="77777777" w:rsidR="00C20344" w:rsidRPr="00696AEA" w:rsidRDefault="00C20344" w:rsidP="00FE0A75">
            <w:pPr>
              <w:ind w:left="-101" w:right="-108"/>
              <w:jc w:val="center"/>
              <w:rPr>
                <w:rFonts w:asciiTheme="minorHAnsi" w:hAnsiTheme="minorHAnsi" w:cstheme="minorHAnsi"/>
                <w:b/>
                <w:szCs w:val="22"/>
              </w:rPr>
            </w:pPr>
            <w:r w:rsidRPr="00696AEA">
              <w:rPr>
                <w:rFonts w:asciiTheme="minorHAnsi" w:hAnsiTheme="minorHAnsi" w:cstheme="minorHAnsi"/>
                <w:b/>
                <w:szCs w:val="22"/>
              </w:rPr>
              <w:t>Evidenced</w:t>
            </w:r>
          </w:p>
        </w:tc>
      </w:tr>
      <w:tr w:rsidR="00C20344" w:rsidRPr="00696AEA" w14:paraId="44313480"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0F99A95A" w14:textId="77777777" w:rsidR="00C20344" w:rsidRPr="00696AEA" w:rsidRDefault="00C20344" w:rsidP="000F63BA">
            <w:pPr>
              <w:jc w:val="both"/>
              <w:rPr>
                <w:rFonts w:asciiTheme="minorHAnsi" w:hAnsiTheme="minorHAnsi" w:cstheme="minorHAnsi"/>
                <w:b/>
                <w:bCs/>
                <w:szCs w:val="22"/>
              </w:rPr>
            </w:pPr>
            <w:r w:rsidRPr="00696AEA">
              <w:rPr>
                <w:rFonts w:asciiTheme="minorHAnsi" w:hAnsiTheme="minorHAnsi" w:cstheme="minorHAnsi"/>
                <w:b/>
                <w:szCs w:val="22"/>
              </w:rPr>
              <w:t>Education and Training</w:t>
            </w: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502A68F"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BC6CA8"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4A11F0E" w14:textId="77777777" w:rsidR="00C20344" w:rsidRPr="00696AEA" w:rsidRDefault="00C20344" w:rsidP="00FE0A75">
            <w:pPr>
              <w:ind w:left="-101" w:right="-108"/>
              <w:jc w:val="center"/>
              <w:rPr>
                <w:rFonts w:asciiTheme="minorHAnsi" w:hAnsiTheme="minorHAnsi" w:cstheme="minorHAnsi"/>
                <w:bCs/>
                <w:szCs w:val="22"/>
              </w:rPr>
            </w:pPr>
          </w:p>
        </w:tc>
      </w:tr>
      <w:tr w:rsidR="00C20344" w:rsidRPr="00696AEA" w14:paraId="1703F632" w14:textId="77777777" w:rsidTr="00FE0A75">
        <w:trPr>
          <w:trHeight w:val="252"/>
        </w:trPr>
        <w:tc>
          <w:tcPr>
            <w:tcW w:w="7230" w:type="dxa"/>
            <w:tcBorders>
              <w:top w:val="single" w:sz="4" w:space="0" w:color="auto"/>
              <w:left w:val="single" w:sz="4" w:space="0" w:color="auto"/>
              <w:bottom w:val="single" w:sz="4" w:space="0" w:color="auto"/>
              <w:right w:val="single" w:sz="4" w:space="0" w:color="auto"/>
            </w:tcBorders>
          </w:tcPr>
          <w:p w14:paraId="2EB7F93A"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DfE recognised Qualified Teacher Status</w:t>
            </w:r>
            <w:r w:rsidRPr="00696AEA">
              <w:rPr>
                <w:rFonts w:asciiTheme="minorHAnsi" w:hAnsiTheme="minorHAnsi" w:cstheme="minorHAnsi"/>
                <w:szCs w:val="22"/>
              </w:rPr>
              <w:tab/>
            </w:r>
          </w:p>
        </w:tc>
        <w:tc>
          <w:tcPr>
            <w:tcW w:w="851" w:type="dxa"/>
            <w:tcBorders>
              <w:top w:val="single" w:sz="4" w:space="0" w:color="auto"/>
              <w:left w:val="single" w:sz="4" w:space="0" w:color="auto"/>
              <w:bottom w:val="single" w:sz="4" w:space="0" w:color="auto"/>
              <w:right w:val="single" w:sz="4" w:space="0" w:color="auto"/>
            </w:tcBorders>
            <w:vAlign w:val="center"/>
          </w:tcPr>
          <w:p w14:paraId="62E10108"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6CF17D60" w14:textId="77777777" w:rsidR="00C20344" w:rsidRPr="00696AEA" w:rsidRDefault="00C20344" w:rsidP="00FE0A75">
            <w:pPr>
              <w:pStyle w:val="ListParagraph"/>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63B42E"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A</w:t>
            </w:r>
          </w:p>
        </w:tc>
      </w:tr>
      <w:tr w:rsidR="00C20344" w:rsidRPr="00696AEA" w14:paraId="11EAC501" w14:textId="77777777" w:rsidTr="00FE0A75">
        <w:trPr>
          <w:trHeight w:val="252"/>
        </w:trPr>
        <w:tc>
          <w:tcPr>
            <w:tcW w:w="7230" w:type="dxa"/>
            <w:tcBorders>
              <w:top w:val="single" w:sz="4" w:space="0" w:color="auto"/>
              <w:left w:val="single" w:sz="4" w:space="0" w:color="auto"/>
              <w:bottom w:val="single" w:sz="4" w:space="0" w:color="auto"/>
              <w:right w:val="single" w:sz="4" w:space="0" w:color="auto"/>
            </w:tcBorders>
          </w:tcPr>
          <w:p w14:paraId="0E089975"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Degree or equivalent qualification</w:t>
            </w:r>
            <w:r w:rsidRPr="00696AEA">
              <w:rPr>
                <w:rFonts w:asciiTheme="minorHAnsi" w:hAnsiTheme="minorHAnsi" w:cstheme="minorHAnsi"/>
                <w:szCs w:val="22"/>
              </w:rPr>
              <w:tab/>
            </w:r>
          </w:p>
        </w:tc>
        <w:tc>
          <w:tcPr>
            <w:tcW w:w="851" w:type="dxa"/>
            <w:tcBorders>
              <w:top w:val="single" w:sz="4" w:space="0" w:color="auto"/>
              <w:left w:val="single" w:sz="4" w:space="0" w:color="auto"/>
              <w:bottom w:val="single" w:sz="4" w:space="0" w:color="auto"/>
              <w:right w:val="single" w:sz="4" w:space="0" w:color="auto"/>
            </w:tcBorders>
            <w:vAlign w:val="center"/>
          </w:tcPr>
          <w:p w14:paraId="7AF3E74E"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79FD9850" w14:textId="77777777" w:rsidR="00C20344" w:rsidRPr="00696AEA" w:rsidRDefault="00C20344" w:rsidP="00FE0A75">
            <w:pPr>
              <w:pStyle w:val="ListParagraph"/>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C9345E"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A</w:t>
            </w:r>
          </w:p>
        </w:tc>
      </w:tr>
      <w:tr w:rsidR="00C20344" w:rsidRPr="00696AEA" w14:paraId="18C826D5" w14:textId="77777777" w:rsidTr="00FE0A75">
        <w:trPr>
          <w:trHeight w:val="252"/>
        </w:trPr>
        <w:tc>
          <w:tcPr>
            <w:tcW w:w="7230" w:type="dxa"/>
            <w:tcBorders>
              <w:top w:val="single" w:sz="4" w:space="0" w:color="auto"/>
              <w:left w:val="single" w:sz="4" w:space="0" w:color="auto"/>
              <w:bottom w:val="single" w:sz="4" w:space="0" w:color="auto"/>
              <w:right w:val="single" w:sz="4" w:space="0" w:color="auto"/>
            </w:tcBorders>
          </w:tcPr>
          <w:p w14:paraId="76947C72"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Evidence of CPD relevant to the role within last 2 years</w:t>
            </w:r>
          </w:p>
        </w:tc>
        <w:tc>
          <w:tcPr>
            <w:tcW w:w="851" w:type="dxa"/>
            <w:tcBorders>
              <w:top w:val="single" w:sz="4" w:space="0" w:color="auto"/>
              <w:left w:val="single" w:sz="4" w:space="0" w:color="auto"/>
              <w:bottom w:val="single" w:sz="4" w:space="0" w:color="auto"/>
              <w:right w:val="single" w:sz="4" w:space="0" w:color="auto"/>
            </w:tcBorders>
            <w:vAlign w:val="center"/>
          </w:tcPr>
          <w:p w14:paraId="39770D63"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27495F11" w14:textId="77777777" w:rsidR="00C20344" w:rsidRPr="00696AEA" w:rsidRDefault="00C20344" w:rsidP="00FE0A75">
            <w:pPr>
              <w:pStyle w:val="ListParagraph"/>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D0C952"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A</w:t>
            </w:r>
          </w:p>
        </w:tc>
      </w:tr>
      <w:tr w:rsidR="00C20344" w:rsidRPr="00696AEA" w14:paraId="01578861" w14:textId="77777777" w:rsidTr="00FE0A75">
        <w:trPr>
          <w:trHeight w:val="252"/>
        </w:trPr>
        <w:tc>
          <w:tcPr>
            <w:tcW w:w="7230" w:type="dxa"/>
            <w:tcBorders>
              <w:top w:val="single" w:sz="4" w:space="0" w:color="auto"/>
              <w:left w:val="single" w:sz="4" w:space="0" w:color="auto"/>
              <w:bottom w:val="single" w:sz="4" w:space="0" w:color="auto"/>
              <w:right w:val="single" w:sz="4" w:space="0" w:color="auto"/>
            </w:tcBorders>
          </w:tcPr>
          <w:p w14:paraId="51867D43" w14:textId="77777777" w:rsidR="00C20344" w:rsidRPr="00696AEA" w:rsidRDefault="00C20344" w:rsidP="000F63BA">
            <w:pPr>
              <w:jc w:val="both"/>
              <w:rPr>
                <w:rFonts w:asciiTheme="minorHAnsi" w:hAnsiTheme="minorHAnsi" w:cstheme="minorHAnsi"/>
                <w:szCs w:val="22"/>
              </w:rPr>
            </w:pPr>
            <w:r w:rsidRPr="00696AEA">
              <w:rPr>
                <w:rFonts w:asciiTheme="minorHAnsi" w:eastAsia="Arial" w:hAnsiTheme="minorHAnsi" w:cstheme="minorHAnsi"/>
                <w:szCs w:val="22"/>
              </w:rPr>
              <w:t>Evidence of further/wider professional development</w:t>
            </w:r>
          </w:p>
        </w:tc>
        <w:tc>
          <w:tcPr>
            <w:tcW w:w="851" w:type="dxa"/>
            <w:tcBorders>
              <w:top w:val="single" w:sz="4" w:space="0" w:color="auto"/>
              <w:left w:val="single" w:sz="4" w:space="0" w:color="auto"/>
              <w:bottom w:val="single" w:sz="4" w:space="0" w:color="auto"/>
              <w:right w:val="single" w:sz="4" w:space="0" w:color="auto"/>
            </w:tcBorders>
            <w:vAlign w:val="center"/>
          </w:tcPr>
          <w:p w14:paraId="2F8062E9" w14:textId="77777777" w:rsidR="00C20344" w:rsidRPr="00696AEA" w:rsidRDefault="00C20344" w:rsidP="00FE0A75">
            <w:pPr>
              <w:pStyle w:val="ListParagraph"/>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5F49E0"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1A21049"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A</w:t>
            </w:r>
          </w:p>
        </w:tc>
      </w:tr>
      <w:tr w:rsidR="00C20344" w:rsidRPr="00696AEA" w14:paraId="76B330E2" w14:textId="77777777" w:rsidTr="00FE0A75">
        <w:trPr>
          <w:trHeight w:val="252"/>
        </w:trPr>
        <w:tc>
          <w:tcPr>
            <w:tcW w:w="7230" w:type="dxa"/>
            <w:tcBorders>
              <w:top w:val="single" w:sz="4" w:space="0" w:color="auto"/>
              <w:left w:val="single" w:sz="4" w:space="0" w:color="auto"/>
              <w:bottom w:val="single" w:sz="4" w:space="0" w:color="auto"/>
              <w:right w:val="single" w:sz="4" w:space="0" w:color="auto"/>
            </w:tcBorders>
          </w:tcPr>
          <w:p w14:paraId="1617AC23" w14:textId="77777777" w:rsidR="00C20344" w:rsidRPr="00696AEA" w:rsidRDefault="00C20344" w:rsidP="000F63BA">
            <w:pPr>
              <w:jc w:val="both"/>
              <w:rPr>
                <w:rFonts w:asciiTheme="minorHAnsi" w:eastAsia="Arial" w:hAnsiTheme="minorHAnsi" w:cstheme="minorHAnsi"/>
                <w:szCs w:val="22"/>
              </w:rPr>
            </w:pPr>
            <w:r w:rsidRPr="00696AEA">
              <w:rPr>
                <w:rFonts w:asciiTheme="minorHAnsi" w:eastAsia="Arial" w:hAnsiTheme="minorHAnsi" w:cstheme="minorHAnsi"/>
                <w:szCs w:val="22"/>
              </w:rPr>
              <w:t>Working towards a recognised senior leadership qualification</w:t>
            </w:r>
          </w:p>
        </w:tc>
        <w:tc>
          <w:tcPr>
            <w:tcW w:w="851" w:type="dxa"/>
            <w:tcBorders>
              <w:top w:val="single" w:sz="4" w:space="0" w:color="auto"/>
              <w:left w:val="single" w:sz="4" w:space="0" w:color="auto"/>
              <w:bottom w:val="single" w:sz="4" w:space="0" w:color="auto"/>
              <w:right w:val="single" w:sz="4" w:space="0" w:color="auto"/>
            </w:tcBorders>
            <w:vAlign w:val="center"/>
          </w:tcPr>
          <w:p w14:paraId="2533655A" w14:textId="77777777" w:rsidR="00C20344" w:rsidRPr="00696AEA" w:rsidRDefault="00C20344" w:rsidP="00FE0A75">
            <w:pPr>
              <w:pStyle w:val="ListParagraph"/>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C3FA3C"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5C63AB65"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A</w:t>
            </w:r>
          </w:p>
        </w:tc>
      </w:tr>
      <w:tr w:rsidR="00C20344" w:rsidRPr="00696AEA" w14:paraId="24F91E74"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3673D38" w14:textId="77777777" w:rsidR="00C20344" w:rsidRPr="00696AEA" w:rsidRDefault="00C20344" w:rsidP="000F63BA">
            <w:pPr>
              <w:jc w:val="both"/>
              <w:rPr>
                <w:rFonts w:asciiTheme="minorHAnsi" w:hAnsiTheme="minorHAnsi" w:cstheme="minorHAnsi"/>
                <w:b/>
                <w:szCs w:val="22"/>
              </w:rPr>
            </w:pPr>
            <w:r w:rsidRPr="00696AEA">
              <w:rPr>
                <w:rFonts w:asciiTheme="minorHAnsi" w:hAnsiTheme="minorHAnsi" w:cstheme="minorHAnsi"/>
                <w:b/>
                <w:bCs/>
                <w:szCs w:val="22"/>
              </w:rPr>
              <w:t>Knowledge and Experience</w:t>
            </w: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AA47592"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3F2EEA"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CF7AEC8" w14:textId="77777777" w:rsidR="00C20344" w:rsidRPr="00696AEA" w:rsidRDefault="00C20344" w:rsidP="00FE0A75">
            <w:pPr>
              <w:ind w:left="-101" w:right="-108"/>
              <w:jc w:val="center"/>
              <w:rPr>
                <w:rFonts w:asciiTheme="minorHAnsi" w:hAnsiTheme="minorHAnsi" w:cstheme="minorHAnsi"/>
                <w:bCs/>
                <w:szCs w:val="22"/>
              </w:rPr>
            </w:pPr>
          </w:p>
        </w:tc>
      </w:tr>
      <w:tr w:rsidR="00C20344" w:rsidRPr="00696AEA" w14:paraId="1BC6F9E8"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0411FBEC"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Recent experience and evidence of impact within a relevant middle </w:t>
            </w:r>
          </w:p>
          <w:p w14:paraId="40FA2D8E"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or senior leadership role.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B2697D"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85D67F" w14:textId="77777777" w:rsidR="00C20344" w:rsidRPr="00696AEA" w:rsidRDefault="00C20344" w:rsidP="00FE0A75">
            <w:pPr>
              <w:ind w:left="-101" w:right="-108"/>
              <w:jc w:val="center"/>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82AA2A" w14:textId="77777777" w:rsidR="00C20344" w:rsidRPr="00696AEA" w:rsidRDefault="00C20344" w:rsidP="00FE0A75">
            <w:pPr>
              <w:ind w:left="-101" w:right="-108"/>
              <w:jc w:val="center"/>
              <w:rPr>
                <w:rFonts w:asciiTheme="minorHAnsi" w:hAnsiTheme="minorHAnsi" w:cstheme="minorHAnsi"/>
                <w:szCs w:val="22"/>
              </w:rPr>
            </w:pPr>
            <w:r w:rsidRPr="006A25F7">
              <w:rPr>
                <w:rFonts w:asciiTheme="minorHAnsi" w:hAnsiTheme="minorHAnsi" w:cstheme="minorHAnsi"/>
                <w:bCs/>
                <w:szCs w:val="22"/>
              </w:rPr>
              <w:t>A, I</w:t>
            </w:r>
          </w:p>
        </w:tc>
      </w:tr>
      <w:tr w:rsidR="00C20344" w:rsidRPr="00696AEA" w14:paraId="28706528"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3B6DFB4B"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A proven track record as a successful classroom practitioner </w:t>
            </w:r>
          </w:p>
          <w:p w14:paraId="054E4710"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consistently demonstrating a positive impact on pupil outcomes</w:t>
            </w:r>
          </w:p>
          <w:p w14:paraId="2708E9FC"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based on high expectations of all.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532BA" w14:textId="77777777" w:rsidR="00C20344" w:rsidRPr="00696AEA" w:rsidRDefault="00C20344" w:rsidP="00FE0A75">
            <w:pPr>
              <w:ind w:left="-101" w:right="-108"/>
              <w:jc w:val="center"/>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7DCAB"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595075" w14:textId="77777777" w:rsidR="00C20344" w:rsidRPr="00696AEA" w:rsidRDefault="00C20344" w:rsidP="00FE0A75">
            <w:pPr>
              <w:ind w:left="-101" w:right="-108"/>
              <w:jc w:val="center"/>
              <w:rPr>
                <w:rFonts w:asciiTheme="minorHAnsi" w:hAnsiTheme="minorHAnsi" w:cstheme="minorHAnsi"/>
                <w:szCs w:val="22"/>
              </w:rPr>
            </w:pPr>
            <w:r w:rsidRPr="006A25F7">
              <w:rPr>
                <w:rFonts w:asciiTheme="minorHAnsi" w:hAnsiTheme="minorHAnsi" w:cstheme="minorHAnsi"/>
                <w:bCs/>
                <w:szCs w:val="22"/>
              </w:rPr>
              <w:t>A, I</w:t>
            </w:r>
          </w:p>
        </w:tc>
      </w:tr>
      <w:tr w:rsidR="00C20344" w:rsidRPr="00696AEA" w14:paraId="0E4CAB88"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7AE58266"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Experience of successfully leading subject curriculum or whole </w:t>
            </w:r>
          </w:p>
          <w:p w14:paraId="51C87F36"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school development and/or implementation, resulting in improved </w:t>
            </w:r>
          </w:p>
          <w:p w14:paraId="13C513B6"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student engagement and outcomes.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1DF79" w14:textId="77777777" w:rsidR="00C20344" w:rsidRPr="00696AEA" w:rsidRDefault="00C20344" w:rsidP="00FE0A75">
            <w:pPr>
              <w:ind w:left="-101" w:right="-108"/>
              <w:jc w:val="center"/>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36DAD5"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75E7DB" w14:textId="77777777" w:rsidR="00C20344" w:rsidRPr="00696AEA" w:rsidRDefault="00C20344" w:rsidP="00FE0A75">
            <w:pPr>
              <w:ind w:left="-101" w:right="-108"/>
              <w:jc w:val="center"/>
              <w:rPr>
                <w:rFonts w:asciiTheme="minorHAnsi" w:hAnsiTheme="minorHAnsi" w:cstheme="minorHAnsi"/>
                <w:szCs w:val="22"/>
              </w:rPr>
            </w:pPr>
            <w:r w:rsidRPr="006A25F7">
              <w:rPr>
                <w:rFonts w:asciiTheme="minorHAnsi" w:hAnsiTheme="minorHAnsi" w:cstheme="minorHAnsi"/>
                <w:bCs/>
                <w:szCs w:val="22"/>
              </w:rPr>
              <w:t>A, I</w:t>
            </w:r>
          </w:p>
        </w:tc>
      </w:tr>
      <w:tr w:rsidR="00C20344" w:rsidRPr="001F48B4" w14:paraId="38AFCD0D"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2E5D3442" w14:textId="77777777" w:rsidR="00C20344" w:rsidRPr="001F48B4" w:rsidRDefault="00C20344" w:rsidP="000F63BA">
            <w:pPr>
              <w:jc w:val="both"/>
              <w:rPr>
                <w:rFonts w:asciiTheme="minorHAnsi" w:hAnsiTheme="minorHAnsi" w:cstheme="minorHAnsi"/>
              </w:rPr>
            </w:pPr>
            <w:r w:rsidRPr="001F48B4">
              <w:rPr>
                <w:rFonts w:asciiTheme="minorHAnsi" w:hAnsiTheme="minorHAnsi" w:cstheme="minorHAnsi"/>
              </w:rPr>
              <w:t>Experience of leadership in a pastoral capacity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A9620" w14:textId="77777777" w:rsidR="00C20344" w:rsidRPr="001F48B4" w:rsidRDefault="00C20344" w:rsidP="00FE0A75">
            <w:pPr>
              <w:ind w:left="-101" w:right="-108"/>
              <w:jc w:val="center"/>
              <w:rPr>
                <w:rFonts w:asciiTheme="minorHAnsi" w:hAnsiTheme="minorHAnsi" w:cstheme="minorHAnsi"/>
              </w:rPr>
            </w:pPr>
            <w:r>
              <w:rPr>
                <w:rFonts w:asciiTheme="minorHAnsi" w:hAnsiTheme="minorHAnsi" w:cstheme="minorHAnsi"/>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E34C6" w14:textId="77777777" w:rsidR="00C20344" w:rsidRPr="001F48B4" w:rsidRDefault="00C20344" w:rsidP="00FE0A75">
            <w:pPr>
              <w:ind w:left="-101" w:right="-108"/>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B6006" w14:textId="77777777" w:rsidR="00C20344" w:rsidRPr="001F48B4" w:rsidRDefault="00C20344" w:rsidP="00FE0A75">
            <w:pPr>
              <w:ind w:left="-101" w:right="-108"/>
              <w:jc w:val="center"/>
              <w:rPr>
                <w:rFonts w:asciiTheme="minorHAnsi" w:hAnsiTheme="minorHAnsi" w:cstheme="minorHAnsi"/>
                <w:bCs/>
              </w:rPr>
            </w:pPr>
            <w:r w:rsidRPr="001F48B4">
              <w:rPr>
                <w:rFonts w:asciiTheme="minorHAnsi" w:hAnsiTheme="minorHAnsi" w:cstheme="minorHAnsi"/>
                <w:bCs/>
              </w:rPr>
              <w:t>A, I</w:t>
            </w:r>
          </w:p>
        </w:tc>
      </w:tr>
      <w:tr w:rsidR="00C20344" w:rsidRPr="001F48B4" w14:paraId="794DD58F"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4B5A43C3"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Experience of leading quality assurance processes to ensure </w:t>
            </w:r>
          </w:p>
          <w:p w14:paraId="60E67A16"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consistently high standards within the classroom.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E68D90" w14:textId="77777777" w:rsidR="00C20344" w:rsidRPr="00696AEA" w:rsidRDefault="00C20344" w:rsidP="00FE0A75">
            <w:pPr>
              <w:ind w:left="-101" w:right="-108"/>
              <w:jc w:val="center"/>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D1928C" w14:textId="77777777" w:rsidR="00C20344" w:rsidRPr="001F48B4"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FD867" w14:textId="77777777" w:rsidR="00C20344" w:rsidRPr="001F48B4" w:rsidRDefault="00C20344" w:rsidP="00FE0A75">
            <w:pPr>
              <w:ind w:left="-101" w:right="-108"/>
              <w:jc w:val="center"/>
              <w:rPr>
                <w:rFonts w:asciiTheme="minorHAnsi" w:hAnsiTheme="minorHAnsi" w:cstheme="minorHAnsi"/>
                <w:szCs w:val="22"/>
              </w:rPr>
            </w:pPr>
            <w:r w:rsidRPr="001F48B4">
              <w:rPr>
                <w:rFonts w:asciiTheme="minorHAnsi" w:hAnsiTheme="minorHAnsi" w:cstheme="minorHAnsi"/>
                <w:bCs/>
                <w:szCs w:val="22"/>
              </w:rPr>
              <w:t>A, I</w:t>
            </w:r>
          </w:p>
        </w:tc>
      </w:tr>
      <w:tr w:rsidR="00C20344" w:rsidRPr="001F48B4" w14:paraId="0252C8EC"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3A06CF9A"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Experience of coaching and developing others to improve their </w:t>
            </w:r>
          </w:p>
          <w:p w14:paraId="32571C24"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practice.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DF58B5"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5B0A78" w14:textId="77777777" w:rsidR="00C20344" w:rsidRPr="001F48B4" w:rsidRDefault="00C20344" w:rsidP="00FE0A75">
            <w:pPr>
              <w:ind w:left="-101" w:right="-108"/>
              <w:jc w:val="center"/>
              <w:rPr>
                <w:rFonts w:asciiTheme="minorHAnsi" w:hAnsiTheme="minorHAnsi" w:cstheme="minorHAnsi"/>
                <w:szCs w:val="22"/>
              </w:rPr>
            </w:pPr>
            <w:r w:rsidRPr="001F48B4">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AD7AF5" w14:textId="77777777" w:rsidR="00C20344" w:rsidRPr="001F48B4" w:rsidRDefault="00C20344" w:rsidP="00FE0A75">
            <w:pPr>
              <w:ind w:left="-101" w:right="-108"/>
              <w:jc w:val="center"/>
              <w:rPr>
                <w:rFonts w:asciiTheme="minorHAnsi" w:hAnsiTheme="minorHAnsi" w:cstheme="minorHAnsi"/>
                <w:szCs w:val="22"/>
              </w:rPr>
            </w:pPr>
            <w:r w:rsidRPr="001F48B4">
              <w:rPr>
                <w:rFonts w:asciiTheme="minorHAnsi" w:hAnsiTheme="minorHAnsi" w:cstheme="minorHAnsi"/>
                <w:bCs/>
                <w:szCs w:val="22"/>
              </w:rPr>
              <w:t>A, I</w:t>
            </w:r>
          </w:p>
        </w:tc>
      </w:tr>
      <w:tr w:rsidR="00C20344" w:rsidRPr="00696AEA" w14:paraId="4DB925C7"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uto"/>
          </w:tcPr>
          <w:p w14:paraId="3CF2B6E3" w14:textId="77777777" w:rsidR="00C20344" w:rsidRPr="00696AEA" w:rsidRDefault="00C20344" w:rsidP="000F63BA">
            <w:pPr>
              <w:jc w:val="both"/>
              <w:rPr>
                <w:rFonts w:asciiTheme="minorHAnsi" w:hAnsiTheme="minorHAnsi" w:cstheme="minorHAnsi"/>
                <w:szCs w:val="22"/>
              </w:rPr>
            </w:pPr>
            <w:r w:rsidRPr="00696AEA">
              <w:rPr>
                <w:rFonts w:asciiTheme="minorHAnsi" w:eastAsia="Arial" w:hAnsiTheme="minorHAnsi" w:cstheme="minorHAnsi"/>
                <w:szCs w:val="22"/>
              </w:rPr>
              <w:t>Evidence of leading assemblies.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5F024D" w14:textId="77777777" w:rsidR="00C20344" w:rsidRPr="00696AEA" w:rsidRDefault="00C20344" w:rsidP="00FE0A75">
            <w:pPr>
              <w:ind w:left="-101" w:right="-108"/>
              <w:jc w:val="center"/>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E81AAA"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3CBAA" w14:textId="77777777" w:rsidR="00C20344" w:rsidRPr="00696AEA" w:rsidRDefault="00C20344" w:rsidP="00FE0A75">
            <w:pPr>
              <w:ind w:left="-101" w:right="-108"/>
              <w:jc w:val="center"/>
              <w:rPr>
                <w:rFonts w:asciiTheme="minorHAnsi" w:hAnsiTheme="minorHAnsi" w:cstheme="minorHAnsi"/>
                <w:szCs w:val="22"/>
              </w:rPr>
            </w:pPr>
            <w:r w:rsidRPr="006A25F7">
              <w:rPr>
                <w:rFonts w:asciiTheme="minorHAnsi" w:hAnsiTheme="minorHAnsi" w:cstheme="minorHAnsi"/>
                <w:bCs/>
                <w:szCs w:val="22"/>
              </w:rPr>
              <w:t>A, I</w:t>
            </w:r>
          </w:p>
        </w:tc>
      </w:tr>
      <w:tr w:rsidR="00C20344" w:rsidRPr="00696AEA" w14:paraId="253C4812" w14:textId="77777777" w:rsidTr="00FE0A75">
        <w:tc>
          <w:tcPr>
            <w:tcW w:w="7230" w:type="dxa"/>
            <w:tcBorders>
              <w:top w:val="single" w:sz="4" w:space="0" w:color="auto"/>
              <w:left w:val="single" w:sz="4" w:space="0" w:color="auto"/>
              <w:bottom w:val="single" w:sz="4" w:space="0" w:color="auto"/>
              <w:right w:val="single" w:sz="4" w:space="0" w:color="auto"/>
            </w:tcBorders>
          </w:tcPr>
          <w:p w14:paraId="52EB2838"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 xml:space="preserve">Knowledge </w:t>
            </w:r>
            <w:r>
              <w:rPr>
                <w:rFonts w:asciiTheme="minorHAnsi" w:hAnsiTheme="minorHAnsi" w:cstheme="minorHAnsi"/>
                <w:szCs w:val="22"/>
              </w:rPr>
              <w:t xml:space="preserve">and understanding </w:t>
            </w:r>
            <w:r w:rsidRPr="00696AEA">
              <w:rPr>
                <w:rFonts w:asciiTheme="minorHAnsi" w:hAnsiTheme="minorHAnsi" w:cstheme="minorHAnsi"/>
                <w:szCs w:val="22"/>
              </w:rPr>
              <w:t>of current educational theory and pedagogy</w:t>
            </w:r>
            <w:r>
              <w:rPr>
                <w:rFonts w:asciiTheme="minorHAnsi" w:hAnsiTheme="minorHAnsi" w:cstheme="minorHAnsi"/>
                <w:szCs w:val="22"/>
              </w:rPr>
              <w:t xml:space="preserve"> and </w:t>
            </w:r>
            <w:r w:rsidRPr="00696AEA">
              <w:rPr>
                <w:rFonts w:asciiTheme="minorHAnsi" w:hAnsiTheme="minorHAnsi" w:cstheme="minorHAnsi"/>
                <w:szCs w:val="22"/>
              </w:rPr>
              <w:t>developments in the secondary curriculum relevant to the role.</w:t>
            </w:r>
          </w:p>
        </w:tc>
        <w:tc>
          <w:tcPr>
            <w:tcW w:w="851" w:type="dxa"/>
            <w:tcBorders>
              <w:top w:val="single" w:sz="4" w:space="0" w:color="auto"/>
              <w:left w:val="single" w:sz="4" w:space="0" w:color="auto"/>
              <w:bottom w:val="single" w:sz="4" w:space="0" w:color="auto"/>
              <w:right w:val="single" w:sz="4" w:space="0" w:color="auto"/>
            </w:tcBorders>
            <w:vAlign w:val="center"/>
          </w:tcPr>
          <w:p w14:paraId="2272DFE3"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2C03BE64"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6ABBB47" w14:textId="77777777" w:rsidR="00C20344" w:rsidRPr="00696AEA" w:rsidRDefault="00C20344" w:rsidP="00FE0A75">
            <w:pPr>
              <w:ind w:left="-101" w:right="-108"/>
              <w:jc w:val="center"/>
              <w:rPr>
                <w:rFonts w:asciiTheme="minorHAnsi" w:hAnsiTheme="minorHAnsi" w:cstheme="minorHAnsi"/>
                <w:bCs/>
                <w:szCs w:val="22"/>
              </w:rPr>
            </w:pPr>
            <w:r w:rsidRPr="006A25F7">
              <w:rPr>
                <w:rFonts w:asciiTheme="minorHAnsi" w:hAnsiTheme="minorHAnsi" w:cstheme="minorHAnsi"/>
                <w:bCs/>
                <w:szCs w:val="22"/>
              </w:rPr>
              <w:t>A, I</w:t>
            </w:r>
          </w:p>
        </w:tc>
      </w:tr>
      <w:tr w:rsidR="00C20344" w:rsidRPr="00696AEA" w14:paraId="2B3FF4A4" w14:textId="77777777" w:rsidTr="00FE0A75">
        <w:tc>
          <w:tcPr>
            <w:tcW w:w="7230" w:type="dxa"/>
            <w:tcBorders>
              <w:top w:val="single" w:sz="4" w:space="0" w:color="auto"/>
              <w:left w:val="single" w:sz="4" w:space="0" w:color="auto"/>
              <w:bottom w:val="single" w:sz="4" w:space="0" w:color="auto"/>
              <w:right w:val="single" w:sz="4" w:space="0" w:color="auto"/>
            </w:tcBorders>
          </w:tcPr>
          <w:p w14:paraId="14A593A3" w14:textId="77777777" w:rsidR="00C20344" w:rsidRPr="00696AEA" w:rsidRDefault="00C20344" w:rsidP="000F63BA">
            <w:pPr>
              <w:pStyle w:val="BodyText"/>
              <w:spacing w:after="0"/>
              <w:jc w:val="both"/>
              <w:rPr>
                <w:rFonts w:asciiTheme="minorHAnsi" w:hAnsiTheme="minorHAnsi" w:cstheme="minorHAnsi"/>
                <w:szCs w:val="22"/>
              </w:rPr>
            </w:pPr>
            <w:r w:rsidRPr="00696AEA">
              <w:rPr>
                <w:rFonts w:asciiTheme="minorHAnsi" w:hAnsiTheme="minorHAnsi" w:cstheme="minorHAnsi"/>
                <w:szCs w:val="22"/>
              </w:rPr>
              <w:t>Understanding of current approaches to assessment, feedback and reporting procedures at various levels.</w:t>
            </w:r>
          </w:p>
        </w:tc>
        <w:tc>
          <w:tcPr>
            <w:tcW w:w="851" w:type="dxa"/>
            <w:tcBorders>
              <w:top w:val="single" w:sz="4" w:space="0" w:color="auto"/>
              <w:left w:val="single" w:sz="4" w:space="0" w:color="auto"/>
              <w:bottom w:val="single" w:sz="4" w:space="0" w:color="auto"/>
              <w:right w:val="single" w:sz="4" w:space="0" w:color="auto"/>
            </w:tcBorders>
            <w:vAlign w:val="center"/>
          </w:tcPr>
          <w:p w14:paraId="2F1D976D" w14:textId="77777777" w:rsidR="00C20344" w:rsidRPr="00696AEA" w:rsidRDefault="00C20344" w:rsidP="00FE0A75">
            <w:pPr>
              <w:pStyle w:val="ListParagraph"/>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D4707D1" w14:textId="77777777" w:rsidR="00C20344" w:rsidRPr="00696AEA" w:rsidRDefault="00C20344" w:rsidP="00FE0A75">
            <w:pPr>
              <w:pStyle w:val="ListParagraph"/>
              <w:spacing w:line="256" w:lineRule="auto"/>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903A0E3" w14:textId="77777777" w:rsidR="00C20344" w:rsidRPr="00696AEA" w:rsidRDefault="00C20344" w:rsidP="00FE0A75">
            <w:pPr>
              <w:ind w:left="-101" w:right="-108"/>
              <w:jc w:val="center"/>
              <w:rPr>
                <w:rFonts w:asciiTheme="minorHAnsi" w:hAnsiTheme="minorHAnsi" w:cstheme="minorHAnsi"/>
                <w:bCs/>
                <w:szCs w:val="22"/>
              </w:rPr>
            </w:pPr>
            <w:r w:rsidRPr="00C73E5A">
              <w:rPr>
                <w:rFonts w:asciiTheme="minorHAnsi" w:hAnsiTheme="minorHAnsi" w:cstheme="minorHAnsi"/>
                <w:bCs/>
                <w:szCs w:val="22"/>
              </w:rPr>
              <w:t>A, I</w:t>
            </w:r>
          </w:p>
        </w:tc>
      </w:tr>
      <w:tr w:rsidR="00C20344" w:rsidRPr="00696AEA" w14:paraId="11D7F44A" w14:textId="77777777" w:rsidTr="00FE0A75">
        <w:tc>
          <w:tcPr>
            <w:tcW w:w="7230" w:type="dxa"/>
            <w:tcBorders>
              <w:top w:val="single" w:sz="4" w:space="0" w:color="auto"/>
              <w:left w:val="single" w:sz="4" w:space="0" w:color="auto"/>
              <w:bottom w:val="single" w:sz="4" w:space="0" w:color="auto"/>
              <w:right w:val="single" w:sz="4" w:space="0" w:color="auto"/>
            </w:tcBorders>
          </w:tcPr>
          <w:p w14:paraId="4F98F8B1" w14:textId="77777777" w:rsidR="00C20344" w:rsidRPr="00696AEA" w:rsidRDefault="00C20344" w:rsidP="000F63BA">
            <w:pPr>
              <w:spacing w:after="2" w:line="238" w:lineRule="auto"/>
              <w:ind w:right="18"/>
              <w:rPr>
                <w:rFonts w:asciiTheme="minorHAnsi" w:eastAsia="Arial" w:hAnsiTheme="minorHAnsi" w:cstheme="minorHAnsi"/>
                <w:szCs w:val="22"/>
              </w:rPr>
            </w:pPr>
            <w:r w:rsidRPr="00696AEA">
              <w:rPr>
                <w:rFonts w:asciiTheme="minorHAnsi" w:eastAsia="Arial" w:hAnsiTheme="minorHAnsi" w:cstheme="minorHAnsi"/>
                <w:szCs w:val="22"/>
              </w:rPr>
              <w:t>Ability to demonstrate an impact on student/staff at team/department or whole school level.</w:t>
            </w:r>
          </w:p>
        </w:tc>
        <w:tc>
          <w:tcPr>
            <w:tcW w:w="851" w:type="dxa"/>
            <w:tcBorders>
              <w:top w:val="single" w:sz="4" w:space="0" w:color="auto"/>
              <w:left w:val="single" w:sz="4" w:space="0" w:color="auto"/>
              <w:bottom w:val="single" w:sz="4" w:space="0" w:color="auto"/>
              <w:right w:val="single" w:sz="4" w:space="0" w:color="auto"/>
            </w:tcBorders>
            <w:vAlign w:val="center"/>
          </w:tcPr>
          <w:p w14:paraId="3A897239"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5EFB8F7"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897C7C8" w14:textId="77777777" w:rsidR="00C20344" w:rsidRPr="00696AEA" w:rsidRDefault="00C20344" w:rsidP="00FE0A75">
            <w:pPr>
              <w:ind w:left="-101" w:right="-108"/>
              <w:jc w:val="center"/>
              <w:rPr>
                <w:rFonts w:asciiTheme="minorHAnsi" w:hAnsiTheme="minorHAnsi" w:cstheme="minorHAnsi"/>
                <w:bCs/>
                <w:szCs w:val="22"/>
              </w:rPr>
            </w:pPr>
            <w:r w:rsidRPr="00C73E5A">
              <w:rPr>
                <w:rFonts w:asciiTheme="minorHAnsi" w:hAnsiTheme="minorHAnsi" w:cstheme="minorHAnsi"/>
                <w:bCs/>
                <w:szCs w:val="22"/>
              </w:rPr>
              <w:t>A, I</w:t>
            </w:r>
          </w:p>
        </w:tc>
      </w:tr>
      <w:tr w:rsidR="00C20344" w:rsidRPr="00696AEA" w14:paraId="57BC88C7"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24C369F1" w14:textId="77777777" w:rsidR="00C20344" w:rsidRPr="00696AEA" w:rsidRDefault="00C20344" w:rsidP="000F63BA">
            <w:pPr>
              <w:pBdr>
                <w:right w:val="single" w:sz="4" w:space="4" w:color="auto"/>
              </w:pBdr>
              <w:jc w:val="both"/>
              <w:rPr>
                <w:rFonts w:asciiTheme="minorHAnsi" w:hAnsiTheme="minorHAnsi" w:cstheme="minorHAnsi"/>
                <w:b/>
                <w:szCs w:val="22"/>
              </w:rPr>
            </w:pPr>
            <w:r w:rsidRPr="00696AEA">
              <w:rPr>
                <w:rFonts w:asciiTheme="minorHAnsi" w:hAnsiTheme="minorHAnsi" w:cstheme="minorHAnsi"/>
                <w:b/>
                <w:szCs w:val="22"/>
              </w:rPr>
              <w:t xml:space="preserve">Professional Skills </w:t>
            </w: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7C3F8B9"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429B78F"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73C796" w14:textId="77777777" w:rsidR="00C20344" w:rsidRPr="00696AEA" w:rsidRDefault="00C20344" w:rsidP="00FE0A75">
            <w:pPr>
              <w:ind w:left="-101" w:right="-108"/>
              <w:jc w:val="center"/>
              <w:rPr>
                <w:rFonts w:asciiTheme="minorHAnsi" w:hAnsiTheme="minorHAnsi" w:cstheme="minorHAnsi"/>
                <w:bCs/>
                <w:szCs w:val="22"/>
              </w:rPr>
            </w:pPr>
          </w:p>
        </w:tc>
      </w:tr>
      <w:tr w:rsidR="00C20344" w:rsidRPr="00696AEA" w14:paraId="5C8737DB" w14:textId="77777777" w:rsidTr="00FE0A75">
        <w:tc>
          <w:tcPr>
            <w:tcW w:w="7230" w:type="dxa"/>
            <w:tcBorders>
              <w:top w:val="single" w:sz="4" w:space="0" w:color="auto"/>
              <w:left w:val="single" w:sz="4" w:space="0" w:color="auto"/>
              <w:bottom w:val="single" w:sz="4" w:space="0" w:color="auto"/>
              <w:right w:val="single" w:sz="4" w:space="0" w:color="auto"/>
            </w:tcBorders>
          </w:tcPr>
          <w:p w14:paraId="76D8187A" w14:textId="77777777" w:rsidR="00C20344" w:rsidRPr="00696AEA" w:rsidRDefault="00C20344" w:rsidP="000F63BA">
            <w:pPr>
              <w:pStyle w:val="BodyText2"/>
              <w:spacing w:after="0" w:line="240" w:lineRule="auto"/>
              <w:jc w:val="both"/>
              <w:rPr>
                <w:rFonts w:asciiTheme="minorHAnsi" w:hAnsiTheme="minorHAnsi" w:cstheme="minorHAnsi"/>
                <w:szCs w:val="22"/>
              </w:rPr>
            </w:pPr>
            <w:r w:rsidRPr="00696AEA">
              <w:rPr>
                <w:rFonts w:asciiTheme="minorHAnsi" w:hAnsiTheme="minorHAnsi" w:cstheme="minorHAnsi"/>
                <w:szCs w:val="22"/>
              </w:rPr>
              <w:t>Proven track record raising standards for students of all abilities.</w:t>
            </w:r>
          </w:p>
        </w:tc>
        <w:tc>
          <w:tcPr>
            <w:tcW w:w="851" w:type="dxa"/>
            <w:tcBorders>
              <w:top w:val="single" w:sz="4" w:space="0" w:color="auto"/>
              <w:left w:val="single" w:sz="4" w:space="0" w:color="auto"/>
              <w:bottom w:val="single" w:sz="4" w:space="0" w:color="auto"/>
              <w:right w:val="single" w:sz="4" w:space="0" w:color="auto"/>
            </w:tcBorders>
            <w:vAlign w:val="center"/>
          </w:tcPr>
          <w:p w14:paraId="5B2FE685"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57AB733A"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705C06"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2A56ACDA" w14:textId="77777777" w:rsidTr="00FE0A75">
        <w:tc>
          <w:tcPr>
            <w:tcW w:w="7230" w:type="dxa"/>
            <w:tcBorders>
              <w:top w:val="single" w:sz="4" w:space="0" w:color="auto"/>
              <w:left w:val="single" w:sz="4" w:space="0" w:color="auto"/>
              <w:bottom w:val="single" w:sz="4" w:space="0" w:color="auto"/>
              <w:right w:val="single" w:sz="4" w:space="0" w:color="auto"/>
            </w:tcBorders>
          </w:tcPr>
          <w:p w14:paraId="4A76B90E" w14:textId="77777777" w:rsidR="00C20344" w:rsidRPr="00696AEA" w:rsidRDefault="00C20344" w:rsidP="000F63BA">
            <w:pPr>
              <w:pStyle w:val="BodyText2"/>
              <w:spacing w:after="0" w:line="240" w:lineRule="auto"/>
              <w:jc w:val="both"/>
              <w:rPr>
                <w:rFonts w:asciiTheme="minorHAnsi" w:hAnsiTheme="minorHAnsi" w:cstheme="minorHAnsi"/>
                <w:szCs w:val="22"/>
              </w:rPr>
            </w:pPr>
            <w:r w:rsidRPr="00696AEA">
              <w:rPr>
                <w:rFonts w:asciiTheme="minorHAnsi" w:hAnsiTheme="minorHAnsi" w:cstheme="minorHAnsi"/>
                <w:szCs w:val="22"/>
              </w:rPr>
              <w:t>Ability to evaluate and improve the teaching practice of self and others.</w:t>
            </w:r>
          </w:p>
        </w:tc>
        <w:tc>
          <w:tcPr>
            <w:tcW w:w="851" w:type="dxa"/>
            <w:tcBorders>
              <w:top w:val="single" w:sz="4" w:space="0" w:color="auto"/>
              <w:left w:val="single" w:sz="4" w:space="0" w:color="auto"/>
              <w:bottom w:val="single" w:sz="4" w:space="0" w:color="auto"/>
              <w:right w:val="single" w:sz="4" w:space="0" w:color="auto"/>
            </w:tcBorders>
            <w:vAlign w:val="center"/>
          </w:tcPr>
          <w:p w14:paraId="47A62886"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6D7FBC"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FCA2E15"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068606DD" w14:textId="77777777" w:rsidTr="00FE0A75">
        <w:tc>
          <w:tcPr>
            <w:tcW w:w="7230" w:type="dxa"/>
            <w:tcBorders>
              <w:top w:val="single" w:sz="4" w:space="0" w:color="auto"/>
              <w:left w:val="single" w:sz="4" w:space="0" w:color="auto"/>
              <w:bottom w:val="single" w:sz="4" w:space="0" w:color="auto"/>
              <w:right w:val="single" w:sz="4" w:space="0" w:color="auto"/>
            </w:tcBorders>
          </w:tcPr>
          <w:p w14:paraId="5A31FD23" w14:textId="77777777" w:rsidR="00C20344" w:rsidRPr="00696AEA" w:rsidRDefault="00C20344" w:rsidP="000F63BA">
            <w:pPr>
              <w:pStyle w:val="BodyText2"/>
              <w:spacing w:after="0" w:line="240" w:lineRule="auto"/>
              <w:jc w:val="both"/>
              <w:rPr>
                <w:rFonts w:asciiTheme="minorHAnsi" w:hAnsiTheme="minorHAnsi" w:cstheme="minorHAnsi"/>
                <w:szCs w:val="22"/>
              </w:rPr>
            </w:pPr>
            <w:r w:rsidRPr="00696AEA">
              <w:rPr>
                <w:rFonts w:asciiTheme="minorHAnsi" w:hAnsiTheme="minorHAnsi" w:cstheme="minorHAnsi"/>
                <w:szCs w:val="22"/>
              </w:rPr>
              <w:t>Ability to liaise with other teaching staff and work in cooperation with colleagues</w:t>
            </w:r>
            <w:r w:rsidRPr="00696AEA">
              <w:rPr>
                <w:rFonts w:asciiTheme="minorHAnsi" w:hAnsiTheme="minorHAnsi" w:cstheme="minorHAnsi"/>
                <w:szCs w:val="22"/>
              </w:rPr>
              <w:tab/>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4AC90EAA"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E447FA1"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4E0FE3B"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73A3A559" w14:textId="77777777" w:rsidTr="00FE0A75">
        <w:tc>
          <w:tcPr>
            <w:tcW w:w="7230" w:type="dxa"/>
            <w:tcBorders>
              <w:top w:val="single" w:sz="4" w:space="0" w:color="auto"/>
              <w:left w:val="single" w:sz="4" w:space="0" w:color="auto"/>
              <w:bottom w:val="single" w:sz="4" w:space="0" w:color="auto"/>
              <w:right w:val="single" w:sz="4" w:space="0" w:color="auto"/>
            </w:tcBorders>
          </w:tcPr>
          <w:p w14:paraId="5EC1EF33" w14:textId="77777777" w:rsidR="00C20344" w:rsidRPr="00696AEA" w:rsidRDefault="00C20344" w:rsidP="000F63BA">
            <w:pPr>
              <w:pStyle w:val="BodyText2"/>
              <w:spacing w:after="0" w:line="240" w:lineRule="auto"/>
              <w:jc w:val="both"/>
              <w:rPr>
                <w:rFonts w:asciiTheme="minorHAnsi" w:hAnsiTheme="minorHAnsi" w:cstheme="minorHAnsi"/>
                <w:szCs w:val="22"/>
              </w:rPr>
            </w:pPr>
            <w:r w:rsidRPr="00696AEA">
              <w:rPr>
                <w:rFonts w:asciiTheme="minorHAnsi" w:hAnsiTheme="minorHAnsi" w:cstheme="minorHAnsi"/>
                <w:szCs w:val="22"/>
              </w:rPr>
              <w:t>Ability to motivate students using a variety of teaching methods and the setting of appropriate goals and monitoring of progress</w:t>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51026A18"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64ACEA24"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89F5599"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6BE1CA06" w14:textId="77777777" w:rsidTr="00FE0A75">
        <w:tc>
          <w:tcPr>
            <w:tcW w:w="7230" w:type="dxa"/>
            <w:tcBorders>
              <w:top w:val="single" w:sz="4" w:space="0" w:color="auto"/>
              <w:left w:val="single" w:sz="4" w:space="0" w:color="auto"/>
              <w:bottom w:val="single" w:sz="4" w:space="0" w:color="auto"/>
              <w:right w:val="single" w:sz="4" w:space="0" w:color="auto"/>
            </w:tcBorders>
          </w:tcPr>
          <w:p w14:paraId="680B2E35"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Ability to successfully encourage students to the highest standards of individual achievement</w:t>
            </w:r>
            <w:r>
              <w:rPr>
                <w:rFonts w:asciiTheme="minorHAnsi" w:hAnsiTheme="minorHAnsi" w:cstheme="minorHAnsi"/>
                <w:szCs w:val="22"/>
              </w:rPr>
              <w:t xml:space="preserve"> and behaviour.</w:t>
            </w:r>
          </w:p>
        </w:tc>
        <w:tc>
          <w:tcPr>
            <w:tcW w:w="851" w:type="dxa"/>
            <w:tcBorders>
              <w:top w:val="single" w:sz="4" w:space="0" w:color="auto"/>
              <w:left w:val="single" w:sz="4" w:space="0" w:color="auto"/>
              <w:bottom w:val="single" w:sz="4" w:space="0" w:color="auto"/>
              <w:right w:val="single" w:sz="4" w:space="0" w:color="auto"/>
            </w:tcBorders>
            <w:vAlign w:val="center"/>
          </w:tcPr>
          <w:p w14:paraId="0FF8903B"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DC1ED44"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3B82EA2"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2C31D7F5" w14:textId="77777777" w:rsidTr="00FE0A75">
        <w:tc>
          <w:tcPr>
            <w:tcW w:w="7230" w:type="dxa"/>
            <w:tcBorders>
              <w:top w:val="single" w:sz="4" w:space="0" w:color="auto"/>
              <w:left w:val="single" w:sz="4" w:space="0" w:color="auto"/>
              <w:bottom w:val="single" w:sz="4" w:space="0" w:color="auto"/>
              <w:right w:val="single" w:sz="4" w:space="0" w:color="auto"/>
            </w:tcBorders>
          </w:tcPr>
          <w:p w14:paraId="50104BD4" w14:textId="77777777" w:rsidR="00C20344" w:rsidRPr="00696AEA" w:rsidRDefault="00C20344" w:rsidP="000F63BA">
            <w:pPr>
              <w:pStyle w:val="BodyText"/>
              <w:spacing w:after="0"/>
              <w:jc w:val="both"/>
              <w:rPr>
                <w:rFonts w:asciiTheme="minorHAnsi" w:hAnsiTheme="minorHAnsi" w:cstheme="minorHAnsi"/>
                <w:szCs w:val="22"/>
              </w:rPr>
            </w:pPr>
            <w:r w:rsidRPr="00696AEA">
              <w:rPr>
                <w:rFonts w:asciiTheme="minorHAnsi" w:hAnsiTheme="minorHAnsi" w:cstheme="minorHAnsi"/>
                <w:szCs w:val="22"/>
              </w:rPr>
              <w:t>Ability to assess, monitor and report on impact</w:t>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1C39E367"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73D5A2A8"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CE08BB"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7B03C319" w14:textId="77777777" w:rsidTr="00FE0A75">
        <w:tc>
          <w:tcPr>
            <w:tcW w:w="7230" w:type="dxa"/>
            <w:tcBorders>
              <w:top w:val="single" w:sz="4" w:space="0" w:color="auto"/>
              <w:left w:val="single" w:sz="4" w:space="0" w:color="auto"/>
              <w:bottom w:val="single" w:sz="4" w:space="0" w:color="auto"/>
              <w:right w:val="single" w:sz="4" w:space="0" w:color="auto"/>
            </w:tcBorders>
          </w:tcPr>
          <w:p w14:paraId="0F36ACAC"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Ability to adopt flexible practice and strategy</w:t>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3F8AEDB8"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FCE7E44"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CEC90D"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7BDE9693" w14:textId="77777777" w:rsidTr="00FE0A75">
        <w:tc>
          <w:tcPr>
            <w:tcW w:w="7230" w:type="dxa"/>
            <w:tcBorders>
              <w:top w:val="single" w:sz="4" w:space="0" w:color="auto"/>
              <w:left w:val="single" w:sz="4" w:space="0" w:color="auto"/>
              <w:bottom w:val="single" w:sz="4" w:space="0" w:color="auto"/>
              <w:right w:val="single" w:sz="4" w:space="0" w:color="auto"/>
            </w:tcBorders>
          </w:tcPr>
          <w:p w14:paraId="5A608BF1" w14:textId="77777777" w:rsidR="00C20344" w:rsidRPr="00696AEA" w:rsidRDefault="00C20344" w:rsidP="000F63BA">
            <w:pPr>
              <w:jc w:val="both"/>
              <w:rPr>
                <w:rFonts w:asciiTheme="minorHAnsi" w:hAnsiTheme="minorHAnsi" w:cstheme="minorHAnsi"/>
                <w:szCs w:val="22"/>
              </w:rPr>
            </w:pPr>
            <w:r w:rsidRPr="00696AEA">
              <w:rPr>
                <w:rFonts w:asciiTheme="minorHAnsi" w:hAnsiTheme="minorHAnsi" w:cstheme="minorHAnsi"/>
                <w:szCs w:val="22"/>
              </w:rPr>
              <w:t>Ability to communicate effectively, orally and in writing</w:t>
            </w:r>
            <w:r>
              <w:rPr>
                <w:rFonts w:asciiTheme="minorHAnsi" w:hAnsiTheme="minorHAnsi" w:cstheme="minorHAnsi"/>
                <w:szCs w:val="22"/>
              </w:rPr>
              <w:t>.</w:t>
            </w:r>
            <w:r w:rsidRPr="00696AEA">
              <w:rPr>
                <w:rFonts w:asciiTheme="minorHAnsi" w:hAnsiTheme="minorHAnsi" w:cstheme="minorHAnsi"/>
                <w:szCs w:val="22"/>
              </w:rPr>
              <w:tab/>
            </w:r>
          </w:p>
        </w:tc>
        <w:tc>
          <w:tcPr>
            <w:tcW w:w="851" w:type="dxa"/>
            <w:tcBorders>
              <w:top w:val="single" w:sz="4" w:space="0" w:color="auto"/>
              <w:left w:val="single" w:sz="4" w:space="0" w:color="auto"/>
              <w:bottom w:val="single" w:sz="4" w:space="0" w:color="auto"/>
              <w:right w:val="single" w:sz="4" w:space="0" w:color="auto"/>
            </w:tcBorders>
            <w:vAlign w:val="center"/>
          </w:tcPr>
          <w:p w14:paraId="44E5921D"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6233C26"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C760F0"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587B4A04" w14:textId="77777777" w:rsidTr="00FE0A75">
        <w:tc>
          <w:tcPr>
            <w:tcW w:w="7230" w:type="dxa"/>
            <w:tcBorders>
              <w:top w:val="single" w:sz="4" w:space="0" w:color="auto"/>
              <w:left w:val="single" w:sz="4" w:space="0" w:color="auto"/>
              <w:bottom w:val="single" w:sz="4" w:space="0" w:color="auto"/>
              <w:right w:val="single" w:sz="4" w:space="0" w:color="auto"/>
            </w:tcBorders>
          </w:tcPr>
          <w:p w14:paraId="254378DF" w14:textId="77777777" w:rsidR="00C20344" w:rsidRPr="00696AEA" w:rsidRDefault="00C20344" w:rsidP="000F63BA">
            <w:pPr>
              <w:jc w:val="both"/>
              <w:rPr>
                <w:rFonts w:asciiTheme="minorHAnsi" w:hAnsiTheme="minorHAnsi" w:cstheme="minorHAnsi"/>
                <w:szCs w:val="22"/>
              </w:rPr>
            </w:pPr>
            <w:r w:rsidRPr="00696AEA">
              <w:rPr>
                <w:rFonts w:asciiTheme="minorHAnsi" w:eastAsia="Arial" w:hAnsiTheme="minorHAnsi" w:cstheme="minorHAnsi"/>
                <w:szCs w:val="22"/>
              </w:rPr>
              <w:t>Experience of the characteristics of effective learning environments and key elements of successful pastoral management</w:t>
            </w:r>
            <w:r>
              <w:rPr>
                <w:rFonts w:asciiTheme="minorHAnsi" w:eastAsia="Arial"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2880BE95"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6E1C1D1D"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95CA36"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2503361D" w14:textId="77777777" w:rsidTr="00FE0A75">
        <w:trPr>
          <w:trHeight w:val="300"/>
        </w:trPr>
        <w:tc>
          <w:tcPr>
            <w:tcW w:w="7230" w:type="dxa"/>
            <w:tcBorders>
              <w:top w:val="single" w:sz="4" w:space="0" w:color="auto"/>
              <w:left w:val="single" w:sz="4" w:space="0" w:color="auto"/>
              <w:bottom w:val="single" w:sz="4" w:space="0" w:color="auto"/>
              <w:right w:val="single" w:sz="4" w:space="0" w:color="auto"/>
            </w:tcBorders>
            <w:vAlign w:val="center"/>
          </w:tcPr>
          <w:p w14:paraId="0CD35179" w14:textId="77777777" w:rsidR="00C20344" w:rsidRPr="00696AEA" w:rsidRDefault="00C20344" w:rsidP="000F63BA">
            <w:pPr>
              <w:rPr>
                <w:rFonts w:asciiTheme="minorHAnsi" w:eastAsia="Arial" w:hAnsiTheme="minorHAnsi" w:cstheme="minorHAnsi"/>
                <w:szCs w:val="22"/>
              </w:rPr>
            </w:pPr>
            <w:r w:rsidRPr="00696AEA">
              <w:rPr>
                <w:rFonts w:asciiTheme="minorHAnsi" w:eastAsia="Arial" w:hAnsiTheme="minorHAnsi" w:cstheme="minorHAnsi"/>
                <w:szCs w:val="22"/>
              </w:rPr>
              <w:t>Evidence of involvement with extra-curricular activities in school.</w:t>
            </w:r>
          </w:p>
        </w:tc>
        <w:tc>
          <w:tcPr>
            <w:tcW w:w="851" w:type="dxa"/>
            <w:tcBorders>
              <w:top w:val="single" w:sz="4" w:space="0" w:color="auto"/>
              <w:left w:val="single" w:sz="4" w:space="0" w:color="auto"/>
              <w:bottom w:val="single" w:sz="4" w:space="0" w:color="auto"/>
              <w:right w:val="single" w:sz="4" w:space="0" w:color="auto"/>
            </w:tcBorders>
            <w:vAlign w:val="center"/>
          </w:tcPr>
          <w:p w14:paraId="21E95684"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0FA8CB57"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8D83B9" w14:textId="77777777" w:rsidR="00C20344" w:rsidRPr="00696AEA" w:rsidRDefault="00C20344" w:rsidP="00FE0A75">
            <w:pPr>
              <w:ind w:left="-101" w:right="-108"/>
              <w:jc w:val="center"/>
              <w:rPr>
                <w:rFonts w:asciiTheme="minorHAnsi" w:hAnsiTheme="minorHAnsi" w:cstheme="minorHAnsi"/>
                <w:bCs/>
                <w:szCs w:val="22"/>
              </w:rPr>
            </w:pPr>
            <w:r w:rsidRPr="0030494F">
              <w:rPr>
                <w:rFonts w:asciiTheme="minorHAnsi" w:hAnsiTheme="minorHAnsi" w:cstheme="minorHAnsi"/>
                <w:bCs/>
                <w:szCs w:val="22"/>
              </w:rPr>
              <w:t>A, I</w:t>
            </w:r>
          </w:p>
        </w:tc>
      </w:tr>
      <w:tr w:rsidR="00C20344" w:rsidRPr="00696AEA" w14:paraId="309804B2" w14:textId="77777777" w:rsidTr="00735759">
        <w:tc>
          <w:tcPr>
            <w:tcW w:w="10065"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73FAB37" w14:textId="77777777" w:rsidR="00C20344" w:rsidRPr="00696AEA" w:rsidRDefault="00C20344" w:rsidP="000F63BA">
            <w:pPr>
              <w:ind w:right="-108"/>
              <w:rPr>
                <w:rFonts w:asciiTheme="minorHAnsi" w:hAnsiTheme="minorHAnsi" w:cstheme="minorHAnsi"/>
                <w:b/>
                <w:bCs/>
                <w:szCs w:val="22"/>
              </w:rPr>
            </w:pPr>
            <w:r w:rsidRPr="00696AEA">
              <w:rPr>
                <w:rFonts w:asciiTheme="minorHAnsi" w:hAnsiTheme="minorHAnsi" w:cstheme="minorHAnsi"/>
                <w:b/>
                <w:bCs/>
                <w:szCs w:val="22"/>
              </w:rPr>
              <w:t>Strategic Leadership</w:t>
            </w:r>
          </w:p>
        </w:tc>
      </w:tr>
      <w:tr w:rsidR="00C20344" w:rsidRPr="00035B25" w14:paraId="04081504" w14:textId="77777777" w:rsidTr="00FE0A75">
        <w:tc>
          <w:tcPr>
            <w:tcW w:w="7230" w:type="dxa"/>
            <w:tcBorders>
              <w:top w:val="single" w:sz="4" w:space="0" w:color="auto"/>
              <w:left w:val="single" w:sz="4" w:space="0" w:color="auto"/>
              <w:bottom w:val="single" w:sz="4" w:space="0" w:color="auto"/>
              <w:right w:val="single" w:sz="4" w:space="0" w:color="auto"/>
            </w:tcBorders>
            <w:vAlign w:val="center"/>
          </w:tcPr>
          <w:p w14:paraId="52F8DE7B" w14:textId="77777777" w:rsidR="00C20344" w:rsidRPr="00696AEA" w:rsidRDefault="00C20344" w:rsidP="000F63BA">
            <w:pPr>
              <w:rPr>
                <w:rFonts w:asciiTheme="minorHAnsi" w:eastAsia="Arial" w:hAnsiTheme="minorHAnsi" w:cstheme="minorHAnsi"/>
                <w:szCs w:val="22"/>
              </w:rPr>
            </w:pPr>
            <w:r w:rsidRPr="00696AEA">
              <w:rPr>
                <w:rFonts w:asciiTheme="minorHAnsi" w:eastAsia="Arial" w:hAnsiTheme="minorHAnsi" w:cstheme="minorHAnsi"/>
                <w:szCs w:val="22"/>
              </w:rPr>
              <w:t>Successful evidence of line management and motivating staff and students.</w:t>
            </w:r>
          </w:p>
        </w:tc>
        <w:tc>
          <w:tcPr>
            <w:tcW w:w="851" w:type="dxa"/>
            <w:tcBorders>
              <w:top w:val="single" w:sz="4" w:space="0" w:color="auto"/>
              <w:left w:val="single" w:sz="4" w:space="0" w:color="auto"/>
              <w:bottom w:val="single" w:sz="4" w:space="0" w:color="auto"/>
              <w:right w:val="single" w:sz="4" w:space="0" w:color="auto"/>
            </w:tcBorders>
            <w:vAlign w:val="center"/>
          </w:tcPr>
          <w:p w14:paraId="307BE8E7"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CA2C60E"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94BC49"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009B83DD" w14:textId="77777777" w:rsidTr="00FE0A75">
        <w:tc>
          <w:tcPr>
            <w:tcW w:w="7230" w:type="dxa"/>
            <w:tcBorders>
              <w:top w:val="single" w:sz="4" w:space="0" w:color="auto"/>
              <w:left w:val="single" w:sz="4" w:space="0" w:color="auto"/>
              <w:bottom w:val="single" w:sz="4" w:space="0" w:color="auto"/>
              <w:right w:val="single" w:sz="4" w:space="0" w:color="auto"/>
            </w:tcBorders>
            <w:vAlign w:val="center"/>
          </w:tcPr>
          <w:p w14:paraId="451ADB6C" w14:textId="77777777" w:rsidR="00C20344" w:rsidRPr="00696AEA" w:rsidRDefault="00C20344" w:rsidP="000F63BA">
            <w:pPr>
              <w:ind w:right="338"/>
              <w:rPr>
                <w:rFonts w:asciiTheme="minorHAnsi" w:hAnsiTheme="minorHAnsi" w:cstheme="minorHAnsi"/>
                <w:szCs w:val="22"/>
              </w:rPr>
            </w:pPr>
            <w:r w:rsidRPr="00696AEA">
              <w:rPr>
                <w:rFonts w:asciiTheme="minorHAnsi" w:eastAsia="Arial" w:hAnsiTheme="minorHAnsi" w:cstheme="minorHAnsi"/>
                <w:szCs w:val="22"/>
              </w:rPr>
              <w:t xml:space="preserve">Evidence of leading a development within a department, pastoral area or whole school with a successful outcome. </w:t>
            </w:r>
          </w:p>
        </w:tc>
        <w:tc>
          <w:tcPr>
            <w:tcW w:w="851" w:type="dxa"/>
            <w:tcBorders>
              <w:top w:val="single" w:sz="4" w:space="0" w:color="auto"/>
              <w:left w:val="single" w:sz="4" w:space="0" w:color="auto"/>
              <w:bottom w:val="single" w:sz="4" w:space="0" w:color="auto"/>
              <w:right w:val="single" w:sz="4" w:space="0" w:color="auto"/>
            </w:tcBorders>
            <w:vAlign w:val="center"/>
          </w:tcPr>
          <w:p w14:paraId="32609514"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E43E7BF"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E1E6F2A"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6246D1CE" w14:textId="77777777" w:rsidTr="00FE0A75">
        <w:tc>
          <w:tcPr>
            <w:tcW w:w="7230" w:type="dxa"/>
            <w:tcBorders>
              <w:top w:val="single" w:sz="4" w:space="0" w:color="auto"/>
              <w:left w:val="single" w:sz="4" w:space="0" w:color="auto"/>
              <w:bottom w:val="single" w:sz="4" w:space="0" w:color="auto"/>
              <w:right w:val="single" w:sz="4" w:space="0" w:color="auto"/>
            </w:tcBorders>
          </w:tcPr>
          <w:p w14:paraId="691E7473" w14:textId="77777777" w:rsidR="00C20344" w:rsidRPr="00696AEA" w:rsidRDefault="00C20344" w:rsidP="000F63BA">
            <w:pPr>
              <w:ind w:right="338"/>
              <w:rPr>
                <w:rFonts w:asciiTheme="minorHAnsi" w:eastAsia="Arial" w:hAnsiTheme="minorHAnsi" w:cstheme="minorHAnsi"/>
                <w:szCs w:val="22"/>
              </w:rPr>
            </w:pPr>
            <w:r>
              <w:rPr>
                <w:rFonts w:asciiTheme="minorHAnsi" w:eastAsia="Arial" w:hAnsiTheme="minorHAnsi" w:cstheme="minorHAnsi"/>
                <w:szCs w:val="22"/>
              </w:rPr>
              <w:t>Evidence</w:t>
            </w:r>
            <w:r w:rsidRPr="00696AEA">
              <w:rPr>
                <w:rFonts w:asciiTheme="minorHAnsi" w:eastAsia="Arial" w:hAnsiTheme="minorHAnsi" w:cstheme="minorHAnsi"/>
                <w:szCs w:val="22"/>
              </w:rPr>
              <w:t xml:space="preserve"> of designing, implementing, monitoring and evaluating  a PHSE/Citizenship curriculum.</w:t>
            </w:r>
          </w:p>
        </w:tc>
        <w:tc>
          <w:tcPr>
            <w:tcW w:w="851" w:type="dxa"/>
            <w:tcBorders>
              <w:top w:val="single" w:sz="4" w:space="0" w:color="auto"/>
              <w:left w:val="single" w:sz="4" w:space="0" w:color="auto"/>
              <w:bottom w:val="single" w:sz="4" w:space="0" w:color="auto"/>
              <w:right w:val="single" w:sz="4" w:space="0" w:color="auto"/>
            </w:tcBorders>
            <w:vAlign w:val="center"/>
          </w:tcPr>
          <w:p w14:paraId="50663E56"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725762"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268F4B41"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0C817A46" w14:textId="77777777" w:rsidTr="00FE0A75">
        <w:tc>
          <w:tcPr>
            <w:tcW w:w="7230" w:type="dxa"/>
            <w:tcBorders>
              <w:top w:val="single" w:sz="4" w:space="0" w:color="auto"/>
              <w:left w:val="single" w:sz="4" w:space="0" w:color="auto"/>
              <w:bottom w:val="single" w:sz="4" w:space="0" w:color="auto"/>
              <w:right w:val="single" w:sz="4" w:space="0" w:color="auto"/>
            </w:tcBorders>
            <w:vAlign w:val="center"/>
          </w:tcPr>
          <w:p w14:paraId="51EBB9D4" w14:textId="77777777" w:rsidR="00C20344" w:rsidRPr="00696AEA" w:rsidRDefault="00C20344" w:rsidP="000F63BA">
            <w:pPr>
              <w:ind w:right="338"/>
              <w:rPr>
                <w:rFonts w:asciiTheme="minorHAnsi" w:eastAsia="Arial" w:hAnsiTheme="minorHAnsi" w:cstheme="minorHAnsi"/>
                <w:szCs w:val="22"/>
              </w:rPr>
            </w:pPr>
            <w:r w:rsidRPr="00696AEA">
              <w:rPr>
                <w:rFonts w:asciiTheme="minorHAnsi" w:eastAsia="Arial" w:hAnsiTheme="minorHAnsi" w:cstheme="minorHAnsi"/>
                <w:szCs w:val="22"/>
              </w:rPr>
              <w:lastRenderedPageBreak/>
              <w:t xml:space="preserve">Ability to </w:t>
            </w:r>
            <w:r>
              <w:rPr>
                <w:rFonts w:asciiTheme="minorHAnsi" w:eastAsia="Arial" w:hAnsiTheme="minorHAnsi" w:cstheme="minorHAnsi"/>
                <w:szCs w:val="22"/>
              </w:rPr>
              <w:t xml:space="preserve">lead and </w:t>
            </w:r>
            <w:r w:rsidRPr="00696AEA">
              <w:rPr>
                <w:rFonts w:asciiTheme="minorHAnsi" w:eastAsia="Arial" w:hAnsiTheme="minorHAnsi" w:cstheme="minorHAnsi"/>
                <w:szCs w:val="22"/>
              </w:rPr>
              <w:t>implement change.</w:t>
            </w:r>
          </w:p>
        </w:tc>
        <w:tc>
          <w:tcPr>
            <w:tcW w:w="851" w:type="dxa"/>
            <w:tcBorders>
              <w:top w:val="single" w:sz="4" w:space="0" w:color="auto"/>
              <w:left w:val="single" w:sz="4" w:space="0" w:color="auto"/>
              <w:bottom w:val="single" w:sz="4" w:space="0" w:color="auto"/>
              <w:right w:val="single" w:sz="4" w:space="0" w:color="auto"/>
            </w:tcBorders>
            <w:vAlign w:val="center"/>
          </w:tcPr>
          <w:p w14:paraId="5B44ECBB"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7E3A9F4A"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FDE686"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741810F0" w14:textId="77777777" w:rsidTr="00FE0A75">
        <w:tc>
          <w:tcPr>
            <w:tcW w:w="7230" w:type="dxa"/>
            <w:tcBorders>
              <w:top w:val="single" w:sz="4" w:space="0" w:color="auto"/>
              <w:left w:val="single" w:sz="4" w:space="0" w:color="auto"/>
              <w:bottom w:val="single" w:sz="4" w:space="0" w:color="auto"/>
              <w:right w:val="single" w:sz="4" w:space="0" w:color="auto"/>
            </w:tcBorders>
            <w:vAlign w:val="center"/>
          </w:tcPr>
          <w:p w14:paraId="5E3C8FDE" w14:textId="77777777" w:rsidR="00C20344" w:rsidRPr="00696AEA" w:rsidRDefault="00C20344" w:rsidP="000F63BA">
            <w:pPr>
              <w:rPr>
                <w:rFonts w:asciiTheme="minorHAnsi" w:hAnsiTheme="minorHAnsi" w:cstheme="minorHAnsi"/>
                <w:szCs w:val="22"/>
              </w:rPr>
            </w:pPr>
            <w:r w:rsidRPr="00696AEA">
              <w:rPr>
                <w:rFonts w:asciiTheme="minorHAnsi" w:eastAsia="Arial" w:hAnsiTheme="minorHAnsi" w:cstheme="minorHAnsi"/>
                <w:szCs w:val="22"/>
              </w:rPr>
              <w:t>Ability to demonstrate analysis of impact using qualitative or quantitative data.</w:t>
            </w:r>
          </w:p>
        </w:tc>
        <w:tc>
          <w:tcPr>
            <w:tcW w:w="851" w:type="dxa"/>
            <w:tcBorders>
              <w:top w:val="single" w:sz="4" w:space="0" w:color="auto"/>
              <w:left w:val="single" w:sz="4" w:space="0" w:color="auto"/>
              <w:bottom w:val="single" w:sz="4" w:space="0" w:color="auto"/>
              <w:right w:val="single" w:sz="4" w:space="0" w:color="auto"/>
            </w:tcBorders>
            <w:vAlign w:val="center"/>
          </w:tcPr>
          <w:p w14:paraId="54681994"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8AA2C1E"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6B3D35"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54317E68" w14:textId="77777777" w:rsidTr="00FE0A75">
        <w:tc>
          <w:tcPr>
            <w:tcW w:w="7230" w:type="dxa"/>
            <w:tcBorders>
              <w:top w:val="single" w:sz="4" w:space="0" w:color="auto"/>
              <w:left w:val="single" w:sz="4" w:space="0" w:color="auto"/>
              <w:bottom w:val="single" w:sz="4" w:space="0" w:color="auto"/>
              <w:right w:val="single" w:sz="4" w:space="0" w:color="auto"/>
            </w:tcBorders>
            <w:vAlign w:val="center"/>
          </w:tcPr>
          <w:p w14:paraId="5A4EBC99" w14:textId="77777777" w:rsidR="00C20344" w:rsidRPr="00696AEA" w:rsidRDefault="00C20344" w:rsidP="000F63BA">
            <w:pPr>
              <w:rPr>
                <w:rFonts w:asciiTheme="minorHAnsi" w:eastAsia="Arial" w:hAnsiTheme="minorHAnsi" w:cstheme="minorHAnsi"/>
                <w:szCs w:val="22"/>
              </w:rPr>
            </w:pPr>
            <w:r w:rsidRPr="00696AEA">
              <w:rPr>
                <w:rFonts w:asciiTheme="minorHAnsi" w:eastAsia="Arial" w:hAnsiTheme="minorHAnsi" w:cstheme="minorHAnsi"/>
                <w:szCs w:val="22"/>
              </w:rPr>
              <w:t>Evidence of developing school values and virtues</w:t>
            </w:r>
          </w:p>
        </w:tc>
        <w:tc>
          <w:tcPr>
            <w:tcW w:w="851" w:type="dxa"/>
            <w:tcBorders>
              <w:top w:val="single" w:sz="4" w:space="0" w:color="auto"/>
              <w:left w:val="single" w:sz="4" w:space="0" w:color="auto"/>
              <w:bottom w:val="single" w:sz="4" w:space="0" w:color="auto"/>
              <w:right w:val="single" w:sz="4" w:space="0" w:color="auto"/>
            </w:tcBorders>
            <w:vAlign w:val="center"/>
          </w:tcPr>
          <w:p w14:paraId="19A62BB3"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E73E02"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40428D3F"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59FEF1D7" w14:textId="77777777" w:rsidTr="00FE0A75">
        <w:trPr>
          <w:trHeight w:val="266"/>
        </w:trPr>
        <w:tc>
          <w:tcPr>
            <w:tcW w:w="7230" w:type="dxa"/>
            <w:tcBorders>
              <w:top w:val="single" w:sz="4" w:space="0" w:color="auto"/>
              <w:left w:val="single" w:sz="4" w:space="0" w:color="auto"/>
              <w:bottom w:val="single" w:sz="4" w:space="0" w:color="auto"/>
              <w:right w:val="single" w:sz="4" w:space="0" w:color="auto"/>
            </w:tcBorders>
            <w:vAlign w:val="center"/>
          </w:tcPr>
          <w:p w14:paraId="09CB316E"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Evidence of working with feeder schools.</w:t>
            </w:r>
          </w:p>
        </w:tc>
        <w:tc>
          <w:tcPr>
            <w:tcW w:w="851" w:type="dxa"/>
            <w:tcBorders>
              <w:top w:val="single" w:sz="4" w:space="0" w:color="auto"/>
              <w:left w:val="single" w:sz="4" w:space="0" w:color="auto"/>
              <w:bottom w:val="single" w:sz="4" w:space="0" w:color="auto"/>
              <w:right w:val="single" w:sz="4" w:space="0" w:color="auto"/>
            </w:tcBorders>
            <w:vAlign w:val="center"/>
          </w:tcPr>
          <w:p w14:paraId="5333EDAD"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31DFD7"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3664F45A"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322E30B1" w14:textId="77777777" w:rsidTr="00FE0A75">
        <w:trPr>
          <w:trHeight w:val="141"/>
        </w:trPr>
        <w:tc>
          <w:tcPr>
            <w:tcW w:w="7230" w:type="dxa"/>
            <w:tcBorders>
              <w:top w:val="single" w:sz="4" w:space="0" w:color="auto"/>
              <w:left w:val="single" w:sz="4" w:space="0" w:color="auto"/>
              <w:bottom w:val="single" w:sz="4" w:space="0" w:color="auto"/>
              <w:right w:val="single" w:sz="4" w:space="0" w:color="auto"/>
            </w:tcBorders>
            <w:vAlign w:val="center"/>
          </w:tcPr>
          <w:p w14:paraId="2490BA72"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Evidence of working with an LGB.</w:t>
            </w:r>
          </w:p>
        </w:tc>
        <w:tc>
          <w:tcPr>
            <w:tcW w:w="851" w:type="dxa"/>
            <w:tcBorders>
              <w:top w:val="single" w:sz="4" w:space="0" w:color="auto"/>
              <w:left w:val="single" w:sz="4" w:space="0" w:color="auto"/>
              <w:bottom w:val="single" w:sz="4" w:space="0" w:color="auto"/>
              <w:right w:val="single" w:sz="4" w:space="0" w:color="auto"/>
            </w:tcBorders>
            <w:vAlign w:val="center"/>
          </w:tcPr>
          <w:p w14:paraId="5F4D6C1F"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839D0C1"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D0A60BF"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035B25" w14:paraId="3B1BC351" w14:textId="77777777" w:rsidTr="00FE0A75">
        <w:trPr>
          <w:trHeight w:val="141"/>
        </w:trPr>
        <w:tc>
          <w:tcPr>
            <w:tcW w:w="7230" w:type="dxa"/>
            <w:tcBorders>
              <w:top w:val="single" w:sz="4" w:space="0" w:color="auto"/>
              <w:left w:val="single" w:sz="4" w:space="0" w:color="auto"/>
              <w:bottom w:val="single" w:sz="4" w:space="0" w:color="auto"/>
              <w:right w:val="single" w:sz="4" w:space="0" w:color="auto"/>
            </w:tcBorders>
            <w:vAlign w:val="center"/>
          </w:tcPr>
          <w:p w14:paraId="310EBDB5" w14:textId="77777777" w:rsidR="00C20344" w:rsidRPr="00532163" w:rsidRDefault="00C20344" w:rsidP="000F63BA">
            <w:pPr>
              <w:spacing w:line="238" w:lineRule="auto"/>
              <w:rPr>
                <w:rFonts w:asciiTheme="minorHAnsi" w:eastAsia="Arial" w:hAnsiTheme="minorHAnsi" w:cstheme="minorHAnsi"/>
              </w:rPr>
            </w:pPr>
            <w:r w:rsidRPr="00532163">
              <w:rPr>
                <w:rFonts w:asciiTheme="minorHAnsi" w:eastAsia="Arial" w:hAnsiTheme="minorHAnsi" w:cstheme="minorHAnsi"/>
              </w:rPr>
              <w:t>Evidence of an ability to assist the school in realising a vison.</w:t>
            </w:r>
          </w:p>
        </w:tc>
        <w:tc>
          <w:tcPr>
            <w:tcW w:w="851" w:type="dxa"/>
            <w:tcBorders>
              <w:top w:val="single" w:sz="4" w:space="0" w:color="auto"/>
              <w:left w:val="single" w:sz="4" w:space="0" w:color="auto"/>
              <w:bottom w:val="single" w:sz="4" w:space="0" w:color="auto"/>
              <w:right w:val="single" w:sz="4" w:space="0" w:color="auto"/>
            </w:tcBorders>
            <w:vAlign w:val="center"/>
          </w:tcPr>
          <w:p w14:paraId="1D90A691" w14:textId="77777777" w:rsidR="00C20344" w:rsidRPr="00532163" w:rsidRDefault="00C20344" w:rsidP="00FE0A75">
            <w:pPr>
              <w:ind w:left="-101" w:right="-108"/>
              <w:jc w:val="center"/>
              <w:rPr>
                <w:rFonts w:asciiTheme="minorHAnsi" w:hAnsiTheme="minorHAnsi" w:cstheme="minorHAnsi"/>
                <w:bCs/>
              </w:rPr>
            </w:pPr>
          </w:p>
        </w:tc>
        <w:tc>
          <w:tcPr>
            <w:tcW w:w="992" w:type="dxa"/>
            <w:tcBorders>
              <w:top w:val="single" w:sz="4" w:space="0" w:color="auto"/>
              <w:left w:val="single" w:sz="4" w:space="0" w:color="auto"/>
              <w:bottom w:val="single" w:sz="4" w:space="0" w:color="auto"/>
              <w:right w:val="single" w:sz="4" w:space="0" w:color="auto"/>
            </w:tcBorders>
            <w:vAlign w:val="center"/>
          </w:tcPr>
          <w:p w14:paraId="5152CC09" w14:textId="77777777" w:rsidR="00C20344" w:rsidRPr="00532163" w:rsidRDefault="00C20344" w:rsidP="00FE0A75">
            <w:pPr>
              <w:ind w:left="-101" w:right="-108"/>
              <w:jc w:val="center"/>
              <w:rPr>
                <w:rFonts w:asciiTheme="minorHAnsi" w:hAnsiTheme="minorHAnsi" w:cstheme="minorHAnsi"/>
                <w:bCs/>
              </w:rPr>
            </w:pPr>
            <w:r>
              <w:rPr>
                <w:rFonts w:asciiTheme="minorHAnsi" w:hAnsiTheme="minorHAnsi" w:cstheme="minorHAnsi"/>
                <w:bCs/>
              </w:rPr>
              <w:t>x</w:t>
            </w:r>
          </w:p>
        </w:tc>
        <w:tc>
          <w:tcPr>
            <w:tcW w:w="992" w:type="dxa"/>
            <w:tcBorders>
              <w:top w:val="single" w:sz="4" w:space="0" w:color="auto"/>
              <w:left w:val="single" w:sz="4" w:space="0" w:color="auto"/>
              <w:bottom w:val="single" w:sz="4" w:space="0" w:color="auto"/>
              <w:right w:val="single" w:sz="4" w:space="0" w:color="auto"/>
            </w:tcBorders>
            <w:vAlign w:val="center"/>
          </w:tcPr>
          <w:p w14:paraId="706A5A6C" w14:textId="77777777" w:rsidR="00C20344" w:rsidRPr="00035B25" w:rsidRDefault="00C20344" w:rsidP="00FE0A75">
            <w:pPr>
              <w:ind w:left="-101" w:right="-108"/>
              <w:jc w:val="center"/>
              <w:rPr>
                <w:rFonts w:ascii="Calibri" w:hAnsi="Calibri" w:cs="Calibri"/>
                <w:bCs/>
              </w:rPr>
            </w:pPr>
            <w:r w:rsidRPr="00035B25">
              <w:rPr>
                <w:rFonts w:ascii="Calibri" w:hAnsi="Calibri" w:cs="Calibri"/>
                <w:bCs/>
              </w:rPr>
              <w:t>A, I</w:t>
            </w:r>
          </w:p>
        </w:tc>
      </w:tr>
      <w:tr w:rsidR="00C20344" w:rsidRPr="00035B25" w14:paraId="0FE5B0AD" w14:textId="77777777" w:rsidTr="00FE0A75">
        <w:trPr>
          <w:trHeight w:val="365"/>
        </w:trPr>
        <w:tc>
          <w:tcPr>
            <w:tcW w:w="7230" w:type="dxa"/>
            <w:tcBorders>
              <w:top w:val="single" w:sz="4" w:space="0" w:color="auto"/>
              <w:left w:val="single" w:sz="4" w:space="0" w:color="auto"/>
              <w:bottom w:val="single" w:sz="4" w:space="0" w:color="auto"/>
              <w:right w:val="single" w:sz="4" w:space="0" w:color="auto"/>
            </w:tcBorders>
            <w:vAlign w:val="center"/>
          </w:tcPr>
          <w:p w14:paraId="3320CB6D"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 xml:space="preserve">Strong commitment to school improvement and raising achievement for all. </w:t>
            </w:r>
          </w:p>
        </w:tc>
        <w:tc>
          <w:tcPr>
            <w:tcW w:w="851" w:type="dxa"/>
            <w:tcBorders>
              <w:top w:val="single" w:sz="4" w:space="0" w:color="auto"/>
              <w:left w:val="single" w:sz="4" w:space="0" w:color="auto"/>
              <w:bottom w:val="single" w:sz="4" w:space="0" w:color="auto"/>
              <w:right w:val="single" w:sz="4" w:space="0" w:color="auto"/>
            </w:tcBorders>
            <w:vAlign w:val="center"/>
          </w:tcPr>
          <w:p w14:paraId="0C28D5A4"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vAlign w:val="center"/>
          </w:tcPr>
          <w:p w14:paraId="15989B2B"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858901" w14:textId="77777777" w:rsidR="00C20344" w:rsidRPr="00035B25" w:rsidRDefault="00C20344" w:rsidP="00FE0A75">
            <w:pPr>
              <w:ind w:left="-101" w:right="-108"/>
              <w:jc w:val="center"/>
              <w:rPr>
                <w:rFonts w:ascii="Calibri" w:hAnsi="Calibri" w:cs="Calibri"/>
                <w:bCs/>
                <w:szCs w:val="22"/>
              </w:rPr>
            </w:pPr>
            <w:r w:rsidRPr="00035B25">
              <w:rPr>
                <w:rFonts w:ascii="Calibri" w:hAnsi="Calibri" w:cs="Calibri"/>
                <w:bCs/>
              </w:rPr>
              <w:t>A, I</w:t>
            </w:r>
          </w:p>
        </w:tc>
      </w:tr>
      <w:tr w:rsidR="00C20344" w:rsidRPr="00696AEA" w14:paraId="124270AA" w14:textId="77777777" w:rsidTr="00735759">
        <w:trPr>
          <w:trHeight w:val="365"/>
        </w:trPr>
        <w:tc>
          <w:tcPr>
            <w:tcW w:w="10065"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9B790FF" w14:textId="77777777" w:rsidR="00C20344" w:rsidRPr="00696AEA" w:rsidRDefault="00C20344" w:rsidP="000F63BA">
            <w:pPr>
              <w:ind w:right="-108"/>
              <w:rPr>
                <w:rFonts w:asciiTheme="minorHAnsi" w:hAnsiTheme="minorHAnsi" w:cstheme="minorHAnsi"/>
                <w:b/>
                <w:bCs/>
                <w:szCs w:val="22"/>
              </w:rPr>
            </w:pPr>
            <w:r w:rsidRPr="00696AEA">
              <w:rPr>
                <w:rFonts w:asciiTheme="minorHAnsi" w:eastAsia="Arial" w:hAnsiTheme="minorHAnsi" w:cstheme="minorHAnsi"/>
                <w:b/>
                <w:bCs/>
                <w:szCs w:val="22"/>
              </w:rPr>
              <w:t>Leading and Managing Staff</w:t>
            </w:r>
          </w:p>
        </w:tc>
      </w:tr>
      <w:tr w:rsidR="00C20344" w:rsidRPr="00035B25" w14:paraId="2D7E291D"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8DE23"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 xml:space="preserve">Experience of working with other team leaders.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E96EB"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083AD"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83035" w14:textId="77777777" w:rsidR="00C20344" w:rsidRPr="00035B25" w:rsidRDefault="00C20344" w:rsidP="00FE0A75">
            <w:pPr>
              <w:ind w:left="-101" w:right="-108"/>
              <w:jc w:val="center"/>
              <w:rPr>
                <w:rFonts w:asciiTheme="minorHAnsi" w:hAnsiTheme="minorHAnsi" w:cstheme="minorHAnsi"/>
                <w:bCs/>
                <w:szCs w:val="22"/>
              </w:rPr>
            </w:pPr>
            <w:r w:rsidRPr="00035B25">
              <w:rPr>
                <w:rFonts w:asciiTheme="minorHAnsi" w:hAnsiTheme="minorHAnsi" w:cstheme="minorHAnsi"/>
                <w:bCs/>
              </w:rPr>
              <w:t>A, I</w:t>
            </w:r>
          </w:p>
        </w:tc>
      </w:tr>
      <w:tr w:rsidR="00C20344" w:rsidRPr="00035B25" w14:paraId="6840AF7F"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C0615"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Evidence of leading or managing staff, a team or dept.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455E"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1D03"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1CB4A" w14:textId="77777777" w:rsidR="00C20344" w:rsidRPr="00035B25" w:rsidRDefault="00C20344" w:rsidP="00FE0A75">
            <w:pPr>
              <w:ind w:left="-101" w:right="-108"/>
              <w:jc w:val="center"/>
              <w:rPr>
                <w:rFonts w:asciiTheme="minorHAnsi" w:hAnsiTheme="minorHAnsi" w:cstheme="minorHAnsi"/>
                <w:bCs/>
                <w:szCs w:val="22"/>
              </w:rPr>
            </w:pPr>
            <w:r w:rsidRPr="00035B25">
              <w:rPr>
                <w:rFonts w:asciiTheme="minorHAnsi" w:hAnsiTheme="minorHAnsi" w:cstheme="minorHAnsi"/>
                <w:bCs/>
              </w:rPr>
              <w:t>A, I</w:t>
            </w:r>
          </w:p>
        </w:tc>
      </w:tr>
      <w:tr w:rsidR="00C20344" w:rsidRPr="00035B25" w14:paraId="71D5B68D"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97E45"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 xml:space="preserve">Evidence of leading events at Department or Head of Year Level.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DDC74"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419A"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4ADA0" w14:textId="77777777" w:rsidR="00C20344" w:rsidRPr="00035B25" w:rsidRDefault="00C20344" w:rsidP="00FE0A75">
            <w:pPr>
              <w:ind w:left="-101" w:right="-108"/>
              <w:jc w:val="center"/>
              <w:rPr>
                <w:rFonts w:asciiTheme="minorHAnsi" w:hAnsiTheme="minorHAnsi" w:cstheme="minorHAnsi"/>
                <w:bCs/>
                <w:szCs w:val="22"/>
              </w:rPr>
            </w:pPr>
            <w:r w:rsidRPr="00035B25">
              <w:rPr>
                <w:rFonts w:asciiTheme="minorHAnsi" w:hAnsiTheme="minorHAnsi" w:cstheme="minorHAnsi"/>
                <w:bCs/>
              </w:rPr>
              <w:t>A, I</w:t>
            </w:r>
          </w:p>
        </w:tc>
      </w:tr>
      <w:tr w:rsidR="00C20344" w:rsidRPr="00035B25" w14:paraId="2BD44DD8"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40DA"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 xml:space="preserve">Demonstrate understanding of the purpose of performance management and professional development.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9A7F5"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D6E1F"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66882" w14:textId="77777777" w:rsidR="00C20344" w:rsidRPr="00035B25" w:rsidRDefault="00C20344" w:rsidP="00FE0A75">
            <w:pPr>
              <w:ind w:left="-101" w:right="-108"/>
              <w:jc w:val="center"/>
              <w:rPr>
                <w:rFonts w:asciiTheme="minorHAnsi" w:hAnsiTheme="minorHAnsi" w:cstheme="minorHAnsi"/>
                <w:bCs/>
                <w:szCs w:val="22"/>
              </w:rPr>
            </w:pPr>
            <w:r w:rsidRPr="00035B25">
              <w:rPr>
                <w:rFonts w:asciiTheme="minorHAnsi" w:hAnsiTheme="minorHAnsi" w:cstheme="minorHAnsi"/>
                <w:bCs/>
              </w:rPr>
              <w:t>A, I</w:t>
            </w:r>
          </w:p>
        </w:tc>
      </w:tr>
      <w:tr w:rsidR="00C20344" w:rsidRPr="00035B25" w14:paraId="71EF2C92"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B32CF"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Evidence of supporting staff through mentoring or monitoring capacity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8F2C9"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6DCB6" w14:textId="77777777" w:rsidR="00C20344" w:rsidRPr="00696AEA" w:rsidRDefault="00C20344" w:rsidP="00FE0A75">
            <w:pPr>
              <w:ind w:left="-101" w:right="-108"/>
              <w:jc w:val="center"/>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E2E32" w14:textId="77777777" w:rsidR="00C20344" w:rsidRPr="00035B25" w:rsidRDefault="00C20344" w:rsidP="00FE0A75">
            <w:pPr>
              <w:ind w:left="-101" w:right="-108"/>
              <w:jc w:val="center"/>
              <w:rPr>
                <w:rFonts w:asciiTheme="minorHAnsi" w:hAnsiTheme="minorHAnsi" w:cstheme="minorHAnsi"/>
                <w:bCs/>
                <w:szCs w:val="22"/>
              </w:rPr>
            </w:pPr>
            <w:r w:rsidRPr="00035B25">
              <w:rPr>
                <w:rFonts w:asciiTheme="minorHAnsi" w:hAnsiTheme="minorHAnsi" w:cstheme="minorHAnsi"/>
                <w:bCs/>
              </w:rPr>
              <w:t>A, I</w:t>
            </w:r>
          </w:p>
        </w:tc>
      </w:tr>
      <w:tr w:rsidR="00C20344" w:rsidRPr="00696AEA" w14:paraId="7FD50C32" w14:textId="77777777" w:rsidTr="00735759">
        <w:tc>
          <w:tcPr>
            <w:tcW w:w="10065"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F8DD944" w14:textId="77777777" w:rsidR="00C20344" w:rsidRPr="00696AEA" w:rsidRDefault="00C20344" w:rsidP="000F63BA">
            <w:pPr>
              <w:ind w:right="-108"/>
              <w:rPr>
                <w:rFonts w:asciiTheme="minorHAnsi" w:hAnsiTheme="minorHAnsi" w:cstheme="minorHAnsi"/>
                <w:bCs/>
                <w:szCs w:val="22"/>
              </w:rPr>
            </w:pPr>
            <w:r w:rsidRPr="00696AEA">
              <w:rPr>
                <w:rFonts w:asciiTheme="minorHAnsi" w:hAnsiTheme="minorHAnsi" w:cstheme="minorHAnsi"/>
                <w:b/>
                <w:szCs w:val="22"/>
              </w:rPr>
              <w:t>Personal Qualities and Attributes</w:t>
            </w:r>
          </w:p>
        </w:tc>
      </w:tr>
      <w:tr w:rsidR="00C20344" w:rsidRPr="00696AEA" w14:paraId="5D13E87F"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B41DC2B" w14:textId="77777777" w:rsidR="00C20344" w:rsidRPr="00696AEA" w:rsidRDefault="00C20344" w:rsidP="000F63BA">
            <w:pPr>
              <w:rPr>
                <w:rFonts w:asciiTheme="minorHAnsi" w:hAnsiTheme="minorHAnsi" w:cstheme="minorHAnsi"/>
                <w:szCs w:val="22"/>
                <w:u w:val="single"/>
              </w:rPr>
            </w:pPr>
            <w:r w:rsidRPr="00696AEA">
              <w:rPr>
                <w:rFonts w:asciiTheme="minorHAnsi" w:hAnsiTheme="minorHAnsi" w:cstheme="minorHAnsi"/>
                <w:szCs w:val="22"/>
              </w:rPr>
              <w:t>Ability to relate well with children and adults.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A816CB"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F33EE"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F7DE31" w14:textId="77777777" w:rsidR="00C20344" w:rsidRPr="00696AEA" w:rsidRDefault="00C20344" w:rsidP="00F26D7D">
            <w:pPr>
              <w:ind w:left="-101" w:right="-108"/>
              <w:jc w:val="center"/>
              <w:rPr>
                <w:rFonts w:asciiTheme="minorHAnsi" w:hAnsiTheme="minorHAnsi" w:cstheme="minorHAnsi"/>
                <w:szCs w:val="22"/>
              </w:rPr>
            </w:pPr>
            <w:r>
              <w:rPr>
                <w:rFonts w:asciiTheme="minorHAnsi" w:hAnsiTheme="minorHAnsi" w:cstheme="minorHAnsi"/>
                <w:szCs w:val="22"/>
              </w:rPr>
              <w:t>A, I</w:t>
            </w:r>
          </w:p>
        </w:tc>
      </w:tr>
      <w:tr w:rsidR="00C20344" w:rsidRPr="00696AEA" w14:paraId="726FD5C7"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FCB4326" w14:textId="77777777" w:rsidR="00C20344" w:rsidRPr="00696AEA" w:rsidRDefault="00C20344" w:rsidP="000F63BA">
            <w:pPr>
              <w:rPr>
                <w:rFonts w:asciiTheme="minorHAnsi" w:hAnsiTheme="minorHAnsi" w:cstheme="minorHAnsi"/>
                <w:szCs w:val="22"/>
              </w:rPr>
            </w:pPr>
            <w:r w:rsidRPr="00696AEA">
              <w:rPr>
                <w:rFonts w:asciiTheme="minorHAnsi" w:hAnsiTheme="minorHAnsi" w:cstheme="minorHAnsi"/>
                <w:szCs w:val="22"/>
              </w:rPr>
              <w:t>Ability to work as a member of a team.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DC020B"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70F6C"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27A19E" w14:textId="77777777" w:rsidR="00C20344" w:rsidRPr="00696AEA" w:rsidRDefault="00C20344" w:rsidP="00F26D7D">
            <w:pPr>
              <w:ind w:left="-101" w:right="-108"/>
              <w:jc w:val="center"/>
              <w:rPr>
                <w:rFonts w:asciiTheme="minorHAnsi" w:hAnsiTheme="minorHAnsi" w:cstheme="minorHAnsi"/>
                <w:szCs w:val="22"/>
              </w:rPr>
            </w:pPr>
            <w:r w:rsidRPr="00EC5B4C">
              <w:rPr>
                <w:rFonts w:asciiTheme="minorHAnsi" w:hAnsiTheme="minorHAnsi" w:cstheme="minorHAnsi"/>
                <w:szCs w:val="22"/>
              </w:rPr>
              <w:t>A, I</w:t>
            </w:r>
          </w:p>
        </w:tc>
      </w:tr>
      <w:tr w:rsidR="00C20344" w:rsidRPr="00696AEA" w14:paraId="1F9143F8"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7693A04" w14:textId="77777777" w:rsidR="00C20344" w:rsidRPr="00696AEA" w:rsidRDefault="00C20344" w:rsidP="000F63BA">
            <w:pPr>
              <w:spacing w:line="238" w:lineRule="auto"/>
              <w:rPr>
                <w:rFonts w:asciiTheme="minorHAnsi" w:eastAsia="Arial" w:hAnsiTheme="minorHAnsi" w:cstheme="minorHAnsi"/>
                <w:szCs w:val="22"/>
              </w:rPr>
            </w:pPr>
            <w:r w:rsidRPr="00696AEA">
              <w:rPr>
                <w:rFonts w:asciiTheme="minorHAnsi" w:eastAsia="Arial" w:hAnsiTheme="minorHAnsi" w:cstheme="minorHAnsi"/>
                <w:szCs w:val="22"/>
              </w:rPr>
              <w:t xml:space="preserve">Ability to communicate effectively, orally and in writing to a range of audiences e.g. staff, students, parents and the LGB.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E375B5"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277AD1"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9F8A81" w14:textId="77777777" w:rsidR="00C20344" w:rsidRPr="00696AEA" w:rsidRDefault="00C20344" w:rsidP="00F26D7D">
            <w:pPr>
              <w:ind w:left="-101" w:right="-108"/>
              <w:jc w:val="center"/>
              <w:rPr>
                <w:rFonts w:asciiTheme="minorHAnsi" w:hAnsiTheme="minorHAnsi" w:cstheme="minorHAnsi"/>
                <w:szCs w:val="22"/>
              </w:rPr>
            </w:pPr>
            <w:r w:rsidRPr="00EC5B4C">
              <w:rPr>
                <w:rFonts w:asciiTheme="minorHAnsi" w:hAnsiTheme="minorHAnsi" w:cstheme="minorHAnsi"/>
                <w:szCs w:val="22"/>
              </w:rPr>
              <w:t>A, I</w:t>
            </w:r>
          </w:p>
        </w:tc>
      </w:tr>
      <w:tr w:rsidR="00C20344" w:rsidRPr="00696AEA" w14:paraId="48976D8D"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2E9310D" w14:textId="77777777" w:rsidR="00C20344" w:rsidRPr="00696AEA" w:rsidRDefault="00C20344" w:rsidP="000F63BA">
            <w:pPr>
              <w:rPr>
                <w:rFonts w:asciiTheme="minorHAnsi" w:hAnsiTheme="minorHAnsi" w:cstheme="minorHAnsi"/>
                <w:szCs w:val="22"/>
              </w:rPr>
            </w:pPr>
            <w:r w:rsidRPr="00696AEA">
              <w:rPr>
                <w:rFonts w:asciiTheme="minorHAnsi" w:hAnsiTheme="minorHAnsi" w:cstheme="minorHAnsi"/>
                <w:szCs w:val="22"/>
              </w:rPr>
              <w:t>Ability to demonstrate empathy and understanding with all students regardless of need.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B7CCA"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BF2CA5"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2098EC" w14:textId="77777777" w:rsidR="00C20344" w:rsidRPr="00696AEA" w:rsidRDefault="00C20344" w:rsidP="00F26D7D">
            <w:pPr>
              <w:ind w:left="-101" w:right="-108"/>
              <w:jc w:val="center"/>
              <w:rPr>
                <w:rFonts w:asciiTheme="minorHAnsi" w:hAnsiTheme="minorHAnsi" w:cstheme="minorHAnsi"/>
                <w:szCs w:val="22"/>
              </w:rPr>
            </w:pPr>
            <w:r w:rsidRPr="00EC5B4C">
              <w:rPr>
                <w:rFonts w:asciiTheme="minorHAnsi" w:hAnsiTheme="minorHAnsi" w:cstheme="minorHAnsi"/>
                <w:szCs w:val="22"/>
              </w:rPr>
              <w:t>A, I</w:t>
            </w:r>
          </w:p>
        </w:tc>
      </w:tr>
      <w:tr w:rsidR="00C20344" w:rsidRPr="00696AEA" w14:paraId="2A2BF967"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74528F90" w14:textId="77777777" w:rsidR="00C20344" w:rsidRPr="00696AEA" w:rsidRDefault="00C20344" w:rsidP="000F63BA">
            <w:pPr>
              <w:rPr>
                <w:rFonts w:asciiTheme="minorHAnsi" w:hAnsiTheme="minorHAnsi" w:cstheme="minorHAnsi"/>
                <w:szCs w:val="22"/>
              </w:rPr>
            </w:pPr>
            <w:r w:rsidRPr="00696AEA">
              <w:rPr>
                <w:rFonts w:asciiTheme="minorHAnsi" w:eastAsia="Arial" w:hAnsiTheme="minorHAnsi" w:cstheme="minorHAnsi"/>
                <w:szCs w:val="22"/>
              </w:rPr>
              <w:t>Secure understanding of strategies for performance management.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5A833F"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szCs w:val="22"/>
              </w:rPr>
            </w:pPr>
            <w:r w:rsidRPr="00696AEA">
              <w:rPr>
                <w:rFonts w:asciiTheme="minorHAnsi" w:hAnsiTheme="minorHAnsi" w:cstheme="minorHAnsi"/>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69CC26" w14:textId="77777777" w:rsidR="00C20344" w:rsidRPr="00696AEA" w:rsidRDefault="00C20344" w:rsidP="00FE0A75">
            <w:pPr>
              <w:ind w:left="-101" w:right="-108"/>
              <w:jc w:val="cente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9937D" w14:textId="77777777" w:rsidR="00C20344" w:rsidRPr="00696AEA" w:rsidRDefault="00C20344" w:rsidP="00F26D7D">
            <w:pPr>
              <w:ind w:left="-101" w:right="-108"/>
              <w:jc w:val="center"/>
              <w:rPr>
                <w:rFonts w:asciiTheme="minorHAnsi" w:hAnsiTheme="minorHAnsi" w:cstheme="minorHAnsi"/>
                <w:szCs w:val="22"/>
              </w:rPr>
            </w:pPr>
            <w:r w:rsidRPr="00EC5B4C">
              <w:rPr>
                <w:rFonts w:asciiTheme="minorHAnsi" w:hAnsiTheme="minorHAnsi" w:cstheme="minorHAnsi"/>
                <w:szCs w:val="22"/>
              </w:rPr>
              <w:t>A, I</w:t>
            </w:r>
          </w:p>
        </w:tc>
      </w:tr>
      <w:tr w:rsidR="00C20344" w:rsidRPr="00696AEA" w14:paraId="17EC033E" w14:textId="77777777" w:rsidTr="00FE0A75">
        <w:tc>
          <w:tcPr>
            <w:tcW w:w="72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40BB9D5" w14:textId="77777777" w:rsidR="00C20344" w:rsidRPr="00696AEA" w:rsidRDefault="00C20344" w:rsidP="000F63BA">
            <w:pPr>
              <w:rPr>
                <w:rFonts w:asciiTheme="minorHAnsi" w:hAnsiTheme="minorHAnsi" w:cstheme="minorHAnsi"/>
                <w:b/>
                <w:szCs w:val="22"/>
              </w:rPr>
            </w:pPr>
            <w:r w:rsidRPr="00696AEA">
              <w:rPr>
                <w:rFonts w:asciiTheme="minorHAnsi" w:hAnsiTheme="minorHAnsi" w:cstheme="minorHAnsi"/>
                <w:b/>
                <w:szCs w:val="22"/>
              </w:rPr>
              <w:t>Safeguarding</w:t>
            </w:r>
          </w:p>
        </w:tc>
        <w:tc>
          <w:tcPr>
            <w:tcW w:w="85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0E52348"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1874138"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CDDE6CC" w14:textId="77777777" w:rsidR="00C20344" w:rsidRPr="00696AEA" w:rsidRDefault="00C20344" w:rsidP="00FE0A75">
            <w:pPr>
              <w:ind w:left="-101" w:right="-108"/>
              <w:jc w:val="center"/>
              <w:rPr>
                <w:rFonts w:asciiTheme="minorHAnsi" w:hAnsiTheme="minorHAnsi" w:cstheme="minorHAnsi"/>
                <w:bCs/>
                <w:szCs w:val="22"/>
              </w:rPr>
            </w:pPr>
          </w:p>
        </w:tc>
      </w:tr>
      <w:tr w:rsidR="00C20344" w:rsidRPr="00696AEA" w14:paraId="7CB6EE9B"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44520FD" w14:textId="77777777" w:rsidR="00C20344" w:rsidRPr="00696AEA" w:rsidRDefault="00C20344" w:rsidP="00735759">
            <w:pPr>
              <w:rPr>
                <w:rFonts w:asciiTheme="minorHAnsi" w:hAnsiTheme="minorHAnsi" w:cstheme="minorHAnsi"/>
                <w:szCs w:val="22"/>
              </w:rPr>
            </w:pPr>
            <w:r w:rsidRPr="00696AEA">
              <w:rPr>
                <w:rFonts w:asciiTheme="minorHAnsi" w:hAnsiTheme="minorHAnsi" w:cstheme="minorHAnsi"/>
                <w:szCs w:val="22"/>
              </w:rPr>
              <w:t>To comply with the schools commitment to the protection and safeguarding of children</w:t>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0F5DFA"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953862"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0C51E" w14:textId="77777777" w:rsidR="00C20344" w:rsidRPr="00696AEA" w:rsidRDefault="00C20344" w:rsidP="00F26D7D">
            <w:pPr>
              <w:ind w:left="-101" w:right="-108"/>
              <w:jc w:val="center"/>
              <w:rPr>
                <w:rFonts w:asciiTheme="minorHAnsi" w:hAnsiTheme="minorHAnsi" w:cstheme="minorHAnsi"/>
                <w:bCs/>
                <w:szCs w:val="22"/>
              </w:rPr>
            </w:pPr>
            <w:r w:rsidRPr="00411989">
              <w:rPr>
                <w:rFonts w:asciiTheme="minorHAnsi" w:hAnsiTheme="minorHAnsi" w:cstheme="minorHAnsi"/>
                <w:szCs w:val="22"/>
              </w:rPr>
              <w:t>A, I</w:t>
            </w:r>
            <w:r>
              <w:rPr>
                <w:rFonts w:asciiTheme="minorHAnsi" w:hAnsiTheme="minorHAnsi" w:cstheme="minorHAnsi"/>
                <w:szCs w:val="22"/>
              </w:rPr>
              <w:t>, R</w:t>
            </w:r>
          </w:p>
        </w:tc>
      </w:tr>
      <w:tr w:rsidR="00C20344" w:rsidRPr="00696AEA" w14:paraId="67127219" w14:textId="77777777" w:rsidTr="00F26D7D">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10ECA0EE" w14:textId="77777777" w:rsidR="00C20344" w:rsidRPr="00696AEA" w:rsidRDefault="00C20344" w:rsidP="00735759">
            <w:pPr>
              <w:rPr>
                <w:rFonts w:asciiTheme="minorHAnsi" w:hAnsiTheme="minorHAnsi" w:cstheme="minorHAnsi"/>
                <w:szCs w:val="22"/>
              </w:rPr>
            </w:pPr>
            <w:r w:rsidRPr="00696AEA">
              <w:rPr>
                <w:rFonts w:asciiTheme="minorHAnsi" w:hAnsiTheme="minorHAnsi" w:cstheme="minorHAnsi"/>
                <w:szCs w:val="22"/>
              </w:rPr>
              <w:t>To demonstrate understanding of current safeguarding concerns and practices</w:t>
            </w:r>
            <w:r>
              <w:rPr>
                <w:rFonts w:asciiTheme="minorHAnsi" w:hAnsiTheme="minorHAnsi" w:cstheme="minorHAnsi"/>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E67E3C" w14:textId="77777777" w:rsidR="00C20344" w:rsidRPr="00696AEA" w:rsidRDefault="00C20344" w:rsidP="00FE0A75">
            <w:pPr>
              <w:overflowPunct w:val="0"/>
              <w:autoSpaceDE w:val="0"/>
              <w:autoSpaceDN w:val="0"/>
              <w:adjustRightInd w:val="0"/>
              <w:ind w:left="-101" w:right="-108"/>
              <w:jc w:val="center"/>
              <w:textAlignment w:val="baseline"/>
              <w:rPr>
                <w:rFonts w:asciiTheme="minorHAnsi" w:hAnsiTheme="minorHAnsi" w:cstheme="minorHAnsi"/>
                <w:bCs/>
                <w:szCs w:val="22"/>
              </w:rPr>
            </w:pPr>
            <w:r w:rsidRPr="00696AEA">
              <w:rPr>
                <w:rFonts w:asciiTheme="minorHAnsi" w:hAnsiTheme="minorHAnsi" w:cstheme="minorHAnsi"/>
                <w:bCs/>
                <w:szCs w:val="22"/>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5B159" w14:textId="77777777" w:rsidR="00C20344" w:rsidRPr="00696AEA" w:rsidRDefault="00C20344" w:rsidP="00FE0A75">
            <w:pPr>
              <w:ind w:left="-101" w:right="-108"/>
              <w:jc w:val="center"/>
              <w:rPr>
                <w:rFonts w:asciiTheme="minorHAnsi" w:hAnsiTheme="minorHAnsi" w:cstheme="minorHAnsi"/>
                <w:bCs/>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145DF" w14:textId="77777777" w:rsidR="00C20344" w:rsidRPr="00696AEA" w:rsidRDefault="00C20344" w:rsidP="00F26D7D">
            <w:pPr>
              <w:ind w:left="-101" w:right="-108"/>
              <w:jc w:val="center"/>
              <w:rPr>
                <w:rFonts w:asciiTheme="minorHAnsi" w:hAnsiTheme="minorHAnsi" w:cstheme="minorHAnsi"/>
                <w:bCs/>
                <w:szCs w:val="22"/>
              </w:rPr>
            </w:pPr>
            <w:r w:rsidRPr="00411989">
              <w:rPr>
                <w:rFonts w:asciiTheme="minorHAnsi" w:hAnsiTheme="minorHAnsi" w:cstheme="minorHAnsi"/>
                <w:szCs w:val="22"/>
              </w:rPr>
              <w:t>A, I</w:t>
            </w:r>
            <w:r>
              <w:rPr>
                <w:rFonts w:asciiTheme="minorHAnsi" w:hAnsiTheme="minorHAnsi" w:cstheme="minorHAnsi"/>
                <w:szCs w:val="22"/>
              </w:rPr>
              <w:t>, R</w:t>
            </w:r>
          </w:p>
        </w:tc>
      </w:tr>
    </w:tbl>
    <w:p w14:paraId="746B6DFA" w14:textId="37EFEDDA" w:rsidR="00D24402" w:rsidRPr="00EA5E52" w:rsidRDefault="00C20344" w:rsidP="00C20344">
      <w:pPr>
        <w:jc w:val="both"/>
        <w:rPr>
          <w:rFonts w:cstheme="minorHAnsi"/>
          <w:b/>
          <w:bCs/>
        </w:rPr>
      </w:pPr>
      <w:r w:rsidRPr="00E2184E">
        <w:rPr>
          <w:rFonts w:cstheme="minorHAnsi"/>
          <w:highlight w:val="red"/>
        </w:rPr>
        <w:t xml:space="preserve"> </w:t>
      </w:r>
      <w:r w:rsidR="00141D95" w:rsidRPr="00E2184E">
        <w:rPr>
          <w:rFonts w:cstheme="minorHAnsi"/>
          <w:highlight w:val="red"/>
        </w:rPr>
        <w:br w:type="page"/>
      </w:r>
    </w:p>
    <w:p w14:paraId="3E9D3130" w14:textId="77777777" w:rsidR="00D24402" w:rsidRPr="003B0BAE" w:rsidRDefault="00D24402" w:rsidP="00736981">
      <w:pPr>
        <w:jc w:val="both"/>
        <w:rPr>
          <w:rFonts w:cstheme="minorHAnsi"/>
          <w:sz w:val="16"/>
        </w:rPr>
      </w:pPr>
    </w:p>
    <w:p w14:paraId="3F8BD6BB" w14:textId="12698822" w:rsidR="00D24402" w:rsidRPr="003B0BAE" w:rsidRDefault="00D24402" w:rsidP="006F1FBF">
      <w:pPr>
        <w:pStyle w:val="Heading1"/>
        <w:spacing w:after="240"/>
        <w:ind w:left="-426"/>
        <w:jc w:val="both"/>
        <w:rPr>
          <w:rFonts w:asciiTheme="minorHAnsi" w:hAnsiTheme="minorHAnsi" w:cstheme="minorHAnsi"/>
          <w:i w:val="0"/>
          <w:sz w:val="22"/>
          <w:szCs w:val="22"/>
          <w:u w:val="single"/>
        </w:rPr>
      </w:pPr>
      <w:r w:rsidRPr="003B0BAE">
        <w:rPr>
          <w:rFonts w:asciiTheme="minorHAnsi" w:hAnsiTheme="minorHAnsi" w:cstheme="minorHAnsi"/>
          <w:i w:val="0"/>
          <w:sz w:val="22"/>
          <w:szCs w:val="22"/>
          <w:u w:val="single"/>
        </w:rPr>
        <w:t>POLICY STATEMENT ON THE RECRUITMENT OF EX-OFFENDERS</w:t>
      </w:r>
    </w:p>
    <w:p w14:paraId="57B271E9" w14:textId="77777777" w:rsidR="00D24402" w:rsidRPr="003B0BAE" w:rsidRDefault="00D24402" w:rsidP="006F1FBF">
      <w:pPr>
        <w:ind w:left="-426"/>
        <w:jc w:val="both"/>
        <w:rPr>
          <w:rFonts w:cstheme="minorHAnsi"/>
        </w:rPr>
      </w:pPr>
      <w:r w:rsidRPr="003B0BAE">
        <w:rPr>
          <w:rFonts w:cstheme="minorHAnsi"/>
        </w:rPr>
        <w:t xml:space="preserve">In accordance with the Disclosure and Barring Service Code of Practice this policy is made available to all Disclosure applicants at the outset of the recruitment process. The full DBS Code of Practice is available at </w:t>
      </w:r>
      <w:hyperlink r:id="rId12" w:history="1">
        <w:r w:rsidRPr="003B0BAE">
          <w:rPr>
            <w:rStyle w:val="Hyperlink"/>
            <w:rFonts w:cstheme="minorHAnsi"/>
          </w:rPr>
          <w:t>www.disclosure.gov.uk</w:t>
        </w:r>
      </w:hyperlink>
    </w:p>
    <w:p w14:paraId="78F9E0A6"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As an organisation which uses the Disclosure and Barring Service (DBS), the School Committee complies fully with the DBS Code of Practice and undertakes not to discriminate unfairly against any subject of a Disclosure on the basis of conviction or other information revealed.</w:t>
      </w:r>
    </w:p>
    <w:p w14:paraId="252C3652"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meet the requirements in respect of exempted questions under the Rehabilitation of Offenders Act 1974, all job applicants will be subject to a criminal record check from the Disclosure and Barring Service before the appointment is confirmed. This will include details of convictions cautions and reprimands, as well as ‘spent’ and ‘unspent’ convictions. A criminal record will not necessarily be a bar to obtaining a position.</w:t>
      </w:r>
    </w:p>
    <w:p w14:paraId="2C2C9E90"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are committed to the fair treatment of applicants, regardless of race, gender, religion, sexual orientation, responsibilities for dependants, age, physical/mental disability or offending background.</w:t>
      </w:r>
    </w:p>
    <w:p w14:paraId="46CBCBAF"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351DC75"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All application forms and recruitment information will contain a statement that a Disclosure will be requested in the event of being offered the position.</w:t>
      </w:r>
    </w:p>
    <w:p w14:paraId="46832CDA"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encourage all applicants called for interview to provide details of their criminal record at an early stage in the application process. This information should be sent under separate, confidential cover. The information will only be seen by those who need to see it as part of the recruitment process.</w:t>
      </w:r>
    </w:p>
    <w:p w14:paraId="315C7173"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At interview, or in a separate discussion, we ensure than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27922D7"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undertake to discuss any matter revealed in a Disclosure with the person seeking the position before withdrawing a conditional offer of employment.</w:t>
      </w:r>
    </w:p>
    <w:p w14:paraId="3C3A78AF" w14:textId="77777777" w:rsidR="00D24402" w:rsidRPr="003B0BAE" w:rsidRDefault="00D24402" w:rsidP="006F1FBF">
      <w:pPr>
        <w:numPr>
          <w:ilvl w:val="0"/>
          <w:numId w:val="4"/>
        </w:numPr>
        <w:tabs>
          <w:tab w:val="clear" w:pos="720"/>
          <w:tab w:val="num" w:pos="426"/>
        </w:tabs>
        <w:spacing w:after="0" w:line="240" w:lineRule="auto"/>
        <w:ind w:left="-142" w:hanging="284"/>
        <w:jc w:val="both"/>
        <w:rPr>
          <w:rFonts w:cstheme="minorHAnsi"/>
        </w:rPr>
      </w:pPr>
      <w:r w:rsidRPr="003B0BAE">
        <w:rPr>
          <w:rFonts w:cstheme="minorHAnsi"/>
        </w:rP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51E346F4" w14:textId="77777777" w:rsidR="00035B25" w:rsidRDefault="00035B25" w:rsidP="006F1FBF">
      <w:pPr>
        <w:ind w:left="-426"/>
        <w:jc w:val="both"/>
        <w:rPr>
          <w:rFonts w:cstheme="minorHAnsi"/>
          <w:b/>
          <w:bCs/>
        </w:rPr>
      </w:pPr>
    </w:p>
    <w:p w14:paraId="28C9A9CC" w14:textId="3A971A93" w:rsidR="00D24402" w:rsidRPr="003B0BAE" w:rsidRDefault="00D24402" w:rsidP="006F1FBF">
      <w:pPr>
        <w:ind w:left="-426"/>
        <w:jc w:val="both"/>
        <w:rPr>
          <w:rFonts w:cstheme="minorHAnsi"/>
        </w:rPr>
      </w:pPr>
      <w:r w:rsidRPr="003B0BAE">
        <w:rPr>
          <w:rFonts w:cstheme="minorHAnsi"/>
          <w:b/>
          <w:bCs/>
        </w:rPr>
        <w:t xml:space="preserve">Having a criminal record will not necessarily bar you from working at the school. </w:t>
      </w:r>
      <w:r w:rsidRPr="003B0BAE">
        <w:rPr>
          <w:rFonts w:cstheme="minorHAnsi"/>
        </w:rPr>
        <w:t>This will depend on the nature of the position and the circumstances and background of your offences.</w:t>
      </w:r>
    </w:p>
    <w:p w14:paraId="5B83D1FF" w14:textId="77777777" w:rsidR="00D24402" w:rsidRPr="003B0BAE" w:rsidRDefault="00D24402" w:rsidP="00736981">
      <w:pPr>
        <w:jc w:val="both"/>
        <w:rPr>
          <w:rFonts w:cstheme="minorHAnsi"/>
        </w:rPr>
      </w:pPr>
    </w:p>
    <w:bookmarkEnd w:id="0"/>
    <w:p w14:paraId="61DB53A9" w14:textId="1F7B8572" w:rsidR="00222AE5" w:rsidRPr="003B0BAE" w:rsidRDefault="00222AE5" w:rsidP="00736981">
      <w:pPr>
        <w:pStyle w:val="normal1"/>
        <w:jc w:val="both"/>
        <w:rPr>
          <w:rFonts w:asciiTheme="minorHAnsi" w:eastAsiaTheme="minorHAnsi" w:hAnsiTheme="minorHAnsi" w:cstheme="minorHAnsi"/>
          <w:sz w:val="22"/>
          <w:szCs w:val="22"/>
          <w:lang w:eastAsia="en-US"/>
        </w:rPr>
      </w:pPr>
    </w:p>
    <w:sectPr w:rsidR="00222AE5" w:rsidRPr="003B0BAE" w:rsidSect="00C20344">
      <w:headerReference w:type="default" r:id="rId13"/>
      <w:footerReference w:type="default" r:id="rId14"/>
      <w:pgSz w:w="11906" w:h="16838"/>
      <w:pgMar w:top="1440" w:right="1133"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B5337" w14:textId="77777777" w:rsidR="003928A1" w:rsidRDefault="003928A1" w:rsidP="00920C64">
      <w:pPr>
        <w:spacing w:after="0" w:line="240" w:lineRule="auto"/>
      </w:pPr>
      <w:r>
        <w:separator/>
      </w:r>
    </w:p>
  </w:endnote>
  <w:endnote w:type="continuationSeparator" w:id="0">
    <w:p w14:paraId="66A6A676" w14:textId="77777777" w:rsidR="003928A1" w:rsidRDefault="003928A1" w:rsidP="00920C64">
      <w:pPr>
        <w:spacing w:after="0" w:line="240" w:lineRule="auto"/>
      </w:pPr>
      <w:r>
        <w:continuationSeparator/>
      </w:r>
    </w:p>
  </w:endnote>
  <w:endnote w:type="continuationNotice" w:id="1">
    <w:p w14:paraId="7CBE026B" w14:textId="77777777" w:rsidR="003928A1" w:rsidRDefault="00392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1655460796" name="Picture 16554607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A74E0" w14:textId="77777777" w:rsidR="003928A1" w:rsidRDefault="003928A1" w:rsidP="00920C64">
      <w:pPr>
        <w:spacing w:after="0" w:line="240" w:lineRule="auto"/>
      </w:pPr>
      <w:r>
        <w:separator/>
      </w:r>
    </w:p>
  </w:footnote>
  <w:footnote w:type="continuationSeparator" w:id="0">
    <w:p w14:paraId="07701897" w14:textId="77777777" w:rsidR="003928A1" w:rsidRDefault="003928A1" w:rsidP="00920C64">
      <w:pPr>
        <w:spacing w:after="0" w:line="240" w:lineRule="auto"/>
      </w:pPr>
      <w:r>
        <w:continuationSeparator/>
      </w:r>
    </w:p>
  </w:footnote>
  <w:footnote w:type="continuationNotice" w:id="1">
    <w:p w14:paraId="355E7359" w14:textId="77777777" w:rsidR="003928A1" w:rsidRDefault="003928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239880024" name="Picture 23988002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r8IaHmxs" int2:invalidationBookmarkName="" int2:hashCode="qofcThMvB7PxMq" int2:id="Q7CN95Hr">
      <int2:state int2:value="Rejected" int2:type="AugLoop_Text_Critique"/>
    </int2:bookmark>
    <int2:bookmark int2:bookmarkName="_Int_VUbxiSkP" int2:invalidationBookmarkName="" int2:hashCode="tAEGMG9TUm/3Af" int2:id="KoraLagM">
      <int2:state int2:value="Rejected" int2:type="AugLoop_Text_Critique"/>
    </int2:bookmark>
    <int2:bookmark int2:bookmarkName="_Int_87N0chXl" int2:invalidationBookmarkName="" int2:hashCode="87hrE9u8HyXx7Y" int2:id="cCGekMif">
      <int2:state int2:value="Rejected" int2:type="AugLoop_Text_Critique"/>
    </int2:bookmark>
    <int2:bookmark int2:bookmarkName="_Int_VRFOGwo8" int2:invalidationBookmarkName="" int2:hashCode="87hrE9u8HyXx7Y" int2:id="XDBddS4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8B64E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1.75pt" o:bullet="t">
        <v:imagedata r:id="rId1" o:title="TK_LOGO_POINTER_RGB_bullet_blue"/>
      </v:shape>
    </w:pict>
  </w:numPicBullet>
  <w:abstractNum w:abstractNumId="0" w15:restartNumberingAfterBreak="0">
    <w:nsid w:val="01356CF2"/>
    <w:multiLevelType w:val="hybridMultilevel"/>
    <w:tmpl w:val="9894E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1D19A8"/>
    <w:multiLevelType w:val="hybridMultilevel"/>
    <w:tmpl w:val="0BFAB92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AD5587F"/>
    <w:multiLevelType w:val="hybridMultilevel"/>
    <w:tmpl w:val="19C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64FA6"/>
    <w:multiLevelType w:val="hybridMultilevel"/>
    <w:tmpl w:val="91F8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B1273"/>
    <w:multiLevelType w:val="hybridMultilevel"/>
    <w:tmpl w:val="D418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E755D"/>
    <w:multiLevelType w:val="hybridMultilevel"/>
    <w:tmpl w:val="A594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954EE9"/>
    <w:multiLevelType w:val="hybridMultilevel"/>
    <w:tmpl w:val="AF78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55351"/>
    <w:multiLevelType w:val="hybridMultilevel"/>
    <w:tmpl w:val="B3E8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80414"/>
    <w:multiLevelType w:val="hybridMultilevel"/>
    <w:tmpl w:val="36DA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75669"/>
    <w:multiLevelType w:val="hybridMultilevel"/>
    <w:tmpl w:val="6E0A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D5DE9"/>
    <w:multiLevelType w:val="hybridMultilevel"/>
    <w:tmpl w:val="0CC2C8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B635D"/>
    <w:multiLevelType w:val="hybridMultilevel"/>
    <w:tmpl w:val="47DA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3493C"/>
    <w:multiLevelType w:val="hybridMultilevel"/>
    <w:tmpl w:val="81CE621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29043098">
    <w:abstractNumId w:val="2"/>
  </w:num>
  <w:num w:numId="2" w16cid:durableId="641231988">
    <w:abstractNumId w:val="14"/>
  </w:num>
  <w:num w:numId="3" w16cid:durableId="267782909">
    <w:abstractNumId w:val="7"/>
  </w:num>
  <w:num w:numId="4" w16cid:durableId="1072898172">
    <w:abstractNumId w:val="11"/>
  </w:num>
  <w:num w:numId="5" w16cid:durableId="1577782206">
    <w:abstractNumId w:val="3"/>
  </w:num>
  <w:num w:numId="6" w16cid:durableId="527446401">
    <w:abstractNumId w:val="10"/>
  </w:num>
  <w:num w:numId="7" w16cid:durableId="540678367">
    <w:abstractNumId w:val="9"/>
  </w:num>
  <w:num w:numId="8" w16cid:durableId="1955749241">
    <w:abstractNumId w:val="4"/>
  </w:num>
  <w:num w:numId="9" w16cid:durableId="600576002">
    <w:abstractNumId w:val="12"/>
  </w:num>
  <w:num w:numId="10" w16cid:durableId="289286514">
    <w:abstractNumId w:val="8"/>
  </w:num>
  <w:num w:numId="11" w16cid:durableId="1435637744">
    <w:abstractNumId w:val="0"/>
  </w:num>
  <w:num w:numId="12" w16cid:durableId="1790274191">
    <w:abstractNumId w:val="6"/>
  </w:num>
  <w:num w:numId="13" w16cid:durableId="1587376720">
    <w:abstractNumId w:val="5"/>
  </w:num>
  <w:num w:numId="14" w16cid:durableId="690031412">
    <w:abstractNumId w:val="13"/>
  </w:num>
  <w:num w:numId="15" w16cid:durableId="6806239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1A06"/>
    <w:rsid w:val="0000352E"/>
    <w:rsid w:val="00006632"/>
    <w:rsid w:val="00013175"/>
    <w:rsid w:val="00013FDB"/>
    <w:rsid w:val="0002691E"/>
    <w:rsid w:val="000335CD"/>
    <w:rsid w:val="00033676"/>
    <w:rsid w:val="0003485E"/>
    <w:rsid w:val="00035B25"/>
    <w:rsid w:val="00046400"/>
    <w:rsid w:val="00047BA4"/>
    <w:rsid w:val="000525F4"/>
    <w:rsid w:val="00053CF8"/>
    <w:rsid w:val="00054489"/>
    <w:rsid w:val="000662C1"/>
    <w:rsid w:val="00070620"/>
    <w:rsid w:val="00071214"/>
    <w:rsid w:val="0007197C"/>
    <w:rsid w:val="0007798E"/>
    <w:rsid w:val="0008642B"/>
    <w:rsid w:val="000879E1"/>
    <w:rsid w:val="00095CDF"/>
    <w:rsid w:val="000974F6"/>
    <w:rsid w:val="000A27A9"/>
    <w:rsid w:val="000A4B69"/>
    <w:rsid w:val="000A524E"/>
    <w:rsid w:val="000A7100"/>
    <w:rsid w:val="000B0146"/>
    <w:rsid w:val="000B0A55"/>
    <w:rsid w:val="000B5F16"/>
    <w:rsid w:val="000C0072"/>
    <w:rsid w:val="000C35ED"/>
    <w:rsid w:val="000D6189"/>
    <w:rsid w:val="000D7F70"/>
    <w:rsid w:val="000F63BA"/>
    <w:rsid w:val="001011C3"/>
    <w:rsid w:val="0010282F"/>
    <w:rsid w:val="0010349A"/>
    <w:rsid w:val="0010473B"/>
    <w:rsid w:val="00106133"/>
    <w:rsid w:val="0010621C"/>
    <w:rsid w:val="0010645A"/>
    <w:rsid w:val="00113FA9"/>
    <w:rsid w:val="001153F8"/>
    <w:rsid w:val="0012277B"/>
    <w:rsid w:val="001244B5"/>
    <w:rsid w:val="001261F7"/>
    <w:rsid w:val="001322B4"/>
    <w:rsid w:val="0013439F"/>
    <w:rsid w:val="001371D0"/>
    <w:rsid w:val="00137AB5"/>
    <w:rsid w:val="00141D95"/>
    <w:rsid w:val="00142258"/>
    <w:rsid w:val="00143447"/>
    <w:rsid w:val="00144C18"/>
    <w:rsid w:val="001531BB"/>
    <w:rsid w:val="001552BA"/>
    <w:rsid w:val="00161CA1"/>
    <w:rsid w:val="001625B6"/>
    <w:rsid w:val="0016667B"/>
    <w:rsid w:val="00167EE6"/>
    <w:rsid w:val="00171379"/>
    <w:rsid w:val="00171758"/>
    <w:rsid w:val="00172497"/>
    <w:rsid w:val="001730DD"/>
    <w:rsid w:val="0017462A"/>
    <w:rsid w:val="00177766"/>
    <w:rsid w:val="00185AAD"/>
    <w:rsid w:val="00194D5F"/>
    <w:rsid w:val="001A221B"/>
    <w:rsid w:val="001A33E2"/>
    <w:rsid w:val="001A4C6D"/>
    <w:rsid w:val="001A5A49"/>
    <w:rsid w:val="001A5FB2"/>
    <w:rsid w:val="001A77C6"/>
    <w:rsid w:val="001B4847"/>
    <w:rsid w:val="001B4AF3"/>
    <w:rsid w:val="001C247B"/>
    <w:rsid w:val="001D29B7"/>
    <w:rsid w:val="001D4468"/>
    <w:rsid w:val="001D5292"/>
    <w:rsid w:val="001D6F7C"/>
    <w:rsid w:val="001E008F"/>
    <w:rsid w:val="001E1EC3"/>
    <w:rsid w:val="001E419B"/>
    <w:rsid w:val="001E4932"/>
    <w:rsid w:val="001F1652"/>
    <w:rsid w:val="001F48B4"/>
    <w:rsid w:val="001F4A11"/>
    <w:rsid w:val="001F53C2"/>
    <w:rsid w:val="001F6421"/>
    <w:rsid w:val="001F70FE"/>
    <w:rsid w:val="001F7F63"/>
    <w:rsid w:val="002045E1"/>
    <w:rsid w:val="0021484B"/>
    <w:rsid w:val="00222AE5"/>
    <w:rsid w:val="002279C2"/>
    <w:rsid w:val="002338C6"/>
    <w:rsid w:val="002434BE"/>
    <w:rsid w:val="00244153"/>
    <w:rsid w:val="00245AE0"/>
    <w:rsid w:val="00261409"/>
    <w:rsid w:val="00267B0A"/>
    <w:rsid w:val="002732DF"/>
    <w:rsid w:val="00282CF7"/>
    <w:rsid w:val="00283813"/>
    <w:rsid w:val="00285B5C"/>
    <w:rsid w:val="00291C51"/>
    <w:rsid w:val="002A076C"/>
    <w:rsid w:val="002A1822"/>
    <w:rsid w:val="002A2C68"/>
    <w:rsid w:val="002A48DA"/>
    <w:rsid w:val="002A575F"/>
    <w:rsid w:val="002B125B"/>
    <w:rsid w:val="002B19F6"/>
    <w:rsid w:val="002B5EE6"/>
    <w:rsid w:val="002B78D0"/>
    <w:rsid w:val="002D0E71"/>
    <w:rsid w:val="002D136B"/>
    <w:rsid w:val="002D22E2"/>
    <w:rsid w:val="002D65E0"/>
    <w:rsid w:val="002E41CE"/>
    <w:rsid w:val="002F046C"/>
    <w:rsid w:val="002F0C6F"/>
    <w:rsid w:val="002F2386"/>
    <w:rsid w:val="002F53AF"/>
    <w:rsid w:val="002F68BE"/>
    <w:rsid w:val="003015BD"/>
    <w:rsid w:val="003107F4"/>
    <w:rsid w:val="0031681C"/>
    <w:rsid w:val="00324966"/>
    <w:rsid w:val="00324B45"/>
    <w:rsid w:val="00326060"/>
    <w:rsid w:val="003274C2"/>
    <w:rsid w:val="00331282"/>
    <w:rsid w:val="00334982"/>
    <w:rsid w:val="003424E2"/>
    <w:rsid w:val="00342C8E"/>
    <w:rsid w:val="003445DF"/>
    <w:rsid w:val="0034679A"/>
    <w:rsid w:val="00347FD2"/>
    <w:rsid w:val="00353740"/>
    <w:rsid w:val="00357784"/>
    <w:rsid w:val="0036188B"/>
    <w:rsid w:val="00361AFF"/>
    <w:rsid w:val="00361B47"/>
    <w:rsid w:val="00363936"/>
    <w:rsid w:val="003719D3"/>
    <w:rsid w:val="0037293B"/>
    <w:rsid w:val="00374D5C"/>
    <w:rsid w:val="0037519B"/>
    <w:rsid w:val="00376A27"/>
    <w:rsid w:val="00377E2A"/>
    <w:rsid w:val="00381828"/>
    <w:rsid w:val="003928A1"/>
    <w:rsid w:val="00397B5C"/>
    <w:rsid w:val="00397D77"/>
    <w:rsid w:val="00397E6A"/>
    <w:rsid w:val="003A4475"/>
    <w:rsid w:val="003A4D18"/>
    <w:rsid w:val="003B0BAE"/>
    <w:rsid w:val="003B6CEB"/>
    <w:rsid w:val="003C18BC"/>
    <w:rsid w:val="003C5D21"/>
    <w:rsid w:val="003C79F7"/>
    <w:rsid w:val="003D0B3A"/>
    <w:rsid w:val="003D2F81"/>
    <w:rsid w:val="003E18CF"/>
    <w:rsid w:val="003F6DB6"/>
    <w:rsid w:val="00403DEE"/>
    <w:rsid w:val="00405CAA"/>
    <w:rsid w:val="00405E02"/>
    <w:rsid w:val="00417255"/>
    <w:rsid w:val="00426126"/>
    <w:rsid w:val="004273DF"/>
    <w:rsid w:val="004276D8"/>
    <w:rsid w:val="0043127D"/>
    <w:rsid w:val="004372DA"/>
    <w:rsid w:val="004378D5"/>
    <w:rsid w:val="00443772"/>
    <w:rsid w:val="00443E3A"/>
    <w:rsid w:val="00446AEF"/>
    <w:rsid w:val="00447A33"/>
    <w:rsid w:val="004524DB"/>
    <w:rsid w:val="00467037"/>
    <w:rsid w:val="00471D0D"/>
    <w:rsid w:val="00472D6B"/>
    <w:rsid w:val="0047430A"/>
    <w:rsid w:val="00476605"/>
    <w:rsid w:val="00482925"/>
    <w:rsid w:val="004875F3"/>
    <w:rsid w:val="00490678"/>
    <w:rsid w:val="004A1A31"/>
    <w:rsid w:val="004A2648"/>
    <w:rsid w:val="004A3502"/>
    <w:rsid w:val="004B38FE"/>
    <w:rsid w:val="004C0907"/>
    <w:rsid w:val="004C441C"/>
    <w:rsid w:val="004C47B6"/>
    <w:rsid w:val="004C55C4"/>
    <w:rsid w:val="004C5ED3"/>
    <w:rsid w:val="004D2227"/>
    <w:rsid w:val="004D3B41"/>
    <w:rsid w:val="004D42FC"/>
    <w:rsid w:val="004D725F"/>
    <w:rsid w:val="004E515E"/>
    <w:rsid w:val="004F6F8F"/>
    <w:rsid w:val="00501138"/>
    <w:rsid w:val="005019B3"/>
    <w:rsid w:val="00502960"/>
    <w:rsid w:val="00503945"/>
    <w:rsid w:val="005123FB"/>
    <w:rsid w:val="0052197A"/>
    <w:rsid w:val="00522CDD"/>
    <w:rsid w:val="00525AFF"/>
    <w:rsid w:val="005264D7"/>
    <w:rsid w:val="005273BD"/>
    <w:rsid w:val="005302C8"/>
    <w:rsid w:val="00532163"/>
    <w:rsid w:val="005333A5"/>
    <w:rsid w:val="0054653F"/>
    <w:rsid w:val="00551AE0"/>
    <w:rsid w:val="00556BBF"/>
    <w:rsid w:val="00566192"/>
    <w:rsid w:val="00573ED5"/>
    <w:rsid w:val="00587D7A"/>
    <w:rsid w:val="0059220E"/>
    <w:rsid w:val="0059340C"/>
    <w:rsid w:val="00594037"/>
    <w:rsid w:val="0059458A"/>
    <w:rsid w:val="005A1EF6"/>
    <w:rsid w:val="005A3AF9"/>
    <w:rsid w:val="005A70A6"/>
    <w:rsid w:val="005B0CF9"/>
    <w:rsid w:val="005C339D"/>
    <w:rsid w:val="005D62BC"/>
    <w:rsid w:val="005E1BE3"/>
    <w:rsid w:val="005E3769"/>
    <w:rsid w:val="005F0FA0"/>
    <w:rsid w:val="005F2C5A"/>
    <w:rsid w:val="005F4606"/>
    <w:rsid w:val="005F747E"/>
    <w:rsid w:val="00601635"/>
    <w:rsid w:val="006016F6"/>
    <w:rsid w:val="006135D5"/>
    <w:rsid w:val="00613D78"/>
    <w:rsid w:val="00620715"/>
    <w:rsid w:val="00635F5E"/>
    <w:rsid w:val="00640006"/>
    <w:rsid w:val="0064746A"/>
    <w:rsid w:val="00651CB1"/>
    <w:rsid w:val="00652184"/>
    <w:rsid w:val="00665305"/>
    <w:rsid w:val="0066634D"/>
    <w:rsid w:val="00670C1C"/>
    <w:rsid w:val="006745CE"/>
    <w:rsid w:val="00674AB5"/>
    <w:rsid w:val="00691936"/>
    <w:rsid w:val="006957AC"/>
    <w:rsid w:val="00696AEA"/>
    <w:rsid w:val="006970EE"/>
    <w:rsid w:val="006A01FB"/>
    <w:rsid w:val="006A112D"/>
    <w:rsid w:val="006A18B1"/>
    <w:rsid w:val="006A1A0B"/>
    <w:rsid w:val="006B0762"/>
    <w:rsid w:val="006B7E17"/>
    <w:rsid w:val="006C01CF"/>
    <w:rsid w:val="006C3B67"/>
    <w:rsid w:val="006D0BCE"/>
    <w:rsid w:val="006D2238"/>
    <w:rsid w:val="006D3FAB"/>
    <w:rsid w:val="006D4D7E"/>
    <w:rsid w:val="006D5FAA"/>
    <w:rsid w:val="006F1FBF"/>
    <w:rsid w:val="006F249A"/>
    <w:rsid w:val="006F5A5E"/>
    <w:rsid w:val="006F637C"/>
    <w:rsid w:val="006F6883"/>
    <w:rsid w:val="0070208A"/>
    <w:rsid w:val="00715CE4"/>
    <w:rsid w:val="00715D12"/>
    <w:rsid w:val="00717B5C"/>
    <w:rsid w:val="0072292E"/>
    <w:rsid w:val="00723D06"/>
    <w:rsid w:val="0072449F"/>
    <w:rsid w:val="007249D8"/>
    <w:rsid w:val="00736981"/>
    <w:rsid w:val="00751F55"/>
    <w:rsid w:val="00756513"/>
    <w:rsid w:val="007572CB"/>
    <w:rsid w:val="00760409"/>
    <w:rsid w:val="00761098"/>
    <w:rsid w:val="007655D1"/>
    <w:rsid w:val="00765E9F"/>
    <w:rsid w:val="00767519"/>
    <w:rsid w:val="007708C8"/>
    <w:rsid w:val="00771CCE"/>
    <w:rsid w:val="00772131"/>
    <w:rsid w:val="00774D26"/>
    <w:rsid w:val="00781EA8"/>
    <w:rsid w:val="00782A87"/>
    <w:rsid w:val="00784B2E"/>
    <w:rsid w:val="00792560"/>
    <w:rsid w:val="00793CA7"/>
    <w:rsid w:val="00794F10"/>
    <w:rsid w:val="007A289C"/>
    <w:rsid w:val="007A3F2A"/>
    <w:rsid w:val="007A49A4"/>
    <w:rsid w:val="007B0E99"/>
    <w:rsid w:val="007B14E3"/>
    <w:rsid w:val="007B5658"/>
    <w:rsid w:val="007B7A1A"/>
    <w:rsid w:val="007B7DBF"/>
    <w:rsid w:val="007C15E5"/>
    <w:rsid w:val="007C5E0F"/>
    <w:rsid w:val="007D2115"/>
    <w:rsid w:val="007D3C92"/>
    <w:rsid w:val="007D50EF"/>
    <w:rsid w:val="007D57DA"/>
    <w:rsid w:val="007E1746"/>
    <w:rsid w:val="007E365A"/>
    <w:rsid w:val="007E3955"/>
    <w:rsid w:val="007E59CA"/>
    <w:rsid w:val="007E5A97"/>
    <w:rsid w:val="007E6C02"/>
    <w:rsid w:val="007F0892"/>
    <w:rsid w:val="007F08F5"/>
    <w:rsid w:val="00800E7D"/>
    <w:rsid w:val="0080415E"/>
    <w:rsid w:val="0080700B"/>
    <w:rsid w:val="00807A8D"/>
    <w:rsid w:val="0081032A"/>
    <w:rsid w:val="0081470C"/>
    <w:rsid w:val="00844DB0"/>
    <w:rsid w:val="00846413"/>
    <w:rsid w:val="00846897"/>
    <w:rsid w:val="00846E31"/>
    <w:rsid w:val="00861D2B"/>
    <w:rsid w:val="00863775"/>
    <w:rsid w:val="00864A34"/>
    <w:rsid w:val="008654EC"/>
    <w:rsid w:val="008672E5"/>
    <w:rsid w:val="00874967"/>
    <w:rsid w:val="008766C0"/>
    <w:rsid w:val="008803B0"/>
    <w:rsid w:val="00880DED"/>
    <w:rsid w:val="00887F8D"/>
    <w:rsid w:val="00890CCE"/>
    <w:rsid w:val="008A6F0B"/>
    <w:rsid w:val="008B37F0"/>
    <w:rsid w:val="008B4ECA"/>
    <w:rsid w:val="008B70A2"/>
    <w:rsid w:val="008C164C"/>
    <w:rsid w:val="008C23F4"/>
    <w:rsid w:val="008C5278"/>
    <w:rsid w:val="008C7665"/>
    <w:rsid w:val="008D2799"/>
    <w:rsid w:val="008D2E9F"/>
    <w:rsid w:val="008D2F15"/>
    <w:rsid w:val="008D479C"/>
    <w:rsid w:val="008D4985"/>
    <w:rsid w:val="008D5ACE"/>
    <w:rsid w:val="008D677C"/>
    <w:rsid w:val="008E1B98"/>
    <w:rsid w:val="008E447E"/>
    <w:rsid w:val="008E644E"/>
    <w:rsid w:val="008F0C18"/>
    <w:rsid w:val="008F1032"/>
    <w:rsid w:val="008F558A"/>
    <w:rsid w:val="008F769C"/>
    <w:rsid w:val="0090023A"/>
    <w:rsid w:val="00900AE2"/>
    <w:rsid w:val="00905455"/>
    <w:rsid w:val="009064DC"/>
    <w:rsid w:val="00906C0F"/>
    <w:rsid w:val="00910D84"/>
    <w:rsid w:val="00911EDF"/>
    <w:rsid w:val="00912B2D"/>
    <w:rsid w:val="00913473"/>
    <w:rsid w:val="0091620D"/>
    <w:rsid w:val="009163F4"/>
    <w:rsid w:val="00916426"/>
    <w:rsid w:val="0091666C"/>
    <w:rsid w:val="00916A73"/>
    <w:rsid w:val="00920C64"/>
    <w:rsid w:val="009212A9"/>
    <w:rsid w:val="00921CC6"/>
    <w:rsid w:val="00922730"/>
    <w:rsid w:val="00924A98"/>
    <w:rsid w:val="00933483"/>
    <w:rsid w:val="00933628"/>
    <w:rsid w:val="0093417F"/>
    <w:rsid w:val="00935C65"/>
    <w:rsid w:val="00936C58"/>
    <w:rsid w:val="00937F97"/>
    <w:rsid w:val="00940B17"/>
    <w:rsid w:val="009420DB"/>
    <w:rsid w:val="00947BE9"/>
    <w:rsid w:val="009537BD"/>
    <w:rsid w:val="009543BD"/>
    <w:rsid w:val="009656E5"/>
    <w:rsid w:val="00970398"/>
    <w:rsid w:val="009736B7"/>
    <w:rsid w:val="009751CA"/>
    <w:rsid w:val="009769E6"/>
    <w:rsid w:val="00991EDA"/>
    <w:rsid w:val="009928FD"/>
    <w:rsid w:val="0099460A"/>
    <w:rsid w:val="00997B29"/>
    <w:rsid w:val="009A2053"/>
    <w:rsid w:val="009A40CD"/>
    <w:rsid w:val="009A63F9"/>
    <w:rsid w:val="009B3EB0"/>
    <w:rsid w:val="009C577E"/>
    <w:rsid w:val="009D3000"/>
    <w:rsid w:val="009D3A17"/>
    <w:rsid w:val="009D4391"/>
    <w:rsid w:val="009D76D8"/>
    <w:rsid w:val="009E0111"/>
    <w:rsid w:val="009E217A"/>
    <w:rsid w:val="009F000F"/>
    <w:rsid w:val="009F2E76"/>
    <w:rsid w:val="00A00BC9"/>
    <w:rsid w:val="00A02601"/>
    <w:rsid w:val="00A10DB9"/>
    <w:rsid w:val="00A10F19"/>
    <w:rsid w:val="00A220A9"/>
    <w:rsid w:val="00A240E5"/>
    <w:rsid w:val="00A262C7"/>
    <w:rsid w:val="00A3092C"/>
    <w:rsid w:val="00A40036"/>
    <w:rsid w:val="00A403AE"/>
    <w:rsid w:val="00A50053"/>
    <w:rsid w:val="00A50877"/>
    <w:rsid w:val="00A55164"/>
    <w:rsid w:val="00A565C0"/>
    <w:rsid w:val="00A6253E"/>
    <w:rsid w:val="00A65E20"/>
    <w:rsid w:val="00A73578"/>
    <w:rsid w:val="00A75F1B"/>
    <w:rsid w:val="00A76781"/>
    <w:rsid w:val="00A76FEC"/>
    <w:rsid w:val="00A7707B"/>
    <w:rsid w:val="00A777AE"/>
    <w:rsid w:val="00A827EF"/>
    <w:rsid w:val="00A878AA"/>
    <w:rsid w:val="00A9116F"/>
    <w:rsid w:val="00A963AB"/>
    <w:rsid w:val="00AA40B1"/>
    <w:rsid w:val="00AA6C98"/>
    <w:rsid w:val="00AA6F99"/>
    <w:rsid w:val="00AA7436"/>
    <w:rsid w:val="00AB29A9"/>
    <w:rsid w:val="00AC07CB"/>
    <w:rsid w:val="00AC5644"/>
    <w:rsid w:val="00AD457E"/>
    <w:rsid w:val="00AD6A1F"/>
    <w:rsid w:val="00AE478E"/>
    <w:rsid w:val="00AE7A35"/>
    <w:rsid w:val="00AF1D3E"/>
    <w:rsid w:val="00AF5947"/>
    <w:rsid w:val="00AF648F"/>
    <w:rsid w:val="00B01214"/>
    <w:rsid w:val="00B01622"/>
    <w:rsid w:val="00B05BFB"/>
    <w:rsid w:val="00B06C94"/>
    <w:rsid w:val="00B1209E"/>
    <w:rsid w:val="00B12AE9"/>
    <w:rsid w:val="00B17C20"/>
    <w:rsid w:val="00B23DF0"/>
    <w:rsid w:val="00B27350"/>
    <w:rsid w:val="00B31E45"/>
    <w:rsid w:val="00B32F55"/>
    <w:rsid w:val="00B40D1F"/>
    <w:rsid w:val="00B51291"/>
    <w:rsid w:val="00B653F8"/>
    <w:rsid w:val="00B730F4"/>
    <w:rsid w:val="00B748EB"/>
    <w:rsid w:val="00B75885"/>
    <w:rsid w:val="00B7701E"/>
    <w:rsid w:val="00B82068"/>
    <w:rsid w:val="00B8480B"/>
    <w:rsid w:val="00B85F47"/>
    <w:rsid w:val="00B87A1A"/>
    <w:rsid w:val="00B96489"/>
    <w:rsid w:val="00B967E3"/>
    <w:rsid w:val="00BA19D7"/>
    <w:rsid w:val="00BA2935"/>
    <w:rsid w:val="00BB0588"/>
    <w:rsid w:val="00BB616C"/>
    <w:rsid w:val="00BB713C"/>
    <w:rsid w:val="00BC0854"/>
    <w:rsid w:val="00BC48A4"/>
    <w:rsid w:val="00BD0000"/>
    <w:rsid w:val="00BD543F"/>
    <w:rsid w:val="00BD7E64"/>
    <w:rsid w:val="00BE52EF"/>
    <w:rsid w:val="00C042C1"/>
    <w:rsid w:val="00C10243"/>
    <w:rsid w:val="00C117E4"/>
    <w:rsid w:val="00C1492E"/>
    <w:rsid w:val="00C16DD4"/>
    <w:rsid w:val="00C17154"/>
    <w:rsid w:val="00C20344"/>
    <w:rsid w:val="00C2332F"/>
    <w:rsid w:val="00C25ED1"/>
    <w:rsid w:val="00C26711"/>
    <w:rsid w:val="00C26AE5"/>
    <w:rsid w:val="00C30CF9"/>
    <w:rsid w:val="00C33576"/>
    <w:rsid w:val="00C36B00"/>
    <w:rsid w:val="00C37141"/>
    <w:rsid w:val="00C47D3A"/>
    <w:rsid w:val="00C50E9B"/>
    <w:rsid w:val="00C51A06"/>
    <w:rsid w:val="00C57136"/>
    <w:rsid w:val="00C6083C"/>
    <w:rsid w:val="00C649EF"/>
    <w:rsid w:val="00C654EB"/>
    <w:rsid w:val="00C66387"/>
    <w:rsid w:val="00C73521"/>
    <w:rsid w:val="00C75CDE"/>
    <w:rsid w:val="00C75F6E"/>
    <w:rsid w:val="00C80EF4"/>
    <w:rsid w:val="00C831FD"/>
    <w:rsid w:val="00C84616"/>
    <w:rsid w:val="00C8523C"/>
    <w:rsid w:val="00C86370"/>
    <w:rsid w:val="00C93D05"/>
    <w:rsid w:val="00C945CD"/>
    <w:rsid w:val="00CA14D3"/>
    <w:rsid w:val="00CA340B"/>
    <w:rsid w:val="00CA4B83"/>
    <w:rsid w:val="00CA53C0"/>
    <w:rsid w:val="00CB17AB"/>
    <w:rsid w:val="00CB6119"/>
    <w:rsid w:val="00CB68C2"/>
    <w:rsid w:val="00CB69AA"/>
    <w:rsid w:val="00CC1626"/>
    <w:rsid w:val="00CC4DD3"/>
    <w:rsid w:val="00CC5901"/>
    <w:rsid w:val="00CD32EB"/>
    <w:rsid w:val="00CD5E0B"/>
    <w:rsid w:val="00CD6117"/>
    <w:rsid w:val="00CD6B4E"/>
    <w:rsid w:val="00CD6DF4"/>
    <w:rsid w:val="00CE631C"/>
    <w:rsid w:val="00CE6404"/>
    <w:rsid w:val="00CE6D6D"/>
    <w:rsid w:val="00CE6D96"/>
    <w:rsid w:val="00CF0758"/>
    <w:rsid w:val="00D02137"/>
    <w:rsid w:val="00D07C4B"/>
    <w:rsid w:val="00D16D8D"/>
    <w:rsid w:val="00D172A6"/>
    <w:rsid w:val="00D21E0A"/>
    <w:rsid w:val="00D24402"/>
    <w:rsid w:val="00D304F1"/>
    <w:rsid w:val="00D32377"/>
    <w:rsid w:val="00D35520"/>
    <w:rsid w:val="00D4106D"/>
    <w:rsid w:val="00D42C8A"/>
    <w:rsid w:val="00D440B5"/>
    <w:rsid w:val="00D52BAF"/>
    <w:rsid w:val="00D62A26"/>
    <w:rsid w:val="00D631F4"/>
    <w:rsid w:val="00D63539"/>
    <w:rsid w:val="00D74893"/>
    <w:rsid w:val="00D74AE0"/>
    <w:rsid w:val="00D8002A"/>
    <w:rsid w:val="00D826E2"/>
    <w:rsid w:val="00D93F15"/>
    <w:rsid w:val="00DA18BF"/>
    <w:rsid w:val="00DA5D95"/>
    <w:rsid w:val="00DA70A9"/>
    <w:rsid w:val="00DB255E"/>
    <w:rsid w:val="00DB296B"/>
    <w:rsid w:val="00DB71A5"/>
    <w:rsid w:val="00DC78DE"/>
    <w:rsid w:val="00DD23C2"/>
    <w:rsid w:val="00DD4CD7"/>
    <w:rsid w:val="00DD5F46"/>
    <w:rsid w:val="00DD69D0"/>
    <w:rsid w:val="00DE2154"/>
    <w:rsid w:val="00DE288F"/>
    <w:rsid w:val="00DE621F"/>
    <w:rsid w:val="00E0372C"/>
    <w:rsid w:val="00E10363"/>
    <w:rsid w:val="00E11F26"/>
    <w:rsid w:val="00E13C7C"/>
    <w:rsid w:val="00E16BEF"/>
    <w:rsid w:val="00E2184E"/>
    <w:rsid w:val="00E223A3"/>
    <w:rsid w:val="00E251C7"/>
    <w:rsid w:val="00E27774"/>
    <w:rsid w:val="00E318FA"/>
    <w:rsid w:val="00E32505"/>
    <w:rsid w:val="00E41D33"/>
    <w:rsid w:val="00E5487C"/>
    <w:rsid w:val="00E57171"/>
    <w:rsid w:val="00E57A9C"/>
    <w:rsid w:val="00E60B79"/>
    <w:rsid w:val="00E636EC"/>
    <w:rsid w:val="00E67711"/>
    <w:rsid w:val="00E74BD6"/>
    <w:rsid w:val="00E809EE"/>
    <w:rsid w:val="00E82B80"/>
    <w:rsid w:val="00E874BE"/>
    <w:rsid w:val="00E923C7"/>
    <w:rsid w:val="00E93585"/>
    <w:rsid w:val="00E95692"/>
    <w:rsid w:val="00E95AED"/>
    <w:rsid w:val="00E96833"/>
    <w:rsid w:val="00E96F7D"/>
    <w:rsid w:val="00EA09B7"/>
    <w:rsid w:val="00EA2E87"/>
    <w:rsid w:val="00EA5E52"/>
    <w:rsid w:val="00EB6525"/>
    <w:rsid w:val="00EB6B49"/>
    <w:rsid w:val="00EB7CD8"/>
    <w:rsid w:val="00EC02A2"/>
    <w:rsid w:val="00EC2E20"/>
    <w:rsid w:val="00EC6117"/>
    <w:rsid w:val="00EC68EE"/>
    <w:rsid w:val="00ED1C68"/>
    <w:rsid w:val="00ED682C"/>
    <w:rsid w:val="00EE0E7E"/>
    <w:rsid w:val="00EE12FE"/>
    <w:rsid w:val="00EE388D"/>
    <w:rsid w:val="00EE4609"/>
    <w:rsid w:val="00EF1E3C"/>
    <w:rsid w:val="00F003DB"/>
    <w:rsid w:val="00F01AC9"/>
    <w:rsid w:val="00F044CE"/>
    <w:rsid w:val="00F05EE6"/>
    <w:rsid w:val="00F0736C"/>
    <w:rsid w:val="00F11766"/>
    <w:rsid w:val="00F1588B"/>
    <w:rsid w:val="00F23335"/>
    <w:rsid w:val="00F23397"/>
    <w:rsid w:val="00F2523C"/>
    <w:rsid w:val="00F26D7D"/>
    <w:rsid w:val="00F33C65"/>
    <w:rsid w:val="00F34194"/>
    <w:rsid w:val="00F36258"/>
    <w:rsid w:val="00F442F8"/>
    <w:rsid w:val="00F4681B"/>
    <w:rsid w:val="00F51C6D"/>
    <w:rsid w:val="00F52A21"/>
    <w:rsid w:val="00F537EA"/>
    <w:rsid w:val="00F54F16"/>
    <w:rsid w:val="00F654BA"/>
    <w:rsid w:val="00F65C69"/>
    <w:rsid w:val="00F67BA0"/>
    <w:rsid w:val="00F72DB7"/>
    <w:rsid w:val="00F753B5"/>
    <w:rsid w:val="00F82412"/>
    <w:rsid w:val="00F85E1D"/>
    <w:rsid w:val="00F97ED4"/>
    <w:rsid w:val="00FA0A9D"/>
    <w:rsid w:val="00FA0EF2"/>
    <w:rsid w:val="00FA2214"/>
    <w:rsid w:val="00FA503A"/>
    <w:rsid w:val="00FA576C"/>
    <w:rsid w:val="00FA5D81"/>
    <w:rsid w:val="00FA6BFB"/>
    <w:rsid w:val="00FA6E81"/>
    <w:rsid w:val="00FA7AD1"/>
    <w:rsid w:val="00FB148F"/>
    <w:rsid w:val="00FC6423"/>
    <w:rsid w:val="00FD1149"/>
    <w:rsid w:val="00FD34AA"/>
    <w:rsid w:val="00FD3B8F"/>
    <w:rsid w:val="00FE0A75"/>
    <w:rsid w:val="00FE3E1C"/>
    <w:rsid w:val="00FE5F9D"/>
    <w:rsid w:val="00FF54D5"/>
    <w:rsid w:val="00FF731B"/>
    <w:rsid w:val="091D1DB2"/>
    <w:rsid w:val="2DD4F9EB"/>
    <w:rsid w:val="4B16CB38"/>
    <w:rsid w:val="589F6C40"/>
    <w:rsid w:val="6906C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402"/>
    <w:pPr>
      <w:keepNext/>
      <w:spacing w:after="0" w:line="240" w:lineRule="auto"/>
      <w:outlineLvl w:val="0"/>
    </w:pPr>
    <w:rPr>
      <w:rFonts w:ascii="Arial" w:eastAsia="Times New Roman" w:hAnsi="Arial"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2"/>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 w:type="character" w:customStyle="1" w:styleId="Heading1Char">
    <w:name w:val="Heading 1 Char"/>
    <w:basedOn w:val="DefaultParagraphFont"/>
    <w:link w:val="Heading1"/>
    <w:rsid w:val="00D24402"/>
    <w:rPr>
      <w:rFonts w:ascii="Arial" w:eastAsia="Times New Roman" w:hAnsi="Arial" w:cs="Times New Roman"/>
      <w:b/>
      <w:bCs/>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44819">
      <w:bodyDiv w:val="1"/>
      <w:marLeft w:val="0"/>
      <w:marRight w:val="0"/>
      <w:marTop w:val="0"/>
      <w:marBottom w:val="0"/>
      <w:divBdr>
        <w:top w:val="none" w:sz="0" w:space="0" w:color="auto"/>
        <w:left w:val="none" w:sz="0" w:space="0" w:color="auto"/>
        <w:bottom w:val="none" w:sz="0" w:space="0" w:color="auto"/>
        <w:right w:val="none" w:sz="0" w:space="0" w:color="auto"/>
      </w:divBdr>
    </w:div>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gov.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J Hodgson (Hagley)</DisplayName>
        <AccountId>13</AccountId>
        <AccountType/>
      </UserInfo>
      <UserInfo>
        <DisplayName>K Ridge (Hagley - Vice Principal)</DisplayName>
        <AccountId>32</AccountId>
        <AccountType/>
      </UserInfo>
      <UserInfo>
        <DisplayName>R Miastowski (Hagley)</DisplayName>
        <AccountId>98</AccountId>
        <AccountType/>
      </UserInfo>
      <UserInfo>
        <DisplayName>N Hackett (Hagley)</DisplayName>
        <AccountId>27</AccountId>
        <AccountType/>
      </UserInfo>
    </SharedWithUsers>
  </documentManagement>
</p:properties>
</file>

<file path=customXml/itemProps1.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B2D13862-C15C-4DE4-922E-C28A735A2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2579</Words>
  <Characters>14703</Characters>
  <Application>Microsoft Office Word</Application>
  <DocSecurity>0</DocSecurity>
  <Lines>122</Lines>
  <Paragraphs>34</Paragraphs>
  <ScaleCrop>false</ScaleCrop>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J Hodgson (Hagley)</cp:lastModifiedBy>
  <cp:revision>196</cp:revision>
  <cp:lastPrinted>2022-05-17T13:25:00Z</cp:lastPrinted>
  <dcterms:created xsi:type="dcterms:W3CDTF">2024-06-18T10:55:00Z</dcterms:created>
  <dcterms:modified xsi:type="dcterms:W3CDTF">2024-06-21T08:17:00Z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