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6C58" w14:textId="77777777" w:rsidR="00854522" w:rsidRDefault="009B630D">
      <w:r>
        <w:rPr>
          <w:b/>
          <w:noProof/>
          <w:lang w:val="en-GB"/>
        </w:rPr>
        <w:drawing>
          <wp:anchor distT="0" distB="0" distL="114300" distR="114300" simplePos="0" relativeHeight="251658240" behindDoc="0" locked="0" layoutInCell="1" allowOverlap="1" wp14:anchorId="1E54B60E" wp14:editId="32D8FD4B">
            <wp:simplePos x="0" y="0"/>
            <wp:positionH relativeFrom="column">
              <wp:posOffset>3499485</wp:posOffset>
            </wp:positionH>
            <wp:positionV relativeFrom="paragraph">
              <wp:posOffset>2540</wp:posOffset>
            </wp:positionV>
            <wp:extent cx="2962275" cy="571500"/>
            <wp:effectExtent l="0" t="0" r="9525" b="0"/>
            <wp:wrapSquare wrapText="bothSides"/>
            <wp:docPr id="1" name="Picture 1" descr="C:\Users\J.heyworth\AppData\Local\Microsoft\Windows\Temporary Internet Files\Content.Outlook\3E1TB8FD\TrinityMA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yworth\AppData\Local\Microsoft\Windows\Temporary Internet Files\Content.Outlook\3E1TB8FD\TrinityMAT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22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260"/>
      </w:tblGrid>
      <w:tr w:rsidR="00E92D37" w:rsidRPr="00E02E6A" w14:paraId="5DACEDC9" w14:textId="77777777" w:rsidTr="308D2BBE">
        <w:tc>
          <w:tcPr>
            <w:tcW w:w="7054" w:type="dxa"/>
            <w:gridSpan w:val="2"/>
          </w:tcPr>
          <w:p w14:paraId="0B64503A" w14:textId="77777777" w:rsidR="009B630D" w:rsidRPr="00E02E6A"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E02E6A">
              <w:rPr>
                <w:rFonts w:cs="Arial"/>
                <w:sz w:val="22"/>
                <w:szCs w:val="22"/>
              </w:rPr>
              <w:t xml:space="preserve">Trinity </w:t>
            </w:r>
            <w:r w:rsidR="009B630D" w:rsidRPr="00E02E6A">
              <w:rPr>
                <w:rFonts w:cs="Arial"/>
                <w:sz w:val="22"/>
                <w:szCs w:val="22"/>
              </w:rPr>
              <w:t xml:space="preserve">Multi-Academy Trust </w:t>
            </w:r>
          </w:p>
          <w:p w14:paraId="226675E6" w14:textId="77777777" w:rsidR="009B630D" w:rsidRPr="00E02E6A" w:rsidRDefault="009B630D"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4FC5AE34" w14:textId="77777777" w:rsidR="00E92D37" w:rsidRPr="00E02E6A"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E02E6A">
              <w:rPr>
                <w:rFonts w:cs="Arial"/>
                <w:sz w:val="22"/>
                <w:szCs w:val="22"/>
              </w:rPr>
              <w:t>Job Description</w:t>
            </w:r>
          </w:p>
          <w:p w14:paraId="6DB8DCD3" w14:textId="77777777" w:rsidR="00E92D37" w:rsidRPr="00E02E6A" w:rsidRDefault="00E92D37" w:rsidP="00A64934">
            <w:pPr>
              <w:rPr>
                <w:rFonts w:ascii="Arial" w:hAnsi="Arial" w:cs="Arial"/>
                <w:sz w:val="22"/>
                <w:szCs w:val="22"/>
              </w:rPr>
            </w:pPr>
          </w:p>
        </w:tc>
        <w:tc>
          <w:tcPr>
            <w:tcW w:w="3260" w:type="dxa"/>
          </w:tcPr>
          <w:p w14:paraId="67FC85FB" w14:textId="77777777" w:rsidR="00E92D37" w:rsidRPr="00E02E6A"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00E92D37" w:rsidRPr="00E02E6A" w14:paraId="7C9D4367" w14:textId="77777777" w:rsidTr="308D2BBE">
        <w:trPr>
          <w:trHeight w:val="525"/>
        </w:trPr>
        <w:tc>
          <w:tcPr>
            <w:tcW w:w="2428" w:type="dxa"/>
          </w:tcPr>
          <w:p w14:paraId="4E2B1EAC" w14:textId="77777777" w:rsidR="00E92D37" w:rsidRPr="00E02E6A"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E02E6A">
              <w:rPr>
                <w:rFonts w:ascii="Arial" w:hAnsi="Arial" w:cs="Arial"/>
                <w:sz w:val="22"/>
                <w:szCs w:val="22"/>
              </w:rPr>
              <w:t xml:space="preserve">Job Title:  </w:t>
            </w:r>
          </w:p>
          <w:p w14:paraId="6744807A" w14:textId="77777777" w:rsidR="00E92D37" w:rsidRPr="00E02E6A"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4A01B9E9" w14:textId="2088B284" w:rsidR="00E92D37" w:rsidRPr="00E02E6A" w:rsidRDefault="00275A06" w:rsidP="008110DD">
            <w:pPr>
              <w:rPr>
                <w:rFonts w:ascii="Arial" w:hAnsi="Arial" w:cs="Arial"/>
                <w:sz w:val="22"/>
                <w:szCs w:val="22"/>
              </w:rPr>
            </w:pPr>
            <w:r>
              <w:rPr>
                <w:rFonts w:ascii="Arial" w:hAnsi="Arial" w:cs="Arial"/>
                <w:sz w:val="22"/>
                <w:szCs w:val="22"/>
              </w:rPr>
              <w:t xml:space="preserve">Assistant </w:t>
            </w:r>
            <w:r w:rsidR="003C311D" w:rsidRPr="00E02E6A">
              <w:rPr>
                <w:rFonts w:ascii="Arial" w:hAnsi="Arial" w:cs="Arial"/>
                <w:sz w:val="22"/>
                <w:szCs w:val="22"/>
              </w:rPr>
              <w:t>Procurement Manager</w:t>
            </w:r>
          </w:p>
        </w:tc>
        <w:tc>
          <w:tcPr>
            <w:tcW w:w="3260" w:type="dxa"/>
          </w:tcPr>
          <w:p w14:paraId="3F460792" w14:textId="77777777" w:rsidR="00E92D37" w:rsidRPr="00E02E6A"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E02E6A" w14:paraId="08529299" w14:textId="77777777" w:rsidTr="308D2BBE">
        <w:tc>
          <w:tcPr>
            <w:tcW w:w="2428" w:type="dxa"/>
            <w:tcBorders>
              <w:bottom w:val="single" w:sz="4" w:space="0" w:color="auto"/>
            </w:tcBorders>
          </w:tcPr>
          <w:p w14:paraId="382FBEAE" w14:textId="77777777" w:rsidR="00E92D37" w:rsidRPr="00E02E6A"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E02E6A">
              <w:rPr>
                <w:rFonts w:cs="Arial"/>
                <w:b w:val="0"/>
                <w:sz w:val="22"/>
                <w:szCs w:val="22"/>
              </w:rPr>
              <w:t xml:space="preserve">Job Scale: </w:t>
            </w:r>
          </w:p>
          <w:p w14:paraId="1AB2E138" w14:textId="77777777" w:rsidR="00E92D37" w:rsidRPr="00E02E6A"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199263B4" w14:textId="77777777" w:rsidR="00504183" w:rsidRDefault="00504183" w:rsidP="00504183">
            <w:pPr>
              <w:rPr>
                <w:rFonts w:ascii="Arial" w:hAnsi="Arial" w:cs="Arial"/>
                <w:sz w:val="22"/>
                <w:szCs w:val="22"/>
              </w:rPr>
            </w:pPr>
            <w:r w:rsidRPr="254CE751">
              <w:rPr>
                <w:rFonts w:ascii="Arial" w:hAnsi="Arial" w:cs="Arial"/>
                <w:sz w:val="22"/>
                <w:szCs w:val="22"/>
              </w:rPr>
              <w:t>Scale 6/SO1</w:t>
            </w:r>
          </w:p>
          <w:p w14:paraId="5B76EA2C" w14:textId="65A8D8CF" w:rsidR="00501916" w:rsidRPr="00E02E6A" w:rsidRDefault="00501916" w:rsidP="00472718">
            <w:pPr>
              <w:rPr>
                <w:rFonts w:ascii="Arial" w:hAnsi="Arial" w:cs="Arial"/>
                <w:sz w:val="22"/>
                <w:szCs w:val="22"/>
              </w:rPr>
            </w:pPr>
          </w:p>
        </w:tc>
        <w:tc>
          <w:tcPr>
            <w:tcW w:w="3260" w:type="dxa"/>
            <w:tcBorders>
              <w:bottom w:val="single" w:sz="4" w:space="0" w:color="auto"/>
            </w:tcBorders>
          </w:tcPr>
          <w:p w14:paraId="7C02891A" w14:textId="77777777" w:rsidR="00E92D37" w:rsidRPr="00E02E6A"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62CEBDA3" w14:textId="77777777" w:rsidR="00011F4A" w:rsidRPr="00E02E6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304E100D" w14:textId="77777777" w:rsidR="00011F4A" w:rsidRPr="00E02E6A" w:rsidRDefault="00011F4A"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02E6A">
        <w:rPr>
          <w:rFonts w:ascii="Arial" w:hAnsi="Arial" w:cs="Arial"/>
          <w:b/>
          <w:sz w:val="22"/>
          <w:szCs w:val="22"/>
        </w:rPr>
        <w:t>BASIC JOB PURPOSE</w:t>
      </w:r>
    </w:p>
    <w:p w14:paraId="3DCA8389" w14:textId="77777777" w:rsidR="008110DD" w:rsidRPr="00E02E6A" w:rsidRDefault="008110DD" w:rsidP="00855769">
      <w:pPr>
        <w:ind w:left="360"/>
        <w:rPr>
          <w:rFonts w:ascii="Arial" w:hAnsi="Arial" w:cs="Arial"/>
          <w:sz w:val="22"/>
          <w:szCs w:val="22"/>
        </w:rPr>
      </w:pPr>
    </w:p>
    <w:p w14:paraId="534F7A8A" w14:textId="77777777" w:rsidR="00211204" w:rsidRDefault="00B95BEE" w:rsidP="00211204">
      <w:pPr>
        <w:pStyle w:val="ListParagraph"/>
        <w:numPr>
          <w:ilvl w:val="0"/>
          <w:numId w:val="16"/>
        </w:numPr>
        <w:suppressAutoHyphens/>
        <w:autoSpaceDN w:val="0"/>
        <w:spacing w:after="200" w:line="276" w:lineRule="auto"/>
        <w:ind w:left="357" w:hanging="357"/>
        <w:contextualSpacing/>
        <w:jc w:val="both"/>
        <w:textAlignment w:val="baseline"/>
        <w:rPr>
          <w:rFonts w:ascii="Arial" w:eastAsia="Calibri" w:hAnsi="Arial" w:cs="Arial"/>
          <w:sz w:val="22"/>
          <w:szCs w:val="22"/>
        </w:rPr>
      </w:pPr>
      <w:r w:rsidRPr="00211204">
        <w:rPr>
          <w:rFonts w:ascii="Arial" w:eastAsia="Calibri" w:hAnsi="Arial" w:cs="Arial"/>
          <w:sz w:val="22"/>
          <w:szCs w:val="22"/>
        </w:rPr>
        <w:t xml:space="preserve">Support with end-to-end procurement processes, supporting projects for complex activities to achieve best commercial outcomes for the Trust. </w:t>
      </w:r>
    </w:p>
    <w:p w14:paraId="20F0F10C" w14:textId="17848E30" w:rsidR="00230978" w:rsidRPr="00211204" w:rsidRDefault="00230978" w:rsidP="00211204">
      <w:pPr>
        <w:pStyle w:val="ListParagraph"/>
        <w:numPr>
          <w:ilvl w:val="0"/>
          <w:numId w:val="16"/>
        </w:numPr>
        <w:suppressAutoHyphens/>
        <w:autoSpaceDN w:val="0"/>
        <w:spacing w:after="200" w:line="276" w:lineRule="auto"/>
        <w:ind w:left="357" w:hanging="357"/>
        <w:contextualSpacing/>
        <w:jc w:val="both"/>
        <w:textAlignment w:val="baseline"/>
        <w:rPr>
          <w:rFonts w:ascii="Arial" w:eastAsia="Calibri" w:hAnsi="Arial" w:cs="Arial"/>
          <w:sz w:val="22"/>
          <w:szCs w:val="22"/>
        </w:rPr>
      </w:pPr>
      <w:r w:rsidRPr="00211204">
        <w:rPr>
          <w:rFonts w:ascii="Arial" w:eastAsia="Calibri" w:hAnsi="Arial" w:cs="Arial"/>
          <w:sz w:val="22"/>
          <w:szCs w:val="22"/>
        </w:rPr>
        <w:t>Support the management of contracts, ensuring compliance with agreed terms and assisting with reviews and negotiations</w:t>
      </w:r>
      <w:r w:rsidR="00211204" w:rsidRPr="00211204">
        <w:rPr>
          <w:rFonts w:ascii="Arial" w:eastAsia="Calibri" w:hAnsi="Arial" w:cs="Arial"/>
          <w:sz w:val="22"/>
          <w:szCs w:val="22"/>
        </w:rPr>
        <w:t>.</w:t>
      </w:r>
    </w:p>
    <w:p w14:paraId="7116B211" w14:textId="414DC35E" w:rsidR="00230978" w:rsidRPr="00230978" w:rsidRDefault="00230978" w:rsidP="00211204">
      <w:pPr>
        <w:pStyle w:val="ListParagraph"/>
        <w:numPr>
          <w:ilvl w:val="0"/>
          <w:numId w:val="16"/>
        </w:numPr>
        <w:suppressAutoHyphens/>
        <w:autoSpaceDN w:val="0"/>
        <w:spacing w:after="200" w:line="276" w:lineRule="auto"/>
        <w:ind w:left="357" w:hanging="357"/>
        <w:contextualSpacing/>
        <w:jc w:val="both"/>
        <w:textAlignment w:val="baseline"/>
        <w:rPr>
          <w:rFonts w:ascii="Arial" w:eastAsia="Calibri" w:hAnsi="Arial" w:cs="Arial"/>
          <w:sz w:val="22"/>
          <w:szCs w:val="22"/>
        </w:rPr>
      </w:pPr>
      <w:r w:rsidRPr="00230978">
        <w:rPr>
          <w:rFonts w:ascii="Arial" w:eastAsia="Calibri" w:hAnsi="Arial" w:cs="Arial"/>
          <w:sz w:val="22"/>
          <w:szCs w:val="22"/>
        </w:rPr>
        <w:t xml:space="preserve">Maintain and oversee the Trust’s Contract Register, working with the Procurement Manager and budget holders to meet tendering </w:t>
      </w:r>
      <w:r w:rsidR="009318A8" w:rsidRPr="00230978">
        <w:rPr>
          <w:rFonts w:ascii="Arial" w:eastAsia="Calibri" w:hAnsi="Arial" w:cs="Arial"/>
          <w:sz w:val="22"/>
          <w:szCs w:val="22"/>
        </w:rPr>
        <w:t>r</w:t>
      </w:r>
      <w:r w:rsidR="009318A8">
        <w:rPr>
          <w:rFonts w:ascii="Arial" w:eastAsia="Calibri" w:hAnsi="Arial" w:cs="Arial"/>
          <w:sz w:val="22"/>
          <w:szCs w:val="22"/>
        </w:rPr>
        <w:t>equirements</w:t>
      </w:r>
      <w:r w:rsidRPr="00230978">
        <w:rPr>
          <w:rFonts w:ascii="Arial" w:eastAsia="Calibri" w:hAnsi="Arial" w:cs="Arial"/>
          <w:sz w:val="22"/>
          <w:szCs w:val="22"/>
        </w:rPr>
        <w:t xml:space="preserve"> and renewal deadlines</w:t>
      </w:r>
      <w:r w:rsidR="009318A8">
        <w:rPr>
          <w:rFonts w:ascii="Arial" w:eastAsia="Calibri" w:hAnsi="Arial" w:cs="Arial"/>
          <w:sz w:val="22"/>
          <w:szCs w:val="22"/>
        </w:rPr>
        <w:t xml:space="preserve"> within the relevant thresholds.</w:t>
      </w:r>
    </w:p>
    <w:p w14:paraId="258B4569" w14:textId="70F5A849" w:rsidR="00DB3B99" w:rsidRPr="00230978" w:rsidRDefault="00230978" w:rsidP="00211204">
      <w:pPr>
        <w:pStyle w:val="ListParagraph"/>
        <w:numPr>
          <w:ilvl w:val="0"/>
          <w:numId w:val="16"/>
        </w:numPr>
        <w:suppressAutoHyphens/>
        <w:autoSpaceDN w:val="0"/>
        <w:spacing w:after="200" w:line="276" w:lineRule="auto"/>
        <w:ind w:left="357" w:hanging="357"/>
        <w:contextualSpacing/>
        <w:jc w:val="both"/>
        <w:textAlignment w:val="baseline"/>
        <w:rPr>
          <w:rFonts w:ascii="Arial" w:eastAsia="Calibri" w:hAnsi="Arial" w:cs="Arial"/>
          <w:sz w:val="22"/>
          <w:szCs w:val="22"/>
        </w:rPr>
      </w:pPr>
      <w:r w:rsidRPr="00230978">
        <w:rPr>
          <w:rFonts w:ascii="Arial" w:eastAsia="Calibri" w:hAnsi="Arial" w:cs="Arial"/>
          <w:sz w:val="22"/>
          <w:szCs w:val="22"/>
        </w:rPr>
        <w:t>Contribute to the delivery of the Trust’s procurement strategy and help implement procurement policies and procedures</w:t>
      </w:r>
      <w:r w:rsidR="00211204">
        <w:rPr>
          <w:rFonts w:ascii="Arial" w:eastAsia="Calibri" w:hAnsi="Arial" w:cs="Arial"/>
          <w:sz w:val="22"/>
          <w:szCs w:val="22"/>
        </w:rPr>
        <w:t>.</w:t>
      </w:r>
    </w:p>
    <w:p w14:paraId="633F9227" w14:textId="1B45EED5" w:rsidR="00230978" w:rsidRPr="00230978" w:rsidRDefault="00230978" w:rsidP="00211204">
      <w:pPr>
        <w:pStyle w:val="ListParagraph"/>
        <w:numPr>
          <w:ilvl w:val="0"/>
          <w:numId w:val="16"/>
        </w:numPr>
        <w:spacing w:line="300" w:lineRule="atLeast"/>
        <w:ind w:left="357" w:hanging="357"/>
        <w:contextualSpacing/>
        <w:rPr>
          <w:rFonts w:ascii="Arial" w:eastAsia="Calibri" w:hAnsi="Arial" w:cs="Arial"/>
          <w:sz w:val="22"/>
          <w:szCs w:val="22"/>
        </w:rPr>
      </w:pPr>
      <w:r w:rsidRPr="00230978">
        <w:rPr>
          <w:rFonts w:ascii="Arial" w:eastAsia="Calibri" w:hAnsi="Arial" w:cs="Arial"/>
          <w:sz w:val="22"/>
          <w:szCs w:val="22"/>
        </w:rPr>
        <w:t>Provide administrative and analytical support to ensure procurement activities align with organisational objectives</w:t>
      </w:r>
      <w:r w:rsidR="00211204">
        <w:rPr>
          <w:rFonts w:ascii="Arial" w:eastAsia="Calibri" w:hAnsi="Arial" w:cs="Arial"/>
          <w:sz w:val="22"/>
          <w:szCs w:val="22"/>
        </w:rPr>
        <w:t>.</w:t>
      </w:r>
    </w:p>
    <w:p w14:paraId="5B6BD8E7" w14:textId="77777777" w:rsidR="004357C9" w:rsidRPr="00E02E6A" w:rsidRDefault="004357C9" w:rsidP="00855769">
      <w:pPr>
        <w:ind w:left="360"/>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65757C" w:rsidRPr="00E02E6A" w14:paraId="60A58C32" w14:textId="77777777" w:rsidTr="0088482E">
        <w:tc>
          <w:tcPr>
            <w:tcW w:w="4856" w:type="dxa"/>
          </w:tcPr>
          <w:p w14:paraId="3BFB4756" w14:textId="77777777" w:rsidR="007A2749" w:rsidRDefault="007A2749" w:rsidP="0088482E">
            <w:pPr>
              <w:rPr>
                <w:rFonts w:ascii="Arial" w:hAnsi="Arial" w:cs="Arial"/>
                <w:b/>
                <w:sz w:val="22"/>
                <w:szCs w:val="22"/>
              </w:rPr>
            </w:pPr>
          </w:p>
          <w:p w14:paraId="536CEA83" w14:textId="63DD4DB7" w:rsidR="0065757C" w:rsidRPr="00E02E6A" w:rsidRDefault="0065757C" w:rsidP="0088482E">
            <w:pPr>
              <w:rPr>
                <w:rFonts w:ascii="Arial" w:hAnsi="Arial" w:cs="Arial"/>
                <w:b/>
                <w:sz w:val="22"/>
                <w:szCs w:val="22"/>
              </w:rPr>
            </w:pPr>
            <w:r w:rsidRPr="00E02E6A">
              <w:rPr>
                <w:rFonts w:ascii="Arial" w:hAnsi="Arial" w:cs="Arial"/>
                <w:b/>
                <w:sz w:val="22"/>
                <w:szCs w:val="22"/>
              </w:rPr>
              <w:t>Reporting to:</w:t>
            </w:r>
            <w:r w:rsidRPr="00E02E6A">
              <w:rPr>
                <w:rFonts w:ascii="Arial" w:hAnsi="Arial" w:cs="Arial"/>
                <w:b/>
                <w:sz w:val="22"/>
                <w:szCs w:val="22"/>
              </w:rPr>
              <w:tab/>
            </w:r>
            <w:r w:rsidR="00A7655A" w:rsidRPr="00A7655A">
              <w:rPr>
                <w:rFonts w:ascii="Arial" w:hAnsi="Arial" w:cs="Arial"/>
                <w:bCs/>
                <w:sz w:val="22"/>
                <w:szCs w:val="22"/>
              </w:rPr>
              <w:t>Procurement Manager</w:t>
            </w:r>
          </w:p>
          <w:p w14:paraId="146D8034" w14:textId="77777777" w:rsidR="0065757C" w:rsidRPr="00E02E6A" w:rsidRDefault="0065757C" w:rsidP="0088482E">
            <w:pPr>
              <w:rPr>
                <w:rFonts w:ascii="Arial" w:hAnsi="Arial" w:cs="Arial"/>
                <w:sz w:val="22"/>
                <w:szCs w:val="22"/>
              </w:rPr>
            </w:pPr>
          </w:p>
        </w:tc>
        <w:tc>
          <w:tcPr>
            <w:tcW w:w="5458" w:type="dxa"/>
          </w:tcPr>
          <w:p w14:paraId="47DC11D9" w14:textId="6A7D5D0D" w:rsidR="0065757C" w:rsidRPr="00E02E6A" w:rsidRDefault="0065757C" w:rsidP="0088482E">
            <w:pPr>
              <w:rPr>
                <w:rFonts w:ascii="Arial" w:hAnsi="Arial" w:cs="Arial"/>
                <w:sz w:val="22"/>
                <w:szCs w:val="22"/>
              </w:rPr>
            </w:pPr>
          </w:p>
        </w:tc>
      </w:tr>
      <w:tr w:rsidR="0065757C" w:rsidRPr="00E02E6A" w14:paraId="7EE46795" w14:textId="77777777" w:rsidTr="0088482E">
        <w:tc>
          <w:tcPr>
            <w:tcW w:w="4856" w:type="dxa"/>
          </w:tcPr>
          <w:p w14:paraId="4A003640" w14:textId="1BC64A62" w:rsidR="0065757C" w:rsidRPr="00A7655A" w:rsidRDefault="0065757C" w:rsidP="0088482E">
            <w:pPr>
              <w:rPr>
                <w:rFonts w:ascii="Arial" w:hAnsi="Arial" w:cs="Arial"/>
                <w:bCs/>
                <w:sz w:val="22"/>
                <w:szCs w:val="22"/>
              </w:rPr>
            </w:pPr>
            <w:r w:rsidRPr="00E02E6A">
              <w:rPr>
                <w:rFonts w:ascii="Arial" w:hAnsi="Arial" w:cs="Arial"/>
                <w:b/>
                <w:sz w:val="22"/>
                <w:szCs w:val="22"/>
              </w:rPr>
              <w:t>Responsible for:</w:t>
            </w:r>
            <w:r w:rsidR="00A7655A">
              <w:rPr>
                <w:rFonts w:ascii="Arial" w:hAnsi="Arial" w:cs="Arial"/>
                <w:b/>
                <w:sz w:val="22"/>
                <w:szCs w:val="22"/>
              </w:rPr>
              <w:t xml:space="preserve"> </w:t>
            </w:r>
            <w:r w:rsidR="00A7655A">
              <w:rPr>
                <w:rFonts w:ascii="Arial" w:hAnsi="Arial" w:cs="Arial"/>
                <w:bCs/>
                <w:sz w:val="22"/>
                <w:szCs w:val="22"/>
              </w:rPr>
              <w:t>N/A</w:t>
            </w:r>
          </w:p>
          <w:p w14:paraId="052E1829" w14:textId="77777777" w:rsidR="0065757C" w:rsidRPr="00E02E6A" w:rsidRDefault="0065757C" w:rsidP="0088482E">
            <w:pPr>
              <w:rPr>
                <w:rFonts w:ascii="Arial" w:hAnsi="Arial" w:cs="Arial"/>
                <w:sz w:val="22"/>
                <w:szCs w:val="22"/>
              </w:rPr>
            </w:pPr>
          </w:p>
        </w:tc>
        <w:tc>
          <w:tcPr>
            <w:tcW w:w="5458" w:type="dxa"/>
          </w:tcPr>
          <w:p w14:paraId="3C936DB4" w14:textId="11681B0D" w:rsidR="0065757C" w:rsidRPr="00E02E6A" w:rsidRDefault="0065757C" w:rsidP="003C311D">
            <w:pPr>
              <w:rPr>
                <w:rFonts w:ascii="Arial" w:hAnsi="Arial" w:cs="Arial"/>
                <w:sz w:val="22"/>
                <w:szCs w:val="22"/>
              </w:rPr>
            </w:pPr>
          </w:p>
        </w:tc>
      </w:tr>
    </w:tbl>
    <w:p w14:paraId="7C383951" w14:textId="77777777" w:rsidR="00211204" w:rsidRDefault="00211204" w:rsidP="00501916">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p>
    <w:p w14:paraId="1B66AD20" w14:textId="6BAD8E47" w:rsidR="00501916" w:rsidRDefault="00501916" w:rsidP="00501916">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MAIN RESPONSIBILITIES</w:t>
      </w:r>
    </w:p>
    <w:p w14:paraId="37670320" w14:textId="77777777" w:rsidR="007A2749" w:rsidRPr="00E02E6A" w:rsidRDefault="007A2749" w:rsidP="00501916">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p>
    <w:tbl>
      <w:tblPr>
        <w:tblStyle w:val="TableGrid"/>
        <w:tblW w:w="0" w:type="auto"/>
        <w:tblLook w:val="04A0" w:firstRow="1" w:lastRow="0" w:firstColumn="1" w:lastColumn="0" w:noHBand="0" w:noVBand="1"/>
      </w:tblPr>
      <w:tblGrid>
        <w:gridCol w:w="562"/>
        <w:gridCol w:w="9209"/>
      </w:tblGrid>
      <w:tr w:rsidR="00130B99" w:rsidRPr="00E02E6A" w14:paraId="2A9E3FF9" w14:textId="77777777" w:rsidTr="000A489C">
        <w:tc>
          <w:tcPr>
            <w:tcW w:w="9771" w:type="dxa"/>
            <w:gridSpan w:val="2"/>
          </w:tcPr>
          <w:p w14:paraId="2BB71B47" w14:textId="75CC6A6D" w:rsidR="00130B99" w:rsidRPr="00E02E6A" w:rsidRDefault="00130B99" w:rsidP="00501916">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Procurement and Compliance</w:t>
            </w:r>
          </w:p>
        </w:tc>
      </w:tr>
      <w:tr w:rsidR="00130B99" w:rsidRPr="00E02E6A" w14:paraId="29B954EF" w14:textId="77777777" w:rsidTr="000F414B">
        <w:tc>
          <w:tcPr>
            <w:tcW w:w="562" w:type="dxa"/>
          </w:tcPr>
          <w:p w14:paraId="14090163" w14:textId="239E9C36" w:rsidR="00130B99" w:rsidRPr="00E02E6A" w:rsidRDefault="00130B99" w:rsidP="000F414B">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1.</w:t>
            </w:r>
          </w:p>
        </w:tc>
        <w:tc>
          <w:tcPr>
            <w:tcW w:w="9209" w:type="dxa"/>
          </w:tcPr>
          <w:p w14:paraId="3886E2D8" w14:textId="3BB61D8C" w:rsidR="00130B99" w:rsidRPr="00E02E6A" w:rsidRDefault="005268E0" w:rsidP="000F414B">
            <w:pPr>
              <w:suppressAutoHyphens/>
              <w:autoSpaceDN w:val="0"/>
              <w:spacing w:after="200" w:line="276" w:lineRule="auto"/>
              <w:jc w:val="both"/>
              <w:textAlignment w:val="baseline"/>
              <w:rPr>
                <w:rFonts w:ascii="Arial" w:hAnsi="Arial" w:cs="Arial"/>
                <w:b/>
                <w:sz w:val="22"/>
                <w:szCs w:val="22"/>
              </w:rPr>
            </w:pPr>
            <w:r w:rsidRPr="005268E0">
              <w:rPr>
                <w:rFonts w:ascii="Arial" w:eastAsia="Calibri" w:hAnsi="Arial" w:cs="Arial"/>
                <w:sz w:val="22"/>
                <w:szCs w:val="22"/>
              </w:rPr>
              <w:t>Support the running of compliant procurement processes, including identifying frameworks and advertising tenders in line with the Procurement Act 2023</w:t>
            </w:r>
            <w:r>
              <w:rPr>
                <w:rFonts w:ascii="Arial" w:eastAsia="Calibri" w:hAnsi="Arial" w:cs="Arial"/>
                <w:sz w:val="22"/>
                <w:szCs w:val="22"/>
              </w:rPr>
              <w:t>.</w:t>
            </w:r>
          </w:p>
        </w:tc>
      </w:tr>
      <w:tr w:rsidR="00130B99" w:rsidRPr="00E02E6A" w14:paraId="6DA5863D" w14:textId="77777777" w:rsidTr="000F414B">
        <w:tc>
          <w:tcPr>
            <w:tcW w:w="562" w:type="dxa"/>
          </w:tcPr>
          <w:p w14:paraId="45FC0DD8" w14:textId="554B886A" w:rsidR="00130B99" w:rsidRPr="00E02E6A" w:rsidRDefault="00130B99" w:rsidP="000F414B">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2.</w:t>
            </w:r>
          </w:p>
        </w:tc>
        <w:tc>
          <w:tcPr>
            <w:tcW w:w="9209" w:type="dxa"/>
          </w:tcPr>
          <w:p w14:paraId="71ABFA12" w14:textId="61206F6E" w:rsidR="00130B99" w:rsidRPr="00E02E6A" w:rsidRDefault="005268E0" w:rsidP="000F414B">
            <w:pPr>
              <w:suppressAutoHyphens/>
              <w:autoSpaceDN w:val="0"/>
              <w:spacing w:after="200" w:line="276" w:lineRule="auto"/>
              <w:jc w:val="both"/>
              <w:textAlignment w:val="baseline"/>
              <w:rPr>
                <w:rFonts w:ascii="Arial" w:hAnsi="Arial" w:cs="Arial"/>
                <w:b/>
                <w:sz w:val="22"/>
                <w:szCs w:val="22"/>
              </w:rPr>
            </w:pPr>
            <w:r>
              <w:rPr>
                <w:rFonts w:ascii="Arial" w:eastAsia="Calibri" w:hAnsi="Arial" w:cs="Arial"/>
                <w:sz w:val="22"/>
                <w:szCs w:val="22"/>
              </w:rPr>
              <w:t>Identify</w:t>
            </w:r>
            <w:r w:rsidRPr="005268E0">
              <w:rPr>
                <w:rFonts w:ascii="Arial" w:eastAsia="Calibri" w:hAnsi="Arial" w:cs="Arial"/>
                <w:sz w:val="22"/>
                <w:szCs w:val="22"/>
              </w:rPr>
              <w:t xml:space="preserve"> effective procurement methods for goods, services, and capital works, ensuring adherence to financial regulations</w:t>
            </w:r>
            <w:r>
              <w:rPr>
                <w:rFonts w:ascii="Arial" w:eastAsia="Calibri" w:hAnsi="Arial" w:cs="Arial"/>
                <w:sz w:val="22"/>
                <w:szCs w:val="22"/>
              </w:rPr>
              <w:t>.</w:t>
            </w:r>
          </w:p>
        </w:tc>
      </w:tr>
      <w:tr w:rsidR="00130B99" w:rsidRPr="00E02E6A" w14:paraId="4AF6D121" w14:textId="77777777" w:rsidTr="000F414B">
        <w:tc>
          <w:tcPr>
            <w:tcW w:w="562" w:type="dxa"/>
          </w:tcPr>
          <w:p w14:paraId="021BBC30" w14:textId="5D982AA4" w:rsidR="00130B99" w:rsidRPr="00E02E6A" w:rsidRDefault="00130B99" w:rsidP="000F414B">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3.</w:t>
            </w:r>
          </w:p>
        </w:tc>
        <w:tc>
          <w:tcPr>
            <w:tcW w:w="9209" w:type="dxa"/>
          </w:tcPr>
          <w:p w14:paraId="7D0F31CF" w14:textId="4E22AACB" w:rsidR="00130B99" w:rsidRPr="00E02E6A" w:rsidRDefault="00162712" w:rsidP="000F414B">
            <w:pPr>
              <w:suppressAutoHyphens/>
              <w:autoSpaceDN w:val="0"/>
              <w:spacing w:after="200" w:line="276" w:lineRule="auto"/>
              <w:jc w:val="both"/>
              <w:textAlignment w:val="baseline"/>
              <w:rPr>
                <w:rFonts w:ascii="Arial" w:hAnsi="Arial" w:cs="Arial"/>
                <w:b/>
                <w:sz w:val="22"/>
                <w:szCs w:val="22"/>
              </w:rPr>
            </w:pPr>
            <w:r>
              <w:rPr>
                <w:rFonts w:ascii="Arial" w:eastAsia="Calibri" w:hAnsi="Arial" w:cs="Arial"/>
                <w:sz w:val="22"/>
                <w:szCs w:val="22"/>
              </w:rPr>
              <w:t>Maintain</w:t>
            </w:r>
            <w:r w:rsidRPr="00162712">
              <w:rPr>
                <w:rFonts w:ascii="Arial" w:eastAsia="Calibri" w:hAnsi="Arial" w:cs="Arial"/>
                <w:sz w:val="22"/>
                <w:szCs w:val="22"/>
              </w:rPr>
              <w:t xml:space="preserve"> and promote the preferred supplier list across the Trust</w:t>
            </w:r>
            <w:r w:rsidR="007A2749">
              <w:rPr>
                <w:rFonts w:ascii="Arial" w:eastAsia="Calibri" w:hAnsi="Arial" w:cs="Arial"/>
                <w:sz w:val="22"/>
                <w:szCs w:val="22"/>
              </w:rPr>
              <w:t>.</w:t>
            </w:r>
          </w:p>
        </w:tc>
      </w:tr>
      <w:tr w:rsidR="00130B99" w:rsidRPr="00E02E6A" w14:paraId="54EAE27D" w14:textId="77777777" w:rsidTr="000F414B">
        <w:tc>
          <w:tcPr>
            <w:tcW w:w="562" w:type="dxa"/>
          </w:tcPr>
          <w:p w14:paraId="79C1C45D" w14:textId="1A23F6F2" w:rsidR="00130B99" w:rsidRPr="00E02E6A" w:rsidRDefault="00130B99" w:rsidP="000F414B">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4.</w:t>
            </w:r>
          </w:p>
        </w:tc>
        <w:tc>
          <w:tcPr>
            <w:tcW w:w="9209" w:type="dxa"/>
          </w:tcPr>
          <w:p w14:paraId="19971AC6" w14:textId="11CF9561" w:rsidR="00130B99" w:rsidRPr="00E02E6A" w:rsidRDefault="00162712" w:rsidP="000F414B">
            <w:pPr>
              <w:suppressAutoHyphens/>
              <w:autoSpaceDN w:val="0"/>
              <w:spacing w:after="200" w:line="276" w:lineRule="auto"/>
              <w:jc w:val="both"/>
              <w:textAlignment w:val="baseline"/>
              <w:rPr>
                <w:rFonts w:ascii="Arial" w:hAnsi="Arial" w:cs="Arial"/>
                <w:b/>
                <w:sz w:val="22"/>
                <w:szCs w:val="22"/>
              </w:rPr>
            </w:pPr>
            <w:r w:rsidRPr="00162712">
              <w:rPr>
                <w:rFonts w:ascii="Arial" w:eastAsia="Calibri" w:hAnsi="Arial" w:cs="Arial"/>
                <w:sz w:val="22"/>
                <w:szCs w:val="22"/>
              </w:rPr>
              <w:t>Use the Trust’s e-procurement system to track procurement projects and contract management activities</w:t>
            </w:r>
            <w:r>
              <w:rPr>
                <w:rFonts w:ascii="Arial" w:eastAsia="Calibri" w:hAnsi="Arial" w:cs="Arial"/>
                <w:sz w:val="22"/>
                <w:szCs w:val="22"/>
              </w:rPr>
              <w:t>.</w:t>
            </w:r>
          </w:p>
        </w:tc>
      </w:tr>
      <w:tr w:rsidR="00130B99" w:rsidRPr="00E02E6A" w14:paraId="7B1308B0" w14:textId="77777777" w:rsidTr="00130B99">
        <w:tc>
          <w:tcPr>
            <w:tcW w:w="562" w:type="dxa"/>
          </w:tcPr>
          <w:p w14:paraId="26AE3F06" w14:textId="164B9364" w:rsidR="00130B99" w:rsidRPr="00E02E6A" w:rsidRDefault="00130B99"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6.</w:t>
            </w:r>
          </w:p>
        </w:tc>
        <w:tc>
          <w:tcPr>
            <w:tcW w:w="9209" w:type="dxa"/>
          </w:tcPr>
          <w:p w14:paraId="05B4905E" w14:textId="22FF01F8" w:rsidR="008D4DE1" w:rsidRPr="00E02E6A" w:rsidRDefault="00377F6B" w:rsidP="00211204">
            <w:pPr>
              <w:suppressAutoHyphens/>
              <w:autoSpaceDN w:val="0"/>
              <w:spacing w:after="200" w:line="276" w:lineRule="auto"/>
              <w:jc w:val="both"/>
              <w:textAlignment w:val="baseline"/>
              <w:rPr>
                <w:rFonts w:ascii="Arial" w:eastAsia="Calibri" w:hAnsi="Arial" w:cs="Arial"/>
                <w:sz w:val="22"/>
                <w:szCs w:val="22"/>
              </w:rPr>
            </w:pPr>
            <w:r w:rsidRPr="00377F6B">
              <w:rPr>
                <w:rFonts w:ascii="Arial" w:eastAsia="Calibri" w:hAnsi="Arial" w:cs="Arial"/>
                <w:sz w:val="22"/>
                <w:szCs w:val="22"/>
              </w:rPr>
              <w:t>Contribute to the development and implementation of procurement strategies, policies, and processes under guidance from the Procurement Manager</w:t>
            </w:r>
            <w:r w:rsidR="007A2749">
              <w:rPr>
                <w:rFonts w:ascii="Arial" w:eastAsia="Calibri" w:hAnsi="Arial" w:cs="Arial"/>
                <w:sz w:val="22"/>
                <w:szCs w:val="22"/>
              </w:rPr>
              <w:t>.</w:t>
            </w:r>
          </w:p>
        </w:tc>
      </w:tr>
      <w:tr w:rsidR="00130B99" w:rsidRPr="00E02E6A" w14:paraId="638DC189" w14:textId="77777777" w:rsidTr="00A63415">
        <w:tc>
          <w:tcPr>
            <w:tcW w:w="9771" w:type="dxa"/>
            <w:gridSpan w:val="2"/>
          </w:tcPr>
          <w:p w14:paraId="206526C9" w14:textId="60795260" w:rsidR="00130B99" w:rsidRPr="00E02E6A" w:rsidRDefault="00130B99" w:rsidP="000F414B">
            <w:pPr>
              <w:spacing w:after="200" w:line="276" w:lineRule="auto"/>
              <w:jc w:val="both"/>
              <w:rPr>
                <w:rFonts w:ascii="Arial" w:eastAsia="Calibri" w:hAnsi="Arial" w:cs="Arial"/>
                <w:b/>
                <w:sz w:val="22"/>
                <w:szCs w:val="22"/>
              </w:rPr>
            </w:pPr>
            <w:r w:rsidRPr="00E02E6A">
              <w:rPr>
                <w:rFonts w:ascii="Arial" w:eastAsia="Calibri" w:hAnsi="Arial" w:cs="Arial"/>
                <w:b/>
                <w:sz w:val="22"/>
                <w:szCs w:val="22"/>
              </w:rPr>
              <w:lastRenderedPageBreak/>
              <w:t>Contract Management</w:t>
            </w:r>
          </w:p>
        </w:tc>
      </w:tr>
      <w:tr w:rsidR="00130B99" w:rsidRPr="00E02E6A" w14:paraId="371464B3" w14:textId="77777777" w:rsidTr="00130B99">
        <w:tc>
          <w:tcPr>
            <w:tcW w:w="562" w:type="dxa"/>
          </w:tcPr>
          <w:p w14:paraId="59A03E99" w14:textId="2EB96942" w:rsidR="00130B99" w:rsidRPr="00E02E6A" w:rsidRDefault="00130B99"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1.</w:t>
            </w:r>
          </w:p>
        </w:tc>
        <w:tc>
          <w:tcPr>
            <w:tcW w:w="9209" w:type="dxa"/>
          </w:tcPr>
          <w:p w14:paraId="738E59B5" w14:textId="2BFB40DD" w:rsidR="00130B99" w:rsidRPr="00E02E6A" w:rsidRDefault="005568D1" w:rsidP="00130B99">
            <w:pPr>
              <w:suppressAutoHyphens/>
              <w:autoSpaceDN w:val="0"/>
              <w:spacing w:after="200" w:line="276" w:lineRule="auto"/>
              <w:jc w:val="both"/>
              <w:textAlignment w:val="baseline"/>
              <w:rPr>
                <w:rFonts w:ascii="Arial" w:eastAsia="Calibri" w:hAnsi="Arial" w:cs="Arial"/>
                <w:sz w:val="22"/>
                <w:szCs w:val="22"/>
              </w:rPr>
            </w:pPr>
            <w:r>
              <w:rPr>
                <w:rFonts w:ascii="Arial" w:eastAsia="Calibri" w:hAnsi="Arial" w:cs="Arial"/>
                <w:sz w:val="22"/>
                <w:szCs w:val="22"/>
              </w:rPr>
              <w:t>Management and Maintenance of</w:t>
            </w:r>
            <w:r w:rsidRPr="005568D1">
              <w:rPr>
                <w:rFonts w:ascii="Arial" w:eastAsia="Calibri" w:hAnsi="Arial" w:cs="Arial"/>
                <w:sz w:val="22"/>
                <w:szCs w:val="22"/>
              </w:rPr>
              <w:t xml:space="preserve"> the Trust’s Contract Register, ensuring accurate records and timely renewals</w:t>
            </w:r>
            <w:r w:rsidR="007A2749">
              <w:rPr>
                <w:rFonts w:ascii="Arial" w:eastAsia="Calibri" w:hAnsi="Arial" w:cs="Arial"/>
                <w:sz w:val="22"/>
                <w:szCs w:val="22"/>
              </w:rPr>
              <w:t>.</w:t>
            </w:r>
          </w:p>
        </w:tc>
      </w:tr>
      <w:tr w:rsidR="00130B99" w:rsidRPr="00E02E6A" w14:paraId="3D8AA6A6" w14:textId="77777777" w:rsidTr="00130B99">
        <w:tc>
          <w:tcPr>
            <w:tcW w:w="562" w:type="dxa"/>
          </w:tcPr>
          <w:p w14:paraId="7B8D80C4" w14:textId="0009A98D" w:rsidR="00130B99" w:rsidRPr="00E02E6A" w:rsidRDefault="00130B99"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2.</w:t>
            </w:r>
          </w:p>
        </w:tc>
        <w:tc>
          <w:tcPr>
            <w:tcW w:w="9209" w:type="dxa"/>
          </w:tcPr>
          <w:p w14:paraId="7E91E1A6" w14:textId="4C838192" w:rsidR="00130B99" w:rsidRPr="00E02E6A" w:rsidRDefault="003A4D4B" w:rsidP="00130B99">
            <w:pPr>
              <w:suppressAutoHyphens/>
              <w:autoSpaceDN w:val="0"/>
              <w:spacing w:after="200" w:line="276" w:lineRule="auto"/>
              <w:jc w:val="both"/>
              <w:textAlignment w:val="baseline"/>
              <w:rPr>
                <w:rFonts w:ascii="Arial" w:eastAsia="Calibri" w:hAnsi="Arial" w:cs="Arial"/>
                <w:sz w:val="22"/>
                <w:szCs w:val="22"/>
              </w:rPr>
            </w:pPr>
            <w:r w:rsidRPr="003A4D4B">
              <w:rPr>
                <w:rFonts w:ascii="Arial" w:eastAsia="Calibri" w:hAnsi="Arial" w:cs="Arial"/>
                <w:sz w:val="22"/>
                <w:szCs w:val="22"/>
              </w:rPr>
              <w:t>Support the Procurement Manager throughout the contract lifecycle, including awards, extensions, and negotiations</w:t>
            </w:r>
            <w:r>
              <w:rPr>
                <w:rFonts w:ascii="Arial" w:eastAsia="Calibri" w:hAnsi="Arial" w:cs="Arial"/>
                <w:sz w:val="22"/>
                <w:szCs w:val="22"/>
              </w:rPr>
              <w:t>.</w:t>
            </w:r>
          </w:p>
        </w:tc>
      </w:tr>
      <w:tr w:rsidR="00130B99" w:rsidRPr="00E02E6A" w14:paraId="15E6383C" w14:textId="77777777" w:rsidTr="00130B99">
        <w:tc>
          <w:tcPr>
            <w:tcW w:w="562" w:type="dxa"/>
          </w:tcPr>
          <w:p w14:paraId="39B95D4B" w14:textId="55799BDE" w:rsidR="00130B99" w:rsidRPr="00E02E6A" w:rsidRDefault="00130B99"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3.</w:t>
            </w:r>
          </w:p>
        </w:tc>
        <w:tc>
          <w:tcPr>
            <w:tcW w:w="9209" w:type="dxa"/>
          </w:tcPr>
          <w:p w14:paraId="173CE33C" w14:textId="19B33144" w:rsidR="00130B99" w:rsidRPr="00E02E6A" w:rsidRDefault="00060BB5" w:rsidP="00130B99">
            <w:pPr>
              <w:suppressAutoHyphens/>
              <w:autoSpaceDN w:val="0"/>
              <w:spacing w:after="200" w:line="276" w:lineRule="auto"/>
              <w:jc w:val="both"/>
              <w:textAlignment w:val="baseline"/>
              <w:rPr>
                <w:rFonts w:ascii="Arial" w:eastAsia="Calibri" w:hAnsi="Arial" w:cs="Arial"/>
                <w:sz w:val="22"/>
                <w:szCs w:val="22"/>
              </w:rPr>
            </w:pPr>
            <w:r>
              <w:rPr>
                <w:rFonts w:ascii="Arial" w:eastAsia="Calibri" w:hAnsi="Arial" w:cs="Arial"/>
                <w:sz w:val="22"/>
                <w:szCs w:val="22"/>
              </w:rPr>
              <w:t xml:space="preserve">Monitor Supplier </w:t>
            </w:r>
            <w:r w:rsidR="003A4D4B" w:rsidRPr="003A4D4B">
              <w:rPr>
                <w:rFonts w:ascii="Arial" w:eastAsia="Calibri" w:hAnsi="Arial" w:cs="Arial"/>
                <w:sz w:val="22"/>
                <w:szCs w:val="22"/>
              </w:rPr>
              <w:t xml:space="preserve">performance </w:t>
            </w:r>
            <w:r>
              <w:rPr>
                <w:rFonts w:ascii="Arial" w:eastAsia="Calibri" w:hAnsi="Arial" w:cs="Arial"/>
                <w:sz w:val="22"/>
                <w:szCs w:val="22"/>
              </w:rPr>
              <w:t xml:space="preserve">and form </w:t>
            </w:r>
            <w:r w:rsidR="00D679D5">
              <w:rPr>
                <w:rFonts w:ascii="Arial" w:eastAsia="Calibri" w:hAnsi="Arial" w:cs="Arial"/>
                <w:sz w:val="22"/>
                <w:szCs w:val="22"/>
              </w:rPr>
              <w:t>effective</w:t>
            </w:r>
            <w:r>
              <w:rPr>
                <w:rFonts w:ascii="Arial" w:eastAsia="Calibri" w:hAnsi="Arial" w:cs="Arial"/>
                <w:sz w:val="22"/>
                <w:szCs w:val="22"/>
              </w:rPr>
              <w:t xml:space="preserve"> supplier relatio</w:t>
            </w:r>
            <w:r w:rsidR="00D679D5">
              <w:rPr>
                <w:rFonts w:ascii="Arial" w:eastAsia="Calibri" w:hAnsi="Arial" w:cs="Arial"/>
                <w:sz w:val="22"/>
                <w:szCs w:val="22"/>
              </w:rPr>
              <w:t xml:space="preserve">nships to manage </w:t>
            </w:r>
            <w:r w:rsidR="007A2749">
              <w:rPr>
                <w:rFonts w:ascii="Arial" w:eastAsia="Calibri" w:hAnsi="Arial" w:cs="Arial"/>
                <w:sz w:val="22"/>
                <w:szCs w:val="22"/>
              </w:rPr>
              <w:t xml:space="preserve">and </w:t>
            </w:r>
            <w:r w:rsidR="007A2749" w:rsidRPr="003A4D4B">
              <w:rPr>
                <w:rFonts w:ascii="Arial" w:eastAsia="Calibri" w:hAnsi="Arial" w:cs="Arial"/>
                <w:sz w:val="22"/>
                <w:szCs w:val="22"/>
              </w:rPr>
              <w:t xml:space="preserve">secure </w:t>
            </w:r>
            <w:r w:rsidR="007A2749">
              <w:rPr>
                <w:rFonts w:ascii="Arial" w:eastAsia="Calibri" w:hAnsi="Arial" w:cs="Arial"/>
                <w:sz w:val="22"/>
                <w:szCs w:val="22"/>
              </w:rPr>
              <w:t>the</w:t>
            </w:r>
            <w:r w:rsidR="00D679D5">
              <w:rPr>
                <w:rFonts w:ascii="Arial" w:eastAsia="Calibri" w:hAnsi="Arial" w:cs="Arial"/>
                <w:sz w:val="22"/>
                <w:szCs w:val="22"/>
              </w:rPr>
              <w:t xml:space="preserve"> </w:t>
            </w:r>
            <w:r w:rsidR="003A4D4B" w:rsidRPr="003A4D4B">
              <w:rPr>
                <w:rFonts w:ascii="Arial" w:eastAsia="Calibri" w:hAnsi="Arial" w:cs="Arial"/>
                <w:sz w:val="22"/>
                <w:szCs w:val="22"/>
              </w:rPr>
              <w:t>best commercial outcomes</w:t>
            </w:r>
            <w:r w:rsidR="00D679D5">
              <w:rPr>
                <w:rFonts w:ascii="Arial" w:eastAsia="Calibri" w:hAnsi="Arial" w:cs="Arial"/>
                <w:sz w:val="22"/>
                <w:szCs w:val="22"/>
              </w:rPr>
              <w:t xml:space="preserve"> and service for the Trust.</w:t>
            </w:r>
          </w:p>
        </w:tc>
      </w:tr>
      <w:tr w:rsidR="00130B99" w:rsidRPr="00E02E6A" w14:paraId="23FC002D" w14:textId="77777777" w:rsidTr="00130B99">
        <w:tc>
          <w:tcPr>
            <w:tcW w:w="562" w:type="dxa"/>
          </w:tcPr>
          <w:p w14:paraId="7298DC94" w14:textId="180810C6" w:rsidR="00130B99" w:rsidRPr="00E02E6A" w:rsidRDefault="00130B99"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4.</w:t>
            </w:r>
          </w:p>
        </w:tc>
        <w:tc>
          <w:tcPr>
            <w:tcW w:w="9209" w:type="dxa"/>
          </w:tcPr>
          <w:p w14:paraId="6D52FE8B" w14:textId="150688E4" w:rsidR="00130B99" w:rsidRPr="00E02E6A" w:rsidRDefault="00CC1E88" w:rsidP="00F7442E">
            <w:pPr>
              <w:suppressAutoHyphens/>
              <w:autoSpaceDN w:val="0"/>
              <w:spacing w:after="200" w:line="276" w:lineRule="auto"/>
              <w:jc w:val="both"/>
              <w:textAlignment w:val="baseline"/>
              <w:rPr>
                <w:rFonts w:ascii="Arial" w:eastAsia="Calibri" w:hAnsi="Arial" w:cs="Arial"/>
                <w:sz w:val="22"/>
                <w:szCs w:val="22"/>
              </w:rPr>
            </w:pPr>
            <w:r w:rsidRPr="00CC1E88">
              <w:rPr>
                <w:rFonts w:ascii="Arial" w:eastAsia="Calibri" w:hAnsi="Arial" w:cs="Arial"/>
                <w:sz w:val="22"/>
                <w:szCs w:val="22"/>
              </w:rPr>
              <w:t>Work with the Data Protection Officer to ensure contracts meet GDPR and data-sharing requirements</w:t>
            </w:r>
            <w:r w:rsidR="007A2749">
              <w:rPr>
                <w:rFonts w:ascii="Arial" w:eastAsia="Calibri" w:hAnsi="Arial" w:cs="Arial"/>
                <w:sz w:val="22"/>
                <w:szCs w:val="22"/>
              </w:rPr>
              <w:t>.</w:t>
            </w:r>
          </w:p>
        </w:tc>
      </w:tr>
      <w:tr w:rsidR="00F7442E" w:rsidRPr="00E02E6A" w14:paraId="1DC42F30" w14:textId="77777777" w:rsidTr="00130B99">
        <w:tc>
          <w:tcPr>
            <w:tcW w:w="562" w:type="dxa"/>
          </w:tcPr>
          <w:p w14:paraId="4C3064A1" w14:textId="52E413D7"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5.</w:t>
            </w:r>
          </w:p>
        </w:tc>
        <w:tc>
          <w:tcPr>
            <w:tcW w:w="9209" w:type="dxa"/>
          </w:tcPr>
          <w:p w14:paraId="77915704" w14:textId="1ED70101" w:rsidR="00F7442E" w:rsidRPr="00E02E6A" w:rsidRDefault="00CC1E88" w:rsidP="00F7442E">
            <w:pPr>
              <w:suppressAutoHyphens/>
              <w:autoSpaceDN w:val="0"/>
              <w:spacing w:after="200" w:line="276" w:lineRule="auto"/>
              <w:jc w:val="both"/>
              <w:textAlignment w:val="baseline"/>
              <w:rPr>
                <w:rFonts w:ascii="Arial" w:eastAsia="Calibri" w:hAnsi="Arial" w:cs="Arial"/>
                <w:sz w:val="22"/>
                <w:szCs w:val="22"/>
              </w:rPr>
            </w:pPr>
            <w:r w:rsidRPr="00CC1E88">
              <w:rPr>
                <w:rFonts w:ascii="Arial" w:eastAsia="Calibri" w:hAnsi="Arial" w:cs="Arial"/>
                <w:sz w:val="22"/>
                <w:szCs w:val="22"/>
              </w:rPr>
              <w:t>Support due diligence processes for new suppliers and academies joining the Trust, including contract novation and integration</w:t>
            </w:r>
            <w:r>
              <w:rPr>
                <w:rFonts w:ascii="Arial" w:eastAsia="Calibri" w:hAnsi="Arial" w:cs="Arial"/>
                <w:sz w:val="22"/>
                <w:szCs w:val="22"/>
              </w:rPr>
              <w:t>.</w:t>
            </w:r>
          </w:p>
        </w:tc>
      </w:tr>
      <w:tr w:rsidR="00F7442E" w:rsidRPr="00E02E6A" w14:paraId="56E3E552" w14:textId="77777777" w:rsidTr="009F31EA">
        <w:tc>
          <w:tcPr>
            <w:tcW w:w="9771" w:type="dxa"/>
            <w:gridSpan w:val="2"/>
          </w:tcPr>
          <w:p w14:paraId="04875566" w14:textId="67EB8D5E" w:rsidR="00F7442E" w:rsidRPr="00E02E6A" w:rsidRDefault="00F7442E" w:rsidP="000F414B">
            <w:pPr>
              <w:spacing w:after="200" w:line="276" w:lineRule="auto"/>
              <w:jc w:val="both"/>
              <w:rPr>
                <w:rFonts w:ascii="Arial" w:eastAsia="Calibri" w:hAnsi="Arial" w:cs="Arial"/>
                <w:sz w:val="22"/>
                <w:szCs w:val="22"/>
              </w:rPr>
            </w:pPr>
            <w:r w:rsidRPr="00E02E6A">
              <w:rPr>
                <w:rFonts w:ascii="Arial" w:eastAsia="Calibri" w:hAnsi="Arial" w:cs="Arial"/>
                <w:b/>
                <w:sz w:val="22"/>
                <w:szCs w:val="22"/>
              </w:rPr>
              <w:t>Financial Efficiency and Value for Money</w:t>
            </w:r>
          </w:p>
        </w:tc>
      </w:tr>
      <w:tr w:rsidR="00F7442E" w:rsidRPr="00E02E6A" w14:paraId="6CF40F96" w14:textId="77777777" w:rsidTr="00130B99">
        <w:tc>
          <w:tcPr>
            <w:tcW w:w="562" w:type="dxa"/>
          </w:tcPr>
          <w:p w14:paraId="1A346F43" w14:textId="4BF9A021"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1.</w:t>
            </w:r>
          </w:p>
        </w:tc>
        <w:tc>
          <w:tcPr>
            <w:tcW w:w="9209" w:type="dxa"/>
          </w:tcPr>
          <w:p w14:paraId="689D1323" w14:textId="0A75B5E7" w:rsidR="00F7442E" w:rsidRPr="00E02E6A" w:rsidRDefault="00CC1E88" w:rsidP="00F7442E">
            <w:pPr>
              <w:suppressAutoHyphens/>
              <w:autoSpaceDN w:val="0"/>
              <w:spacing w:after="200" w:line="276" w:lineRule="auto"/>
              <w:jc w:val="both"/>
              <w:textAlignment w:val="baseline"/>
              <w:rPr>
                <w:rFonts w:ascii="Arial" w:eastAsia="Calibri" w:hAnsi="Arial" w:cs="Arial"/>
                <w:sz w:val="22"/>
                <w:szCs w:val="22"/>
              </w:rPr>
            </w:pPr>
            <w:r w:rsidRPr="00CC1E88">
              <w:rPr>
                <w:rFonts w:ascii="Arial" w:eastAsia="Calibri" w:hAnsi="Arial" w:cs="Arial"/>
                <w:sz w:val="22"/>
                <w:szCs w:val="22"/>
              </w:rPr>
              <w:t>Assist in identifying opportunities for savings and efficiencies across procurement categories</w:t>
            </w:r>
            <w:r w:rsidR="007A2749">
              <w:rPr>
                <w:rFonts w:ascii="Arial" w:eastAsia="Calibri" w:hAnsi="Arial" w:cs="Arial"/>
                <w:sz w:val="22"/>
                <w:szCs w:val="22"/>
              </w:rPr>
              <w:t>.</w:t>
            </w:r>
          </w:p>
        </w:tc>
      </w:tr>
      <w:tr w:rsidR="00F7442E" w:rsidRPr="00E02E6A" w14:paraId="0B34874A" w14:textId="77777777" w:rsidTr="00130B99">
        <w:tc>
          <w:tcPr>
            <w:tcW w:w="562" w:type="dxa"/>
          </w:tcPr>
          <w:p w14:paraId="54E04300" w14:textId="638BA703"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2.</w:t>
            </w:r>
          </w:p>
        </w:tc>
        <w:tc>
          <w:tcPr>
            <w:tcW w:w="9209" w:type="dxa"/>
          </w:tcPr>
          <w:p w14:paraId="3A773B8E" w14:textId="344511DE" w:rsidR="00F7442E" w:rsidRPr="00E02E6A" w:rsidRDefault="00661673" w:rsidP="00F7442E">
            <w:pPr>
              <w:suppressAutoHyphens/>
              <w:autoSpaceDN w:val="0"/>
              <w:spacing w:after="200" w:line="276" w:lineRule="auto"/>
              <w:jc w:val="both"/>
              <w:textAlignment w:val="baseline"/>
              <w:rPr>
                <w:rFonts w:ascii="Arial" w:eastAsia="Calibri" w:hAnsi="Arial" w:cs="Arial"/>
                <w:sz w:val="22"/>
                <w:szCs w:val="22"/>
              </w:rPr>
            </w:pPr>
            <w:r>
              <w:rPr>
                <w:rFonts w:ascii="Arial" w:eastAsia="Calibri" w:hAnsi="Arial" w:cs="Arial"/>
                <w:sz w:val="22"/>
                <w:szCs w:val="22"/>
              </w:rPr>
              <w:t xml:space="preserve">Undertake </w:t>
            </w:r>
            <w:r w:rsidRPr="00661673">
              <w:rPr>
                <w:rFonts w:ascii="Arial" w:eastAsia="Calibri" w:hAnsi="Arial" w:cs="Arial"/>
                <w:sz w:val="22"/>
                <w:szCs w:val="22"/>
              </w:rPr>
              <w:t>benchmarking exercises to evidence value for money and highlight cost-saving opportunities</w:t>
            </w:r>
            <w:r>
              <w:rPr>
                <w:rFonts w:ascii="Arial" w:eastAsia="Calibri" w:hAnsi="Arial" w:cs="Arial"/>
                <w:sz w:val="22"/>
                <w:szCs w:val="22"/>
              </w:rPr>
              <w:t>.</w:t>
            </w:r>
          </w:p>
        </w:tc>
      </w:tr>
      <w:tr w:rsidR="00F7442E" w:rsidRPr="00E02E6A" w14:paraId="65B91292" w14:textId="77777777" w:rsidTr="00130B99">
        <w:tc>
          <w:tcPr>
            <w:tcW w:w="562" w:type="dxa"/>
          </w:tcPr>
          <w:p w14:paraId="21D6B96D" w14:textId="4BBB32F1" w:rsidR="00F7442E" w:rsidRPr="00E02E6A" w:rsidRDefault="00661673"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Pr>
                <w:rFonts w:ascii="Arial" w:hAnsi="Arial" w:cs="Arial"/>
                <w:b/>
                <w:sz w:val="22"/>
                <w:szCs w:val="22"/>
              </w:rPr>
              <w:t>3</w:t>
            </w:r>
            <w:r w:rsidR="00F7442E" w:rsidRPr="00E02E6A">
              <w:rPr>
                <w:rFonts w:ascii="Arial" w:hAnsi="Arial" w:cs="Arial"/>
                <w:b/>
                <w:sz w:val="22"/>
                <w:szCs w:val="22"/>
              </w:rPr>
              <w:t>.</w:t>
            </w:r>
          </w:p>
        </w:tc>
        <w:tc>
          <w:tcPr>
            <w:tcW w:w="9209" w:type="dxa"/>
          </w:tcPr>
          <w:p w14:paraId="45944F75" w14:textId="60D01B3C" w:rsidR="00F7442E" w:rsidRPr="00E02E6A" w:rsidRDefault="00661673" w:rsidP="00F7442E">
            <w:pPr>
              <w:suppressAutoHyphens/>
              <w:autoSpaceDN w:val="0"/>
              <w:spacing w:after="200" w:line="276" w:lineRule="auto"/>
              <w:jc w:val="both"/>
              <w:textAlignment w:val="baseline"/>
              <w:rPr>
                <w:rFonts w:ascii="Arial" w:eastAsia="Calibri" w:hAnsi="Arial" w:cs="Arial"/>
                <w:sz w:val="22"/>
                <w:szCs w:val="22"/>
              </w:rPr>
            </w:pPr>
            <w:r w:rsidRPr="00661673">
              <w:rPr>
                <w:rFonts w:ascii="Arial" w:eastAsia="Calibri" w:hAnsi="Arial" w:cs="Arial"/>
                <w:sz w:val="22"/>
                <w:szCs w:val="22"/>
              </w:rPr>
              <w:t>Help track and report procurement performance, savings, and efficiencies to stakeholders</w:t>
            </w:r>
            <w:r w:rsidR="007A2749">
              <w:rPr>
                <w:rFonts w:ascii="Arial" w:eastAsia="Calibri" w:hAnsi="Arial" w:cs="Arial"/>
                <w:sz w:val="22"/>
                <w:szCs w:val="22"/>
              </w:rPr>
              <w:t>.</w:t>
            </w:r>
          </w:p>
        </w:tc>
      </w:tr>
      <w:tr w:rsidR="00661673" w:rsidRPr="00E02E6A" w14:paraId="2680E6F4" w14:textId="77777777" w:rsidTr="00130B99">
        <w:tc>
          <w:tcPr>
            <w:tcW w:w="562" w:type="dxa"/>
          </w:tcPr>
          <w:p w14:paraId="52A657D1" w14:textId="36714226" w:rsidR="00661673" w:rsidRPr="00E02E6A" w:rsidRDefault="00661673"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Pr>
                <w:rFonts w:ascii="Arial" w:hAnsi="Arial" w:cs="Arial"/>
                <w:b/>
                <w:sz w:val="22"/>
                <w:szCs w:val="22"/>
              </w:rPr>
              <w:t>4.</w:t>
            </w:r>
          </w:p>
        </w:tc>
        <w:tc>
          <w:tcPr>
            <w:tcW w:w="9209" w:type="dxa"/>
          </w:tcPr>
          <w:p w14:paraId="5283D4A0" w14:textId="2AB1AF1B" w:rsidR="00661673" w:rsidRPr="00661673" w:rsidRDefault="00C424C1" w:rsidP="00F7442E">
            <w:pPr>
              <w:suppressAutoHyphens/>
              <w:autoSpaceDN w:val="0"/>
              <w:spacing w:after="200" w:line="276" w:lineRule="auto"/>
              <w:jc w:val="both"/>
              <w:textAlignment w:val="baseline"/>
              <w:rPr>
                <w:rFonts w:ascii="Arial" w:eastAsia="Calibri" w:hAnsi="Arial" w:cs="Arial"/>
                <w:sz w:val="22"/>
                <w:szCs w:val="22"/>
              </w:rPr>
            </w:pPr>
            <w:r w:rsidRPr="00C424C1">
              <w:rPr>
                <w:rFonts w:ascii="Arial" w:eastAsia="Calibri" w:hAnsi="Arial" w:cs="Arial"/>
                <w:sz w:val="22"/>
                <w:szCs w:val="22"/>
              </w:rPr>
              <w:t>Contribute to initiatives that improve financial efficiency and deliver measurable benefits</w:t>
            </w:r>
            <w:r w:rsidR="007A2749">
              <w:rPr>
                <w:rFonts w:ascii="Arial" w:eastAsia="Calibri" w:hAnsi="Arial" w:cs="Arial"/>
                <w:sz w:val="22"/>
                <w:szCs w:val="22"/>
              </w:rPr>
              <w:t>.</w:t>
            </w:r>
          </w:p>
        </w:tc>
      </w:tr>
      <w:tr w:rsidR="00661673" w:rsidRPr="00E02E6A" w14:paraId="3ED72F70" w14:textId="77777777" w:rsidTr="00130B99">
        <w:tc>
          <w:tcPr>
            <w:tcW w:w="562" w:type="dxa"/>
          </w:tcPr>
          <w:p w14:paraId="73E63649" w14:textId="21BFE065" w:rsidR="00661673" w:rsidRDefault="00661673"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Pr>
                <w:rFonts w:ascii="Arial" w:hAnsi="Arial" w:cs="Arial"/>
                <w:b/>
                <w:sz w:val="22"/>
                <w:szCs w:val="22"/>
              </w:rPr>
              <w:t>5.</w:t>
            </w:r>
          </w:p>
        </w:tc>
        <w:tc>
          <w:tcPr>
            <w:tcW w:w="9209" w:type="dxa"/>
          </w:tcPr>
          <w:p w14:paraId="61BD8654" w14:textId="192BBBEC" w:rsidR="00661673" w:rsidRPr="00661673" w:rsidRDefault="00C424C1" w:rsidP="00F7442E">
            <w:pPr>
              <w:suppressAutoHyphens/>
              <w:autoSpaceDN w:val="0"/>
              <w:spacing w:after="200" w:line="276" w:lineRule="auto"/>
              <w:jc w:val="both"/>
              <w:textAlignment w:val="baseline"/>
              <w:rPr>
                <w:rFonts w:ascii="Arial" w:eastAsia="Calibri" w:hAnsi="Arial" w:cs="Arial"/>
                <w:sz w:val="22"/>
                <w:szCs w:val="22"/>
              </w:rPr>
            </w:pPr>
            <w:r w:rsidRPr="00C424C1">
              <w:rPr>
                <w:rFonts w:ascii="Arial" w:eastAsia="Calibri" w:hAnsi="Arial" w:cs="Arial"/>
                <w:sz w:val="22"/>
                <w:szCs w:val="22"/>
              </w:rPr>
              <w:t>Provide data and analysis to support decision-making and strategic planning</w:t>
            </w:r>
            <w:r>
              <w:rPr>
                <w:rFonts w:ascii="Arial" w:eastAsia="Calibri" w:hAnsi="Arial" w:cs="Arial"/>
                <w:sz w:val="22"/>
                <w:szCs w:val="22"/>
              </w:rPr>
              <w:t>.</w:t>
            </w:r>
          </w:p>
        </w:tc>
      </w:tr>
      <w:tr w:rsidR="00F7442E" w:rsidRPr="00E02E6A" w14:paraId="2A6744EF" w14:textId="77777777" w:rsidTr="00BF6254">
        <w:tc>
          <w:tcPr>
            <w:tcW w:w="9771" w:type="dxa"/>
            <w:gridSpan w:val="2"/>
          </w:tcPr>
          <w:p w14:paraId="49B47131" w14:textId="08D7ACFF" w:rsidR="00F7442E" w:rsidRPr="00E02E6A" w:rsidRDefault="00F7442E" w:rsidP="000F414B">
            <w:pPr>
              <w:spacing w:after="200" w:line="276" w:lineRule="auto"/>
              <w:jc w:val="both"/>
              <w:rPr>
                <w:rFonts w:ascii="Arial" w:eastAsia="Calibri" w:hAnsi="Arial" w:cs="Arial"/>
                <w:sz w:val="22"/>
                <w:szCs w:val="22"/>
              </w:rPr>
            </w:pPr>
            <w:r w:rsidRPr="00E02E6A">
              <w:rPr>
                <w:rFonts w:ascii="Arial" w:eastAsia="Calibri" w:hAnsi="Arial" w:cs="Arial"/>
                <w:b/>
                <w:sz w:val="22"/>
                <w:szCs w:val="22"/>
              </w:rPr>
              <w:t>Advice and Support</w:t>
            </w:r>
          </w:p>
        </w:tc>
      </w:tr>
      <w:tr w:rsidR="00F7442E" w:rsidRPr="00E02E6A" w14:paraId="43117497" w14:textId="77777777" w:rsidTr="00130B99">
        <w:tc>
          <w:tcPr>
            <w:tcW w:w="562" w:type="dxa"/>
          </w:tcPr>
          <w:p w14:paraId="29B4FC5B" w14:textId="0F24D1C6"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1.</w:t>
            </w:r>
          </w:p>
        </w:tc>
        <w:tc>
          <w:tcPr>
            <w:tcW w:w="9209" w:type="dxa"/>
          </w:tcPr>
          <w:p w14:paraId="1F4206F4" w14:textId="2BA023C1" w:rsidR="00F7442E" w:rsidRPr="00E02E6A" w:rsidRDefault="00C424C1" w:rsidP="00F7442E">
            <w:pPr>
              <w:suppressAutoHyphens/>
              <w:autoSpaceDN w:val="0"/>
              <w:spacing w:after="200" w:line="276" w:lineRule="auto"/>
              <w:jc w:val="both"/>
              <w:textAlignment w:val="baseline"/>
              <w:rPr>
                <w:rFonts w:ascii="Arial" w:eastAsia="Calibri" w:hAnsi="Arial" w:cs="Arial"/>
                <w:sz w:val="22"/>
                <w:szCs w:val="22"/>
              </w:rPr>
            </w:pPr>
            <w:r w:rsidRPr="00C424C1">
              <w:rPr>
                <w:rFonts w:ascii="Arial" w:eastAsia="Calibri" w:hAnsi="Arial" w:cs="Arial"/>
                <w:sz w:val="22"/>
                <w:szCs w:val="22"/>
              </w:rPr>
              <w:t>Provide guidance to colleagues on procurement processes and compliance requirements</w:t>
            </w:r>
            <w:r>
              <w:rPr>
                <w:rFonts w:ascii="Arial" w:eastAsia="Calibri" w:hAnsi="Arial" w:cs="Arial"/>
                <w:sz w:val="22"/>
                <w:szCs w:val="22"/>
              </w:rPr>
              <w:t>.</w:t>
            </w:r>
          </w:p>
        </w:tc>
      </w:tr>
      <w:tr w:rsidR="00F7442E" w:rsidRPr="00E02E6A" w14:paraId="74DBFD00" w14:textId="77777777" w:rsidTr="00130B99">
        <w:tc>
          <w:tcPr>
            <w:tcW w:w="562" w:type="dxa"/>
          </w:tcPr>
          <w:p w14:paraId="5358D74A" w14:textId="33346AEB"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2.</w:t>
            </w:r>
          </w:p>
        </w:tc>
        <w:tc>
          <w:tcPr>
            <w:tcW w:w="9209" w:type="dxa"/>
          </w:tcPr>
          <w:p w14:paraId="124825BA" w14:textId="0A6F5104" w:rsidR="00F7442E" w:rsidRPr="00E02E6A" w:rsidRDefault="00231E53" w:rsidP="00F7442E">
            <w:pPr>
              <w:suppressAutoHyphens/>
              <w:autoSpaceDN w:val="0"/>
              <w:spacing w:after="200" w:line="276" w:lineRule="auto"/>
              <w:jc w:val="both"/>
              <w:textAlignment w:val="baseline"/>
              <w:rPr>
                <w:rFonts w:ascii="Arial" w:eastAsia="Calibri" w:hAnsi="Arial" w:cs="Arial"/>
                <w:sz w:val="22"/>
                <w:szCs w:val="22"/>
              </w:rPr>
            </w:pPr>
            <w:r w:rsidRPr="00231E53">
              <w:rPr>
                <w:rFonts w:ascii="Arial" w:eastAsia="Calibri" w:hAnsi="Arial" w:cs="Arial"/>
                <w:sz w:val="22"/>
                <w:szCs w:val="22"/>
              </w:rPr>
              <w:t xml:space="preserve">Act as a point of </w:t>
            </w:r>
            <w:r w:rsidR="00C3729D">
              <w:rPr>
                <w:rFonts w:ascii="Arial" w:eastAsia="Calibri" w:hAnsi="Arial" w:cs="Arial"/>
                <w:sz w:val="22"/>
                <w:szCs w:val="22"/>
              </w:rPr>
              <w:t xml:space="preserve">escalation </w:t>
            </w:r>
            <w:r w:rsidRPr="00231E53">
              <w:rPr>
                <w:rFonts w:ascii="Arial" w:eastAsia="Calibri" w:hAnsi="Arial" w:cs="Arial"/>
                <w:sz w:val="22"/>
                <w:szCs w:val="22"/>
              </w:rPr>
              <w:t>for procurement queries</w:t>
            </w:r>
            <w:r>
              <w:rPr>
                <w:rFonts w:ascii="Arial" w:eastAsia="Calibri" w:hAnsi="Arial" w:cs="Arial"/>
                <w:sz w:val="22"/>
                <w:szCs w:val="22"/>
              </w:rPr>
              <w:t xml:space="preserve"> and </w:t>
            </w:r>
            <w:r w:rsidR="00C3729D">
              <w:rPr>
                <w:rFonts w:ascii="Arial" w:eastAsia="Calibri" w:hAnsi="Arial" w:cs="Arial"/>
                <w:sz w:val="22"/>
                <w:szCs w:val="22"/>
              </w:rPr>
              <w:t>contractual issues</w:t>
            </w:r>
            <w:r>
              <w:rPr>
                <w:rFonts w:ascii="Arial" w:eastAsia="Calibri" w:hAnsi="Arial" w:cs="Arial"/>
                <w:sz w:val="22"/>
                <w:szCs w:val="22"/>
              </w:rPr>
              <w:t xml:space="preserve"> amongst the Trust</w:t>
            </w:r>
            <w:r w:rsidRPr="00231E53">
              <w:rPr>
                <w:rFonts w:ascii="Arial" w:eastAsia="Calibri" w:hAnsi="Arial" w:cs="Arial"/>
                <w:sz w:val="22"/>
                <w:szCs w:val="22"/>
              </w:rPr>
              <w:t>, escalating complex issues to the Procurement Manager</w:t>
            </w:r>
            <w:r>
              <w:rPr>
                <w:rFonts w:ascii="Arial" w:eastAsia="Calibri" w:hAnsi="Arial" w:cs="Arial"/>
                <w:sz w:val="22"/>
                <w:szCs w:val="22"/>
              </w:rPr>
              <w:t>.</w:t>
            </w:r>
          </w:p>
        </w:tc>
      </w:tr>
      <w:tr w:rsidR="00F7442E" w:rsidRPr="00E02E6A" w14:paraId="548CB06C" w14:textId="77777777" w:rsidTr="00130B99">
        <w:tc>
          <w:tcPr>
            <w:tcW w:w="562" w:type="dxa"/>
          </w:tcPr>
          <w:p w14:paraId="3BDAB99C" w14:textId="4EC2973A"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3.</w:t>
            </w:r>
          </w:p>
        </w:tc>
        <w:tc>
          <w:tcPr>
            <w:tcW w:w="9209" w:type="dxa"/>
          </w:tcPr>
          <w:p w14:paraId="510F5715" w14:textId="7D975E45" w:rsidR="00F7442E" w:rsidRPr="00E02E6A" w:rsidRDefault="00CB1922" w:rsidP="00F7442E">
            <w:pPr>
              <w:suppressAutoHyphens/>
              <w:autoSpaceDN w:val="0"/>
              <w:spacing w:after="200" w:line="276" w:lineRule="auto"/>
              <w:jc w:val="both"/>
              <w:textAlignment w:val="baseline"/>
              <w:rPr>
                <w:rFonts w:ascii="Arial" w:eastAsia="Calibri" w:hAnsi="Arial" w:cs="Arial"/>
                <w:sz w:val="22"/>
                <w:szCs w:val="22"/>
              </w:rPr>
            </w:pPr>
            <w:r w:rsidRPr="00CB1922">
              <w:rPr>
                <w:rFonts w:ascii="Arial" w:eastAsia="Calibri" w:hAnsi="Arial" w:cs="Arial"/>
                <w:sz w:val="22"/>
                <w:szCs w:val="22"/>
              </w:rPr>
              <w:t>Support training and awareness sessions to promote best practice across the Trust</w:t>
            </w:r>
            <w:r w:rsidR="007A2749">
              <w:rPr>
                <w:rFonts w:ascii="Arial" w:eastAsia="Calibri" w:hAnsi="Arial" w:cs="Arial"/>
                <w:sz w:val="22"/>
                <w:szCs w:val="22"/>
              </w:rPr>
              <w:t>.</w:t>
            </w:r>
          </w:p>
        </w:tc>
      </w:tr>
      <w:tr w:rsidR="00F7442E" w:rsidRPr="00E02E6A" w14:paraId="6C7C876A" w14:textId="77777777" w:rsidTr="00130B99">
        <w:tc>
          <w:tcPr>
            <w:tcW w:w="562" w:type="dxa"/>
          </w:tcPr>
          <w:p w14:paraId="2D982474" w14:textId="3A7C6E8B" w:rsidR="00F7442E" w:rsidRPr="00E02E6A" w:rsidRDefault="00F7442E"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4.</w:t>
            </w:r>
          </w:p>
        </w:tc>
        <w:tc>
          <w:tcPr>
            <w:tcW w:w="9209" w:type="dxa"/>
          </w:tcPr>
          <w:p w14:paraId="40BB4CC2" w14:textId="19B59514" w:rsidR="00F7442E" w:rsidRPr="00E02E6A" w:rsidRDefault="00CB1922" w:rsidP="00F7442E">
            <w:pPr>
              <w:suppressAutoHyphens/>
              <w:autoSpaceDN w:val="0"/>
              <w:spacing w:after="200" w:line="276" w:lineRule="auto"/>
              <w:jc w:val="both"/>
              <w:textAlignment w:val="baseline"/>
              <w:rPr>
                <w:rFonts w:ascii="Arial" w:eastAsia="Calibri" w:hAnsi="Arial" w:cs="Arial"/>
                <w:sz w:val="22"/>
                <w:szCs w:val="22"/>
              </w:rPr>
            </w:pPr>
            <w:r w:rsidRPr="00CB1922">
              <w:rPr>
                <w:rFonts w:ascii="Arial" w:eastAsia="Calibri" w:hAnsi="Arial" w:cs="Arial"/>
                <w:sz w:val="22"/>
                <w:szCs w:val="22"/>
              </w:rPr>
              <w:t>Assist in analysing supply markets and identifying risks and opportunities for academies</w:t>
            </w:r>
            <w:r>
              <w:rPr>
                <w:rFonts w:ascii="Arial" w:eastAsia="Calibri" w:hAnsi="Arial" w:cs="Arial"/>
                <w:sz w:val="22"/>
                <w:szCs w:val="22"/>
              </w:rPr>
              <w:t>.</w:t>
            </w:r>
          </w:p>
        </w:tc>
      </w:tr>
      <w:tr w:rsidR="008A19AB" w:rsidRPr="00E02E6A" w14:paraId="02A793D6" w14:textId="77777777" w:rsidTr="00130B99">
        <w:tc>
          <w:tcPr>
            <w:tcW w:w="562" w:type="dxa"/>
          </w:tcPr>
          <w:p w14:paraId="09890D3B" w14:textId="1B2E24F8" w:rsidR="008A19AB" w:rsidRPr="00E02E6A" w:rsidRDefault="008A19AB" w:rsidP="00130B99">
            <w:pPr>
              <w:tabs>
                <w:tab w:val="left" w:pos="345"/>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E02E6A">
              <w:rPr>
                <w:rFonts w:ascii="Arial" w:hAnsi="Arial" w:cs="Arial"/>
                <w:b/>
                <w:sz w:val="22"/>
                <w:szCs w:val="22"/>
              </w:rPr>
              <w:t>5.</w:t>
            </w:r>
          </w:p>
        </w:tc>
        <w:tc>
          <w:tcPr>
            <w:tcW w:w="9209" w:type="dxa"/>
          </w:tcPr>
          <w:p w14:paraId="69CD439B" w14:textId="3E5CEA46" w:rsidR="008A19AB" w:rsidRPr="00E02E6A" w:rsidRDefault="00CB1922" w:rsidP="00F7442E">
            <w:pPr>
              <w:suppressAutoHyphens/>
              <w:autoSpaceDN w:val="0"/>
              <w:spacing w:after="200" w:line="276" w:lineRule="auto"/>
              <w:jc w:val="both"/>
              <w:textAlignment w:val="baseline"/>
              <w:rPr>
                <w:rFonts w:ascii="Arial" w:eastAsia="Calibri" w:hAnsi="Arial" w:cs="Arial"/>
                <w:sz w:val="22"/>
                <w:szCs w:val="22"/>
              </w:rPr>
            </w:pPr>
            <w:r w:rsidRPr="00CB1922">
              <w:rPr>
                <w:rFonts w:ascii="Arial" w:eastAsia="Calibri" w:hAnsi="Arial" w:cs="Arial"/>
                <w:sz w:val="22"/>
                <w:szCs w:val="22"/>
              </w:rPr>
              <w:t xml:space="preserve">Contribute to Trust-wide projects, including </w:t>
            </w:r>
            <w:r>
              <w:rPr>
                <w:rFonts w:ascii="Arial" w:eastAsia="Calibri" w:hAnsi="Arial" w:cs="Arial"/>
                <w:sz w:val="22"/>
                <w:szCs w:val="22"/>
              </w:rPr>
              <w:t xml:space="preserve">potential </w:t>
            </w:r>
            <w:r w:rsidRPr="00CB1922">
              <w:rPr>
                <w:rFonts w:ascii="Arial" w:eastAsia="Calibri" w:hAnsi="Arial" w:cs="Arial"/>
                <w:sz w:val="22"/>
                <w:szCs w:val="22"/>
              </w:rPr>
              <w:t>funding bids and initiatives to unlock income streams</w:t>
            </w:r>
            <w:r>
              <w:rPr>
                <w:rFonts w:ascii="Arial" w:eastAsia="Calibri" w:hAnsi="Arial" w:cs="Arial"/>
                <w:sz w:val="22"/>
                <w:szCs w:val="22"/>
              </w:rPr>
              <w:t>.</w:t>
            </w:r>
          </w:p>
        </w:tc>
      </w:tr>
    </w:tbl>
    <w:p w14:paraId="44D116BB" w14:textId="77777777" w:rsidR="00C433F4" w:rsidRPr="00E02E6A" w:rsidRDefault="00C433F4">
      <w:pPr>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433F4" w:rsidRPr="00E02E6A" w14:paraId="4E73E4DF" w14:textId="77777777" w:rsidTr="00E95A68">
        <w:trPr>
          <w:trHeight w:val="290"/>
        </w:trPr>
        <w:tc>
          <w:tcPr>
            <w:tcW w:w="9526" w:type="dxa"/>
          </w:tcPr>
          <w:p w14:paraId="2461CDAA" w14:textId="77777777" w:rsidR="00C433F4" w:rsidRPr="00E02E6A" w:rsidRDefault="00C433F4" w:rsidP="004349E5">
            <w:pPr>
              <w:pStyle w:val="Heading3"/>
              <w:jc w:val="both"/>
              <w:rPr>
                <w:rFonts w:cs="Arial"/>
                <w:b w:val="0"/>
                <w:sz w:val="22"/>
                <w:szCs w:val="22"/>
                <w:u w:val="none"/>
              </w:rPr>
            </w:pPr>
          </w:p>
          <w:p w14:paraId="571BC268" w14:textId="77777777" w:rsidR="00C433F4" w:rsidRPr="00E02E6A" w:rsidRDefault="00C433F4" w:rsidP="004349E5">
            <w:pPr>
              <w:pStyle w:val="Heading3"/>
              <w:jc w:val="both"/>
              <w:rPr>
                <w:rFonts w:cs="Arial"/>
                <w:sz w:val="22"/>
                <w:szCs w:val="22"/>
                <w:u w:val="none"/>
              </w:rPr>
            </w:pPr>
            <w:r w:rsidRPr="00E02E6A">
              <w:rPr>
                <w:rFonts w:cs="Arial"/>
                <w:b w:val="0"/>
                <w:sz w:val="22"/>
                <w:szCs w:val="22"/>
                <w:u w:val="none"/>
              </w:rPr>
              <w:t>Other Specific Duties</w:t>
            </w:r>
            <w:r w:rsidRPr="00E02E6A">
              <w:rPr>
                <w:rFonts w:cs="Arial"/>
                <w:sz w:val="22"/>
                <w:szCs w:val="22"/>
                <w:u w:val="none"/>
              </w:rPr>
              <w:t>:</w:t>
            </w:r>
          </w:p>
          <w:p w14:paraId="5EFDECD7" w14:textId="77777777" w:rsidR="00C433F4" w:rsidRPr="00E02E6A" w:rsidRDefault="00C433F4" w:rsidP="004349E5">
            <w:pPr>
              <w:jc w:val="both"/>
              <w:rPr>
                <w:rFonts w:ascii="Arial" w:hAnsi="Arial" w:cs="Arial"/>
                <w:sz w:val="22"/>
                <w:szCs w:val="22"/>
                <w:lang w:eastAsia="en-US"/>
              </w:rPr>
            </w:pPr>
          </w:p>
        </w:tc>
      </w:tr>
      <w:tr w:rsidR="0072634A" w:rsidRPr="00E02E6A" w14:paraId="2D3193B5" w14:textId="77777777" w:rsidTr="00E95A68">
        <w:trPr>
          <w:trHeight w:val="2939"/>
        </w:trPr>
        <w:tc>
          <w:tcPr>
            <w:tcW w:w="9526" w:type="dxa"/>
          </w:tcPr>
          <w:p w14:paraId="4F202703" w14:textId="77777777" w:rsidR="0072634A" w:rsidRPr="00E02E6A" w:rsidRDefault="0072634A" w:rsidP="004349E5">
            <w:pPr>
              <w:pStyle w:val="ListParagraph"/>
              <w:numPr>
                <w:ilvl w:val="0"/>
                <w:numId w:val="22"/>
              </w:numPr>
              <w:contextualSpacing/>
              <w:jc w:val="both"/>
              <w:rPr>
                <w:rFonts w:ascii="Arial" w:hAnsi="Arial" w:cs="Arial"/>
                <w:sz w:val="22"/>
                <w:szCs w:val="22"/>
              </w:rPr>
            </w:pPr>
            <w:r w:rsidRPr="00E02E6A">
              <w:rPr>
                <w:rFonts w:ascii="Arial" w:hAnsi="Arial" w:cs="Arial"/>
                <w:sz w:val="22"/>
                <w:szCs w:val="22"/>
              </w:rPr>
              <w:t xml:space="preserve">All staff are expected to </w:t>
            </w:r>
            <w:r w:rsidRPr="00E02E6A">
              <w:rPr>
                <w:rFonts w:ascii="Arial" w:eastAsiaTheme="minorHAnsi" w:hAnsi="Arial" w:cs="Arial"/>
                <w:color w:val="000000"/>
                <w:sz w:val="22"/>
                <w:szCs w:val="22"/>
                <w:lang w:val="en-GB" w:eastAsia="en-US"/>
              </w:rPr>
              <w:t xml:space="preserve">demonstrate consistently high standards of personal and professional conduct and maintain high standards of ethics and behaviour, within and outside </w:t>
            </w:r>
            <w:r w:rsidR="00D83E35" w:rsidRPr="00E02E6A">
              <w:rPr>
                <w:rFonts w:ascii="Arial" w:eastAsiaTheme="minorHAnsi" w:hAnsi="Arial" w:cs="Arial"/>
                <w:color w:val="000000"/>
                <w:sz w:val="22"/>
                <w:szCs w:val="22"/>
                <w:lang w:val="en-GB" w:eastAsia="en-US"/>
              </w:rPr>
              <w:t>the trust.</w:t>
            </w:r>
            <w:r w:rsidRPr="00E02E6A">
              <w:rPr>
                <w:rFonts w:ascii="Arial" w:eastAsiaTheme="minorHAnsi" w:hAnsi="Arial" w:cs="Arial"/>
                <w:color w:val="000000"/>
                <w:sz w:val="22"/>
                <w:szCs w:val="22"/>
                <w:lang w:val="en-GB" w:eastAsia="en-US"/>
              </w:rPr>
              <w:t xml:space="preserve"> </w:t>
            </w:r>
          </w:p>
          <w:p w14:paraId="1F857C6D" w14:textId="77777777" w:rsidR="0072634A" w:rsidRPr="00E02E6A" w:rsidRDefault="0072634A" w:rsidP="004349E5">
            <w:pPr>
              <w:jc w:val="both"/>
              <w:rPr>
                <w:rFonts w:ascii="Arial" w:hAnsi="Arial" w:cs="Arial"/>
                <w:sz w:val="22"/>
                <w:szCs w:val="22"/>
              </w:rPr>
            </w:pPr>
          </w:p>
          <w:p w14:paraId="5F032F5F" w14:textId="77777777" w:rsidR="0072634A" w:rsidRPr="00E02E6A" w:rsidRDefault="0072634A" w:rsidP="004349E5">
            <w:pPr>
              <w:pStyle w:val="ListParagraph"/>
              <w:numPr>
                <w:ilvl w:val="0"/>
                <w:numId w:val="22"/>
              </w:numPr>
              <w:contextualSpacing/>
              <w:jc w:val="both"/>
              <w:rPr>
                <w:rFonts w:ascii="Arial" w:hAnsi="Arial" w:cs="Arial"/>
                <w:sz w:val="22"/>
                <w:szCs w:val="22"/>
              </w:rPr>
            </w:pPr>
            <w:r w:rsidRPr="00E02E6A">
              <w:rPr>
                <w:rFonts w:ascii="Arial" w:hAnsi="Arial" w:cs="Arial"/>
                <w:sz w:val="22"/>
                <w:szCs w:val="22"/>
              </w:rPr>
              <w:t xml:space="preserve">Treat all with dignity, observe proper boundaries and understand that every adult in the </w:t>
            </w:r>
            <w:r w:rsidR="00D83E35" w:rsidRPr="00E02E6A">
              <w:rPr>
                <w:rFonts w:ascii="Arial" w:hAnsi="Arial" w:cs="Arial"/>
                <w:sz w:val="22"/>
                <w:szCs w:val="22"/>
              </w:rPr>
              <w:t>trust</w:t>
            </w:r>
            <w:r w:rsidRPr="00E02E6A">
              <w:rPr>
                <w:rFonts w:ascii="Arial" w:hAnsi="Arial" w:cs="Arial"/>
                <w:sz w:val="22"/>
                <w:szCs w:val="22"/>
              </w:rPr>
              <w:t xml:space="preserve"> has a responsibility to safeguard children and young people.   </w:t>
            </w:r>
          </w:p>
          <w:p w14:paraId="183D3E2F" w14:textId="77777777" w:rsidR="0072634A" w:rsidRPr="00E02E6A" w:rsidRDefault="0072634A" w:rsidP="004349E5">
            <w:pPr>
              <w:ind w:left="360"/>
              <w:jc w:val="both"/>
              <w:rPr>
                <w:rFonts w:ascii="Arial" w:hAnsi="Arial" w:cs="Arial"/>
                <w:sz w:val="22"/>
                <w:szCs w:val="22"/>
              </w:rPr>
            </w:pPr>
          </w:p>
          <w:p w14:paraId="00874F6B" w14:textId="33087780" w:rsidR="0072634A" w:rsidRPr="00E02E6A" w:rsidRDefault="0072634A" w:rsidP="004349E5">
            <w:pPr>
              <w:numPr>
                <w:ilvl w:val="0"/>
                <w:numId w:val="1"/>
              </w:numPr>
              <w:ind w:left="360"/>
              <w:jc w:val="both"/>
              <w:rPr>
                <w:rFonts w:ascii="Arial" w:hAnsi="Arial" w:cs="Arial"/>
                <w:sz w:val="22"/>
                <w:szCs w:val="22"/>
              </w:rPr>
            </w:pPr>
            <w:r w:rsidRPr="00E02E6A">
              <w:rPr>
                <w:rFonts w:ascii="Arial" w:hAnsi="Arial" w:cs="Arial"/>
                <w:sz w:val="22"/>
                <w:szCs w:val="22"/>
              </w:rPr>
              <w:t>To continue personal professional development as required</w:t>
            </w:r>
            <w:r w:rsidR="007A2749">
              <w:rPr>
                <w:rFonts w:ascii="Arial" w:hAnsi="Arial" w:cs="Arial"/>
                <w:sz w:val="22"/>
                <w:szCs w:val="22"/>
              </w:rPr>
              <w:t>.</w:t>
            </w:r>
          </w:p>
          <w:p w14:paraId="61FE7424" w14:textId="77777777" w:rsidR="0072634A" w:rsidRPr="00E02E6A" w:rsidRDefault="0072634A" w:rsidP="004349E5">
            <w:pPr>
              <w:ind w:left="360"/>
              <w:jc w:val="both"/>
              <w:rPr>
                <w:rFonts w:ascii="Arial" w:hAnsi="Arial" w:cs="Arial"/>
                <w:sz w:val="22"/>
                <w:szCs w:val="22"/>
              </w:rPr>
            </w:pPr>
          </w:p>
          <w:p w14:paraId="79BA72BA" w14:textId="66DD3BD8" w:rsidR="0072634A" w:rsidRPr="00E02E6A" w:rsidRDefault="0072634A" w:rsidP="004349E5">
            <w:pPr>
              <w:numPr>
                <w:ilvl w:val="0"/>
                <w:numId w:val="1"/>
              </w:numPr>
              <w:ind w:left="360"/>
              <w:jc w:val="both"/>
              <w:rPr>
                <w:rFonts w:ascii="Arial" w:hAnsi="Arial" w:cs="Arial"/>
                <w:sz w:val="22"/>
                <w:szCs w:val="22"/>
              </w:rPr>
            </w:pPr>
            <w:r w:rsidRPr="00E02E6A">
              <w:rPr>
                <w:rFonts w:ascii="Arial" w:hAnsi="Arial" w:cs="Arial"/>
                <w:sz w:val="22"/>
                <w:szCs w:val="22"/>
              </w:rPr>
              <w:t>Attend staff and other meetings and participate in staff training and development events as required</w:t>
            </w:r>
            <w:r w:rsidR="007A2749">
              <w:rPr>
                <w:rFonts w:ascii="Arial" w:hAnsi="Arial" w:cs="Arial"/>
                <w:sz w:val="22"/>
                <w:szCs w:val="22"/>
              </w:rPr>
              <w:t>.</w:t>
            </w:r>
          </w:p>
          <w:p w14:paraId="00D03339" w14:textId="77777777" w:rsidR="0072634A" w:rsidRPr="00E02E6A" w:rsidRDefault="0072634A" w:rsidP="004349E5">
            <w:pPr>
              <w:pStyle w:val="ListParagraph"/>
              <w:jc w:val="both"/>
              <w:rPr>
                <w:rFonts w:ascii="Arial" w:hAnsi="Arial" w:cs="Arial"/>
                <w:sz w:val="22"/>
                <w:szCs w:val="22"/>
              </w:rPr>
            </w:pPr>
          </w:p>
          <w:p w14:paraId="4E49C9AE" w14:textId="504DBF36" w:rsidR="0072634A" w:rsidRPr="00E02E6A" w:rsidRDefault="0072634A" w:rsidP="004349E5">
            <w:pPr>
              <w:numPr>
                <w:ilvl w:val="0"/>
                <w:numId w:val="1"/>
              </w:numPr>
              <w:ind w:left="360"/>
              <w:jc w:val="both"/>
              <w:rPr>
                <w:rFonts w:ascii="Arial" w:hAnsi="Arial" w:cs="Arial"/>
                <w:sz w:val="22"/>
                <w:szCs w:val="22"/>
              </w:rPr>
            </w:pPr>
            <w:r w:rsidRPr="00E02E6A">
              <w:rPr>
                <w:rFonts w:ascii="Arial" w:hAnsi="Arial" w:cs="Arial"/>
                <w:sz w:val="22"/>
                <w:szCs w:val="22"/>
              </w:rPr>
              <w:t xml:space="preserve">To actively engage in the </w:t>
            </w:r>
            <w:r w:rsidR="006B0913">
              <w:rPr>
                <w:rFonts w:ascii="Arial" w:hAnsi="Arial" w:cs="Arial"/>
                <w:sz w:val="22"/>
                <w:szCs w:val="22"/>
              </w:rPr>
              <w:t>appraisal</w:t>
            </w:r>
            <w:r w:rsidRPr="00E02E6A">
              <w:rPr>
                <w:rFonts w:ascii="Arial" w:hAnsi="Arial" w:cs="Arial"/>
                <w:sz w:val="22"/>
                <w:szCs w:val="22"/>
              </w:rPr>
              <w:t xml:space="preserve"> process</w:t>
            </w:r>
            <w:r w:rsidR="007A2749">
              <w:rPr>
                <w:rFonts w:ascii="Arial" w:hAnsi="Arial" w:cs="Arial"/>
                <w:sz w:val="22"/>
                <w:szCs w:val="22"/>
              </w:rPr>
              <w:t>.</w:t>
            </w:r>
            <w:r w:rsidRPr="00E02E6A">
              <w:rPr>
                <w:rFonts w:ascii="Arial" w:hAnsi="Arial" w:cs="Arial"/>
                <w:sz w:val="22"/>
                <w:szCs w:val="22"/>
              </w:rPr>
              <w:t xml:space="preserve"> </w:t>
            </w:r>
          </w:p>
          <w:p w14:paraId="7FCAE5FC" w14:textId="77777777" w:rsidR="0072634A" w:rsidRPr="00E02E6A" w:rsidRDefault="0072634A" w:rsidP="004349E5">
            <w:pPr>
              <w:pStyle w:val="ListParagraph"/>
              <w:ind w:left="360"/>
              <w:jc w:val="both"/>
              <w:rPr>
                <w:rFonts w:ascii="Arial" w:hAnsi="Arial" w:cs="Arial"/>
                <w:sz w:val="22"/>
                <w:szCs w:val="22"/>
              </w:rPr>
            </w:pPr>
          </w:p>
          <w:p w14:paraId="25E5EEAF" w14:textId="51AD4A1E" w:rsidR="0072634A" w:rsidRPr="00E02E6A" w:rsidRDefault="0072634A" w:rsidP="004349E5">
            <w:pPr>
              <w:numPr>
                <w:ilvl w:val="0"/>
                <w:numId w:val="1"/>
              </w:numPr>
              <w:ind w:left="360"/>
              <w:jc w:val="both"/>
              <w:rPr>
                <w:rFonts w:ascii="Arial" w:hAnsi="Arial" w:cs="Arial"/>
                <w:sz w:val="22"/>
                <w:szCs w:val="22"/>
              </w:rPr>
            </w:pPr>
            <w:r w:rsidRPr="00E02E6A">
              <w:rPr>
                <w:rFonts w:ascii="Arial" w:hAnsi="Arial" w:cs="Arial"/>
                <w:sz w:val="22"/>
                <w:szCs w:val="22"/>
              </w:rPr>
              <w:t xml:space="preserve">All support staff may be used to perform appropriate duties as </w:t>
            </w:r>
            <w:r w:rsidR="004349E5" w:rsidRPr="00E02E6A">
              <w:rPr>
                <w:rFonts w:ascii="Arial" w:hAnsi="Arial" w:cs="Arial"/>
                <w:sz w:val="22"/>
                <w:szCs w:val="22"/>
              </w:rPr>
              <w:t>and when required by the Trust</w:t>
            </w:r>
            <w:r w:rsidRPr="00E02E6A">
              <w:rPr>
                <w:rFonts w:ascii="Arial" w:hAnsi="Arial" w:cs="Arial"/>
                <w:sz w:val="22"/>
                <w:szCs w:val="22"/>
              </w:rPr>
              <w:t xml:space="preserve">, </w:t>
            </w:r>
            <w:r w:rsidRPr="00E02E6A">
              <w:rPr>
                <w:rFonts w:ascii="Arial" w:hAnsi="Arial" w:cs="Arial"/>
                <w:spacing w:val="-2"/>
                <w:sz w:val="22"/>
                <w:szCs w:val="22"/>
              </w:rPr>
              <w:t>commensurate with the salary grade of that post if it is higher than the employee’s current salary</w:t>
            </w:r>
            <w:r w:rsidR="007A2749">
              <w:rPr>
                <w:rFonts w:ascii="Arial" w:hAnsi="Arial" w:cs="Arial"/>
                <w:spacing w:val="-2"/>
                <w:sz w:val="22"/>
                <w:szCs w:val="22"/>
              </w:rPr>
              <w:t>.</w:t>
            </w:r>
          </w:p>
          <w:p w14:paraId="0102660D" w14:textId="77777777" w:rsidR="0072634A" w:rsidRPr="00E02E6A" w:rsidRDefault="0072634A" w:rsidP="004349E5">
            <w:pPr>
              <w:pStyle w:val="ListParagraph"/>
              <w:ind w:left="0"/>
              <w:jc w:val="both"/>
              <w:rPr>
                <w:rFonts w:ascii="Arial" w:hAnsi="Arial" w:cs="Arial"/>
                <w:sz w:val="22"/>
                <w:szCs w:val="22"/>
              </w:rPr>
            </w:pPr>
          </w:p>
          <w:p w14:paraId="5411B638" w14:textId="00013007" w:rsidR="0072634A" w:rsidRPr="00E02E6A" w:rsidRDefault="0072634A" w:rsidP="004349E5">
            <w:pPr>
              <w:numPr>
                <w:ilvl w:val="0"/>
                <w:numId w:val="1"/>
              </w:numPr>
              <w:ind w:left="360"/>
              <w:jc w:val="both"/>
              <w:rPr>
                <w:rFonts w:ascii="Arial" w:hAnsi="Arial" w:cs="Arial"/>
                <w:sz w:val="22"/>
                <w:szCs w:val="22"/>
              </w:rPr>
            </w:pPr>
            <w:r w:rsidRPr="00E02E6A">
              <w:rPr>
                <w:rFonts w:ascii="Arial" w:hAnsi="Arial" w:cs="Arial"/>
                <w:sz w:val="22"/>
                <w:szCs w:val="22"/>
              </w:rPr>
              <w:t>To wor</w:t>
            </w:r>
            <w:r w:rsidR="004349E5" w:rsidRPr="00E02E6A">
              <w:rPr>
                <w:rFonts w:ascii="Arial" w:hAnsi="Arial" w:cs="Arial"/>
                <w:sz w:val="22"/>
                <w:szCs w:val="22"/>
              </w:rPr>
              <w:t>k in the best interests of the Trust</w:t>
            </w:r>
            <w:r w:rsidRPr="00E02E6A">
              <w:rPr>
                <w:rFonts w:ascii="Arial" w:hAnsi="Arial" w:cs="Arial"/>
                <w:sz w:val="22"/>
                <w:szCs w:val="22"/>
              </w:rPr>
              <w:t>, students, parents and staff</w:t>
            </w:r>
            <w:r w:rsidR="007A2749">
              <w:rPr>
                <w:rFonts w:ascii="Arial" w:hAnsi="Arial" w:cs="Arial"/>
                <w:sz w:val="22"/>
                <w:szCs w:val="22"/>
              </w:rPr>
              <w:t>.</w:t>
            </w:r>
          </w:p>
          <w:p w14:paraId="468876B5" w14:textId="77777777" w:rsidR="0072634A" w:rsidRPr="00E02E6A" w:rsidRDefault="0072634A" w:rsidP="004349E5">
            <w:pPr>
              <w:pStyle w:val="ListParagraph"/>
              <w:jc w:val="both"/>
              <w:rPr>
                <w:rFonts w:ascii="Arial" w:hAnsi="Arial" w:cs="Arial"/>
                <w:sz w:val="22"/>
                <w:szCs w:val="22"/>
              </w:rPr>
            </w:pPr>
          </w:p>
          <w:p w14:paraId="7C3EE66D" w14:textId="489C28D3" w:rsidR="0072634A" w:rsidRPr="00E02E6A" w:rsidRDefault="0072634A" w:rsidP="004349E5">
            <w:pPr>
              <w:numPr>
                <w:ilvl w:val="0"/>
                <w:numId w:val="1"/>
              </w:numPr>
              <w:ind w:left="360"/>
              <w:jc w:val="both"/>
              <w:rPr>
                <w:rFonts w:ascii="Arial" w:hAnsi="Arial" w:cs="Arial"/>
                <w:sz w:val="22"/>
                <w:szCs w:val="22"/>
              </w:rPr>
            </w:pPr>
            <w:r w:rsidRPr="00E02E6A">
              <w:rPr>
                <w:rFonts w:ascii="Arial" w:hAnsi="Arial" w:cs="Arial"/>
                <w:sz w:val="22"/>
                <w:szCs w:val="22"/>
              </w:rPr>
              <w:t xml:space="preserve">To adhere to the </w:t>
            </w:r>
            <w:r w:rsidR="004349E5" w:rsidRPr="00E02E6A">
              <w:rPr>
                <w:rFonts w:ascii="Arial" w:hAnsi="Arial" w:cs="Arial"/>
                <w:sz w:val="22"/>
                <w:szCs w:val="22"/>
              </w:rPr>
              <w:t xml:space="preserve">Trust </w:t>
            </w:r>
            <w:r w:rsidRPr="00E02E6A">
              <w:rPr>
                <w:rFonts w:ascii="Arial" w:hAnsi="Arial" w:cs="Arial"/>
                <w:sz w:val="22"/>
                <w:szCs w:val="22"/>
              </w:rPr>
              <w:t>policies and procedures with particular reference to Child Protection, Equal Opportunities, Teaching and Learning and Health and Safety</w:t>
            </w:r>
            <w:r w:rsidR="007A2749">
              <w:rPr>
                <w:rFonts w:ascii="Arial" w:hAnsi="Arial" w:cs="Arial"/>
                <w:sz w:val="22"/>
                <w:szCs w:val="22"/>
              </w:rPr>
              <w:t>.</w:t>
            </w:r>
          </w:p>
          <w:p w14:paraId="141ADA49" w14:textId="77777777" w:rsidR="0072634A" w:rsidRPr="00E02E6A" w:rsidRDefault="0072634A" w:rsidP="004349E5">
            <w:pPr>
              <w:pStyle w:val="ListParagraph"/>
              <w:jc w:val="both"/>
              <w:rPr>
                <w:rFonts w:ascii="Arial" w:hAnsi="Arial" w:cs="Arial"/>
                <w:sz w:val="22"/>
                <w:szCs w:val="22"/>
              </w:rPr>
            </w:pPr>
          </w:p>
          <w:p w14:paraId="6534F191" w14:textId="29D70DE8" w:rsidR="0072634A" w:rsidRPr="00E02E6A" w:rsidRDefault="0072634A" w:rsidP="004349E5">
            <w:pPr>
              <w:numPr>
                <w:ilvl w:val="0"/>
                <w:numId w:val="1"/>
              </w:numPr>
              <w:ind w:left="360"/>
              <w:jc w:val="both"/>
              <w:rPr>
                <w:rFonts w:ascii="Arial" w:hAnsi="Arial" w:cs="Arial"/>
                <w:b/>
                <w:sz w:val="22"/>
                <w:szCs w:val="22"/>
              </w:rPr>
            </w:pPr>
            <w:r w:rsidRPr="00E02E6A">
              <w:rPr>
                <w:rFonts w:ascii="Arial" w:hAnsi="Arial" w:cs="Arial"/>
                <w:sz w:val="22"/>
                <w:szCs w:val="22"/>
              </w:rPr>
              <w:t>To work flexibly, including some evening work, and to travel, as required, to meet the needs of the role</w:t>
            </w:r>
            <w:r w:rsidR="007A2749">
              <w:rPr>
                <w:rFonts w:ascii="Arial" w:hAnsi="Arial" w:cs="Arial"/>
                <w:sz w:val="22"/>
                <w:szCs w:val="22"/>
              </w:rPr>
              <w:t>.</w:t>
            </w:r>
          </w:p>
          <w:p w14:paraId="3B2439B8" w14:textId="77777777" w:rsidR="0072634A" w:rsidRPr="00E02E6A" w:rsidRDefault="0072634A" w:rsidP="004349E5">
            <w:pPr>
              <w:pStyle w:val="ListParagraph"/>
              <w:jc w:val="both"/>
              <w:rPr>
                <w:rFonts w:ascii="Arial" w:hAnsi="Arial" w:cs="Arial"/>
                <w:b/>
                <w:sz w:val="22"/>
                <w:szCs w:val="22"/>
              </w:rPr>
            </w:pPr>
          </w:p>
          <w:p w14:paraId="77C70CDA" w14:textId="3A3D4A29" w:rsidR="0072634A" w:rsidRPr="00E02E6A" w:rsidRDefault="0072634A" w:rsidP="004349E5">
            <w:pPr>
              <w:numPr>
                <w:ilvl w:val="0"/>
                <w:numId w:val="1"/>
              </w:numPr>
              <w:ind w:left="360"/>
              <w:jc w:val="both"/>
              <w:rPr>
                <w:rFonts w:ascii="Arial" w:hAnsi="Arial" w:cs="Arial"/>
                <w:b/>
                <w:sz w:val="22"/>
                <w:szCs w:val="22"/>
              </w:rPr>
            </w:pPr>
            <w:r w:rsidRPr="00E02E6A">
              <w:rPr>
                <w:rFonts w:ascii="Arial" w:hAnsi="Arial" w:cs="Arial"/>
                <w:sz w:val="22"/>
                <w:szCs w:val="22"/>
              </w:rPr>
              <w:t>To work at loc</w:t>
            </w:r>
            <w:r w:rsidR="004349E5" w:rsidRPr="00E02E6A">
              <w:rPr>
                <w:rFonts w:ascii="Arial" w:hAnsi="Arial" w:cs="Arial"/>
                <w:sz w:val="22"/>
                <w:szCs w:val="22"/>
              </w:rPr>
              <w:t>ations across the academy Trust</w:t>
            </w:r>
            <w:r w:rsidR="007A2749">
              <w:rPr>
                <w:rFonts w:ascii="Arial" w:hAnsi="Arial" w:cs="Arial"/>
                <w:sz w:val="22"/>
                <w:szCs w:val="22"/>
              </w:rPr>
              <w:t>.</w:t>
            </w:r>
          </w:p>
          <w:p w14:paraId="2A44EC33" w14:textId="77777777" w:rsidR="0072634A" w:rsidRPr="00E02E6A" w:rsidRDefault="0072634A" w:rsidP="004349E5">
            <w:pPr>
              <w:pStyle w:val="ListParagraph"/>
              <w:jc w:val="both"/>
              <w:rPr>
                <w:rFonts w:ascii="Arial" w:hAnsi="Arial" w:cs="Arial"/>
                <w:b/>
                <w:sz w:val="22"/>
                <w:szCs w:val="22"/>
              </w:rPr>
            </w:pPr>
          </w:p>
          <w:p w14:paraId="312634AC" w14:textId="77777777" w:rsidR="0072634A" w:rsidRPr="00E02E6A" w:rsidRDefault="0072634A" w:rsidP="004349E5">
            <w:pPr>
              <w:jc w:val="both"/>
              <w:rPr>
                <w:rFonts w:ascii="Arial" w:hAnsi="Arial" w:cs="Arial"/>
                <w:sz w:val="22"/>
                <w:szCs w:val="22"/>
              </w:rPr>
            </w:pPr>
            <w:r w:rsidRPr="00E02E6A">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21BF83A7" w14:textId="77777777" w:rsidR="004349E5" w:rsidRPr="00E02E6A" w:rsidRDefault="004349E5" w:rsidP="004349E5">
            <w:pPr>
              <w:jc w:val="both"/>
              <w:rPr>
                <w:rFonts w:ascii="Arial" w:hAnsi="Arial" w:cs="Arial"/>
                <w:spacing w:val="-2"/>
                <w:sz w:val="22"/>
                <w:szCs w:val="22"/>
              </w:rPr>
            </w:pPr>
          </w:p>
          <w:p w14:paraId="4B2A56FD" w14:textId="77777777" w:rsidR="0072634A" w:rsidRPr="00E02E6A" w:rsidRDefault="0072634A" w:rsidP="004349E5">
            <w:pPr>
              <w:jc w:val="both"/>
              <w:rPr>
                <w:rFonts w:ascii="Arial" w:hAnsi="Arial" w:cs="Arial"/>
                <w:sz w:val="22"/>
                <w:szCs w:val="22"/>
              </w:rPr>
            </w:pPr>
            <w:r w:rsidRPr="00E02E6A">
              <w:rPr>
                <w:rFonts w:ascii="Arial" w:hAnsi="Arial" w:cs="Arial"/>
                <w:spacing w:val="-2"/>
                <w:sz w:val="22"/>
                <w:szCs w:val="22"/>
              </w:rPr>
              <w:t xml:space="preserve">This job description is current at the date shown, but, in consultation with you, may be changed by </w:t>
            </w:r>
            <w:r w:rsidR="00D83E35" w:rsidRPr="00E02E6A">
              <w:rPr>
                <w:rFonts w:ascii="Arial" w:hAnsi="Arial" w:cs="Arial"/>
                <w:spacing w:val="-2"/>
                <w:sz w:val="22"/>
                <w:szCs w:val="22"/>
              </w:rPr>
              <w:t>your line manager</w:t>
            </w:r>
            <w:r w:rsidRPr="00E02E6A">
              <w:rPr>
                <w:rFonts w:ascii="Arial" w:hAnsi="Arial" w:cs="Arial"/>
                <w:spacing w:val="-2"/>
                <w:sz w:val="22"/>
                <w:szCs w:val="22"/>
              </w:rPr>
              <w:t xml:space="preserve"> to reflect or anticipate changes in the job commensurate with the grade and job title.</w:t>
            </w:r>
            <w:r w:rsidRPr="00E02E6A">
              <w:rPr>
                <w:rFonts w:ascii="Arial" w:hAnsi="Arial" w:cs="Arial"/>
                <w:sz w:val="22"/>
                <w:szCs w:val="22"/>
              </w:rPr>
              <w:t xml:space="preserve"> </w:t>
            </w:r>
          </w:p>
          <w:p w14:paraId="32580007" w14:textId="77777777" w:rsidR="00D83E35" w:rsidRPr="00E02E6A" w:rsidRDefault="00D83E35" w:rsidP="004349E5">
            <w:pPr>
              <w:jc w:val="both"/>
              <w:rPr>
                <w:rFonts w:ascii="Arial" w:hAnsi="Arial" w:cs="Arial"/>
                <w:sz w:val="22"/>
                <w:szCs w:val="22"/>
              </w:rPr>
            </w:pPr>
          </w:p>
          <w:p w14:paraId="7505D765" w14:textId="77777777" w:rsidR="00D83E35" w:rsidRPr="00E02E6A" w:rsidRDefault="00D83E35" w:rsidP="004349E5">
            <w:pPr>
              <w:jc w:val="both"/>
              <w:rPr>
                <w:rFonts w:ascii="Arial" w:hAnsi="Arial" w:cs="Arial"/>
                <w:sz w:val="22"/>
                <w:szCs w:val="22"/>
              </w:rPr>
            </w:pPr>
          </w:p>
          <w:p w14:paraId="7C252923" w14:textId="77777777" w:rsidR="0072634A" w:rsidRPr="00E02E6A" w:rsidRDefault="0072634A" w:rsidP="004349E5">
            <w:pPr>
              <w:jc w:val="both"/>
              <w:rPr>
                <w:rFonts w:ascii="Arial" w:hAnsi="Arial" w:cs="Arial"/>
                <w:b/>
                <w:sz w:val="22"/>
                <w:szCs w:val="22"/>
              </w:rPr>
            </w:pPr>
          </w:p>
          <w:p w14:paraId="38A80FD6" w14:textId="77777777" w:rsidR="004349E5" w:rsidRPr="00E02E6A" w:rsidRDefault="004349E5" w:rsidP="004349E5">
            <w:pPr>
              <w:jc w:val="both"/>
              <w:rPr>
                <w:rFonts w:ascii="Arial" w:hAnsi="Arial" w:cs="Arial"/>
                <w:sz w:val="22"/>
                <w:szCs w:val="22"/>
              </w:rPr>
            </w:pPr>
            <w:r w:rsidRPr="00E02E6A">
              <w:rPr>
                <w:rFonts w:ascii="Arial" w:hAnsi="Arial" w:cs="Arial"/>
                <w:sz w:val="22"/>
                <w:szCs w:val="22"/>
              </w:rPr>
              <w:t>__________________________________________ Post Holder Name</w:t>
            </w:r>
          </w:p>
          <w:p w14:paraId="227462C8" w14:textId="77777777" w:rsidR="004349E5" w:rsidRPr="00E02E6A" w:rsidRDefault="004349E5" w:rsidP="004349E5">
            <w:pPr>
              <w:jc w:val="both"/>
              <w:rPr>
                <w:rFonts w:ascii="Arial" w:hAnsi="Arial" w:cs="Arial"/>
                <w:sz w:val="22"/>
                <w:szCs w:val="22"/>
              </w:rPr>
            </w:pPr>
          </w:p>
          <w:p w14:paraId="65FE448E" w14:textId="77777777" w:rsidR="004349E5" w:rsidRPr="00E02E6A" w:rsidRDefault="004349E5" w:rsidP="004349E5">
            <w:pPr>
              <w:jc w:val="both"/>
              <w:rPr>
                <w:rFonts w:ascii="Arial" w:hAnsi="Arial" w:cs="Arial"/>
                <w:sz w:val="22"/>
                <w:szCs w:val="22"/>
              </w:rPr>
            </w:pPr>
            <w:r w:rsidRPr="00E02E6A">
              <w:rPr>
                <w:rFonts w:ascii="Arial" w:hAnsi="Arial" w:cs="Arial"/>
                <w:sz w:val="22"/>
                <w:szCs w:val="22"/>
              </w:rPr>
              <w:t>__________________________________________ Post Holder Signature</w:t>
            </w:r>
          </w:p>
          <w:p w14:paraId="6698FABD" w14:textId="77777777" w:rsidR="004349E5" w:rsidRPr="00E02E6A" w:rsidRDefault="004349E5" w:rsidP="004349E5">
            <w:pPr>
              <w:jc w:val="both"/>
              <w:rPr>
                <w:rFonts w:ascii="Arial" w:hAnsi="Arial" w:cs="Arial"/>
                <w:sz w:val="22"/>
                <w:szCs w:val="22"/>
              </w:rPr>
            </w:pPr>
          </w:p>
          <w:p w14:paraId="15D807DE" w14:textId="03363524" w:rsidR="004349E5" w:rsidRPr="00E02E6A" w:rsidRDefault="004349E5" w:rsidP="004349E5">
            <w:pPr>
              <w:jc w:val="both"/>
              <w:rPr>
                <w:rFonts w:ascii="Arial" w:hAnsi="Arial" w:cs="Arial"/>
                <w:sz w:val="22"/>
                <w:szCs w:val="22"/>
              </w:rPr>
            </w:pPr>
            <w:r w:rsidRPr="00E02E6A">
              <w:rPr>
                <w:rFonts w:ascii="Arial" w:hAnsi="Arial" w:cs="Arial"/>
                <w:sz w:val="22"/>
                <w:szCs w:val="22"/>
              </w:rPr>
              <w:t>__________________________________________ Date</w:t>
            </w:r>
          </w:p>
          <w:p w14:paraId="51A153DC" w14:textId="6C0B31F7" w:rsidR="008A19AB" w:rsidRPr="00E02E6A" w:rsidRDefault="008A19AB" w:rsidP="004349E5">
            <w:pPr>
              <w:jc w:val="both"/>
              <w:rPr>
                <w:rFonts w:ascii="Arial" w:hAnsi="Arial" w:cs="Arial"/>
                <w:sz w:val="22"/>
                <w:szCs w:val="22"/>
              </w:rPr>
            </w:pPr>
          </w:p>
          <w:p w14:paraId="0488C420" w14:textId="457386B9" w:rsidR="008A19AB" w:rsidRPr="00E02E6A" w:rsidRDefault="008A19AB" w:rsidP="004349E5">
            <w:pPr>
              <w:jc w:val="both"/>
              <w:rPr>
                <w:rFonts w:ascii="Arial" w:hAnsi="Arial" w:cs="Arial"/>
                <w:sz w:val="22"/>
                <w:szCs w:val="22"/>
              </w:rPr>
            </w:pPr>
          </w:p>
          <w:p w14:paraId="34D3C423" w14:textId="77777777" w:rsidR="008A19AB" w:rsidRPr="00E02E6A" w:rsidRDefault="008A19AB" w:rsidP="004349E5">
            <w:pPr>
              <w:jc w:val="both"/>
              <w:rPr>
                <w:rFonts w:ascii="Arial" w:hAnsi="Arial" w:cs="Arial"/>
                <w:sz w:val="22"/>
                <w:szCs w:val="22"/>
              </w:rPr>
            </w:pPr>
          </w:p>
          <w:p w14:paraId="1BB29602" w14:textId="77777777" w:rsidR="004349E5" w:rsidRPr="00E02E6A" w:rsidRDefault="004349E5" w:rsidP="004349E5">
            <w:pPr>
              <w:jc w:val="both"/>
              <w:rPr>
                <w:rFonts w:ascii="Arial" w:hAnsi="Arial" w:cs="Arial"/>
                <w:sz w:val="22"/>
                <w:szCs w:val="22"/>
              </w:rPr>
            </w:pPr>
          </w:p>
        </w:tc>
      </w:tr>
    </w:tbl>
    <w:p w14:paraId="61FC5D72" w14:textId="77777777" w:rsidR="00C433F4" w:rsidRPr="00E02E6A" w:rsidRDefault="00C433F4">
      <w:pPr>
        <w:rPr>
          <w:rFonts w:ascii="Arial" w:hAnsi="Arial" w:cs="Arial"/>
          <w:sz w:val="22"/>
          <w:szCs w:val="22"/>
        </w:rPr>
      </w:pPr>
    </w:p>
    <w:p w14:paraId="466D4CB1" w14:textId="77777777" w:rsidR="00155B26" w:rsidRDefault="00155B26">
      <w:pPr>
        <w:rPr>
          <w:rFonts w:ascii="Arial" w:hAnsi="Arial" w:cs="Arial"/>
          <w:sz w:val="22"/>
          <w:szCs w:val="22"/>
        </w:rPr>
        <w:sectPr w:rsidR="00155B26" w:rsidSect="00011F4A">
          <w:pgSz w:w="12240" w:h="15840"/>
          <w:pgMar w:top="851" w:right="1325" w:bottom="851" w:left="1134" w:header="720" w:footer="958" w:gutter="0"/>
          <w:cols w:space="0"/>
          <w:noEndnote/>
          <w:docGrid w:linePitch="360"/>
        </w:sectPr>
      </w:pPr>
    </w:p>
    <w:p w14:paraId="2999BE53" w14:textId="6293673D" w:rsidR="00691232" w:rsidRDefault="00691232">
      <w:pPr>
        <w:rPr>
          <w:rFonts w:ascii="Arial" w:hAnsi="Arial" w:cs="Arial"/>
          <w:sz w:val="22"/>
          <w:szCs w:val="22"/>
        </w:rPr>
      </w:pPr>
    </w:p>
    <w:tbl>
      <w:tblPr>
        <w:tblW w:w="10359" w:type="dxa"/>
        <w:tblLayout w:type="fixed"/>
        <w:tblLook w:val="04A0" w:firstRow="1" w:lastRow="0" w:firstColumn="1" w:lastColumn="0" w:noHBand="0" w:noVBand="1"/>
      </w:tblPr>
      <w:tblGrid>
        <w:gridCol w:w="10359"/>
      </w:tblGrid>
      <w:tr w:rsidR="00155B26" w:rsidRPr="00E02E6A" w14:paraId="347B7F40" w14:textId="77777777" w:rsidTr="00912ED9">
        <w:tc>
          <w:tcPr>
            <w:tcW w:w="10359" w:type="dxa"/>
            <w:hideMark/>
          </w:tcPr>
          <w:p w14:paraId="642D2F46" w14:textId="77777777" w:rsidR="00155B26" w:rsidRPr="00E02E6A" w:rsidRDefault="00155B26" w:rsidP="00912ED9">
            <w:pPr>
              <w:rPr>
                <w:rFonts w:ascii="Arial" w:hAnsi="Arial" w:cs="Arial"/>
                <w:sz w:val="22"/>
                <w:szCs w:val="22"/>
              </w:rPr>
            </w:pPr>
            <w:r w:rsidRPr="00E02E6A">
              <w:rPr>
                <w:rFonts w:ascii="Arial" w:hAnsi="Arial" w:cs="Arial"/>
                <w:sz w:val="22"/>
                <w:szCs w:val="22"/>
              </w:rPr>
              <w:br w:type="page"/>
            </w:r>
            <w:r w:rsidRPr="00E02E6A">
              <w:rPr>
                <w:rFonts w:ascii="Arial" w:hAnsi="Arial" w:cs="Arial"/>
                <w:b/>
                <w:sz w:val="22"/>
                <w:szCs w:val="22"/>
              </w:rPr>
              <w:t>PERSON SPECIFICATION</w:t>
            </w:r>
          </w:p>
        </w:tc>
      </w:tr>
      <w:tr w:rsidR="00155B26" w:rsidRPr="00E02E6A" w14:paraId="35F2EFB9" w14:textId="77777777" w:rsidTr="00912ED9">
        <w:tc>
          <w:tcPr>
            <w:tcW w:w="10359" w:type="dxa"/>
          </w:tcPr>
          <w:p w14:paraId="00CD8688" w14:textId="22FFA51F" w:rsidR="00155B26" w:rsidRPr="00E02E6A" w:rsidRDefault="00155B26" w:rsidP="00912ED9">
            <w:pPr>
              <w:rPr>
                <w:rFonts w:ascii="Arial" w:hAnsi="Arial" w:cs="Arial"/>
                <w:b/>
                <w:sz w:val="22"/>
                <w:szCs w:val="22"/>
              </w:rPr>
            </w:pPr>
            <w:r w:rsidRPr="00E02E6A">
              <w:rPr>
                <w:rFonts w:ascii="Arial" w:hAnsi="Arial" w:cs="Arial"/>
                <w:b/>
                <w:sz w:val="22"/>
                <w:szCs w:val="22"/>
              </w:rPr>
              <w:t xml:space="preserve">Job: </w:t>
            </w:r>
            <w:r w:rsidR="00D25524">
              <w:rPr>
                <w:rFonts w:ascii="Arial" w:hAnsi="Arial" w:cs="Arial"/>
                <w:b/>
                <w:sz w:val="22"/>
                <w:szCs w:val="22"/>
              </w:rPr>
              <w:t xml:space="preserve">Assistant </w:t>
            </w:r>
            <w:r w:rsidRPr="00E02E6A">
              <w:rPr>
                <w:rFonts w:ascii="Arial" w:hAnsi="Arial" w:cs="Arial"/>
                <w:b/>
                <w:sz w:val="22"/>
                <w:szCs w:val="22"/>
              </w:rPr>
              <w:t>Procurement Manager</w:t>
            </w:r>
          </w:p>
          <w:p w14:paraId="67AEBF6F" w14:textId="77777777" w:rsidR="00155B26" w:rsidRPr="00E02E6A" w:rsidRDefault="00155B26" w:rsidP="00912ED9">
            <w:pPr>
              <w:rPr>
                <w:rFonts w:ascii="Arial" w:hAnsi="Arial" w:cs="Arial"/>
                <w:b/>
                <w:sz w:val="22"/>
                <w:szCs w:val="22"/>
              </w:rPr>
            </w:pPr>
          </w:p>
        </w:tc>
      </w:tr>
    </w:tbl>
    <w:tbl>
      <w:tblPr>
        <w:tblStyle w:val="TableGrid"/>
        <w:tblW w:w="11341" w:type="dxa"/>
        <w:tblInd w:w="-714" w:type="dxa"/>
        <w:tblLook w:val="04A0" w:firstRow="1" w:lastRow="0" w:firstColumn="1" w:lastColumn="0" w:noHBand="0" w:noVBand="1"/>
      </w:tblPr>
      <w:tblGrid>
        <w:gridCol w:w="1985"/>
        <w:gridCol w:w="4820"/>
        <w:gridCol w:w="4536"/>
      </w:tblGrid>
      <w:tr w:rsidR="00155B26" w14:paraId="1B1D06AC" w14:textId="77777777" w:rsidTr="002155BB">
        <w:tc>
          <w:tcPr>
            <w:tcW w:w="1985" w:type="dxa"/>
            <w:shd w:val="clear" w:color="auto" w:fill="A6A6A6" w:themeFill="background1" w:themeFillShade="A6"/>
          </w:tcPr>
          <w:p w14:paraId="69F4DA71" w14:textId="5A73C97E" w:rsidR="00155B26" w:rsidRPr="00155B26" w:rsidRDefault="00155B26">
            <w:pPr>
              <w:rPr>
                <w:rFonts w:ascii="Arial" w:hAnsi="Arial" w:cs="Arial"/>
                <w:b/>
                <w:color w:val="FFFFFF" w:themeColor="background1"/>
                <w:sz w:val="22"/>
                <w:szCs w:val="22"/>
              </w:rPr>
            </w:pPr>
            <w:r w:rsidRPr="00155B26">
              <w:rPr>
                <w:rFonts w:ascii="Arial" w:hAnsi="Arial" w:cs="Arial"/>
                <w:b/>
                <w:color w:val="FFFFFF" w:themeColor="background1"/>
                <w:sz w:val="22"/>
                <w:szCs w:val="22"/>
              </w:rPr>
              <w:t>KEY CRITERIA</w:t>
            </w:r>
          </w:p>
        </w:tc>
        <w:tc>
          <w:tcPr>
            <w:tcW w:w="4820" w:type="dxa"/>
            <w:shd w:val="clear" w:color="auto" w:fill="A6A6A6" w:themeFill="background1" w:themeFillShade="A6"/>
          </w:tcPr>
          <w:p w14:paraId="716D0142" w14:textId="56388F72" w:rsidR="00155B26" w:rsidRPr="00155B26" w:rsidRDefault="00155B26">
            <w:pPr>
              <w:rPr>
                <w:rFonts w:ascii="Arial" w:hAnsi="Arial" w:cs="Arial"/>
                <w:b/>
                <w:color w:val="FFFFFF" w:themeColor="background1"/>
                <w:sz w:val="22"/>
                <w:szCs w:val="22"/>
              </w:rPr>
            </w:pPr>
            <w:r w:rsidRPr="00155B26">
              <w:rPr>
                <w:rFonts w:ascii="Arial" w:hAnsi="Arial" w:cs="Arial"/>
                <w:b/>
                <w:color w:val="FFFFFF" w:themeColor="background1"/>
                <w:sz w:val="22"/>
                <w:szCs w:val="22"/>
              </w:rPr>
              <w:t>ESSENTIAL</w:t>
            </w:r>
          </w:p>
        </w:tc>
        <w:tc>
          <w:tcPr>
            <w:tcW w:w="4536" w:type="dxa"/>
            <w:shd w:val="clear" w:color="auto" w:fill="A6A6A6" w:themeFill="background1" w:themeFillShade="A6"/>
          </w:tcPr>
          <w:p w14:paraId="7DD62381" w14:textId="05D68011" w:rsidR="00155B26" w:rsidRPr="00155B26" w:rsidRDefault="00155B26">
            <w:pPr>
              <w:rPr>
                <w:rFonts w:ascii="Arial" w:hAnsi="Arial" w:cs="Arial"/>
                <w:b/>
                <w:color w:val="FFFFFF" w:themeColor="background1"/>
                <w:sz w:val="22"/>
                <w:szCs w:val="22"/>
              </w:rPr>
            </w:pPr>
            <w:r w:rsidRPr="00155B26">
              <w:rPr>
                <w:rFonts w:ascii="Arial" w:hAnsi="Arial" w:cs="Arial"/>
                <w:b/>
                <w:color w:val="FFFFFF" w:themeColor="background1"/>
                <w:sz w:val="22"/>
                <w:szCs w:val="22"/>
              </w:rPr>
              <w:t>DESIRABLE</w:t>
            </w:r>
          </w:p>
        </w:tc>
      </w:tr>
      <w:tr w:rsidR="00155B26" w:rsidRPr="00155B26" w14:paraId="6E275073" w14:textId="77777777" w:rsidTr="002155BB">
        <w:tc>
          <w:tcPr>
            <w:tcW w:w="1985" w:type="dxa"/>
          </w:tcPr>
          <w:p w14:paraId="39C193F5" w14:textId="77777777" w:rsidR="00155B26" w:rsidRPr="00155B26" w:rsidRDefault="00155B26" w:rsidP="00155B26">
            <w:pPr>
              <w:rPr>
                <w:rFonts w:ascii="Arial" w:hAnsi="Arial" w:cs="Arial"/>
                <w:sz w:val="22"/>
                <w:szCs w:val="22"/>
              </w:rPr>
            </w:pPr>
            <w:r w:rsidRPr="00155B26">
              <w:rPr>
                <w:rFonts w:ascii="Arial" w:hAnsi="Arial" w:cs="Arial"/>
                <w:b/>
                <w:sz w:val="22"/>
                <w:szCs w:val="22"/>
              </w:rPr>
              <w:t>Qualifications &amp; Experience</w:t>
            </w:r>
          </w:p>
          <w:p w14:paraId="61F62D0D" w14:textId="77777777" w:rsidR="00155B26" w:rsidRPr="00155B26" w:rsidRDefault="00155B26">
            <w:pPr>
              <w:rPr>
                <w:rFonts w:ascii="Arial" w:hAnsi="Arial" w:cs="Arial"/>
                <w:sz w:val="22"/>
                <w:szCs w:val="22"/>
              </w:rPr>
            </w:pPr>
          </w:p>
        </w:tc>
        <w:tc>
          <w:tcPr>
            <w:tcW w:w="4820" w:type="dxa"/>
          </w:tcPr>
          <w:p w14:paraId="745B5C8C" w14:textId="45D64625" w:rsidR="00ED6E1D" w:rsidRPr="00ED6E1D" w:rsidRDefault="00ED6E1D" w:rsidP="00ED6E1D">
            <w:pPr>
              <w:numPr>
                <w:ilvl w:val="0"/>
                <w:numId w:val="7"/>
              </w:numPr>
              <w:rPr>
                <w:rFonts w:ascii="Arial" w:hAnsi="Arial" w:cs="Arial"/>
                <w:sz w:val="22"/>
                <w:szCs w:val="22"/>
              </w:rPr>
            </w:pPr>
            <w:r w:rsidRPr="00ED6E1D">
              <w:rPr>
                <w:rFonts w:ascii="Arial" w:hAnsi="Arial" w:cs="Arial"/>
                <w:sz w:val="22"/>
                <w:szCs w:val="22"/>
              </w:rPr>
              <w:t>A-level</w:t>
            </w:r>
            <w:r>
              <w:rPr>
                <w:rFonts w:ascii="Arial" w:hAnsi="Arial" w:cs="Arial"/>
                <w:sz w:val="22"/>
                <w:szCs w:val="22"/>
              </w:rPr>
              <w:t xml:space="preserve"> / Level 3</w:t>
            </w:r>
            <w:r w:rsidRPr="00ED6E1D">
              <w:rPr>
                <w:rFonts w:ascii="Arial" w:hAnsi="Arial" w:cs="Arial"/>
                <w:sz w:val="22"/>
                <w:szCs w:val="22"/>
              </w:rPr>
              <w:t xml:space="preserve"> education or equivalent experience in procurement/business administration</w:t>
            </w:r>
          </w:p>
          <w:p w14:paraId="6FFA682F" w14:textId="77777777" w:rsidR="00ED6E1D" w:rsidRPr="00ED6E1D" w:rsidRDefault="00ED6E1D" w:rsidP="00ED6E1D">
            <w:pPr>
              <w:numPr>
                <w:ilvl w:val="0"/>
                <w:numId w:val="7"/>
              </w:numPr>
              <w:rPr>
                <w:rFonts w:ascii="Arial" w:hAnsi="Arial" w:cs="Arial"/>
                <w:sz w:val="22"/>
                <w:szCs w:val="22"/>
              </w:rPr>
            </w:pPr>
            <w:r w:rsidRPr="00ED6E1D">
              <w:rPr>
                <w:rFonts w:ascii="Arial" w:hAnsi="Arial" w:cs="Arial"/>
                <w:sz w:val="22"/>
                <w:szCs w:val="22"/>
              </w:rPr>
              <w:t>Proven experience in procurement, tendering, or contract management</w:t>
            </w:r>
          </w:p>
          <w:p w14:paraId="747BC0B1" w14:textId="77777777" w:rsidR="00ED6E1D" w:rsidRPr="00ED6E1D" w:rsidRDefault="00ED6E1D" w:rsidP="00ED6E1D">
            <w:pPr>
              <w:numPr>
                <w:ilvl w:val="0"/>
                <w:numId w:val="7"/>
              </w:numPr>
              <w:rPr>
                <w:rFonts w:ascii="Arial" w:hAnsi="Arial" w:cs="Arial"/>
                <w:sz w:val="22"/>
                <w:szCs w:val="22"/>
              </w:rPr>
            </w:pPr>
            <w:r w:rsidRPr="00ED6E1D">
              <w:rPr>
                <w:rFonts w:ascii="Arial" w:hAnsi="Arial" w:cs="Arial"/>
                <w:sz w:val="22"/>
                <w:szCs w:val="22"/>
              </w:rPr>
              <w:t>Ability to work under pressure and meet deadlines</w:t>
            </w:r>
          </w:p>
          <w:p w14:paraId="3C2B28A2" w14:textId="4A9C3C9D" w:rsidR="00155B26" w:rsidRPr="00155B26" w:rsidRDefault="00ED6E1D" w:rsidP="00ED6E1D">
            <w:pPr>
              <w:numPr>
                <w:ilvl w:val="0"/>
                <w:numId w:val="7"/>
              </w:numPr>
              <w:rPr>
                <w:rFonts w:ascii="Arial" w:hAnsi="Arial" w:cs="Arial"/>
                <w:sz w:val="22"/>
                <w:szCs w:val="22"/>
              </w:rPr>
            </w:pPr>
            <w:r w:rsidRPr="00ED6E1D">
              <w:rPr>
                <w:rFonts w:ascii="Arial" w:hAnsi="Arial" w:cs="Arial"/>
                <w:sz w:val="22"/>
                <w:szCs w:val="22"/>
              </w:rPr>
              <w:t>Evidence of recent, relevant professional development</w:t>
            </w:r>
          </w:p>
        </w:tc>
        <w:tc>
          <w:tcPr>
            <w:tcW w:w="4536" w:type="dxa"/>
          </w:tcPr>
          <w:p w14:paraId="38183486" w14:textId="6AC3BCAB" w:rsidR="00ED6E1D" w:rsidRPr="00ED6E1D" w:rsidRDefault="00ED6E1D" w:rsidP="00ED6E1D">
            <w:pPr>
              <w:numPr>
                <w:ilvl w:val="0"/>
                <w:numId w:val="9"/>
              </w:numPr>
              <w:tabs>
                <w:tab w:val="num" w:pos="360"/>
              </w:tabs>
              <w:ind w:left="360"/>
              <w:rPr>
                <w:rFonts w:ascii="Arial" w:hAnsi="Arial" w:cs="Arial"/>
                <w:sz w:val="22"/>
                <w:szCs w:val="22"/>
                <w:lang w:val="en-GB"/>
              </w:rPr>
            </w:pPr>
            <w:r w:rsidRPr="00ED6E1D">
              <w:rPr>
                <w:rFonts w:ascii="Arial" w:hAnsi="Arial" w:cs="Arial"/>
                <w:sz w:val="22"/>
                <w:szCs w:val="22"/>
                <w:lang w:val="en-GB"/>
              </w:rPr>
              <w:t xml:space="preserve">CIPS Level 4 qualification (or willingness to work towards) </w:t>
            </w:r>
          </w:p>
          <w:p w14:paraId="13A3CB7A" w14:textId="4A19E852" w:rsidR="00ED6E1D" w:rsidRPr="00ED6E1D" w:rsidRDefault="00ED6E1D" w:rsidP="00ED6E1D">
            <w:pPr>
              <w:numPr>
                <w:ilvl w:val="0"/>
                <w:numId w:val="9"/>
              </w:numPr>
              <w:tabs>
                <w:tab w:val="num" w:pos="360"/>
              </w:tabs>
              <w:ind w:left="360"/>
              <w:rPr>
                <w:rFonts w:ascii="Arial" w:hAnsi="Arial" w:cs="Arial"/>
                <w:sz w:val="22"/>
                <w:szCs w:val="22"/>
                <w:lang w:val="en-GB"/>
              </w:rPr>
            </w:pPr>
            <w:r w:rsidRPr="00ED6E1D">
              <w:rPr>
                <w:rFonts w:ascii="Arial" w:hAnsi="Arial" w:cs="Arial"/>
                <w:sz w:val="22"/>
                <w:szCs w:val="22"/>
                <w:lang w:val="en-GB"/>
              </w:rPr>
              <w:t xml:space="preserve">Experience in public sector procurement </w:t>
            </w:r>
          </w:p>
          <w:p w14:paraId="0DC1D626" w14:textId="3ACF4D3B" w:rsidR="00ED6E1D" w:rsidRPr="00ED6E1D" w:rsidRDefault="00ED6E1D" w:rsidP="00ED6E1D">
            <w:pPr>
              <w:numPr>
                <w:ilvl w:val="0"/>
                <w:numId w:val="9"/>
              </w:numPr>
              <w:tabs>
                <w:tab w:val="num" w:pos="360"/>
              </w:tabs>
              <w:ind w:left="360"/>
              <w:rPr>
                <w:rFonts w:ascii="Arial" w:hAnsi="Arial" w:cs="Arial"/>
                <w:sz w:val="22"/>
                <w:szCs w:val="22"/>
                <w:lang w:val="en-GB"/>
              </w:rPr>
            </w:pPr>
            <w:r w:rsidRPr="00ED6E1D">
              <w:rPr>
                <w:rFonts w:ascii="Arial" w:hAnsi="Arial" w:cs="Arial"/>
                <w:sz w:val="22"/>
                <w:szCs w:val="22"/>
                <w:lang w:val="en-GB"/>
              </w:rPr>
              <w:t xml:space="preserve">Previous multi-site or multi-category procurement experience </w:t>
            </w:r>
          </w:p>
          <w:p w14:paraId="60412693" w14:textId="172E9A35" w:rsidR="00ED6E1D" w:rsidRPr="00ED6E1D" w:rsidRDefault="00ED6E1D" w:rsidP="00ED6E1D">
            <w:pPr>
              <w:numPr>
                <w:ilvl w:val="0"/>
                <w:numId w:val="9"/>
              </w:numPr>
              <w:tabs>
                <w:tab w:val="num" w:pos="360"/>
              </w:tabs>
              <w:ind w:left="360"/>
              <w:rPr>
                <w:rFonts w:ascii="Arial" w:hAnsi="Arial" w:cs="Arial"/>
                <w:sz w:val="22"/>
                <w:szCs w:val="22"/>
                <w:lang w:val="en-GB"/>
              </w:rPr>
            </w:pPr>
            <w:r w:rsidRPr="00ED6E1D">
              <w:rPr>
                <w:rFonts w:ascii="Arial" w:hAnsi="Arial" w:cs="Arial"/>
                <w:sz w:val="22"/>
                <w:szCs w:val="22"/>
                <w:lang w:val="en-GB"/>
              </w:rPr>
              <w:t>Experience implementing new systems or processes</w:t>
            </w:r>
          </w:p>
          <w:p w14:paraId="5EC2B1AE" w14:textId="77777777" w:rsidR="00155B26" w:rsidRPr="00155B26" w:rsidRDefault="00155B26">
            <w:pPr>
              <w:rPr>
                <w:rFonts w:ascii="Arial" w:hAnsi="Arial" w:cs="Arial"/>
                <w:sz w:val="22"/>
                <w:szCs w:val="22"/>
              </w:rPr>
            </w:pPr>
          </w:p>
        </w:tc>
      </w:tr>
      <w:tr w:rsidR="00155B26" w:rsidRPr="00155B26" w14:paraId="13E81CC3" w14:textId="77777777" w:rsidTr="002155BB">
        <w:tc>
          <w:tcPr>
            <w:tcW w:w="1985" w:type="dxa"/>
          </w:tcPr>
          <w:p w14:paraId="475F87A6" w14:textId="77777777" w:rsidR="00155B26" w:rsidRPr="00155B26" w:rsidRDefault="00155B26" w:rsidP="00155B26">
            <w:pPr>
              <w:rPr>
                <w:rFonts w:ascii="Arial" w:hAnsi="Arial" w:cs="Arial"/>
                <w:b/>
                <w:sz w:val="22"/>
                <w:szCs w:val="22"/>
              </w:rPr>
            </w:pPr>
            <w:r w:rsidRPr="00155B26">
              <w:rPr>
                <w:rFonts w:ascii="Arial" w:hAnsi="Arial" w:cs="Arial"/>
                <w:b/>
                <w:sz w:val="22"/>
                <w:szCs w:val="22"/>
              </w:rPr>
              <w:t>Knowledge &amp; Understanding</w:t>
            </w:r>
          </w:p>
          <w:p w14:paraId="02FAC368" w14:textId="77777777" w:rsidR="00155B26" w:rsidRPr="00155B26" w:rsidRDefault="00155B26">
            <w:pPr>
              <w:rPr>
                <w:rFonts w:ascii="Arial" w:hAnsi="Arial" w:cs="Arial"/>
                <w:sz w:val="22"/>
                <w:szCs w:val="22"/>
              </w:rPr>
            </w:pPr>
          </w:p>
        </w:tc>
        <w:tc>
          <w:tcPr>
            <w:tcW w:w="4820" w:type="dxa"/>
          </w:tcPr>
          <w:p w14:paraId="68B4E7C2" w14:textId="77777777" w:rsidR="004471EC" w:rsidRPr="004471EC" w:rsidRDefault="004471EC" w:rsidP="007A2749">
            <w:pPr>
              <w:numPr>
                <w:ilvl w:val="0"/>
                <w:numId w:val="9"/>
              </w:numPr>
              <w:tabs>
                <w:tab w:val="clear" w:pos="720"/>
              </w:tabs>
              <w:ind w:left="321" w:hanging="283"/>
              <w:rPr>
                <w:rFonts w:ascii="Arial" w:hAnsi="Arial" w:cs="Arial"/>
                <w:sz w:val="22"/>
                <w:szCs w:val="22"/>
              </w:rPr>
            </w:pPr>
            <w:r w:rsidRPr="004471EC">
              <w:rPr>
                <w:rFonts w:ascii="Arial" w:hAnsi="Arial" w:cs="Arial"/>
                <w:sz w:val="22"/>
                <w:szCs w:val="22"/>
              </w:rPr>
              <w:t>Strong understanding of procurement principles and compliance requirements</w:t>
            </w:r>
          </w:p>
          <w:p w14:paraId="7F2BE46D" w14:textId="77777777" w:rsidR="004471EC" w:rsidRPr="004471EC" w:rsidRDefault="004471EC" w:rsidP="007A2749">
            <w:pPr>
              <w:numPr>
                <w:ilvl w:val="0"/>
                <w:numId w:val="9"/>
              </w:numPr>
              <w:tabs>
                <w:tab w:val="clear" w:pos="720"/>
              </w:tabs>
              <w:ind w:left="321" w:hanging="283"/>
              <w:rPr>
                <w:rFonts w:ascii="Arial" w:hAnsi="Arial" w:cs="Arial"/>
                <w:sz w:val="22"/>
                <w:szCs w:val="22"/>
              </w:rPr>
            </w:pPr>
            <w:r w:rsidRPr="004471EC">
              <w:rPr>
                <w:rFonts w:ascii="Arial" w:hAnsi="Arial" w:cs="Arial"/>
                <w:sz w:val="22"/>
                <w:szCs w:val="22"/>
              </w:rPr>
              <w:t>Awareness of the Procurement Act 2023 and public sector regulations</w:t>
            </w:r>
          </w:p>
          <w:p w14:paraId="51E71977" w14:textId="77777777" w:rsidR="004471EC" w:rsidRPr="004471EC" w:rsidRDefault="004471EC" w:rsidP="007A2749">
            <w:pPr>
              <w:numPr>
                <w:ilvl w:val="0"/>
                <w:numId w:val="9"/>
              </w:numPr>
              <w:tabs>
                <w:tab w:val="clear" w:pos="720"/>
              </w:tabs>
              <w:ind w:left="321" w:hanging="283"/>
              <w:rPr>
                <w:rFonts w:ascii="Arial" w:hAnsi="Arial" w:cs="Arial"/>
                <w:sz w:val="22"/>
                <w:szCs w:val="22"/>
              </w:rPr>
            </w:pPr>
            <w:r w:rsidRPr="004471EC">
              <w:rPr>
                <w:rFonts w:ascii="Arial" w:hAnsi="Arial" w:cs="Arial"/>
                <w:sz w:val="22"/>
                <w:szCs w:val="22"/>
              </w:rPr>
              <w:t>Knowledge of supplier relationship management and spend analysis</w:t>
            </w:r>
          </w:p>
          <w:p w14:paraId="69271E28" w14:textId="5273C674" w:rsidR="00155B26" w:rsidRPr="00A43891" w:rsidRDefault="00A43891" w:rsidP="007A2749">
            <w:pPr>
              <w:pStyle w:val="ListParagraph"/>
              <w:numPr>
                <w:ilvl w:val="0"/>
                <w:numId w:val="9"/>
              </w:numPr>
              <w:ind w:left="321" w:hanging="283"/>
              <w:rPr>
                <w:rFonts w:ascii="Arial" w:hAnsi="Arial" w:cs="Arial"/>
                <w:sz w:val="22"/>
                <w:szCs w:val="22"/>
              </w:rPr>
            </w:pPr>
            <w:r w:rsidRPr="00A43891">
              <w:rPr>
                <w:rFonts w:ascii="Arial" w:hAnsi="Arial" w:cs="Arial"/>
                <w:sz w:val="22"/>
                <w:szCs w:val="22"/>
              </w:rPr>
              <w:t>Ability to apply financial analysis to procurement decisions</w:t>
            </w:r>
          </w:p>
        </w:tc>
        <w:tc>
          <w:tcPr>
            <w:tcW w:w="4536" w:type="dxa"/>
          </w:tcPr>
          <w:p w14:paraId="647DA8FF" w14:textId="766D5CE7" w:rsidR="004471EC" w:rsidRPr="004471EC" w:rsidRDefault="004471EC" w:rsidP="004471EC">
            <w:pPr>
              <w:numPr>
                <w:ilvl w:val="0"/>
                <w:numId w:val="9"/>
              </w:numPr>
              <w:tabs>
                <w:tab w:val="clear" w:pos="720"/>
                <w:tab w:val="num" w:pos="320"/>
              </w:tabs>
              <w:ind w:left="320" w:hanging="320"/>
              <w:rPr>
                <w:rFonts w:ascii="Arial" w:hAnsi="Arial" w:cs="Arial"/>
                <w:bCs/>
                <w:sz w:val="22"/>
                <w:szCs w:val="22"/>
                <w:lang w:val="en-GB"/>
              </w:rPr>
            </w:pPr>
            <w:r w:rsidRPr="004471EC">
              <w:rPr>
                <w:rFonts w:ascii="Arial" w:hAnsi="Arial" w:cs="Arial"/>
                <w:bCs/>
                <w:sz w:val="22"/>
                <w:szCs w:val="22"/>
                <w:lang w:val="en-GB"/>
              </w:rPr>
              <w:t xml:space="preserve">Understanding of category management and strategic sourcing </w:t>
            </w:r>
          </w:p>
          <w:p w14:paraId="43C9194D" w14:textId="23B38C95" w:rsidR="004471EC" w:rsidRPr="004471EC" w:rsidRDefault="004471EC" w:rsidP="004471EC">
            <w:pPr>
              <w:numPr>
                <w:ilvl w:val="0"/>
                <w:numId w:val="9"/>
              </w:numPr>
              <w:tabs>
                <w:tab w:val="clear" w:pos="720"/>
                <w:tab w:val="num" w:pos="320"/>
              </w:tabs>
              <w:ind w:left="320" w:hanging="320"/>
              <w:rPr>
                <w:rFonts w:ascii="Arial" w:hAnsi="Arial" w:cs="Arial"/>
                <w:bCs/>
                <w:sz w:val="22"/>
                <w:szCs w:val="22"/>
                <w:lang w:val="en-GB"/>
              </w:rPr>
            </w:pPr>
            <w:r w:rsidRPr="004471EC">
              <w:rPr>
                <w:rFonts w:ascii="Arial" w:hAnsi="Arial" w:cs="Arial"/>
                <w:bCs/>
                <w:sz w:val="22"/>
                <w:szCs w:val="22"/>
                <w:lang w:val="en-GB"/>
              </w:rPr>
              <w:t xml:space="preserve">Awareness of sustainability and social value in procurement </w:t>
            </w:r>
          </w:p>
          <w:p w14:paraId="14DC7093" w14:textId="7057D80D" w:rsidR="004471EC" w:rsidRDefault="004471EC" w:rsidP="004471EC">
            <w:pPr>
              <w:numPr>
                <w:ilvl w:val="0"/>
                <w:numId w:val="9"/>
              </w:numPr>
              <w:tabs>
                <w:tab w:val="clear" w:pos="720"/>
                <w:tab w:val="num" w:pos="320"/>
              </w:tabs>
              <w:ind w:left="320" w:hanging="320"/>
              <w:rPr>
                <w:rFonts w:ascii="Arial" w:hAnsi="Arial" w:cs="Arial"/>
                <w:bCs/>
                <w:sz w:val="22"/>
                <w:szCs w:val="22"/>
                <w:lang w:val="en-GB"/>
              </w:rPr>
            </w:pPr>
            <w:r w:rsidRPr="004471EC">
              <w:rPr>
                <w:rFonts w:ascii="Arial" w:hAnsi="Arial" w:cs="Arial"/>
                <w:bCs/>
                <w:sz w:val="22"/>
                <w:szCs w:val="22"/>
                <w:lang w:val="en-GB"/>
              </w:rPr>
              <w:t xml:space="preserve">Knowledge of safeguarding and child protection considerations </w:t>
            </w:r>
          </w:p>
          <w:p w14:paraId="1CBCD946" w14:textId="75FBF043" w:rsidR="00155B26" w:rsidRPr="00A43891" w:rsidRDefault="00A43891" w:rsidP="00A43891">
            <w:pPr>
              <w:numPr>
                <w:ilvl w:val="0"/>
                <w:numId w:val="9"/>
              </w:numPr>
              <w:tabs>
                <w:tab w:val="clear" w:pos="720"/>
                <w:tab w:val="num" w:pos="320"/>
              </w:tabs>
              <w:ind w:left="320" w:hanging="320"/>
              <w:rPr>
                <w:rFonts w:ascii="Arial" w:hAnsi="Arial" w:cs="Arial"/>
                <w:bCs/>
                <w:sz w:val="22"/>
                <w:szCs w:val="22"/>
                <w:lang w:val="en-GB"/>
              </w:rPr>
            </w:pPr>
            <w:r w:rsidRPr="004471EC">
              <w:rPr>
                <w:rFonts w:ascii="Arial" w:hAnsi="Arial" w:cs="Arial"/>
                <w:sz w:val="22"/>
                <w:szCs w:val="22"/>
              </w:rPr>
              <w:t>Familiarity with IT systems and software used in large organisations</w:t>
            </w:r>
          </w:p>
        </w:tc>
      </w:tr>
      <w:tr w:rsidR="00155B26" w:rsidRPr="00155B26" w14:paraId="1F7846FC" w14:textId="77777777" w:rsidTr="002155BB">
        <w:tc>
          <w:tcPr>
            <w:tcW w:w="1985" w:type="dxa"/>
          </w:tcPr>
          <w:p w14:paraId="5B90484B" w14:textId="4C1EE2AE" w:rsidR="00155B26" w:rsidRPr="00155B26" w:rsidRDefault="000667C0" w:rsidP="00155B26">
            <w:pPr>
              <w:rPr>
                <w:rFonts w:ascii="Arial" w:hAnsi="Arial" w:cs="Arial"/>
                <w:b/>
                <w:sz w:val="22"/>
                <w:szCs w:val="22"/>
              </w:rPr>
            </w:pPr>
            <w:r>
              <w:rPr>
                <w:rFonts w:ascii="Arial" w:hAnsi="Arial" w:cs="Arial"/>
                <w:b/>
                <w:sz w:val="22"/>
                <w:szCs w:val="22"/>
              </w:rPr>
              <w:t>Leadership</w:t>
            </w:r>
            <w:r w:rsidR="00155B26" w:rsidRPr="00155B26">
              <w:rPr>
                <w:rFonts w:ascii="Arial" w:hAnsi="Arial" w:cs="Arial"/>
                <w:b/>
                <w:sz w:val="22"/>
                <w:szCs w:val="22"/>
              </w:rPr>
              <w:t xml:space="preserve"> &amp; Management </w:t>
            </w:r>
          </w:p>
          <w:p w14:paraId="11C210A7" w14:textId="77777777" w:rsidR="00155B26" w:rsidRPr="00155B26" w:rsidRDefault="00155B26">
            <w:pPr>
              <w:rPr>
                <w:rFonts w:ascii="Arial" w:hAnsi="Arial" w:cs="Arial"/>
                <w:sz w:val="22"/>
                <w:szCs w:val="22"/>
              </w:rPr>
            </w:pPr>
          </w:p>
        </w:tc>
        <w:tc>
          <w:tcPr>
            <w:tcW w:w="4820" w:type="dxa"/>
          </w:tcPr>
          <w:p w14:paraId="6DE26284" w14:textId="7B469F12" w:rsidR="002155BB" w:rsidRPr="002155BB" w:rsidRDefault="002155BB" w:rsidP="002155BB">
            <w:pPr>
              <w:numPr>
                <w:ilvl w:val="0"/>
                <w:numId w:val="7"/>
              </w:numPr>
              <w:rPr>
                <w:rFonts w:ascii="Arial" w:hAnsi="Arial" w:cs="Arial"/>
                <w:sz w:val="22"/>
                <w:szCs w:val="22"/>
                <w:lang w:val="en-GB"/>
              </w:rPr>
            </w:pPr>
            <w:r w:rsidRPr="002155BB">
              <w:rPr>
                <w:rFonts w:ascii="Arial" w:hAnsi="Arial" w:cs="Arial"/>
                <w:sz w:val="22"/>
                <w:szCs w:val="22"/>
                <w:lang w:val="en-GB"/>
              </w:rPr>
              <w:t xml:space="preserve">Ability to work collaboratively and manage multiple priorities </w:t>
            </w:r>
          </w:p>
          <w:p w14:paraId="20EA557F" w14:textId="04A846EB" w:rsidR="002155BB" w:rsidRPr="002155BB" w:rsidRDefault="002155BB" w:rsidP="002155BB">
            <w:pPr>
              <w:numPr>
                <w:ilvl w:val="0"/>
                <w:numId w:val="7"/>
              </w:numPr>
              <w:rPr>
                <w:rFonts w:ascii="Arial" w:hAnsi="Arial" w:cs="Arial"/>
                <w:sz w:val="22"/>
                <w:szCs w:val="22"/>
                <w:lang w:val="en-GB"/>
              </w:rPr>
            </w:pPr>
            <w:r w:rsidRPr="002155BB">
              <w:rPr>
                <w:rFonts w:ascii="Arial" w:hAnsi="Arial" w:cs="Arial"/>
                <w:sz w:val="22"/>
                <w:szCs w:val="22"/>
                <w:lang w:val="en-GB"/>
              </w:rPr>
              <w:t xml:space="preserve">Strong organisational skills and attention to detail </w:t>
            </w:r>
          </w:p>
          <w:p w14:paraId="58DEA035" w14:textId="44D6BF1C" w:rsidR="002155BB" w:rsidRPr="002155BB" w:rsidRDefault="002155BB" w:rsidP="002155BB">
            <w:pPr>
              <w:numPr>
                <w:ilvl w:val="0"/>
                <w:numId w:val="7"/>
              </w:numPr>
              <w:rPr>
                <w:rFonts w:ascii="Arial" w:hAnsi="Arial" w:cs="Arial"/>
                <w:sz w:val="22"/>
                <w:szCs w:val="22"/>
                <w:lang w:val="en-GB"/>
              </w:rPr>
            </w:pPr>
            <w:r w:rsidRPr="002155BB">
              <w:rPr>
                <w:rFonts w:ascii="Arial" w:hAnsi="Arial" w:cs="Arial"/>
                <w:sz w:val="22"/>
                <w:szCs w:val="22"/>
                <w:lang w:val="en-GB"/>
              </w:rPr>
              <w:t xml:space="preserve">Ability to influence and build positive stakeholder relationships </w:t>
            </w:r>
          </w:p>
          <w:p w14:paraId="5D058340" w14:textId="3D268354" w:rsidR="00155B26" w:rsidRPr="00155B26" w:rsidRDefault="002155BB" w:rsidP="007A2749">
            <w:pPr>
              <w:numPr>
                <w:ilvl w:val="0"/>
                <w:numId w:val="7"/>
              </w:numPr>
              <w:rPr>
                <w:rFonts w:ascii="Arial" w:hAnsi="Arial" w:cs="Arial"/>
                <w:sz w:val="22"/>
                <w:szCs w:val="22"/>
              </w:rPr>
            </w:pPr>
            <w:r w:rsidRPr="002155BB">
              <w:rPr>
                <w:rFonts w:ascii="Arial" w:hAnsi="Arial" w:cs="Arial"/>
                <w:sz w:val="22"/>
                <w:szCs w:val="22"/>
                <w:lang w:val="en-GB"/>
              </w:rPr>
              <w:t>Commitment to high standards and professional role modelling</w:t>
            </w:r>
          </w:p>
        </w:tc>
        <w:tc>
          <w:tcPr>
            <w:tcW w:w="4536" w:type="dxa"/>
          </w:tcPr>
          <w:p w14:paraId="42ADC082" w14:textId="60455E25" w:rsidR="002155BB" w:rsidRPr="002155BB" w:rsidRDefault="002155BB" w:rsidP="002155BB">
            <w:pPr>
              <w:numPr>
                <w:ilvl w:val="0"/>
                <w:numId w:val="7"/>
              </w:numPr>
              <w:rPr>
                <w:rFonts w:ascii="Arial" w:hAnsi="Arial" w:cs="Arial"/>
                <w:sz w:val="22"/>
                <w:szCs w:val="22"/>
                <w:lang w:val="en-GB"/>
              </w:rPr>
            </w:pPr>
            <w:r w:rsidRPr="002155BB">
              <w:rPr>
                <w:rFonts w:ascii="Arial" w:hAnsi="Arial" w:cs="Arial"/>
                <w:sz w:val="22"/>
                <w:szCs w:val="22"/>
                <w:lang w:val="en-GB"/>
              </w:rPr>
              <w:t xml:space="preserve">Experience leading small projects or workstreams </w:t>
            </w:r>
          </w:p>
          <w:p w14:paraId="1EBF17EA" w14:textId="1B4D0387" w:rsidR="002155BB" w:rsidRPr="002155BB" w:rsidRDefault="002155BB" w:rsidP="002155BB">
            <w:pPr>
              <w:numPr>
                <w:ilvl w:val="0"/>
                <w:numId w:val="7"/>
              </w:numPr>
              <w:rPr>
                <w:rFonts w:ascii="Arial" w:hAnsi="Arial" w:cs="Arial"/>
                <w:sz w:val="22"/>
                <w:szCs w:val="22"/>
                <w:lang w:val="en-GB"/>
              </w:rPr>
            </w:pPr>
            <w:r w:rsidRPr="002155BB">
              <w:rPr>
                <w:rFonts w:ascii="Arial" w:hAnsi="Arial" w:cs="Arial"/>
                <w:sz w:val="22"/>
                <w:szCs w:val="22"/>
                <w:lang w:val="en-GB"/>
              </w:rPr>
              <w:t xml:space="preserve">Ability to mentor or support colleagues in procurement processes </w:t>
            </w:r>
          </w:p>
          <w:p w14:paraId="240539EF" w14:textId="5F4825F7" w:rsidR="002155BB" w:rsidRPr="002155BB" w:rsidRDefault="002155BB" w:rsidP="002155BB">
            <w:pPr>
              <w:numPr>
                <w:ilvl w:val="0"/>
                <w:numId w:val="7"/>
              </w:numPr>
              <w:rPr>
                <w:rFonts w:ascii="Arial" w:hAnsi="Arial" w:cs="Arial"/>
                <w:sz w:val="22"/>
                <w:szCs w:val="22"/>
                <w:lang w:val="en-GB"/>
              </w:rPr>
            </w:pPr>
            <w:r w:rsidRPr="002155BB">
              <w:rPr>
                <w:rFonts w:ascii="Arial" w:hAnsi="Arial" w:cs="Arial"/>
                <w:sz w:val="22"/>
                <w:szCs w:val="22"/>
                <w:lang w:val="en-GB"/>
              </w:rPr>
              <w:t xml:space="preserve">Skilled in conflict resolution and maintaining resilience </w:t>
            </w:r>
          </w:p>
          <w:p w14:paraId="37890B03" w14:textId="74D8D313" w:rsidR="00155B26" w:rsidRPr="00155B26" w:rsidRDefault="002155BB" w:rsidP="007A2749">
            <w:pPr>
              <w:numPr>
                <w:ilvl w:val="0"/>
                <w:numId w:val="7"/>
              </w:numPr>
              <w:rPr>
                <w:rFonts w:ascii="Arial" w:hAnsi="Arial" w:cs="Arial"/>
                <w:sz w:val="22"/>
                <w:szCs w:val="22"/>
              </w:rPr>
            </w:pPr>
            <w:r w:rsidRPr="002155BB">
              <w:rPr>
                <w:rFonts w:ascii="Arial" w:hAnsi="Arial" w:cs="Arial"/>
                <w:sz w:val="22"/>
                <w:szCs w:val="22"/>
                <w:lang w:val="en-GB"/>
              </w:rPr>
              <w:t>Ability to develop and maintain effective networks</w:t>
            </w:r>
          </w:p>
        </w:tc>
      </w:tr>
      <w:tr w:rsidR="00155B26" w:rsidRPr="00155B26" w14:paraId="5D18C77C" w14:textId="77777777" w:rsidTr="002155BB">
        <w:tc>
          <w:tcPr>
            <w:tcW w:w="1985" w:type="dxa"/>
          </w:tcPr>
          <w:p w14:paraId="4ED57066" w14:textId="77777777" w:rsidR="00155B26" w:rsidRPr="00155B26" w:rsidRDefault="00155B26" w:rsidP="00155B26">
            <w:pPr>
              <w:rPr>
                <w:rFonts w:ascii="Arial" w:hAnsi="Arial" w:cs="Arial"/>
                <w:b/>
                <w:sz w:val="22"/>
                <w:szCs w:val="22"/>
              </w:rPr>
            </w:pPr>
            <w:r w:rsidRPr="00155B26">
              <w:rPr>
                <w:rFonts w:ascii="Arial" w:hAnsi="Arial" w:cs="Arial"/>
                <w:b/>
                <w:sz w:val="22"/>
                <w:szCs w:val="22"/>
              </w:rPr>
              <w:t>Skills &amp; abilities</w:t>
            </w:r>
          </w:p>
          <w:p w14:paraId="1120670D" w14:textId="44A6D20F" w:rsidR="00155B26" w:rsidRPr="00155B26" w:rsidRDefault="00155B26" w:rsidP="00155B26">
            <w:pPr>
              <w:rPr>
                <w:rFonts w:ascii="Arial" w:hAnsi="Arial" w:cs="Arial"/>
                <w:b/>
                <w:sz w:val="22"/>
                <w:szCs w:val="22"/>
              </w:rPr>
            </w:pPr>
          </w:p>
        </w:tc>
        <w:tc>
          <w:tcPr>
            <w:tcW w:w="4820" w:type="dxa"/>
          </w:tcPr>
          <w:p w14:paraId="6D06FE06" w14:textId="00E51260" w:rsidR="008E2833" w:rsidRPr="008E2833" w:rsidRDefault="008E2833" w:rsidP="008E2833">
            <w:pPr>
              <w:numPr>
                <w:ilvl w:val="0"/>
                <w:numId w:val="7"/>
              </w:numPr>
              <w:rPr>
                <w:rFonts w:ascii="Arial" w:hAnsi="Arial" w:cs="Arial"/>
                <w:sz w:val="22"/>
                <w:szCs w:val="22"/>
                <w:lang w:val="en-GB"/>
              </w:rPr>
            </w:pPr>
            <w:r w:rsidRPr="008E2833">
              <w:rPr>
                <w:rFonts w:ascii="Arial" w:hAnsi="Arial" w:cs="Arial"/>
                <w:sz w:val="22"/>
                <w:szCs w:val="22"/>
                <w:lang w:val="en-GB"/>
              </w:rPr>
              <w:t xml:space="preserve">Excellent communication skills (written and verbal) </w:t>
            </w:r>
          </w:p>
          <w:p w14:paraId="404C1348" w14:textId="12B3EDB2" w:rsidR="008E2833" w:rsidRPr="008E2833" w:rsidRDefault="008E2833" w:rsidP="008E2833">
            <w:pPr>
              <w:numPr>
                <w:ilvl w:val="0"/>
                <w:numId w:val="7"/>
              </w:numPr>
              <w:rPr>
                <w:rFonts w:ascii="Arial" w:hAnsi="Arial" w:cs="Arial"/>
                <w:sz w:val="22"/>
                <w:szCs w:val="22"/>
                <w:lang w:val="en-GB"/>
              </w:rPr>
            </w:pPr>
            <w:r w:rsidRPr="008E2833">
              <w:rPr>
                <w:rFonts w:ascii="Arial" w:hAnsi="Arial" w:cs="Arial"/>
                <w:sz w:val="22"/>
                <w:szCs w:val="22"/>
                <w:lang w:val="en-GB"/>
              </w:rPr>
              <w:t xml:space="preserve">Strong IT skills, including MS Office and cloud-based systems </w:t>
            </w:r>
          </w:p>
          <w:p w14:paraId="418C8899" w14:textId="56184D32" w:rsidR="008E2833" w:rsidRPr="008E2833" w:rsidRDefault="008E2833" w:rsidP="008E2833">
            <w:pPr>
              <w:numPr>
                <w:ilvl w:val="0"/>
                <w:numId w:val="7"/>
              </w:numPr>
              <w:rPr>
                <w:rFonts w:ascii="Arial" w:hAnsi="Arial" w:cs="Arial"/>
                <w:sz w:val="22"/>
                <w:szCs w:val="22"/>
                <w:lang w:val="en-GB"/>
              </w:rPr>
            </w:pPr>
            <w:r w:rsidRPr="008E2833">
              <w:rPr>
                <w:rFonts w:ascii="Arial" w:hAnsi="Arial" w:cs="Arial"/>
                <w:sz w:val="22"/>
                <w:szCs w:val="22"/>
                <w:lang w:val="en-GB"/>
              </w:rPr>
              <w:t xml:space="preserve">Analytical and problem-solving ability with sound judgment </w:t>
            </w:r>
          </w:p>
          <w:p w14:paraId="231E1FE3" w14:textId="0988F813" w:rsidR="00155B26" w:rsidRPr="00155B26" w:rsidRDefault="008E2833" w:rsidP="007A2749">
            <w:pPr>
              <w:numPr>
                <w:ilvl w:val="0"/>
                <w:numId w:val="7"/>
              </w:numPr>
              <w:rPr>
                <w:rFonts w:ascii="Arial" w:hAnsi="Arial" w:cs="Arial"/>
                <w:sz w:val="22"/>
                <w:szCs w:val="22"/>
              </w:rPr>
            </w:pPr>
            <w:r w:rsidRPr="008E2833">
              <w:rPr>
                <w:rFonts w:ascii="Arial" w:hAnsi="Arial" w:cs="Arial"/>
                <w:sz w:val="22"/>
                <w:szCs w:val="22"/>
                <w:lang w:val="en-GB"/>
              </w:rPr>
              <w:t>Ability to prioritise, plan, and adapt to change</w:t>
            </w:r>
          </w:p>
        </w:tc>
        <w:tc>
          <w:tcPr>
            <w:tcW w:w="4536" w:type="dxa"/>
          </w:tcPr>
          <w:p w14:paraId="633263D8" w14:textId="17890311" w:rsidR="008E2833" w:rsidRPr="008E2833" w:rsidRDefault="008E2833" w:rsidP="008E2833">
            <w:pPr>
              <w:numPr>
                <w:ilvl w:val="0"/>
                <w:numId w:val="8"/>
              </w:numPr>
              <w:rPr>
                <w:rFonts w:ascii="Arial" w:hAnsi="Arial" w:cs="Arial"/>
                <w:sz w:val="22"/>
                <w:szCs w:val="22"/>
                <w:lang w:val="en-GB"/>
              </w:rPr>
            </w:pPr>
            <w:r w:rsidRPr="008E2833">
              <w:rPr>
                <w:rFonts w:ascii="Arial" w:hAnsi="Arial" w:cs="Arial"/>
                <w:sz w:val="22"/>
                <w:szCs w:val="22"/>
                <w:lang w:val="en-GB"/>
              </w:rPr>
              <w:t xml:space="preserve">Experience with e-procurement platforms </w:t>
            </w:r>
          </w:p>
          <w:p w14:paraId="1F2D39E0" w14:textId="1BF25690" w:rsidR="008E2833" w:rsidRPr="008E2833" w:rsidRDefault="008E2833" w:rsidP="008E2833">
            <w:pPr>
              <w:numPr>
                <w:ilvl w:val="0"/>
                <w:numId w:val="8"/>
              </w:numPr>
              <w:rPr>
                <w:rFonts w:ascii="Arial" w:hAnsi="Arial" w:cs="Arial"/>
                <w:sz w:val="22"/>
                <w:szCs w:val="22"/>
                <w:lang w:val="en-GB"/>
              </w:rPr>
            </w:pPr>
            <w:r w:rsidRPr="008E2833">
              <w:rPr>
                <w:rFonts w:ascii="Arial" w:hAnsi="Arial" w:cs="Arial"/>
                <w:sz w:val="22"/>
                <w:szCs w:val="22"/>
                <w:lang w:val="en-GB"/>
              </w:rPr>
              <w:t xml:space="preserve">Negotiation skills and ability to drive value for money </w:t>
            </w:r>
          </w:p>
          <w:p w14:paraId="25120923" w14:textId="2D2998B0" w:rsidR="008E2833" w:rsidRPr="008E2833" w:rsidRDefault="008E2833" w:rsidP="008E2833">
            <w:pPr>
              <w:numPr>
                <w:ilvl w:val="0"/>
                <w:numId w:val="8"/>
              </w:numPr>
              <w:rPr>
                <w:rFonts w:ascii="Arial" w:hAnsi="Arial" w:cs="Arial"/>
                <w:sz w:val="22"/>
                <w:szCs w:val="22"/>
                <w:lang w:val="en-GB"/>
              </w:rPr>
            </w:pPr>
            <w:r w:rsidRPr="008E2833">
              <w:rPr>
                <w:rFonts w:ascii="Arial" w:hAnsi="Arial" w:cs="Arial"/>
                <w:sz w:val="22"/>
                <w:szCs w:val="22"/>
                <w:lang w:val="en-GB"/>
              </w:rPr>
              <w:t xml:space="preserve">Innovative approach to process improvement </w:t>
            </w:r>
          </w:p>
          <w:p w14:paraId="55BA09DA" w14:textId="66A19A1C" w:rsidR="00155B26" w:rsidRPr="00155B26" w:rsidRDefault="008E2833" w:rsidP="007A2749">
            <w:pPr>
              <w:numPr>
                <w:ilvl w:val="0"/>
                <w:numId w:val="8"/>
              </w:numPr>
              <w:rPr>
                <w:rFonts w:ascii="Arial" w:hAnsi="Arial" w:cs="Arial"/>
                <w:sz w:val="22"/>
                <w:szCs w:val="22"/>
              </w:rPr>
            </w:pPr>
            <w:r w:rsidRPr="008E2833">
              <w:rPr>
                <w:rFonts w:ascii="Arial" w:hAnsi="Arial" w:cs="Arial"/>
                <w:sz w:val="22"/>
                <w:szCs w:val="22"/>
                <w:lang w:val="en-GB"/>
              </w:rPr>
              <w:t>Ability to use data for efficiency and decision-making</w:t>
            </w:r>
          </w:p>
        </w:tc>
      </w:tr>
      <w:tr w:rsidR="00155B26" w:rsidRPr="00155B26" w14:paraId="5EECB0B8" w14:textId="77777777" w:rsidTr="002155BB">
        <w:tc>
          <w:tcPr>
            <w:tcW w:w="1985" w:type="dxa"/>
          </w:tcPr>
          <w:p w14:paraId="6D45E8EC" w14:textId="77777777" w:rsidR="00155B26" w:rsidRPr="00155B26" w:rsidRDefault="00155B26" w:rsidP="00155B26">
            <w:pPr>
              <w:rPr>
                <w:rFonts w:ascii="Arial" w:hAnsi="Arial" w:cs="Arial"/>
                <w:b/>
                <w:sz w:val="22"/>
                <w:szCs w:val="22"/>
              </w:rPr>
            </w:pPr>
            <w:r w:rsidRPr="00155B26">
              <w:rPr>
                <w:rFonts w:ascii="Arial" w:hAnsi="Arial" w:cs="Arial"/>
                <w:b/>
                <w:sz w:val="22"/>
                <w:szCs w:val="22"/>
              </w:rPr>
              <w:t>Personal Qualities</w:t>
            </w:r>
          </w:p>
          <w:p w14:paraId="0DDE61A8" w14:textId="77777777" w:rsidR="00155B26" w:rsidRPr="00155B26" w:rsidRDefault="00155B26" w:rsidP="00155B26">
            <w:pPr>
              <w:rPr>
                <w:rFonts w:ascii="Arial" w:hAnsi="Arial" w:cs="Arial"/>
                <w:b/>
                <w:sz w:val="22"/>
                <w:szCs w:val="22"/>
              </w:rPr>
            </w:pPr>
          </w:p>
        </w:tc>
        <w:tc>
          <w:tcPr>
            <w:tcW w:w="4820" w:type="dxa"/>
          </w:tcPr>
          <w:p w14:paraId="23C19A7D" w14:textId="6F1CCF8B" w:rsidR="00D00EC6" w:rsidRPr="00D00EC6" w:rsidRDefault="00D00EC6" w:rsidP="00D00EC6">
            <w:pPr>
              <w:numPr>
                <w:ilvl w:val="0"/>
                <w:numId w:val="8"/>
              </w:numPr>
              <w:rPr>
                <w:rFonts w:ascii="Arial" w:hAnsi="Arial" w:cs="Arial"/>
                <w:sz w:val="22"/>
                <w:szCs w:val="22"/>
                <w:lang w:val="en-GB"/>
              </w:rPr>
            </w:pPr>
            <w:r w:rsidRPr="00D00EC6">
              <w:rPr>
                <w:rFonts w:ascii="Arial" w:hAnsi="Arial" w:cs="Arial"/>
                <w:sz w:val="22"/>
                <w:szCs w:val="22"/>
                <w:lang w:val="en-GB"/>
              </w:rPr>
              <w:t xml:space="preserve">Positive, results-driven, and proactive attitude </w:t>
            </w:r>
          </w:p>
          <w:p w14:paraId="55507D95" w14:textId="3806409E" w:rsidR="00D00EC6" w:rsidRPr="00D00EC6" w:rsidRDefault="00D00EC6" w:rsidP="00D00EC6">
            <w:pPr>
              <w:numPr>
                <w:ilvl w:val="0"/>
                <w:numId w:val="8"/>
              </w:numPr>
              <w:rPr>
                <w:rFonts w:ascii="Arial" w:hAnsi="Arial" w:cs="Arial"/>
                <w:sz w:val="22"/>
                <w:szCs w:val="22"/>
                <w:lang w:val="en-GB"/>
              </w:rPr>
            </w:pPr>
            <w:r w:rsidRPr="00D00EC6">
              <w:rPr>
                <w:rFonts w:ascii="Arial" w:hAnsi="Arial" w:cs="Arial"/>
                <w:sz w:val="22"/>
                <w:szCs w:val="22"/>
                <w:lang w:val="en-GB"/>
              </w:rPr>
              <w:t xml:space="preserve">Reliable, adaptable, and committed to safeguarding and equality </w:t>
            </w:r>
          </w:p>
          <w:p w14:paraId="0BEEA49C" w14:textId="7B5ED683" w:rsidR="00D00EC6" w:rsidRPr="00D00EC6" w:rsidRDefault="00D00EC6" w:rsidP="00D00EC6">
            <w:pPr>
              <w:numPr>
                <w:ilvl w:val="0"/>
                <w:numId w:val="8"/>
              </w:numPr>
              <w:rPr>
                <w:rFonts w:ascii="Arial" w:hAnsi="Arial" w:cs="Arial"/>
                <w:sz w:val="22"/>
                <w:szCs w:val="22"/>
                <w:lang w:val="en-GB"/>
              </w:rPr>
            </w:pPr>
            <w:r>
              <w:rPr>
                <w:rFonts w:ascii="Arial" w:hAnsi="Arial" w:cs="Arial"/>
                <w:sz w:val="22"/>
                <w:szCs w:val="22"/>
                <w:lang w:val="en-GB"/>
              </w:rPr>
              <w:t>I</w:t>
            </w:r>
            <w:r w:rsidRPr="00D00EC6">
              <w:rPr>
                <w:rFonts w:ascii="Arial" w:hAnsi="Arial" w:cs="Arial"/>
                <w:sz w:val="22"/>
                <w:szCs w:val="22"/>
                <w:lang w:val="en-GB"/>
              </w:rPr>
              <w:t xml:space="preserve">ntegrity, resilience, and determination to succeed </w:t>
            </w:r>
          </w:p>
          <w:p w14:paraId="2755302A" w14:textId="60A220A0" w:rsidR="00155B26" w:rsidRPr="00155B26" w:rsidRDefault="00D00EC6" w:rsidP="007A2749">
            <w:pPr>
              <w:numPr>
                <w:ilvl w:val="0"/>
                <w:numId w:val="8"/>
              </w:numPr>
              <w:rPr>
                <w:rFonts w:ascii="Arial" w:hAnsi="Arial" w:cs="Arial"/>
                <w:sz w:val="22"/>
                <w:szCs w:val="22"/>
              </w:rPr>
            </w:pPr>
            <w:r w:rsidRPr="00D00EC6">
              <w:rPr>
                <w:rFonts w:ascii="Arial" w:hAnsi="Arial" w:cs="Arial"/>
                <w:sz w:val="22"/>
                <w:szCs w:val="22"/>
                <w:lang w:val="en-GB"/>
              </w:rPr>
              <w:t>Professionalism and ability to inspire confidence</w:t>
            </w:r>
          </w:p>
        </w:tc>
        <w:tc>
          <w:tcPr>
            <w:tcW w:w="4536" w:type="dxa"/>
          </w:tcPr>
          <w:p w14:paraId="49AE7ED6" w14:textId="4F1ED9C2" w:rsidR="00D00EC6" w:rsidRPr="00D00EC6" w:rsidRDefault="00D00EC6" w:rsidP="00D00EC6">
            <w:pPr>
              <w:numPr>
                <w:ilvl w:val="0"/>
                <w:numId w:val="8"/>
              </w:numPr>
              <w:rPr>
                <w:rFonts w:ascii="Arial" w:hAnsi="Arial" w:cs="Arial"/>
                <w:sz w:val="22"/>
                <w:szCs w:val="22"/>
                <w:lang w:val="en-GB"/>
              </w:rPr>
            </w:pPr>
            <w:r w:rsidRPr="00D00EC6">
              <w:rPr>
                <w:rFonts w:ascii="Arial" w:hAnsi="Arial" w:cs="Arial"/>
                <w:sz w:val="22"/>
                <w:szCs w:val="22"/>
                <w:lang w:val="en-GB"/>
              </w:rPr>
              <w:t xml:space="preserve">Ambition to progress within the organisation </w:t>
            </w:r>
          </w:p>
          <w:p w14:paraId="4644B374" w14:textId="46CA8F03" w:rsidR="00D00EC6" w:rsidRPr="00D00EC6" w:rsidRDefault="00D00EC6" w:rsidP="00D00EC6">
            <w:pPr>
              <w:numPr>
                <w:ilvl w:val="0"/>
                <w:numId w:val="8"/>
              </w:numPr>
              <w:rPr>
                <w:rFonts w:ascii="Arial" w:hAnsi="Arial" w:cs="Arial"/>
                <w:sz w:val="22"/>
                <w:szCs w:val="22"/>
                <w:lang w:val="en-GB"/>
              </w:rPr>
            </w:pPr>
            <w:r w:rsidRPr="00D00EC6">
              <w:rPr>
                <w:rFonts w:ascii="Arial" w:hAnsi="Arial" w:cs="Arial"/>
                <w:sz w:val="22"/>
                <w:szCs w:val="22"/>
                <w:lang w:val="en-GB"/>
              </w:rPr>
              <w:t>Intellectual curiosity and intere</w:t>
            </w:r>
            <w:r w:rsidR="009B1F5E">
              <w:rPr>
                <w:rFonts w:ascii="Arial" w:hAnsi="Arial" w:cs="Arial"/>
                <w:sz w:val="22"/>
                <w:szCs w:val="22"/>
                <w:lang w:val="en-GB"/>
              </w:rPr>
              <w:t>st</w:t>
            </w:r>
            <w:r w:rsidRPr="00D00EC6">
              <w:rPr>
                <w:rFonts w:ascii="Arial" w:hAnsi="Arial" w:cs="Arial"/>
                <w:sz w:val="22"/>
                <w:szCs w:val="22"/>
                <w:lang w:val="en-GB"/>
              </w:rPr>
              <w:t xml:space="preserve"> </w:t>
            </w:r>
          </w:p>
          <w:p w14:paraId="54A54F91" w14:textId="4336CD26" w:rsidR="00D00EC6" w:rsidRPr="00D00EC6" w:rsidRDefault="00D00EC6" w:rsidP="00D00EC6">
            <w:pPr>
              <w:numPr>
                <w:ilvl w:val="0"/>
                <w:numId w:val="8"/>
              </w:numPr>
              <w:rPr>
                <w:rFonts w:ascii="Arial" w:hAnsi="Arial" w:cs="Arial"/>
                <w:sz w:val="22"/>
                <w:szCs w:val="22"/>
                <w:lang w:val="en-GB"/>
              </w:rPr>
            </w:pPr>
            <w:r w:rsidRPr="00D00EC6">
              <w:rPr>
                <w:rFonts w:ascii="Arial" w:hAnsi="Arial" w:cs="Arial"/>
                <w:sz w:val="22"/>
                <w:szCs w:val="22"/>
                <w:lang w:val="en-GB"/>
              </w:rPr>
              <w:t xml:space="preserve">Ability to handle challenges calmly and effectively </w:t>
            </w:r>
          </w:p>
          <w:p w14:paraId="64EA5320" w14:textId="3D2A70D4" w:rsidR="00D00EC6" w:rsidRPr="00D00EC6" w:rsidRDefault="00D00EC6" w:rsidP="00D00EC6">
            <w:pPr>
              <w:numPr>
                <w:ilvl w:val="0"/>
                <w:numId w:val="8"/>
              </w:numPr>
              <w:rPr>
                <w:rFonts w:ascii="Arial" w:hAnsi="Arial" w:cs="Arial"/>
                <w:sz w:val="22"/>
                <w:szCs w:val="22"/>
                <w:lang w:val="en-GB"/>
              </w:rPr>
            </w:pPr>
            <w:r w:rsidRPr="00D00EC6">
              <w:rPr>
                <w:rFonts w:ascii="Arial" w:hAnsi="Arial" w:cs="Arial"/>
                <w:sz w:val="22"/>
                <w:szCs w:val="22"/>
                <w:lang w:val="en-GB"/>
              </w:rPr>
              <w:t>Strong personal impact and presence</w:t>
            </w:r>
          </w:p>
          <w:p w14:paraId="0A2595B3" w14:textId="77777777" w:rsidR="00155B26" w:rsidRPr="00155B26" w:rsidRDefault="00155B26">
            <w:pPr>
              <w:rPr>
                <w:rFonts w:ascii="Arial" w:hAnsi="Arial" w:cs="Arial"/>
                <w:sz w:val="22"/>
                <w:szCs w:val="22"/>
              </w:rPr>
            </w:pPr>
          </w:p>
        </w:tc>
      </w:tr>
    </w:tbl>
    <w:p w14:paraId="2B59B235" w14:textId="77777777" w:rsidR="00155B26" w:rsidRPr="00155B26" w:rsidRDefault="00155B26">
      <w:pPr>
        <w:rPr>
          <w:rFonts w:ascii="Arial" w:hAnsi="Arial" w:cs="Arial"/>
          <w:sz w:val="22"/>
          <w:szCs w:val="22"/>
        </w:rPr>
      </w:pPr>
    </w:p>
    <w:p w14:paraId="0A273CD0" w14:textId="77777777" w:rsidR="00691232" w:rsidRPr="00155B26" w:rsidRDefault="00691232">
      <w:pPr>
        <w:rPr>
          <w:rFonts w:ascii="Arial" w:hAnsi="Arial" w:cs="Arial"/>
          <w:sz w:val="22"/>
          <w:szCs w:val="22"/>
        </w:rPr>
      </w:pPr>
    </w:p>
    <w:sectPr w:rsidR="00691232" w:rsidRPr="00155B26" w:rsidSect="00011F4A">
      <w:pgSz w:w="12240" w:h="15840"/>
      <w:pgMar w:top="851" w:right="1325" w:bottom="851" w:left="1134" w:header="720" w:footer="958" w:gutter="0"/>
      <w:cols w:space="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43"/>
    <w:multiLevelType w:val="hybridMultilevel"/>
    <w:tmpl w:val="30F6BFC0"/>
    <w:lvl w:ilvl="0" w:tplc="CF00DFC6">
      <w:start w:val="69"/>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D26C8"/>
    <w:multiLevelType w:val="hybridMultilevel"/>
    <w:tmpl w:val="09F8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72422"/>
    <w:multiLevelType w:val="hybridMultilevel"/>
    <w:tmpl w:val="D6F898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A32FA"/>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82B55"/>
    <w:multiLevelType w:val="hybridMultilevel"/>
    <w:tmpl w:val="4DBA6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1F7D99"/>
    <w:multiLevelType w:val="hybridMultilevel"/>
    <w:tmpl w:val="38D48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70D8C"/>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A451B"/>
    <w:multiLevelType w:val="hybridMultilevel"/>
    <w:tmpl w:val="C2F0E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F32AC"/>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B40D6A"/>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090E14"/>
    <w:multiLevelType w:val="hybridMultilevel"/>
    <w:tmpl w:val="0EECD1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64B1ADC"/>
    <w:multiLevelType w:val="multilevel"/>
    <w:tmpl w:val="50AA0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C4940"/>
    <w:multiLevelType w:val="hybridMultilevel"/>
    <w:tmpl w:val="A518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37B37"/>
    <w:multiLevelType w:val="hybridMultilevel"/>
    <w:tmpl w:val="5A8AC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367FD"/>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CB543F"/>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3E0E3D"/>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0F615E"/>
    <w:multiLevelType w:val="hybridMultilevel"/>
    <w:tmpl w:val="53E620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D25A97"/>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D2562"/>
    <w:multiLevelType w:val="multilevel"/>
    <w:tmpl w:val="C81C76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2EC4A54"/>
    <w:multiLevelType w:val="multilevel"/>
    <w:tmpl w:val="5CD4A8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41A18CE"/>
    <w:multiLevelType w:val="hybridMultilevel"/>
    <w:tmpl w:val="A0BE3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2E5368"/>
    <w:multiLevelType w:val="hybridMultilevel"/>
    <w:tmpl w:val="1E32E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A07416"/>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DA5A20"/>
    <w:multiLevelType w:val="hybridMultilevel"/>
    <w:tmpl w:val="58A8B99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988546">
    <w:abstractNumId w:val="13"/>
  </w:num>
  <w:num w:numId="2" w16cid:durableId="1915316107">
    <w:abstractNumId w:val="26"/>
  </w:num>
  <w:num w:numId="3" w16cid:durableId="663438708">
    <w:abstractNumId w:val="44"/>
  </w:num>
  <w:num w:numId="4" w16cid:durableId="599604228">
    <w:abstractNumId w:val="9"/>
  </w:num>
  <w:num w:numId="5" w16cid:durableId="1918174155">
    <w:abstractNumId w:val="1"/>
  </w:num>
  <w:num w:numId="6" w16cid:durableId="218323298">
    <w:abstractNumId w:val="21"/>
  </w:num>
  <w:num w:numId="7" w16cid:durableId="599532745">
    <w:abstractNumId w:val="14"/>
  </w:num>
  <w:num w:numId="8" w16cid:durableId="1145008299">
    <w:abstractNumId w:val="43"/>
  </w:num>
  <w:num w:numId="9" w16cid:durableId="484471949">
    <w:abstractNumId w:val="16"/>
  </w:num>
  <w:num w:numId="10" w16cid:durableId="1333870501">
    <w:abstractNumId w:val="24"/>
  </w:num>
  <w:num w:numId="11" w16cid:durableId="166480045">
    <w:abstractNumId w:val="8"/>
  </w:num>
  <w:num w:numId="12" w16cid:durableId="1442451194">
    <w:abstractNumId w:val="40"/>
  </w:num>
  <w:num w:numId="13" w16cid:durableId="1859927364">
    <w:abstractNumId w:val="25"/>
  </w:num>
  <w:num w:numId="14" w16cid:durableId="371154188">
    <w:abstractNumId w:val="15"/>
  </w:num>
  <w:num w:numId="15" w16cid:durableId="1771584835">
    <w:abstractNumId w:val="37"/>
  </w:num>
  <w:num w:numId="16" w16cid:durableId="211772279">
    <w:abstractNumId w:val="0"/>
  </w:num>
  <w:num w:numId="17" w16cid:durableId="1750039926">
    <w:abstractNumId w:val="3"/>
  </w:num>
  <w:num w:numId="18" w16cid:durableId="259458297">
    <w:abstractNumId w:val="39"/>
  </w:num>
  <w:num w:numId="19" w16cid:durableId="1405299261">
    <w:abstractNumId w:val="4"/>
  </w:num>
  <w:num w:numId="20" w16cid:durableId="1203320237">
    <w:abstractNumId w:val="36"/>
  </w:num>
  <w:num w:numId="21" w16cid:durableId="876549513">
    <w:abstractNumId w:val="7"/>
  </w:num>
  <w:num w:numId="22" w16cid:durableId="2082216149">
    <w:abstractNumId w:val="31"/>
  </w:num>
  <w:num w:numId="23" w16cid:durableId="2096978359">
    <w:abstractNumId w:val="29"/>
  </w:num>
  <w:num w:numId="24" w16cid:durableId="478621187">
    <w:abstractNumId w:val="28"/>
  </w:num>
  <w:num w:numId="25" w16cid:durableId="26034050">
    <w:abstractNumId w:val="5"/>
  </w:num>
  <w:num w:numId="26" w16cid:durableId="1764260878">
    <w:abstractNumId w:val="41"/>
  </w:num>
  <w:num w:numId="27" w16cid:durableId="89009781">
    <w:abstractNumId w:val="27"/>
  </w:num>
  <w:num w:numId="28" w16cid:durableId="162014704">
    <w:abstractNumId w:val="18"/>
  </w:num>
  <w:num w:numId="29" w16cid:durableId="2042394130">
    <w:abstractNumId w:val="17"/>
  </w:num>
  <w:num w:numId="30" w16cid:durableId="1661226427">
    <w:abstractNumId w:val="11"/>
  </w:num>
  <w:num w:numId="31" w16cid:durableId="1396704422">
    <w:abstractNumId w:val="32"/>
  </w:num>
  <w:num w:numId="32" w16cid:durableId="798454379">
    <w:abstractNumId w:val="42"/>
  </w:num>
  <w:num w:numId="33" w16cid:durableId="513954433">
    <w:abstractNumId w:val="2"/>
  </w:num>
  <w:num w:numId="34" w16cid:durableId="1159229392">
    <w:abstractNumId w:val="22"/>
  </w:num>
  <w:num w:numId="35" w16cid:durableId="465709743">
    <w:abstractNumId w:val="19"/>
  </w:num>
  <w:num w:numId="36" w16cid:durableId="2031687380">
    <w:abstractNumId w:val="23"/>
  </w:num>
  <w:num w:numId="37" w16cid:durableId="2003462627">
    <w:abstractNumId w:val="6"/>
  </w:num>
  <w:num w:numId="38" w16cid:durableId="1809083169">
    <w:abstractNumId w:val="30"/>
  </w:num>
  <w:num w:numId="39" w16cid:durableId="1190409355">
    <w:abstractNumId w:val="35"/>
  </w:num>
  <w:num w:numId="40" w16cid:durableId="378823778">
    <w:abstractNumId w:val="34"/>
  </w:num>
  <w:num w:numId="41" w16cid:durableId="683289194">
    <w:abstractNumId w:val="10"/>
  </w:num>
  <w:num w:numId="42" w16cid:durableId="954290333">
    <w:abstractNumId w:val="38"/>
  </w:num>
  <w:num w:numId="43" w16cid:durableId="1239251243">
    <w:abstractNumId w:val="12"/>
  </w:num>
  <w:num w:numId="44" w16cid:durableId="892810005">
    <w:abstractNumId w:val="33"/>
  </w:num>
  <w:num w:numId="45" w16cid:durableId="52798498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11F4A"/>
    <w:rsid w:val="00015D4D"/>
    <w:rsid w:val="00023182"/>
    <w:rsid w:val="0002697D"/>
    <w:rsid w:val="00031C71"/>
    <w:rsid w:val="00043AC4"/>
    <w:rsid w:val="000457AB"/>
    <w:rsid w:val="00045CAE"/>
    <w:rsid w:val="00060BB5"/>
    <w:rsid w:val="000667C0"/>
    <w:rsid w:val="00071715"/>
    <w:rsid w:val="000751EC"/>
    <w:rsid w:val="00080265"/>
    <w:rsid w:val="00085DF6"/>
    <w:rsid w:val="000907EC"/>
    <w:rsid w:val="00092D15"/>
    <w:rsid w:val="000A5263"/>
    <w:rsid w:val="000B5182"/>
    <w:rsid w:val="000C001C"/>
    <w:rsid w:val="000D36F1"/>
    <w:rsid w:val="000D5407"/>
    <w:rsid w:val="000E6F53"/>
    <w:rsid w:val="000F414B"/>
    <w:rsid w:val="000F5F4D"/>
    <w:rsid w:val="00102742"/>
    <w:rsid w:val="00122B06"/>
    <w:rsid w:val="00122F9E"/>
    <w:rsid w:val="001277E5"/>
    <w:rsid w:val="00127E8F"/>
    <w:rsid w:val="00130B99"/>
    <w:rsid w:val="00155B26"/>
    <w:rsid w:val="00156215"/>
    <w:rsid w:val="00162712"/>
    <w:rsid w:val="001653ED"/>
    <w:rsid w:val="001747CF"/>
    <w:rsid w:val="00181C58"/>
    <w:rsid w:val="00183C8B"/>
    <w:rsid w:val="00186C0C"/>
    <w:rsid w:val="00187476"/>
    <w:rsid w:val="001875C0"/>
    <w:rsid w:val="00193660"/>
    <w:rsid w:val="001C0CE4"/>
    <w:rsid w:val="001D479E"/>
    <w:rsid w:val="001E2A31"/>
    <w:rsid w:val="001F2C7F"/>
    <w:rsid w:val="00203D74"/>
    <w:rsid w:val="00207591"/>
    <w:rsid w:val="00211204"/>
    <w:rsid w:val="002155BB"/>
    <w:rsid w:val="0023092A"/>
    <w:rsid w:val="00230978"/>
    <w:rsid w:val="00231E53"/>
    <w:rsid w:val="0023261E"/>
    <w:rsid w:val="00247642"/>
    <w:rsid w:val="00250132"/>
    <w:rsid w:val="00263C50"/>
    <w:rsid w:val="0027388E"/>
    <w:rsid w:val="00275A06"/>
    <w:rsid w:val="00280E32"/>
    <w:rsid w:val="00297334"/>
    <w:rsid w:val="002A271D"/>
    <w:rsid w:val="002A3109"/>
    <w:rsid w:val="002B3DFC"/>
    <w:rsid w:val="002C1412"/>
    <w:rsid w:val="002C4A5F"/>
    <w:rsid w:val="002C6EFA"/>
    <w:rsid w:val="002E1EED"/>
    <w:rsid w:val="002E261B"/>
    <w:rsid w:val="002F1621"/>
    <w:rsid w:val="002F2261"/>
    <w:rsid w:val="002F6E68"/>
    <w:rsid w:val="0030162E"/>
    <w:rsid w:val="003243CE"/>
    <w:rsid w:val="00326DE6"/>
    <w:rsid w:val="00331437"/>
    <w:rsid w:val="00334ED2"/>
    <w:rsid w:val="00341907"/>
    <w:rsid w:val="00343D10"/>
    <w:rsid w:val="00345413"/>
    <w:rsid w:val="00345C4C"/>
    <w:rsid w:val="00363BE7"/>
    <w:rsid w:val="00365B07"/>
    <w:rsid w:val="003777A8"/>
    <w:rsid w:val="00377F6B"/>
    <w:rsid w:val="00386FF3"/>
    <w:rsid w:val="0039107F"/>
    <w:rsid w:val="003A30D1"/>
    <w:rsid w:val="003A4D4B"/>
    <w:rsid w:val="003B0BC6"/>
    <w:rsid w:val="003B1EB8"/>
    <w:rsid w:val="003B4534"/>
    <w:rsid w:val="003C136F"/>
    <w:rsid w:val="003C311D"/>
    <w:rsid w:val="003D0DD8"/>
    <w:rsid w:val="003D3CF7"/>
    <w:rsid w:val="003D4F25"/>
    <w:rsid w:val="003D79C9"/>
    <w:rsid w:val="003E0A4D"/>
    <w:rsid w:val="003E7C65"/>
    <w:rsid w:val="003F2850"/>
    <w:rsid w:val="00405D4E"/>
    <w:rsid w:val="00412C9F"/>
    <w:rsid w:val="00412D73"/>
    <w:rsid w:val="00424F74"/>
    <w:rsid w:val="00431776"/>
    <w:rsid w:val="004349E5"/>
    <w:rsid w:val="004357C9"/>
    <w:rsid w:val="0044639E"/>
    <w:rsid w:val="004471EC"/>
    <w:rsid w:val="00452F00"/>
    <w:rsid w:val="00464A0C"/>
    <w:rsid w:val="004665EE"/>
    <w:rsid w:val="00466918"/>
    <w:rsid w:val="00472718"/>
    <w:rsid w:val="004A05F9"/>
    <w:rsid w:val="004A143C"/>
    <w:rsid w:val="004A47C7"/>
    <w:rsid w:val="004A5F18"/>
    <w:rsid w:val="004B1D51"/>
    <w:rsid w:val="004B4B44"/>
    <w:rsid w:val="004C1620"/>
    <w:rsid w:val="004C37BE"/>
    <w:rsid w:val="004C38DE"/>
    <w:rsid w:val="004C5903"/>
    <w:rsid w:val="004D0863"/>
    <w:rsid w:val="004E3C1F"/>
    <w:rsid w:val="004E3C34"/>
    <w:rsid w:val="004F1E1F"/>
    <w:rsid w:val="00501916"/>
    <w:rsid w:val="00504183"/>
    <w:rsid w:val="00511C40"/>
    <w:rsid w:val="00514408"/>
    <w:rsid w:val="005268E0"/>
    <w:rsid w:val="005456BC"/>
    <w:rsid w:val="005568D1"/>
    <w:rsid w:val="005762A6"/>
    <w:rsid w:val="00581A5B"/>
    <w:rsid w:val="005A4E74"/>
    <w:rsid w:val="005B4720"/>
    <w:rsid w:val="005C7CCC"/>
    <w:rsid w:val="005D1225"/>
    <w:rsid w:val="005D1FEF"/>
    <w:rsid w:val="005D2489"/>
    <w:rsid w:val="005E7DB2"/>
    <w:rsid w:val="005F4375"/>
    <w:rsid w:val="00602070"/>
    <w:rsid w:val="0061256C"/>
    <w:rsid w:val="0063229D"/>
    <w:rsid w:val="0063363B"/>
    <w:rsid w:val="00637D74"/>
    <w:rsid w:val="00641114"/>
    <w:rsid w:val="00644F00"/>
    <w:rsid w:val="006522BB"/>
    <w:rsid w:val="00655BEC"/>
    <w:rsid w:val="0065757C"/>
    <w:rsid w:val="00660A31"/>
    <w:rsid w:val="00661673"/>
    <w:rsid w:val="00674A37"/>
    <w:rsid w:val="00675E14"/>
    <w:rsid w:val="00686488"/>
    <w:rsid w:val="00691232"/>
    <w:rsid w:val="006A03A5"/>
    <w:rsid w:val="006A51FC"/>
    <w:rsid w:val="006A73AF"/>
    <w:rsid w:val="006B0913"/>
    <w:rsid w:val="006B1578"/>
    <w:rsid w:val="006B6229"/>
    <w:rsid w:val="006B7B15"/>
    <w:rsid w:val="006C10A4"/>
    <w:rsid w:val="006E035F"/>
    <w:rsid w:val="006E4640"/>
    <w:rsid w:val="006E4F15"/>
    <w:rsid w:val="006F2220"/>
    <w:rsid w:val="00721BD1"/>
    <w:rsid w:val="0072530B"/>
    <w:rsid w:val="0072634A"/>
    <w:rsid w:val="007358EA"/>
    <w:rsid w:val="00743242"/>
    <w:rsid w:val="00763B72"/>
    <w:rsid w:val="00767A6C"/>
    <w:rsid w:val="007868D1"/>
    <w:rsid w:val="00790C4C"/>
    <w:rsid w:val="007A1386"/>
    <w:rsid w:val="007A2749"/>
    <w:rsid w:val="007C4F31"/>
    <w:rsid w:val="007C7D79"/>
    <w:rsid w:val="007D09B9"/>
    <w:rsid w:val="007D0B8D"/>
    <w:rsid w:val="007D11A5"/>
    <w:rsid w:val="007D55DE"/>
    <w:rsid w:val="007E1DC6"/>
    <w:rsid w:val="007F6DBD"/>
    <w:rsid w:val="008038B7"/>
    <w:rsid w:val="008110DD"/>
    <w:rsid w:val="00815322"/>
    <w:rsid w:val="00816C8F"/>
    <w:rsid w:val="00825DF1"/>
    <w:rsid w:val="0083690F"/>
    <w:rsid w:val="008438B8"/>
    <w:rsid w:val="008449B1"/>
    <w:rsid w:val="008450A3"/>
    <w:rsid w:val="00854522"/>
    <w:rsid w:val="00855769"/>
    <w:rsid w:val="00856460"/>
    <w:rsid w:val="00862DEB"/>
    <w:rsid w:val="00863E4D"/>
    <w:rsid w:val="00865C67"/>
    <w:rsid w:val="00870B52"/>
    <w:rsid w:val="0088482E"/>
    <w:rsid w:val="00887B90"/>
    <w:rsid w:val="008A19AB"/>
    <w:rsid w:val="008A212B"/>
    <w:rsid w:val="008A5D75"/>
    <w:rsid w:val="008C15C2"/>
    <w:rsid w:val="008C4890"/>
    <w:rsid w:val="008C63C9"/>
    <w:rsid w:val="008D081C"/>
    <w:rsid w:val="008D4214"/>
    <w:rsid w:val="008D4DE1"/>
    <w:rsid w:val="008E2833"/>
    <w:rsid w:val="008F2025"/>
    <w:rsid w:val="008F6C1A"/>
    <w:rsid w:val="00902032"/>
    <w:rsid w:val="00907721"/>
    <w:rsid w:val="00913F8A"/>
    <w:rsid w:val="00916427"/>
    <w:rsid w:val="0092103A"/>
    <w:rsid w:val="00923E14"/>
    <w:rsid w:val="00927EFE"/>
    <w:rsid w:val="009318A8"/>
    <w:rsid w:val="009333E5"/>
    <w:rsid w:val="009470C6"/>
    <w:rsid w:val="00964CC9"/>
    <w:rsid w:val="00972636"/>
    <w:rsid w:val="00973DF4"/>
    <w:rsid w:val="009851AE"/>
    <w:rsid w:val="009852D6"/>
    <w:rsid w:val="00993B3F"/>
    <w:rsid w:val="00996D4D"/>
    <w:rsid w:val="009A162C"/>
    <w:rsid w:val="009B1080"/>
    <w:rsid w:val="009B1F5E"/>
    <w:rsid w:val="009B5546"/>
    <w:rsid w:val="009B630D"/>
    <w:rsid w:val="009C3B5C"/>
    <w:rsid w:val="009C3CF7"/>
    <w:rsid w:val="009D12A9"/>
    <w:rsid w:val="009D591F"/>
    <w:rsid w:val="009E1F1E"/>
    <w:rsid w:val="009E2D87"/>
    <w:rsid w:val="009E42DD"/>
    <w:rsid w:val="009E7C88"/>
    <w:rsid w:val="009F4717"/>
    <w:rsid w:val="009F55E1"/>
    <w:rsid w:val="009F77E0"/>
    <w:rsid w:val="00A07499"/>
    <w:rsid w:val="00A25784"/>
    <w:rsid w:val="00A43891"/>
    <w:rsid w:val="00A50BBB"/>
    <w:rsid w:val="00A56575"/>
    <w:rsid w:val="00A56D6D"/>
    <w:rsid w:val="00A60B14"/>
    <w:rsid w:val="00A64934"/>
    <w:rsid w:val="00A72C55"/>
    <w:rsid w:val="00A7655A"/>
    <w:rsid w:val="00A82F4B"/>
    <w:rsid w:val="00A86E89"/>
    <w:rsid w:val="00A93268"/>
    <w:rsid w:val="00AB610D"/>
    <w:rsid w:val="00AB6FF2"/>
    <w:rsid w:val="00AC5C3A"/>
    <w:rsid w:val="00AD3B89"/>
    <w:rsid w:val="00AD54E4"/>
    <w:rsid w:val="00AD6AC4"/>
    <w:rsid w:val="00B17601"/>
    <w:rsid w:val="00B264C3"/>
    <w:rsid w:val="00B4792A"/>
    <w:rsid w:val="00B51F50"/>
    <w:rsid w:val="00B640AA"/>
    <w:rsid w:val="00B71731"/>
    <w:rsid w:val="00B95BEE"/>
    <w:rsid w:val="00BA4205"/>
    <w:rsid w:val="00BA6808"/>
    <w:rsid w:val="00BB42BA"/>
    <w:rsid w:val="00BC21EF"/>
    <w:rsid w:val="00BC5BD4"/>
    <w:rsid w:val="00BD1E29"/>
    <w:rsid w:val="00BD2A8E"/>
    <w:rsid w:val="00BE74BB"/>
    <w:rsid w:val="00BE7A4E"/>
    <w:rsid w:val="00BF604D"/>
    <w:rsid w:val="00C3537E"/>
    <w:rsid w:val="00C3729D"/>
    <w:rsid w:val="00C424C1"/>
    <w:rsid w:val="00C433F4"/>
    <w:rsid w:val="00C4708A"/>
    <w:rsid w:val="00C579AE"/>
    <w:rsid w:val="00C60C00"/>
    <w:rsid w:val="00C72096"/>
    <w:rsid w:val="00C7714B"/>
    <w:rsid w:val="00C850D2"/>
    <w:rsid w:val="00C93BDD"/>
    <w:rsid w:val="00CA1B8D"/>
    <w:rsid w:val="00CA25DB"/>
    <w:rsid w:val="00CB1922"/>
    <w:rsid w:val="00CB2667"/>
    <w:rsid w:val="00CB3D8A"/>
    <w:rsid w:val="00CB5EFE"/>
    <w:rsid w:val="00CC1E88"/>
    <w:rsid w:val="00CC389D"/>
    <w:rsid w:val="00CC76BB"/>
    <w:rsid w:val="00CD04CA"/>
    <w:rsid w:val="00CD1965"/>
    <w:rsid w:val="00CF6500"/>
    <w:rsid w:val="00D00EC6"/>
    <w:rsid w:val="00D06E09"/>
    <w:rsid w:val="00D07B7F"/>
    <w:rsid w:val="00D10CE8"/>
    <w:rsid w:val="00D24A80"/>
    <w:rsid w:val="00D252E7"/>
    <w:rsid w:val="00D25524"/>
    <w:rsid w:val="00D359A6"/>
    <w:rsid w:val="00D43123"/>
    <w:rsid w:val="00D53CDC"/>
    <w:rsid w:val="00D639AA"/>
    <w:rsid w:val="00D654BA"/>
    <w:rsid w:val="00D679D5"/>
    <w:rsid w:val="00D70E95"/>
    <w:rsid w:val="00D822B2"/>
    <w:rsid w:val="00D83E35"/>
    <w:rsid w:val="00D91B38"/>
    <w:rsid w:val="00D97ADB"/>
    <w:rsid w:val="00DB3B99"/>
    <w:rsid w:val="00DB4E02"/>
    <w:rsid w:val="00DB5F69"/>
    <w:rsid w:val="00DE5F23"/>
    <w:rsid w:val="00DF198A"/>
    <w:rsid w:val="00DF419D"/>
    <w:rsid w:val="00E02E6A"/>
    <w:rsid w:val="00E163B4"/>
    <w:rsid w:val="00E16C01"/>
    <w:rsid w:val="00E244C3"/>
    <w:rsid w:val="00E253DB"/>
    <w:rsid w:val="00E254C4"/>
    <w:rsid w:val="00E26CE4"/>
    <w:rsid w:val="00E31A24"/>
    <w:rsid w:val="00E448E1"/>
    <w:rsid w:val="00E5096E"/>
    <w:rsid w:val="00E60064"/>
    <w:rsid w:val="00E75EDD"/>
    <w:rsid w:val="00E825E3"/>
    <w:rsid w:val="00E82F17"/>
    <w:rsid w:val="00E92D37"/>
    <w:rsid w:val="00E9449F"/>
    <w:rsid w:val="00E95A68"/>
    <w:rsid w:val="00E96D4B"/>
    <w:rsid w:val="00EA59E8"/>
    <w:rsid w:val="00EB36F3"/>
    <w:rsid w:val="00EC58D7"/>
    <w:rsid w:val="00ED5214"/>
    <w:rsid w:val="00ED5DD6"/>
    <w:rsid w:val="00ED6E1D"/>
    <w:rsid w:val="00EE1ADC"/>
    <w:rsid w:val="00EE5C89"/>
    <w:rsid w:val="00EF34D9"/>
    <w:rsid w:val="00F14CE4"/>
    <w:rsid w:val="00F15624"/>
    <w:rsid w:val="00F25B31"/>
    <w:rsid w:val="00F267CE"/>
    <w:rsid w:val="00F26917"/>
    <w:rsid w:val="00F40804"/>
    <w:rsid w:val="00F5286E"/>
    <w:rsid w:val="00F561B8"/>
    <w:rsid w:val="00F71DDE"/>
    <w:rsid w:val="00F7442E"/>
    <w:rsid w:val="00F81E89"/>
    <w:rsid w:val="00F848D9"/>
    <w:rsid w:val="00F85325"/>
    <w:rsid w:val="00FA7F20"/>
    <w:rsid w:val="00FB280B"/>
    <w:rsid w:val="00FB4265"/>
    <w:rsid w:val="00FB4C76"/>
    <w:rsid w:val="00FB6CC5"/>
    <w:rsid w:val="00FC0EA8"/>
    <w:rsid w:val="00FD4DEB"/>
    <w:rsid w:val="00FE18B9"/>
    <w:rsid w:val="00FE50A3"/>
    <w:rsid w:val="00FF2625"/>
    <w:rsid w:val="308D2BBE"/>
    <w:rsid w:val="3381EBF9"/>
    <w:rsid w:val="699E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B272F"/>
  <w15:docId w15:val="{9E80D5C0-F2B4-4390-A392-88F5DE82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character" w:styleId="CommentReference">
    <w:name w:val="annotation reference"/>
    <w:basedOn w:val="DefaultParagraphFont"/>
    <w:semiHidden/>
    <w:unhideWhenUsed/>
    <w:rsid w:val="003C311D"/>
    <w:rPr>
      <w:sz w:val="16"/>
      <w:szCs w:val="16"/>
    </w:rPr>
  </w:style>
  <w:style w:type="paragraph" w:styleId="CommentText">
    <w:name w:val="annotation text"/>
    <w:basedOn w:val="Normal"/>
    <w:link w:val="CommentTextChar"/>
    <w:semiHidden/>
    <w:unhideWhenUsed/>
    <w:rsid w:val="003C311D"/>
  </w:style>
  <w:style w:type="character" w:customStyle="1" w:styleId="CommentTextChar">
    <w:name w:val="Comment Text Char"/>
    <w:basedOn w:val="DefaultParagraphFont"/>
    <w:link w:val="CommentText"/>
    <w:semiHidden/>
    <w:rsid w:val="003C311D"/>
    <w:rPr>
      <w:lang w:val="en-US"/>
    </w:rPr>
  </w:style>
  <w:style w:type="paragraph" w:styleId="CommentSubject">
    <w:name w:val="annotation subject"/>
    <w:basedOn w:val="CommentText"/>
    <w:next w:val="CommentText"/>
    <w:link w:val="CommentSubjectChar"/>
    <w:semiHidden/>
    <w:unhideWhenUsed/>
    <w:rsid w:val="003C311D"/>
    <w:rPr>
      <w:b/>
      <w:bCs/>
    </w:rPr>
  </w:style>
  <w:style w:type="character" w:customStyle="1" w:styleId="CommentSubjectChar">
    <w:name w:val="Comment Subject Char"/>
    <w:basedOn w:val="CommentTextChar"/>
    <w:link w:val="CommentSubject"/>
    <w:semiHidden/>
    <w:rsid w:val="003C311D"/>
    <w:rPr>
      <w:b/>
      <w:bCs/>
      <w:lang w:val="en-US"/>
    </w:rPr>
  </w:style>
  <w:style w:type="paragraph" w:styleId="Revision">
    <w:name w:val="Revision"/>
    <w:hidden/>
    <w:uiPriority w:val="99"/>
    <w:semiHidden/>
    <w:rsid w:val="003C311D"/>
    <w:rPr>
      <w:lang w:val="en-US"/>
    </w:rPr>
  </w:style>
  <w:style w:type="character" w:customStyle="1" w:styleId="normaltextrun">
    <w:name w:val="normaltextrun"/>
    <w:basedOn w:val="DefaultParagraphFont"/>
    <w:rsid w:val="00263C50"/>
  </w:style>
  <w:style w:type="character" w:customStyle="1" w:styleId="eop">
    <w:name w:val="eop"/>
    <w:basedOn w:val="DefaultParagraphFont"/>
    <w:rsid w:val="0026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F8043CB5743489142B80FBAAE4A46" ma:contentTypeVersion="15" ma:contentTypeDescription="Create a new document." ma:contentTypeScope="" ma:versionID="898ff3353791aad26ce8c095194e0d0b">
  <xsd:schema xmlns:xsd="http://www.w3.org/2001/XMLSchema" xmlns:xs="http://www.w3.org/2001/XMLSchema" xmlns:p="http://schemas.microsoft.com/office/2006/metadata/properties" xmlns:ns2="4f91173e-0872-464d-a9bd-f18322afed28" xmlns:ns3="ca5cbdb8-e29a-4fae-8740-7a06d0de7647" targetNamespace="http://schemas.microsoft.com/office/2006/metadata/properties" ma:root="true" ma:fieldsID="b4f25f15f0b67d81f8066b6e48971597" ns2:_="" ns3:_="">
    <xsd:import namespace="4f91173e-0872-464d-a9bd-f18322afed2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1173e-0872-464d-a9bd-f18322af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4f91173e-0872-464d-a9bd-f18322afe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D2D6A-0626-4891-B3F1-1E64D9B15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1173e-0872-464d-a9bd-f18322afed2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9BF11-CE79-46F8-8BDB-1BFCB7B085CA}">
  <ds:schemaRefs>
    <ds:schemaRef ds:uri="http://schemas.microsoft.com/sharepoint/v3/contenttype/forms"/>
  </ds:schemaRefs>
</ds:datastoreItem>
</file>

<file path=customXml/itemProps3.xml><?xml version="1.0" encoding="utf-8"?>
<ds:datastoreItem xmlns:ds="http://schemas.openxmlformats.org/officeDocument/2006/customXml" ds:itemID="{4A5B1FC1-ADA8-4F64-8DB8-365C7297A9F9}">
  <ds:schemaRefs>
    <ds:schemaRef ds:uri="http://schemas.openxmlformats.org/officeDocument/2006/bibliography"/>
  </ds:schemaRefs>
</ds:datastoreItem>
</file>

<file path=customXml/itemProps4.xml><?xml version="1.0" encoding="utf-8"?>
<ds:datastoreItem xmlns:ds="http://schemas.openxmlformats.org/officeDocument/2006/customXml" ds:itemID="{02941595-3B95-4170-86FD-714AD91AC7B2}">
  <ds:schemaRefs>
    <ds:schemaRef ds:uri="http://schemas.microsoft.com/office/2006/metadata/properties"/>
    <ds:schemaRef ds:uri="http://schemas.microsoft.com/office/infopath/2007/PartnerControls"/>
    <ds:schemaRef ds:uri="ca5cbdb8-e29a-4fae-8740-7a06d0de7647"/>
    <ds:schemaRef ds:uri="4f91173e-0872-464d-a9bd-f18322afed28"/>
  </ds:schemaRefs>
</ds:datastoreItem>
</file>

<file path=docProps/app.xml><?xml version="1.0" encoding="utf-8"?>
<Properties xmlns="http://schemas.openxmlformats.org/officeDocument/2006/extended-properties" xmlns:vt="http://schemas.openxmlformats.org/officeDocument/2006/docPropsVTypes">
  <Template>JDQ</Template>
  <TotalTime>10</TotalTime>
  <Pages>4</Pages>
  <Words>1144</Words>
  <Characters>6522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Trinity Academy Halifax</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Heyworth</dc:creator>
  <cp:lastModifiedBy>Alison Burke</cp:lastModifiedBy>
  <cp:revision>2</cp:revision>
  <cp:lastPrinted>2025-12-05T11:48:00Z</cp:lastPrinted>
  <dcterms:created xsi:type="dcterms:W3CDTF">2025-12-08T12:29:00Z</dcterms:created>
  <dcterms:modified xsi:type="dcterms:W3CDTF">2025-12-08T12:29:00Z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0x010100340F8043CB5743489142B80FBAAE4A46</vt:lpwstr>
  </property>
</Properties>
</file>