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5A1F5" w14:textId="77777777" w:rsidR="00485579" w:rsidRDefault="003A435A">
      <w:pPr>
        <w:jc w:val="center"/>
        <w:rPr>
          <w:rFonts w:ascii="Arial" w:hAnsi="Arial" w:cs="Arial"/>
          <w:b/>
          <w:sz w:val="32"/>
          <w:szCs w:val="32"/>
        </w:rPr>
      </w:pPr>
      <w:r>
        <w:rPr>
          <w:noProof/>
        </w:rPr>
        <w:drawing>
          <wp:anchor distT="0" distB="0" distL="114300" distR="114300" simplePos="0" relativeHeight="251657728" behindDoc="0" locked="0" layoutInCell="1" allowOverlap="1" wp14:anchorId="21C68C5E" wp14:editId="5903BBBA">
            <wp:simplePos x="0" y="0"/>
            <wp:positionH relativeFrom="column">
              <wp:posOffset>-75565</wp:posOffset>
            </wp:positionH>
            <wp:positionV relativeFrom="paragraph">
              <wp:posOffset>-131445</wp:posOffset>
            </wp:positionV>
            <wp:extent cx="662305" cy="826135"/>
            <wp:effectExtent l="0" t="0" r="0" b="0"/>
            <wp:wrapNone/>
            <wp:docPr id="2" name="Picture 2" descr="Cock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kre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05" cy="826135"/>
                    </a:xfrm>
                    <a:prstGeom prst="rect">
                      <a:avLst/>
                    </a:prstGeom>
                    <a:noFill/>
                  </pic:spPr>
                </pic:pic>
              </a:graphicData>
            </a:graphic>
            <wp14:sizeRelH relativeFrom="page">
              <wp14:pctWidth>0</wp14:pctWidth>
            </wp14:sizeRelH>
            <wp14:sizeRelV relativeFrom="page">
              <wp14:pctHeight>0</wp14:pctHeight>
            </wp14:sizeRelV>
          </wp:anchor>
        </w:drawing>
      </w:r>
      <w:r w:rsidR="00485579">
        <w:rPr>
          <w:rFonts w:ascii="Arial" w:hAnsi="Arial" w:cs="Arial"/>
          <w:b/>
          <w:sz w:val="32"/>
          <w:szCs w:val="32"/>
        </w:rPr>
        <w:t>Caldew School</w:t>
      </w:r>
    </w:p>
    <w:p w14:paraId="6ED3169B" w14:textId="77777777" w:rsidR="00485579" w:rsidRDefault="00485579">
      <w:pPr>
        <w:jc w:val="center"/>
        <w:rPr>
          <w:rFonts w:ascii="Arial" w:hAnsi="Arial" w:cs="Arial"/>
          <w:b/>
          <w:sz w:val="36"/>
          <w:szCs w:val="36"/>
        </w:rPr>
      </w:pPr>
    </w:p>
    <w:p w14:paraId="33173A03" w14:textId="77777777" w:rsidR="00485579" w:rsidRDefault="00485579">
      <w:pPr>
        <w:jc w:val="center"/>
        <w:rPr>
          <w:rFonts w:ascii="Arial" w:hAnsi="Arial" w:cs="Arial"/>
          <w:b/>
          <w:sz w:val="22"/>
          <w:szCs w:val="22"/>
        </w:rPr>
      </w:pPr>
      <w:r>
        <w:rPr>
          <w:rFonts w:ascii="Arial" w:hAnsi="Arial" w:cs="Arial"/>
          <w:b/>
          <w:sz w:val="32"/>
          <w:szCs w:val="32"/>
        </w:rPr>
        <w:t>Job Description</w:t>
      </w:r>
    </w:p>
    <w:p w14:paraId="1D1948C1" w14:textId="77777777" w:rsidR="00485579" w:rsidRDefault="00485579">
      <w:pPr>
        <w:jc w:val="both"/>
        <w:rPr>
          <w:rFonts w:ascii="Arial" w:hAnsi="Arial" w:cs="Arial"/>
          <w:b/>
          <w:sz w:val="22"/>
          <w:szCs w:val="22"/>
        </w:rPr>
      </w:pPr>
    </w:p>
    <w:p w14:paraId="6E08C869"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1FD5C1A"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sz w:val="22"/>
          <w:szCs w:val="22"/>
        </w:rPr>
        <w:t xml:space="preserve">Job Title: </w:t>
      </w:r>
      <w:r w:rsidR="00263A21">
        <w:rPr>
          <w:rFonts w:ascii="Arial" w:hAnsi="Arial" w:cs="Arial"/>
          <w:sz w:val="22"/>
          <w:szCs w:val="22"/>
        </w:rPr>
        <w:tab/>
      </w:r>
      <w:r w:rsidR="00EB3624" w:rsidRPr="00EB3624">
        <w:rPr>
          <w:rFonts w:ascii="Arial" w:hAnsi="Arial" w:cs="Arial"/>
          <w:b/>
          <w:sz w:val="22"/>
          <w:szCs w:val="22"/>
        </w:rPr>
        <w:t xml:space="preserve">Assistant </w:t>
      </w:r>
      <w:r w:rsidRPr="00EB3624">
        <w:rPr>
          <w:rFonts w:ascii="Arial" w:hAnsi="Arial" w:cs="Arial"/>
          <w:b/>
          <w:sz w:val="22"/>
          <w:szCs w:val="22"/>
        </w:rPr>
        <w:t>Special</w:t>
      </w:r>
      <w:r>
        <w:rPr>
          <w:rFonts w:ascii="Arial" w:hAnsi="Arial" w:cs="Arial"/>
          <w:b/>
          <w:sz w:val="22"/>
          <w:szCs w:val="22"/>
        </w:rPr>
        <w:t xml:space="preserve"> Educational Needs Coordinator </w:t>
      </w:r>
      <w:r w:rsidR="007B148A">
        <w:rPr>
          <w:rFonts w:ascii="Arial" w:hAnsi="Arial" w:cs="Arial"/>
          <w:b/>
          <w:sz w:val="22"/>
          <w:szCs w:val="22"/>
        </w:rPr>
        <w:tab/>
      </w:r>
      <w:r w:rsidR="007B148A">
        <w:rPr>
          <w:rFonts w:ascii="Arial" w:hAnsi="Arial" w:cs="Arial"/>
          <w:b/>
          <w:sz w:val="22"/>
          <w:szCs w:val="22"/>
        </w:rPr>
        <w:tab/>
      </w:r>
    </w:p>
    <w:p w14:paraId="4FC34A4E" w14:textId="77777777" w:rsidR="00EB3624" w:rsidRDefault="00EB3624">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14:paraId="12066BA7" w14:textId="2A6C8D86"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Scale: </w:t>
      </w:r>
      <w:r w:rsidR="002B6DAA">
        <w:rPr>
          <w:rFonts w:ascii="Arial" w:hAnsi="Arial" w:cs="Arial"/>
          <w:sz w:val="22"/>
          <w:szCs w:val="22"/>
        </w:rPr>
        <w:tab/>
      </w:r>
      <w:r w:rsidR="00263A21">
        <w:rPr>
          <w:rFonts w:ascii="Arial" w:hAnsi="Arial" w:cs="Arial"/>
          <w:sz w:val="22"/>
          <w:szCs w:val="22"/>
        </w:rPr>
        <w:tab/>
      </w:r>
      <w:r w:rsidR="00B256E6" w:rsidRPr="00B256E6">
        <w:rPr>
          <w:rFonts w:ascii="Arial" w:hAnsi="Arial" w:cs="Arial"/>
          <w:b/>
          <w:sz w:val="22"/>
          <w:szCs w:val="22"/>
        </w:rPr>
        <w:t xml:space="preserve">MPS/UPS </w:t>
      </w:r>
      <w:r w:rsidR="003A435A" w:rsidRPr="00B256E6">
        <w:rPr>
          <w:rFonts w:ascii="Arial" w:hAnsi="Arial" w:cs="Arial"/>
          <w:b/>
          <w:sz w:val="22"/>
          <w:szCs w:val="22"/>
        </w:rPr>
        <w:t>+</w:t>
      </w:r>
      <w:r w:rsidR="003A435A">
        <w:rPr>
          <w:rFonts w:ascii="Arial" w:hAnsi="Arial" w:cs="Arial"/>
          <w:sz w:val="22"/>
          <w:szCs w:val="22"/>
        </w:rPr>
        <w:t xml:space="preserve"> </w:t>
      </w:r>
      <w:r>
        <w:rPr>
          <w:rFonts w:ascii="Arial" w:hAnsi="Arial" w:cs="Arial"/>
          <w:b/>
          <w:sz w:val="22"/>
          <w:szCs w:val="22"/>
        </w:rPr>
        <w:t>TLR</w:t>
      </w:r>
      <w:r w:rsidR="00EB3624">
        <w:rPr>
          <w:rFonts w:ascii="Arial" w:hAnsi="Arial" w:cs="Arial"/>
          <w:b/>
          <w:sz w:val="22"/>
          <w:szCs w:val="22"/>
        </w:rPr>
        <w:t xml:space="preserve"> 2b </w:t>
      </w:r>
    </w:p>
    <w:p w14:paraId="1B5CACED"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D62CFF9" w14:textId="77777777" w:rsidR="000A04E6" w:rsidRDefault="0048557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Post Holder: </w:t>
      </w:r>
      <w:r w:rsidR="00263A21">
        <w:rPr>
          <w:rFonts w:ascii="Arial" w:hAnsi="Arial" w:cs="Arial"/>
          <w:sz w:val="22"/>
          <w:szCs w:val="22"/>
        </w:rPr>
        <w:tab/>
      </w:r>
    </w:p>
    <w:p w14:paraId="62D14F0F" w14:textId="77777777" w:rsidR="00EB3624" w:rsidRDefault="00EB3624">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14:paraId="12D2D6DB" w14:textId="2442DFA6"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sz w:val="22"/>
          <w:szCs w:val="22"/>
        </w:rPr>
        <w:t xml:space="preserve">Line Manager: </w:t>
      </w:r>
      <w:r w:rsidR="00B256E6">
        <w:rPr>
          <w:rFonts w:ascii="Arial" w:hAnsi="Arial" w:cs="Arial"/>
          <w:sz w:val="22"/>
          <w:szCs w:val="22"/>
        </w:rPr>
        <w:tab/>
      </w:r>
      <w:r w:rsidR="00B256E6">
        <w:rPr>
          <w:rFonts w:ascii="Arial" w:hAnsi="Arial" w:cs="Arial"/>
          <w:sz w:val="22"/>
          <w:szCs w:val="22"/>
        </w:rPr>
        <w:tab/>
      </w:r>
      <w:r w:rsidR="00B256E6" w:rsidRPr="00B256E6">
        <w:rPr>
          <w:rFonts w:ascii="Arial" w:hAnsi="Arial" w:cs="Arial"/>
          <w:b/>
          <w:sz w:val="22"/>
          <w:szCs w:val="22"/>
        </w:rPr>
        <w:t>SENCO</w:t>
      </w:r>
    </w:p>
    <w:p w14:paraId="3D895252"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827E78F" w14:textId="101CAD19" w:rsidR="00EB3624" w:rsidRDefault="00485579" w:rsidP="00EB3624">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sz w:val="22"/>
          <w:szCs w:val="22"/>
        </w:rPr>
        <w:t xml:space="preserve">Appraisal Team Leader: </w:t>
      </w:r>
      <w:r w:rsidR="00B256E6">
        <w:rPr>
          <w:rFonts w:ascii="Arial" w:hAnsi="Arial" w:cs="Arial"/>
          <w:sz w:val="22"/>
          <w:szCs w:val="22"/>
        </w:rPr>
        <w:tab/>
      </w:r>
      <w:r w:rsidR="00B256E6" w:rsidRPr="00B256E6">
        <w:rPr>
          <w:rFonts w:ascii="Arial" w:hAnsi="Arial" w:cs="Arial"/>
          <w:b/>
          <w:sz w:val="22"/>
          <w:szCs w:val="22"/>
        </w:rPr>
        <w:t>SENCO</w:t>
      </w:r>
    </w:p>
    <w:p w14:paraId="0DEB35A4" w14:textId="77777777" w:rsidR="00485579" w:rsidRDefault="0048557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3757C25"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D284753" w14:textId="77777777" w:rsidR="00485579" w:rsidRDefault="00485579">
      <w:pPr>
        <w:jc w:val="both"/>
        <w:rPr>
          <w:rFonts w:ascii="Arial" w:hAnsi="Arial" w:cs="Arial"/>
          <w:sz w:val="22"/>
          <w:szCs w:val="22"/>
        </w:rPr>
      </w:pPr>
    </w:p>
    <w:p w14:paraId="2D44F141"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14:paraId="48E803A2"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Declaration of Care</w:t>
      </w:r>
    </w:p>
    <w:p w14:paraId="07E04076"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115A3D7"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Caldew School is a converter Academy and as such the Governors are the employers of all staff. They are grateful for the contributions that all staff make to the life, community and well-being of the school. They are committed to exercising their duty of care for all staff, ensuring that all employees of the school have duties at work which are reasonable, and that everyone has the means to do their job well. </w:t>
      </w:r>
    </w:p>
    <w:p w14:paraId="763B590D"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DD441C8"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The Governors also recognise the importance of professional development opportunities for all staff, and that each person’s work should be kept in balance with their wider life and activities. </w:t>
      </w:r>
    </w:p>
    <w:p w14:paraId="32EC6B73"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2E2F3CB"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In order to achieve this, the governors work closely with the Headteacher, the Deputy Headteachers, and all staff. They will maintain an active Staffing Committee, ensuring that policies and procedures are up-to-date, clear, simple, and accessible. They will also ensure that an annual review of each person’s work is completed. </w:t>
      </w:r>
    </w:p>
    <w:p w14:paraId="47AF847E"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37AB622"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Each member of staff will also have a job description, based on the school’s model for the post and grade, but with individual discussion in establishing it. It will make the duties clear, but also allow for autonomy, creativity and flexibility. It will be reviewed annually, the job description forming the basis for discussion of the year’s work by the member of staff.</w:t>
      </w:r>
    </w:p>
    <w:p w14:paraId="05AA0076" w14:textId="77777777" w:rsidR="00485579" w:rsidRDefault="0048557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5E054A1" w14:textId="77777777" w:rsidR="00485579" w:rsidRDefault="00485579">
      <w:pPr>
        <w:jc w:val="both"/>
        <w:rPr>
          <w:rFonts w:ascii="Arial" w:hAnsi="Arial" w:cs="Arial"/>
          <w:sz w:val="22"/>
          <w:szCs w:val="22"/>
        </w:rPr>
      </w:pPr>
    </w:p>
    <w:p w14:paraId="6A1B934E" w14:textId="77777777" w:rsidR="00367CCC" w:rsidRPr="00367CCC" w:rsidRDefault="00367CCC" w:rsidP="00367CCC">
      <w:pPr>
        <w:autoSpaceDE w:val="0"/>
        <w:autoSpaceDN w:val="0"/>
        <w:adjustRightInd w:val="0"/>
        <w:jc w:val="both"/>
        <w:rPr>
          <w:rFonts w:ascii="Arial" w:hAnsi="Arial" w:cs="Arial"/>
          <w:sz w:val="22"/>
          <w:szCs w:val="22"/>
        </w:rPr>
      </w:pPr>
      <w:r w:rsidRPr="00367CCC">
        <w:rPr>
          <w:rFonts w:ascii="Arial" w:hAnsi="Arial" w:cs="Arial"/>
          <w:sz w:val="22"/>
          <w:szCs w:val="22"/>
        </w:rPr>
        <w:t>This Job Description has been discussed and agreed by:</w:t>
      </w:r>
    </w:p>
    <w:p w14:paraId="3EEF09FA" w14:textId="77777777" w:rsidR="00367CCC" w:rsidRPr="00367CCC" w:rsidRDefault="00367CCC" w:rsidP="00367CCC">
      <w:pPr>
        <w:autoSpaceDE w:val="0"/>
        <w:autoSpaceDN w:val="0"/>
        <w:adjustRightInd w:val="0"/>
        <w:jc w:val="both"/>
        <w:rPr>
          <w:rFonts w:ascii="Arial" w:hAnsi="Arial" w:cs="Arial"/>
          <w:sz w:val="22"/>
          <w:szCs w:val="22"/>
        </w:rPr>
      </w:pPr>
    </w:p>
    <w:p w14:paraId="735E9236" w14:textId="77777777" w:rsidR="00367CCC" w:rsidRPr="00367CCC" w:rsidRDefault="00367CCC" w:rsidP="00367CCC">
      <w:pPr>
        <w:autoSpaceDE w:val="0"/>
        <w:autoSpaceDN w:val="0"/>
        <w:adjustRightInd w:val="0"/>
        <w:jc w:val="both"/>
        <w:rPr>
          <w:rFonts w:ascii="Arial" w:hAnsi="Arial" w:cs="Arial"/>
          <w:sz w:val="22"/>
          <w:szCs w:val="22"/>
        </w:rPr>
      </w:pPr>
    </w:p>
    <w:p w14:paraId="0E1C0C05" w14:textId="77777777" w:rsidR="00367CCC" w:rsidRPr="00367CCC" w:rsidRDefault="00367CCC" w:rsidP="00367CCC">
      <w:pPr>
        <w:autoSpaceDE w:val="0"/>
        <w:autoSpaceDN w:val="0"/>
        <w:adjustRightInd w:val="0"/>
        <w:jc w:val="both"/>
        <w:rPr>
          <w:rFonts w:ascii="Arial" w:hAnsi="Arial" w:cs="Arial"/>
          <w:sz w:val="22"/>
          <w:szCs w:val="22"/>
        </w:rPr>
      </w:pPr>
      <w:proofErr w:type="gramStart"/>
      <w:r w:rsidRPr="00367CCC">
        <w:rPr>
          <w:rFonts w:ascii="Arial" w:hAnsi="Arial" w:cs="Arial"/>
          <w:sz w:val="22"/>
          <w:szCs w:val="22"/>
        </w:rPr>
        <w:t>Appraiser:…</w:t>
      </w:r>
      <w:proofErr w:type="gramEnd"/>
      <w:r w:rsidRPr="00367CCC">
        <w:rPr>
          <w:rFonts w:ascii="Arial" w:hAnsi="Arial" w:cs="Arial"/>
          <w:sz w:val="22"/>
          <w:szCs w:val="22"/>
        </w:rPr>
        <w:t>………………………………Appraisee:   ……………………………………..</w:t>
      </w:r>
    </w:p>
    <w:p w14:paraId="6505CC98" w14:textId="77777777" w:rsidR="00367CCC" w:rsidRPr="00367CCC" w:rsidRDefault="00367CCC" w:rsidP="00367CCC">
      <w:pPr>
        <w:autoSpaceDE w:val="0"/>
        <w:autoSpaceDN w:val="0"/>
        <w:adjustRightInd w:val="0"/>
        <w:jc w:val="both"/>
        <w:rPr>
          <w:rFonts w:ascii="Arial" w:hAnsi="Arial" w:cs="Arial"/>
          <w:sz w:val="22"/>
          <w:szCs w:val="22"/>
        </w:rPr>
      </w:pPr>
    </w:p>
    <w:p w14:paraId="2A86C693" w14:textId="77777777" w:rsidR="00367CCC" w:rsidRPr="00367CCC" w:rsidRDefault="00367CCC" w:rsidP="00367CCC">
      <w:pPr>
        <w:autoSpaceDE w:val="0"/>
        <w:autoSpaceDN w:val="0"/>
        <w:adjustRightInd w:val="0"/>
        <w:jc w:val="both"/>
        <w:rPr>
          <w:rFonts w:ascii="Arial" w:hAnsi="Arial" w:cs="Arial"/>
          <w:sz w:val="22"/>
          <w:szCs w:val="22"/>
        </w:rPr>
      </w:pPr>
    </w:p>
    <w:p w14:paraId="0F7CC9B3" w14:textId="77777777" w:rsidR="00367CCC" w:rsidRPr="00367CCC" w:rsidRDefault="00367CCC" w:rsidP="00367CCC">
      <w:pPr>
        <w:autoSpaceDE w:val="0"/>
        <w:autoSpaceDN w:val="0"/>
        <w:adjustRightInd w:val="0"/>
        <w:jc w:val="both"/>
        <w:rPr>
          <w:rFonts w:ascii="Arial" w:hAnsi="Arial" w:cs="Arial"/>
          <w:sz w:val="22"/>
          <w:szCs w:val="22"/>
        </w:rPr>
      </w:pPr>
      <w:r w:rsidRPr="00367CCC">
        <w:rPr>
          <w:rFonts w:ascii="Arial" w:hAnsi="Arial" w:cs="Arial"/>
          <w:sz w:val="22"/>
          <w:szCs w:val="22"/>
        </w:rPr>
        <w:t>Date: ……………………………………</w:t>
      </w:r>
    </w:p>
    <w:p w14:paraId="415298C4" w14:textId="77777777" w:rsidR="00367CCC" w:rsidRPr="00367CCC" w:rsidRDefault="00367CCC" w:rsidP="00367CCC">
      <w:pPr>
        <w:autoSpaceDE w:val="0"/>
        <w:autoSpaceDN w:val="0"/>
        <w:adjustRightInd w:val="0"/>
        <w:jc w:val="both"/>
        <w:rPr>
          <w:rFonts w:ascii="Arial" w:hAnsi="Arial" w:cs="Arial"/>
          <w:sz w:val="22"/>
          <w:szCs w:val="22"/>
        </w:rPr>
      </w:pPr>
    </w:p>
    <w:p w14:paraId="18BB6EA6" w14:textId="77777777" w:rsidR="00367CCC" w:rsidRPr="00367CCC" w:rsidRDefault="00367CCC" w:rsidP="00367CCC">
      <w:pPr>
        <w:autoSpaceDE w:val="0"/>
        <w:autoSpaceDN w:val="0"/>
        <w:adjustRightInd w:val="0"/>
        <w:jc w:val="both"/>
        <w:rPr>
          <w:rFonts w:ascii="Arial" w:hAnsi="Arial" w:cs="Arial"/>
          <w:sz w:val="22"/>
          <w:szCs w:val="22"/>
        </w:rPr>
      </w:pPr>
    </w:p>
    <w:p w14:paraId="699088CE" w14:textId="77777777" w:rsidR="00367CCC" w:rsidRPr="00367CCC" w:rsidRDefault="00367CCC" w:rsidP="00367CCC">
      <w:pPr>
        <w:autoSpaceDE w:val="0"/>
        <w:autoSpaceDN w:val="0"/>
        <w:adjustRightInd w:val="0"/>
        <w:jc w:val="both"/>
        <w:rPr>
          <w:rFonts w:ascii="Arial" w:hAnsi="Arial" w:cs="Arial"/>
          <w:sz w:val="22"/>
          <w:szCs w:val="22"/>
        </w:rPr>
      </w:pPr>
      <w:r w:rsidRPr="00367CCC">
        <w:rPr>
          <w:rFonts w:ascii="Arial" w:hAnsi="Arial" w:cs="Arial"/>
          <w:sz w:val="22"/>
          <w:szCs w:val="22"/>
        </w:rPr>
        <w:t xml:space="preserve">This Job Description is current starting in the academic year </w:t>
      </w:r>
      <w:r w:rsidR="003A435A">
        <w:rPr>
          <w:rFonts w:ascii="Arial" w:hAnsi="Arial" w:cs="Arial"/>
          <w:sz w:val="22"/>
          <w:szCs w:val="22"/>
        </w:rPr>
        <w:t>1</w:t>
      </w:r>
      <w:r w:rsidR="003A435A" w:rsidRPr="003A435A">
        <w:rPr>
          <w:rFonts w:ascii="Arial" w:hAnsi="Arial" w:cs="Arial"/>
          <w:sz w:val="22"/>
          <w:szCs w:val="22"/>
          <w:vertAlign w:val="superscript"/>
        </w:rPr>
        <w:t>st</w:t>
      </w:r>
      <w:r w:rsidR="003A435A">
        <w:rPr>
          <w:rFonts w:ascii="Arial" w:hAnsi="Arial" w:cs="Arial"/>
          <w:sz w:val="22"/>
          <w:szCs w:val="22"/>
        </w:rPr>
        <w:t xml:space="preserve"> </w:t>
      </w:r>
      <w:r w:rsidRPr="00367CCC">
        <w:rPr>
          <w:rFonts w:ascii="Arial" w:hAnsi="Arial" w:cs="Arial"/>
          <w:sz w:val="22"/>
          <w:szCs w:val="22"/>
        </w:rPr>
        <w:t>September 20</w:t>
      </w:r>
      <w:r w:rsidR="006A5399">
        <w:rPr>
          <w:rFonts w:ascii="Arial" w:hAnsi="Arial" w:cs="Arial"/>
          <w:sz w:val="22"/>
          <w:szCs w:val="22"/>
        </w:rPr>
        <w:t>2</w:t>
      </w:r>
      <w:r w:rsidR="003A435A">
        <w:rPr>
          <w:rFonts w:ascii="Arial" w:hAnsi="Arial" w:cs="Arial"/>
          <w:sz w:val="22"/>
          <w:szCs w:val="22"/>
        </w:rPr>
        <w:t>2</w:t>
      </w:r>
      <w:r w:rsidRPr="00367CCC">
        <w:rPr>
          <w:rFonts w:ascii="Arial" w:hAnsi="Arial" w:cs="Arial"/>
          <w:sz w:val="22"/>
          <w:szCs w:val="22"/>
        </w:rPr>
        <w:t xml:space="preserve"> until </w:t>
      </w:r>
      <w:r w:rsidR="006A5399">
        <w:rPr>
          <w:rFonts w:ascii="Arial" w:hAnsi="Arial" w:cs="Arial"/>
          <w:sz w:val="22"/>
          <w:szCs w:val="22"/>
        </w:rPr>
        <w:t xml:space="preserve">August </w:t>
      </w:r>
      <w:r w:rsidRPr="00367CCC">
        <w:rPr>
          <w:rFonts w:ascii="Arial" w:hAnsi="Arial" w:cs="Arial"/>
          <w:sz w:val="22"/>
          <w:szCs w:val="22"/>
        </w:rPr>
        <w:t>202</w:t>
      </w:r>
      <w:r w:rsidR="003A435A">
        <w:rPr>
          <w:rFonts w:ascii="Arial" w:hAnsi="Arial" w:cs="Arial"/>
          <w:sz w:val="22"/>
          <w:szCs w:val="22"/>
        </w:rPr>
        <w:t>3</w:t>
      </w:r>
      <w:r w:rsidRPr="00367CCC">
        <w:rPr>
          <w:rFonts w:ascii="Arial" w:hAnsi="Arial" w:cs="Arial"/>
          <w:sz w:val="22"/>
          <w:szCs w:val="22"/>
        </w:rPr>
        <w:t>. A renewed job description will only be issued should the role change.</w:t>
      </w:r>
    </w:p>
    <w:p w14:paraId="68DD3102" w14:textId="77777777" w:rsidR="00485579" w:rsidRDefault="00485579">
      <w:pPr>
        <w:autoSpaceDE w:val="0"/>
        <w:autoSpaceDN w:val="0"/>
        <w:adjustRightInd w:val="0"/>
        <w:jc w:val="both"/>
        <w:rPr>
          <w:rFonts w:ascii="Arial" w:hAnsi="Arial" w:cs="Arial"/>
          <w:b/>
          <w:sz w:val="22"/>
        </w:rPr>
      </w:pPr>
      <w:r>
        <w:rPr>
          <w:rFonts w:ascii="Arial" w:hAnsi="Arial" w:cs="Arial"/>
          <w:b/>
          <w:sz w:val="22"/>
        </w:rPr>
        <w:br w:type="page"/>
      </w:r>
      <w:r>
        <w:rPr>
          <w:rFonts w:ascii="Arial" w:hAnsi="Arial" w:cs="Arial"/>
          <w:b/>
          <w:sz w:val="22"/>
        </w:rPr>
        <w:lastRenderedPageBreak/>
        <w:t xml:space="preserve">TEACHING STAFF </w:t>
      </w:r>
    </w:p>
    <w:p w14:paraId="08AE0255" w14:textId="77777777" w:rsidR="00485579" w:rsidRDefault="00485579">
      <w:pPr>
        <w:autoSpaceDE w:val="0"/>
        <w:autoSpaceDN w:val="0"/>
        <w:adjustRightInd w:val="0"/>
        <w:jc w:val="both"/>
        <w:rPr>
          <w:rFonts w:ascii="Arial" w:hAnsi="Arial" w:cs="Arial"/>
          <w:b/>
          <w:sz w:val="22"/>
        </w:rPr>
      </w:pPr>
    </w:p>
    <w:p w14:paraId="169C19E0" w14:textId="77777777" w:rsidR="00485579" w:rsidRDefault="00485579">
      <w:pPr>
        <w:jc w:val="both"/>
        <w:rPr>
          <w:rFonts w:ascii="Arial" w:hAnsi="Arial" w:cs="Arial"/>
          <w:sz w:val="22"/>
          <w:szCs w:val="22"/>
        </w:rPr>
      </w:pPr>
      <w:r>
        <w:rPr>
          <w:rFonts w:ascii="Arial" w:hAnsi="Arial" w:cs="Arial"/>
          <w:sz w:val="22"/>
          <w:szCs w:val="22"/>
        </w:rPr>
        <w:t>Teachers of Caldew School work to the requirements of the STPCD document.</w:t>
      </w:r>
      <w:r>
        <w:t xml:space="preserve"> </w:t>
      </w:r>
      <w:r>
        <w:rPr>
          <w:rFonts w:ascii="Arial" w:hAnsi="Arial" w:cs="Arial"/>
          <w:color w:val="000000"/>
          <w:sz w:val="22"/>
          <w:szCs w:val="22"/>
        </w:rPr>
        <w:t>All teaching</w:t>
      </w:r>
      <w:r>
        <w:rPr>
          <w:rFonts w:ascii="Arial" w:hAnsi="Arial" w:cs="Arial"/>
          <w:sz w:val="22"/>
          <w:szCs w:val="22"/>
        </w:rPr>
        <w:t xml:space="preserve"> staff of Caldew School are required to implement school policies consistently to ensure the smooth running of the school. They work to implement the longer term aims and objectives of the school as part of the on-going planning process each undertakes as part of their professional duties. They are expected to make a full contribution across the school as needed in order for the school to achieve its stated aims. All teachers at Caldew School are committed to achieving outstanding outcomes for the students and themselves through their professional development.</w:t>
      </w:r>
    </w:p>
    <w:p w14:paraId="7D99532E" w14:textId="77777777" w:rsidR="00485579" w:rsidRDefault="00485579">
      <w:pPr>
        <w:jc w:val="both"/>
        <w:rPr>
          <w:rFonts w:ascii="Arial" w:hAnsi="Arial" w:cs="Arial"/>
          <w:sz w:val="22"/>
          <w:szCs w:val="22"/>
        </w:rPr>
      </w:pPr>
    </w:p>
    <w:p w14:paraId="7E18FD60" w14:textId="77777777" w:rsidR="00485579" w:rsidRDefault="00485579">
      <w:pPr>
        <w:jc w:val="both"/>
        <w:rPr>
          <w:rFonts w:ascii="Arial" w:hAnsi="Arial" w:cs="Arial"/>
          <w:sz w:val="22"/>
          <w:szCs w:val="22"/>
        </w:rPr>
      </w:pPr>
      <w:r>
        <w:rPr>
          <w:rFonts w:ascii="Arial" w:hAnsi="Arial" w:cs="Arial"/>
          <w:sz w:val="22"/>
          <w:szCs w:val="22"/>
        </w:rPr>
        <w:t xml:space="preserve">All teaching staff should attend meetings, with other staff, students, parents, and governors as is required through the directed time outlined within the school diary. This directed time will not exceed 1265 hours or the pro-rata equivalent for an individual member of staff. The school’s Directed Time Budget for </w:t>
      </w:r>
      <w:r w:rsidR="003A435A">
        <w:rPr>
          <w:rFonts w:ascii="Arial" w:hAnsi="Arial" w:cs="Arial"/>
          <w:sz w:val="22"/>
          <w:szCs w:val="22"/>
        </w:rPr>
        <w:t>2022-23</w:t>
      </w:r>
      <w:r>
        <w:rPr>
          <w:rFonts w:ascii="Arial" w:hAnsi="Arial" w:cs="Arial"/>
          <w:sz w:val="22"/>
          <w:szCs w:val="22"/>
        </w:rPr>
        <w:t xml:space="preserve"> is enclosed. </w:t>
      </w:r>
    </w:p>
    <w:p w14:paraId="1FBD3AD9" w14:textId="77777777" w:rsidR="00485579" w:rsidRDefault="00485579">
      <w:pPr>
        <w:jc w:val="both"/>
        <w:rPr>
          <w:rFonts w:ascii="Arial" w:hAnsi="Arial" w:cs="Arial"/>
          <w:sz w:val="22"/>
          <w:szCs w:val="22"/>
        </w:rPr>
      </w:pPr>
    </w:p>
    <w:p w14:paraId="39874AC2" w14:textId="77777777" w:rsidR="00485579" w:rsidRDefault="00485579">
      <w:pPr>
        <w:jc w:val="both"/>
        <w:rPr>
          <w:rFonts w:ascii="Arial" w:hAnsi="Arial" w:cs="Arial"/>
          <w:color w:val="FF0000"/>
          <w:sz w:val="22"/>
          <w:szCs w:val="22"/>
        </w:rPr>
      </w:pPr>
      <w:r>
        <w:rPr>
          <w:rFonts w:ascii="Arial" w:hAnsi="Arial" w:cs="Arial"/>
          <w:sz w:val="22"/>
        </w:rPr>
        <w:t xml:space="preserve">All staff at Caldew School are expected to meet the Teaching, Professional and Personal Standards as set out by Standards for Teachers 2013. </w:t>
      </w:r>
      <w:r>
        <w:rPr>
          <w:rFonts w:ascii="Arial" w:hAnsi="Arial" w:cs="Arial"/>
          <w:sz w:val="22"/>
          <w:szCs w:val="22"/>
        </w:rPr>
        <w:t xml:space="preserve">It is expected that at all times teachers within the school will set the highest standards in their work, appearance and demeanour as is fitting of their status within the school and community. </w:t>
      </w:r>
    </w:p>
    <w:p w14:paraId="164BC999" w14:textId="77777777" w:rsidR="00485579" w:rsidRDefault="00485579">
      <w:pPr>
        <w:jc w:val="both"/>
        <w:rPr>
          <w:rFonts w:ascii="Arial" w:hAnsi="Arial" w:cs="Arial"/>
          <w:sz w:val="22"/>
        </w:rPr>
      </w:pPr>
    </w:p>
    <w:p w14:paraId="7481B33E" w14:textId="77777777" w:rsidR="00485579" w:rsidRDefault="00485579">
      <w:pPr>
        <w:jc w:val="both"/>
        <w:rPr>
          <w:rFonts w:ascii="Arial" w:hAnsi="Arial" w:cs="Arial"/>
          <w:sz w:val="22"/>
        </w:rPr>
      </w:pPr>
      <w:r>
        <w:rPr>
          <w:rFonts w:ascii="Arial" w:hAnsi="Arial" w:cs="Arial"/>
          <w:b/>
          <w:sz w:val="22"/>
        </w:rPr>
        <w:t xml:space="preserve">Note – </w:t>
      </w:r>
      <w:r>
        <w:rPr>
          <w:rFonts w:ascii="Arial" w:hAnsi="Arial" w:cs="Arial"/>
          <w:sz w:val="22"/>
        </w:rPr>
        <w:t xml:space="preserve">The duties required of all teachers under Pay and Conditions legislation are a necessary part of this job description. This job description is not necessarily a comprehensive definition of the post. It will be reviewed annually and may be subject to modification or amendment after consultation with the postholder. </w:t>
      </w:r>
    </w:p>
    <w:p w14:paraId="2EC6485C" w14:textId="77777777" w:rsidR="00485579" w:rsidRDefault="00485579">
      <w:pPr>
        <w:rPr>
          <w:rFonts w:ascii="Arial" w:hAnsi="Arial" w:cs="Arial"/>
          <w:b/>
          <w:sz w:val="22"/>
          <w:szCs w:val="22"/>
        </w:rPr>
      </w:pPr>
    </w:p>
    <w:p w14:paraId="07D2CE90" w14:textId="77777777" w:rsidR="00EB3624" w:rsidRDefault="00EB3624" w:rsidP="00EB3624">
      <w:pPr>
        <w:rPr>
          <w:rFonts w:ascii="Arial" w:hAnsi="Arial" w:cs="Arial"/>
          <w:b/>
          <w:sz w:val="22"/>
          <w:szCs w:val="22"/>
        </w:rPr>
      </w:pPr>
      <w:r>
        <w:rPr>
          <w:rFonts w:ascii="Arial" w:hAnsi="Arial" w:cs="Arial"/>
          <w:b/>
          <w:sz w:val="22"/>
          <w:szCs w:val="22"/>
        </w:rPr>
        <w:t xml:space="preserve">FORM TUTOR </w:t>
      </w:r>
    </w:p>
    <w:p w14:paraId="3D4B1552" w14:textId="77777777" w:rsidR="00EB3624" w:rsidRDefault="00EB3624" w:rsidP="00EB3624">
      <w:pPr>
        <w:rPr>
          <w:rFonts w:ascii="Arial" w:hAnsi="Arial" w:cs="Arial"/>
          <w:b/>
          <w:sz w:val="22"/>
          <w:szCs w:val="22"/>
        </w:rPr>
      </w:pPr>
    </w:p>
    <w:p w14:paraId="047DCEAC" w14:textId="77777777" w:rsidR="00EB3624" w:rsidRDefault="00EB3624" w:rsidP="00EB3624">
      <w:pPr>
        <w:jc w:val="both"/>
        <w:rPr>
          <w:rFonts w:ascii="Arial" w:hAnsi="Arial" w:cs="Arial"/>
          <w:b/>
          <w:sz w:val="22"/>
          <w:szCs w:val="22"/>
        </w:rPr>
      </w:pPr>
      <w:r>
        <w:rPr>
          <w:rFonts w:ascii="Arial" w:hAnsi="Arial" w:cs="Arial"/>
          <w:b/>
          <w:sz w:val="22"/>
          <w:szCs w:val="22"/>
        </w:rPr>
        <w:t xml:space="preserve">Job Description: </w:t>
      </w:r>
    </w:p>
    <w:p w14:paraId="696E54D4" w14:textId="77777777" w:rsidR="00EB3624" w:rsidRDefault="00EB3624" w:rsidP="00EB3624">
      <w:pPr>
        <w:rPr>
          <w:sz w:val="22"/>
          <w:szCs w:val="22"/>
        </w:rPr>
      </w:pPr>
    </w:p>
    <w:p w14:paraId="48B939A2" w14:textId="77777777" w:rsidR="00EB3624" w:rsidRDefault="00EB3624" w:rsidP="00EB3624">
      <w:pPr>
        <w:numPr>
          <w:ilvl w:val="0"/>
          <w:numId w:val="7"/>
        </w:numPr>
        <w:jc w:val="both"/>
        <w:rPr>
          <w:sz w:val="22"/>
          <w:szCs w:val="22"/>
        </w:rPr>
      </w:pPr>
      <w:r>
        <w:rPr>
          <w:rFonts w:ascii="Arial" w:hAnsi="Arial" w:cs="Arial"/>
          <w:sz w:val="22"/>
          <w:szCs w:val="22"/>
        </w:rPr>
        <w:t>To make sure that each student is ready to learn, focusing on attendance, punctuality, conduct, uniform, equipment, homework and, above all academic progress through active mentoring;</w:t>
      </w:r>
    </w:p>
    <w:p w14:paraId="04E4D5EB" w14:textId="77777777" w:rsidR="00EB3624" w:rsidRDefault="00EB3624" w:rsidP="00EB3624">
      <w:pPr>
        <w:numPr>
          <w:ilvl w:val="0"/>
          <w:numId w:val="7"/>
        </w:numPr>
        <w:jc w:val="both"/>
        <w:rPr>
          <w:sz w:val="22"/>
          <w:szCs w:val="22"/>
        </w:rPr>
      </w:pPr>
      <w:r>
        <w:rPr>
          <w:rFonts w:ascii="Arial" w:hAnsi="Arial" w:cs="Arial"/>
          <w:sz w:val="22"/>
          <w:szCs w:val="22"/>
        </w:rPr>
        <w:t>To support, advise and encourage all members of the form group to raise aspirations and achievement;</w:t>
      </w:r>
    </w:p>
    <w:p w14:paraId="59EF5895" w14:textId="77777777" w:rsidR="00EB3624" w:rsidRDefault="00EB3624" w:rsidP="00EB3624">
      <w:pPr>
        <w:numPr>
          <w:ilvl w:val="0"/>
          <w:numId w:val="7"/>
        </w:numPr>
        <w:jc w:val="both"/>
        <w:rPr>
          <w:rFonts w:ascii="Arial" w:hAnsi="Arial" w:cs="Arial"/>
          <w:sz w:val="22"/>
          <w:szCs w:val="22"/>
        </w:rPr>
      </w:pPr>
      <w:r>
        <w:rPr>
          <w:rFonts w:ascii="Arial" w:hAnsi="Arial" w:cs="Arial"/>
          <w:sz w:val="22"/>
          <w:szCs w:val="22"/>
        </w:rPr>
        <w:t>To be the main channel for communication for students within the school, and between home and school;</w:t>
      </w:r>
    </w:p>
    <w:p w14:paraId="4E263F85" w14:textId="77777777" w:rsidR="00EB3624" w:rsidRDefault="00EB3624" w:rsidP="00EB3624">
      <w:pPr>
        <w:numPr>
          <w:ilvl w:val="0"/>
          <w:numId w:val="7"/>
        </w:numPr>
        <w:jc w:val="both"/>
        <w:rPr>
          <w:rFonts w:ascii="Arial" w:hAnsi="Arial" w:cs="Arial"/>
          <w:sz w:val="22"/>
          <w:szCs w:val="22"/>
        </w:rPr>
      </w:pPr>
      <w:r>
        <w:rPr>
          <w:rFonts w:ascii="Arial" w:hAnsi="Arial" w:cs="Arial"/>
          <w:sz w:val="22"/>
          <w:szCs w:val="22"/>
        </w:rPr>
        <w:t>To celebrate achievement both informally and through the reward system;</w:t>
      </w:r>
    </w:p>
    <w:p w14:paraId="2C5FA0AB" w14:textId="77777777" w:rsidR="00EB3624" w:rsidRDefault="00EB3624" w:rsidP="00EB3624">
      <w:pPr>
        <w:numPr>
          <w:ilvl w:val="0"/>
          <w:numId w:val="7"/>
        </w:numPr>
        <w:jc w:val="both"/>
        <w:rPr>
          <w:rFonts w:ascii="Arial" w:hAnsi="Arial" w:cs="Arial"/>
          <w:sz w:val="22"/>
          <w:szCs w:val="22"/>
        </w:rPr>
      </w:pPr>
      <w:r>
        <w:rPr>
          <w:rFonts w:ascii="Arial" w:hAnsi="Arial" w:cs="Arial"/>
          <w:sz w:val="22"/>
          <w:szCs w:val="22"/>
        </w:rPr>
        <w:t>To make sure that effective mentoring and coaching takes place for all students in the form group regularly throughout the year to coincide with Interim and written reports;</w:t>
      </w:r>
    </w:p>
    <w:p w14:paraId="6BA3814E" w14:textId="77777777" w:rsidR="00EB3624" w:rsidRDefault="00EB3624" w:rsidP="00EB3624">
      <w:pPr>
        <w:numPr>
          <w:ilvl w:val="0"/>
          <w:numId w:val="7"/>
        </w:numPr>
        <w:jc w:val="both"/>
        <w:rPr>
          <w:sz w:val="22"/>
          <w:szCs w:val="22"/>
        </w:rPr>
      </w:pPr>
      <w:r>
        <w:rPr>
          <w:rFonts w:ascii="Arial" w:hAnsi="Arial" w:cs="Arial"/>
          <w:sz w:val="22"/>
          <w:szCs w:val="22"/>
        </w:rPr>
        <w:t>To monitor the attendance and punctuality of students through correct use of the register and to improve poor performance;</w:t>
      </w:r>
    </w:p>
    <w:p w14:paraId="7AA48E96" w14:textId="77777777" w:rsidR="00EB3624" w:rsidRDefault="00EB3624" w:rsidP="00EB3624">
      <w:pPr>
        <w:numPr>
          <w:ilvl w:val="0"/>
          <w:numId w:val="7"/>
        </w:numPr>
        <w:jc w:val="both"/>
        <w:rPr>
          <w:rFonts w:ascii="Arial" w:hAnsi="Arial" w:cs="Arial"/>
          <w:sz w:val="22"/>
          <w:szCs w:val="22"/>
        </w:rPr>
      </w:pPr>
      <w:r>
        <w:rPr>
          <w:rFonts w:ascii="Arial" w:hAnsi="Arial" w:cs="Arial"/>
          <w:sz w:val="22"/>
          <w:szCs w:val="22"/>
        </w:rPr>
        <w:t>To monitor the progress of students across all subject areas, to challenge under achievement, and take steps to improve their work;</w:t>
      </w:r>
    </w:p>
    <w:p w14:paraId="15FEF712" w14:textId="77777777" w:rsidR="00EB3624" w:rsidRDefault="00EB3624" w:rsidP="00EB3624">
      <w:pPr>
        <w:numPr>
          <w:ilvl w:val="0"/>
          <w:numId w:val="7"/>
        </w:numPr>
        <w:jc w:val="both"/>
        <w:rPr>
          <w:rFonts w:ascii="Arial" w:hAnsi="Arial" w:cs="Arial"/>
          <w:sz w:val="22"/>
          <w:szCs w:val="22"/>
        </w:rPr>
      </w:pPr>
      <w:r>
        <w:rPr>
          <w:rFonts w:ascii="Arial" w:hAnsi="Arial" w:cs="Arial"/>
          <w:sz w:val="22"/>
          <w:szCs w:val="22"/>
        </w:rPr>
        <w:t>To encourage students to take part in inter team and whole school activities.</w:t>
      </w:r>
    </w:p>
    <w:p w14:paraId="71593AA3" w14:textId="77777777" w:rsidR="00EB3624" w:rsidRDefault="00EB3624">
      <w:pPr>
        <w:rPr>
          <w:rFonts w:ascii="Arial" w:hAnsi="Arial" w:cs="Arial"/>
          <w:b/>
          <w:sz w:val="22"/>
          <w:szCs w:val="22"/>
        </w:rPr>
      </w:pPr>
    </w:p>
    <w:p w14:paraId="072B7BE6" w14:textId="77777777" w:rsidR="00485579" w:rsidRDefault="00485579">
      <w:pPr>
        <w:rPr>
          <w:rFonts w:ascii="Arial" w:hAnsi="Arial" w:cs="Arial"/>
          <w:b/>
          <w:sz w:val="22"/>
          <w:szCs w:val="22"/>
        </w:rPr>
      </w:pPr>
      <w:r>
        <w:rPr>
          <w:rFonts w:ascii="Arial" w:hAnsi="Arial" w:cs="Arial"/>
          <w:b/>
          <w:sz w:val="22"/>
          <w:szCs w:val="22"/>
        </w:rPr>
        <w:t xml:space="preserve">CLASSROOM TEACHER </w:t>
      </w:r>
    </w:p>
    <w:p w14:paraId="2A3CE39F" w14:textId="77777777" w:rsidR="00485579" w:rsidRDefault="00485579">
      <w:pPr>
        <w:rPr>
          <w:rFonts w:ascii="Arial" w:hAnsi="Arial" w:cs="Arial"/>
          <w:b/>
          <w:sz w:val="22"/>
          <w:szCs w:val="22"/>
        </w:rPr>
      </w:pPr>
    </w:p>
    <w:p w14:paraId="7CF52605" w14:textId="77777777" w:rsidR="00485579" w:rsidRDefault="00485579">
      <w:pPr>
        <w:rPr>
          <w:rFonts w:ascii="Arial" w:hAnsi="Arial" w:cs="Arial"/>
          <w:b/>
          <w:sz w:val="22"/>
          <w:szCs w:val="22"/>
        </w:rPr>
      </w:pPr>
      <w:r>
        <w:rPr>
          <w:rFonts w:ascii="Arial" w:hAnsi="Arial" w:cs="Arial"/>
          <w:b/>
          <w:sz w:val="22"/>
          <w:szCs w:val="22"/>
        </w:rPr>
        <w:t>Job Description:</w:t>
      </w:r>
    </w:p>
    <w:p w14:paraId="63C09728" w14:textId="77777777" w:rsidR="00485579" w:rsidRDefault="00485579">
      <w:pPr>
        <w:rPr>
          <w:rFonts w:ascii="Arial" w:hAnsi="Arial" w:cs="Arial"/>
          <w:b/>
          <w:sz w:val="22"/>
          <w:szCs w:val="22"/>
        </w:rPr>
      </w:pPr>
    </w:p>
    <w:p w14:paraId="6E73D7C8" w14:textId="77777777" w:rsidR="00485579" w:rsidRDefault="00485579">
      <w:pPr>
        <w:rPr>
          <w:rFonts w:ascii="Arial" w:hAnsi="Arial" w:cs="Arial"/>
          <w:sz w:val="22"/>
          <w:szCs w:val="22"/>
        </w:rPr>
      </w:pPr>
      <w:r>
        <w:rPr>
          <w:rFonts w:ascii="Arial" w:hAnsi="Arial" w:cs="Arial"/>
          <w:sz w:val="22"/>
          <w:szCs w:val="22"/>
        </w:rPr>
        <w:t>Teachers work to enable students to make good progress as a result of high quality teaching and learning by:</w:t>
      </w:r>
    </w:p>
    <w:p w14:paraId="6D2A1654" w14:textId="77777777" w:rsidR="00485579" w:rsidRDefault="00485579">
      <w:pPr>
        <w:rPr>
          <w:rFonts w:ascii="Arial" w:hAnsi="Arial" w:cs="Arial"/>
          <w:color w:val="002060"/>
          <w:sz w:val="22"/>
          <w:szCs w:val="22"/>
        </w:rPr>
      </w:pPr>
    </w:p>
    <w:p w14:paraId="02A78C54" w14:textId="77777777" w:rsidR="00485579" w:rsidRDefault="00485579">
      <w:pPr>
        <w:pStyle w:val="ListParagraph"/>
        <w:numPr>
          <w:ilvl w:val="0"/>
          <w:numId w:val="20"/>
        </w:numPr>
        <w:rPr>
          <w:rFonts w:ascii="Arial" w:hAnsi="Arial" w:cs="Arial"/>
          <w:color w:val="000000"/>
          <w:sz w:val="22"/>
          <w:szCs w:val="22"/>
        </w:rPr>
      </w:pPr>
      <w:r>
        <w:rPr>
          <w:rFonts w:ascii="Arial" w:hAnsi="Arial" w:cs="Arial"/>
          <w:color w:val="000000"/>
          <w:sz w:val="22"/>
          <w:szCs w:val="22"/>
        </w:rPr>
        <w:t>Meeting the minimum standards set out for teachers and working at a level appropriate to their experience and salary level;</w:t>
      </w:r>
    </w:p>
    <w:p w14:paraId="70BF3713" w14:textId="77777777" w:rsidR="00485579" w:rsidRDefault="00485579">
      <w:pPr>
        <w:rPr>
          <w:rFonts w:ascii="Arial" w:hAnsi="Arial" w:cs="Arial"/>
          <w:color w:val="000000"/>
          <w:sz w:val="22"/>
          <w:szCs w:val="22"/>
        </w:rPr>
      </w:pPr>
    </w:p>
    <w:p w14:paraId="72B0B575" w14:textId="77777777" w:rsidR="00485579" w:rsidRDefault="00485579">
      <w:pPr>
        <w:pStyle w:val="ListParagraph"/>
        <w:numPr>
          <w:ilvl w:val="0"/>
          <w:numId w:val="20"/>
        </w:numPr>
        <w:rPr>
          <w:rFonts w:ascii="Arial" w:hAnsi="Arial" w:cs="Arial"/>
          <w:color w:val="000000"/>
          <w:sz w:val="22"/>
          <w:szCs w:val="22"/>
        </w:rPr>
      </w:pPr>
      <w:r>
        <w:rPr>
          <w:rFonts w:ascii="Arial" w:hAnsi="Arial" w:cs="Arial"/>
          <w:color w:val="000000"/>
          <w:sz w:val="22"/>
          <w:szCs w:val="22"/>
        </w:rPr>
        <w:t>Fulfilling all aspects of the Standards for Teachers which will be monitored annually as part of the Appraisal process;</w:t>
      </w:r>
    </w:p>
    <w:p w14:paraId="002E4D75" w14:textId="77777777" w:rsidR="00485579" w:rsidRDefault="00485579">
      <w:pPr>
        <w:rPr>
          <w:rFonts w:ascii="Arial" w:hAnsi="Arial" w:cs="Arial"/>
          <w:color w:val="000000"/>
          <w:sz w:val="22"/>
          <w:szCs w:val="22"/>
        </w:rPr>
      </w:pPr>
    </w:p>
    <w:p w14:paraId="0B5E300A" w14:textId="77777777" w:rsidR="00485579" w:rsidRDefault="00485579">
      <w:pPr>
        <w:rPr>
          <w:rFonts w:ascii="Arial" w:hAnsi="Arial" w:cs="Arial"/>
          <w:b/>
          <w:color w:val="000000"/>
          <w:sz w:val="22"/>
          <w:szCs w:val="22"/>
        </w:rPr>
      </w:pPr>
      <w:r>
        <w:rPr>
          <w:rFonts w:ascii="Arial" w:hAnsi="Arial" w:cs="Arial"/>
          <w:b/>
          <w:color w:val="000000"/>
          <w:sz w:val="22"/>
          <w:szCs w:val="22"/>
        </w:rPr>
        <w:t xml:space="preserve">Part one: The Standards for Teachers are detailed under the following points. </w:t>
      </w:r>
      <w:r>
        <w:rPr>
          <w:rFonts w:ascii="Arial" w:hAnsi="Arial" w:cs="Arial"/>
          <w:b/>
          <w:color w:val="000000"/>
          <w:sz w:val="20"/>
          <w:szCs w:val="20"/>
        </w:rPr>
        <w:t>(Teachers must familiarise themselves with the underlying detail of each point):</w:t>
      </w:r>
    </w:p>
    <w:p w14:paraId="37659B65" w14:textId="77777777" w:rsidR="00485579" w:rsidRDefault="00485579">
      <w:pPr>
        <w:rPr>
          <w:rFonts w:ascii="Arial" w:hAnsi="Arial" w:cs="Arial"/>
          <w:color w:val="000000"/>
          <w:sz w:val="22"/>
          <w:szCs w:val="22"/>
        </w:rPr>
      </w:pPr>
    </w:p>
    <w:p w14:paraId="5007368A" w14:textId="77777777" w:rsidR="00485579" w:rsidRDefault="00485579">
      <w:pPr>
        <w:numPr>
          <w:ilvl w:val="0"/>
          <w:numId w:val="21"/>
        </w:numPr>
        <w:rPr>
          <w:rFonts w:ascii="Arial" w:hAnsi="Arial" w:cs="Arial"/>
          <w:color w:val="000000"/>
          <w:sz w:val="22"/>
          <w:szCs w:val="22"/>
        </w:rPr>
      </w:pPr>
      <w:r>
        <w:rPr>
          <w:rFonts w:ascii="Arial" w:hAnsi="Arial" w:cs="Arial"/>
          <w:color w:val="000000"/>
          <w:sz w:val="22"/>
          <w:szCs w:val="22"/>
        </w:rPr>
        <w:t>Setting high expectations which inspire, motivate and challenge students;</w:t>
      </w:r>
    </w:p>
    <w:p w14:paraId="3FC43A47" w14:textId="77777777" w:rsidR="00485579" w:rsidRDefault="00485579">
      <w:pPr>
        <w:ind w:left="720"/>
        <w:rPr>
          <w:rFonts w:ascii="Arial" w:hAnsi="Arial" w:cs="Arial"/>
          <w:color w:val="000000"/>
          <w:sz w:val="22"/>
          <w:szCs w:val="22"/>
        </w:rPr>
      </w:pPr>
    </w:p>
    <w:p w14:paraId="65FC9014" w14:textId="77777777" w:rsidR="00485579" w:rsidRDefault="00485579">
      <w:pPr>
        <w:numPr>
          <w:ilvl w:val="0"/>
          <w:numId w:val="21"/>
        </w:numPr>
        <w:rPr>
          <w:rFonts w:ascii="Arial" w:hAnsi="Arial" w:cs="Arial"/>
          <w:color w:val="000000"/>
          <w:sz w:val="22"/>
          <w:szCs w:val="22"/>
        </w:rPr>
      </w:pPr>
      <w:r>
        <w:rPr>
          <w:rFonts w:ascii="Arial" w:hAnsi="Arial" w:cs="Arial"/>
          <w:color w:val="000000"/>
          <w:sz w:val="22"/>
          <w:szCs w:val="22"/>
        </w:rPr>
        <w:t>Promoting good progress and outcomes in every lesson;</w:t>
      </w:r>
    </w:p>
    <w:p w14:paraId="25304AC0" w14:textId="77777777" w:rsidR="00485579" w:rsidRDefault="00485579">
      <w:pPr>
        <w:ind w:left="720"/>
        <w:rPr>
          <w:rFonts w:ascii="Arial" w:hAnsi="Arial" w:cs="Arial"/>
          <w:color w:val="000000"/>
          <w:sz w:val="22"/>
          <w:szCs w:val="22"/>
        </w:rPr>
      </w:pPr>
    </w:p>
    <w:p w14:paraId="48B0686A" w14:textId="77777777" w:rsidR="00485579" w:rsidRDefault="00485579">
      <w:pPr>
        <w:numPr>
          <w:ilvl w:val="0"/>
          <w:numId w:val="21"/>
        </w:numPr>
        <w:rPr>
          <w:rFonts w:ascii="Arial" w:hAnsi="Arial" w:cs="Arial"/>
          <w:color w:val="000000"/>
          <w:sz w:val="22"/>
          <w:szCs w:val="22"/>
        </w:rPr>
      </w:pPr>
      <w:r>
        <w:rPr>
          <w:rFonts w:ascii="Arial" w:hAnsi="Arial" w:cs="Arial"/>
          <w:color w:val="000000"/>
          <w:sz w:val="22"/>
          <w:szCs w:val="22"/>
        </w:rPr>
        <w:t>Keeping abreast of developments in subject and curriculum knowledge;</w:t>
      </w:r>
    </w:p>
    <w:p w14:paraId="32A27AFB" w14:textId="77777777" w:rsidR="00485579" w:rsidRDefault="00485579">
      <w:pPr>
        <w:pStyle w:val="ListParagraph"/>
        <w:rPr>
          <w:rFonts w:ascii="Arial" w:hAnsi="Arial" w:cs="Arial"/>
          <w:color w:val="000000"/>
          <w:sz w:val="22"/>
          <w:szCs w:val="22"/>
        </w:rPr>
      </w:pPr>
    </w:p>
    <w:p w14:paraId="1E54CC2C" w14:textId="77777777" w:rsidR="00485579" w:rsidRDefault="00485579">
      <w:pPr>
        <w:numPr>
          <w:ilvl w:val="0"/>
          <w:numId w:val="21"/>
        </w:numPr>
        <w:rPr>
          <w:rFonts w:ascii="Arial" w:hAnsi="Arial" w:cs="Arial"/>
          <w:color w:val="000000"/>
          <w:sz w:val="22"/>
          <w:szCs w:val="22"/>
        </w:rPr>
      </w:pPr>
      <w:r>
        <w:rPr>
          <w:rFonts w:ascii="Arial" w:hAnsi="Arial" w:cs="Arial"/>
          <w:color w:val="000000"/>
          <w:sz w:val="22"/>
          <w:szCs w:val="22"/>
        </w:rPr>
        <w:t>Planning and teaching well-structured lessons;</w:t>
      </w:r>
    </w:p>
    <w:p w14:paraId="3629776C" w14:textId="77777777" w:rsidR="00485579" w:rsidRDefault="00485579">
      <w:pPr>
        <w:pStyle w:val="ListParagraph"/>
        <w:rPr>
          <w:rFonts w:ascii="Arial" w:hAnsi="Arial" w:cs="Arial"/>
          <w:color w:val="000000"/>
          <w:sz w:val="22"/>
          <w:szCs w:val="22"/>
        </w:rPr>
      </w:pPr>
    </w:p>
    <w:p w14:paraId="6FD72FFD" w14:textId="77777777" w:rsidR="00485579" w:rsidRDefault="00485579">
      <w:pPr>
        <w:numPr>
          <w:ilvl w:val="0"/>
          <w:numId w:val="21"/>
        </w:numPr>
        <w:rPr>
          <w:rFonts w:ascii="Arial" w:hAnsi="Arial" w:cs="Arial"/>
          <w:color w:val="000000"/>
          <w:sz w:val="22"/>
          <w:szCs w:val="22"/>
        </w:rPr>
      </w:pPr>
      <w:r>
        <w:rPr>
          <w:rFonts w:ascii="Arial" w:hAnsi="Arial" w:cs="Arial"/>
          <w:color w:val="000000"/>
          <w:sz w:val="22"/>
          <w:szCs w:val="22"/>
        </w:rPr>
        <w:t>Adapting teaching to respond to the strengths and needs of all students;</w:t>
      </w:r>
    </w:p>
    <w:p w14:paraId="2D59013C" w14:textId="77777777" w:rsidR="00485579" w:rsidRDefault="00485579">
      <w:pPr>
        <w:pStyle w:val="ListParagraph"/>
        <w:rPr>
          <w:rFonts w:ascii="Arial" w:hAnsi="Arial" w:cs="Arial"/>
          <w:color w:val="000000"/>
          <w:sz w:val="22"/>
          <w:szCs w:val="22"/>
        </w:rPr>
      </w:pPr>
    </w:p>
    <w:p w14:paraId="4A912C3E" w14:textId="77777777" w:rsidR="00485579" w:rsidRDefault="00485579">
      <w:pPr>
        <w:numPr>
          <w:ilvl w:val="0"/>
          <w:numId w:val="21"/>
        </w:numPr>
        <w:rPr>
          <w:rFonts w:ascii="Arial" w:hAnsi="Arial" w:cs="Arial"/>
          <w:color w:val="000000"/>
          <w:sz w:val="22"/>
          <w:szCs w:val="22"/>
        </w:rPr>
      </w:pPr>
      <w:r>
        <w:rPr>
          <w:rFonts w:ascii="Arial" w:hAnsi="Arial" w:cs="Arial"/>
          <w:color w:val="000000"/>
          <w:sz w:val="22"/>
          <w:szCs w:val="22"/>
        </w:rPr>
        <w:t>Making accurate and productive use of assessment;</w:t>
      </w:r>
    </w:p>
    <w:p w14:paraId="3E5B315F" w14:textId="77777777" w:rsidR="00485579" w:rsidRDefault="00485579">
      <w:pPr>
        <w:pStyle w:val="ListParagraph"/>
        <w:rPr>
          <w:rFonts w:ascii="Arial" w:hAnsi="Arial" w:cs="Arial"/>
          <w:color w:val="000000"/>
          <w:sz w:val="22"/>
          <w:szCs w:val="22"/>
        </w:rPr>
      </w:pPr>
    </w:p>
    <w:p w14:paraId="4B81E41A" w14:textId="77777777" w:rsidR="00485579" w:rsidRDefault="00485579">
      <w:pPr>
        <w:numPr>
          <w:ilvl w:val="0"/>
          <w:numId w:val="21"/>
        </w:numPr>
        <w:rPr>
          <w:rFonts w:ascii="Arial" w:hAnsi="Arial" w:cs="Arial"/>
          <w:color w:val="000000"/>
          <w:sz w:val="22"/>
          <w:szCs w:val="22"/>
        </w:rPr>
      </w:pPr>
      <w:r>
        <w:rPr>
          <w:rFonts w:ascii="Arial" w:hAnsi="Arial" w:cs="Arial"/>
          <w:color w:val="000000"/>
          <w:sz w:val="22"/>
          <w:szCs w:val="22"/>
        </w:rPr>
        <w:t>Managing behaviour effectively to ensure a good and safe learning environment;</w:t>
      </w:r>
    </w:p>
    <w:p w14:paraId="51188413" w14:textId="77777777" w:rsidR="00485579" w:rsidRDefault="00485579">
      <w:pPr>
        <w:pStyle w:val="ListParagraph"/>
        <w:rPr>
          <w:rFonts w:ascii="Arial" w:hAnsi="Arial" w:cs="Arial"/>
          <w:color w:val="000000"/>
          <w:sz w:val="22"/>
          <w:szCs w:val="22"/>
        </w:rPr>
      </w:pPr>
    </w:p>
    <w:p w14:paraId="348FA372" w14:textId="77777777" w:rsidR="00485579" w:rsidRDefault="00485579">
      <w:pPr>
        <w:numPr>
          <w:ilvl w:val="0"/>
          <w:numId w:val="21"/>
        </w:numPr>
        <w:rPr>
          <w:rFonts w:ascii="Arial" w:hAnsi="Arial" w:cs="Arial"/>
          <w:color w:val="000000"/>
          <w:sz w:val="22"/>
          <w:szCs w:val="22"/>
        </w:rPr>
      </w:pPr>
      <w:r>
        <w:rPr>
          <w:rFonts w:ascii="Arial" w:hAnsi="Arial" w:cs="Arial"/>
          <w:color w:val="000000"/>
          <w:sz w:val="22"/>
          <w:szCs w:val="22"/>
        </w:rPr>
        <w:t>Fulfilling the wider professional responsibilities as required by the school.</w:t>
      </w:r>
    </w:p>
    <w:p w14:paraId="057E1E64" w14:textId="77777777" w:rsidR="00485579" w:rsidRDefault="00485579">
      <w:pPr>
        <w:pStyle w:val="ListParagraph"/>
        <w:rPr>
          <w:rFonts w:ascii="Arial" w:hAnsi="Arial" w:cs="Arial"/>
          <w:color w:val="000000"/>
          <w:sz w:val="22"/>
          <w:szCs w:val="22"/>
        </w:rPr>
      </w:pPr>
    </w:p>
    <w:p w14:paraId="52608ADD" w14:textId="77777777" w:rsidR="00CD52D7" w:rsidRPr="00EB3624" w:rsidRDefault="00485579">
      <w:pPr>
        <w:rPr>
          <w:rFonts w:ascii="Arial" w:hAnsi="Arial" w:cs="Arial"/>
          <w:b/>
          <w:color w:val="000000"/>
          <w:sz w:val="22"/>
          <w:szCs w:val="22"/>
        </w:rPr>
      </w:pPr>
      <w:r>
        <w:rPr>
          <w:rFonts w:ascii="Arial" w:hAnsi="Arial" w:cs="Arial"/>
          <w:b/>
          <w:color w:val="000000"/>
          <w:sz w:val="22"/>
          <w:szCs w:val="22"/>
        </w:rPr>
        <w:t>Part two: Personal and Professional Conduct</w:t>
      </w:r>
    </w:p>
    <w:p w14:paraId="5CBC2463" w14:textId="77777777" w:rsidR="00CD52D7" w:rsidRDefault="00CD52D7">
      <w:pPr>
        <w:rPr>
          <w:rFonts w:ascii="Arial" w:hAnsi="Arial" w:cs="Arial"/>
          <w:color w:val="000000"/>
          <w:sz w:val="22"/>
          <w:szCs w:val="22"/>
        </w:rPr>
      </w:pPr>
    </w:p>
    <w:p w14:paraId="38CCDD94" w14:textId="77777777" w:rsidR="00485579" w:rsidRDefault="00485579">
      <w:pPr>
        <w:pStyle w:val="ListParagraph"/>
        <w:numPr>
          <w:ilvl w:val="0"/>
          <w:numId w:val="22"/>
        </w:numPr>
        <w:jc w:val="both"/>
        <w:rPr>
          <w:rFonts w:ascii="Arial" w:hAnsi="Arial" w:cs="Arial"/>
          <w:color w:val="000000"/>
          <w:sz w:val="22"/>
          <w:szCs w:val="22"/>
        </w:rPr>
      </w:pPr>
      <w:r>
        <w:rPr>
          <w:rFonts w:ascii="Arial" w:hAnsi="Arial" w:cs="Arial"/>
          <w:color w:val="000000"/>
          <w:sz w:val="22"/>
          <w:szCs w:val="22"/>
        </w:rPr>
        <w:t>Upholding public trust in the profession and maintain high standards of ethics and behaviour, within and outside school;</w:t>
      </w:r>
    </w:p>
    <w:p w14:paraId="265D5B06" w14:textId="77777777" w:rsidR="00485579" w:rsidRDefault="00485579">
      <w:pPr>
        <w:jc w:val="both"/>
        <w:rPr>
          <w:rFonts w:ascii="Arial" w:hAnsi="Arial" w:cs="Arial"/>
          <w:color w:val="000000"/>
          <w:sz w:val="22"/>
          <w:szCs w:val="22"/>
        </w:rPr>
      </w:pPr>
    </w:p>
    <w:p w14:paraId="6679AA01" w14:textId="77777777" w:rsidR="00485579" w:rsidRDefault="00485579">
      <w:pPr>
        <w:pStyle w:val="ListParagraph"/>
        <w:numPr>
          <w:ilvl w:val="0"/>
          <w:numId w:val="22"/>
        </w:numPr>
        <w:jc w:val="both"/>
        <w:rPr>
          <w:rFonts w:ascii="Arial" w:hAnsi="Arial" w:cs="Arial"/>
          <w:color w:val="000000"/>
          <w:sz w:val="22"/>
          <w:szCs w:val="22"/>
        </w:rPr>
      </w:pPr>
      <w:r>
        <w:rPr>
          <w:rFonts w:ascii="Arial" w:hAnsi="Arial" w:cs="Arial"/>
          <w:color w:val="000000"/>
          <w:sz w:val="22"/>
          <w:szCs w:val="22"/>
        </w:rPr>
        <w:t>Having proper and professional regard to the ethos, policies and practices of the school in which they teach, and maintain high standards in their own attendance and punctuality;</w:t>
      </w:r>
    </w:p>
    <w:p w14:paraId="647BC460" w14:textId="77777777" w:rsidR="00485579" w:rsidRDefault="00485579">
      <w:pPr>
        <w:jc w:val="both"/>
        <w:rPr>
          <w:rFonts w:ascii="Arial" w:hAnsi="Arial" w:cs="Arial"/>
          <w:color w:val="000000"/>
          <w:sz w:val="22"/>
          <w:szCs w:val="22"/>
        </w:rPr>
      </w:pPr>
    </w:p>
    <w:p w14:paraId="7B2972CF" w14:textId="77777777" w:rsidR="00485579" w:rsidRDefault="00485579">
      <w:pPr>
        <w:pStyle w:val="ListParagraph"/>
        <w:numPr>
          <w:ilvl w:val="0"/>
          <w:numId w:val="22"/>
        </w:numPr>
        <w:jc w:val="both"/>
        <w:rPr>
          <w:rFonts w:ascii="Arial" w:hAnsi="Arial" w:cs="Arial"/>
          <w:color w:val="000000"/>
          <w:sz w:val="22"/>
          <w:szCs w:val="22"/>
        </w:rPr>
      </w:pPr>
      <w:r>
        <w:rPr>
          <w:rFonts w:ascii="Arial" w:hAnsi="Arial" w:cs="Arial"/>
          <w:color w:val="000000"/>
          <w:sz w:val="22"/>
          <w:szCs w:val="22"/>
        </w:rPr>
        <w:t>Having an understanding of and always act within, the statutory frameworks which set out their professional duties and responsibilities.</w:t>
      </w:r>
    </w:p>
    <w:p w14:paraId="00266A89" w14:textId="77777777" w:rsidR="00485579" w:rsidRDefault="00485579">
      <w:pPr>
        <w:jc w:val="both"/>
        <w:rPr>
          <w:rFonts w:ascii="Arial" w:hAnsi="Arial" w:cs="Arial"/>
          <w:sz w:val="22"/>
        </w:rPr>
      </w:pPr>
    </w:p>
    <w:p w14:paraId="5CD1BCA5" w14:textId="77777777" w:rsidR="00485579" w:rsidRDefault="00485579">
      <w:pPr>
        <w:jc w:val="both"/>
        <w:rPr>
          <w:rFonts w:ascii="Arial" w:hAnsi="Arial" w:cs="Arial"/>
          <w:b/>
          <w:sz w:val="22"/>
        </w:rPr>
      </w:pPr>
      <w:r>
        <w:rPr>
          <w:rFonts w:ascii="Arial" w:hAnsi="Arial" w:cs="Arial"/>
          <w:b/>
          <w:sz w:val="22"/>
        </w:rPr>
        <w:t>TEACHING AND LEARNING RESPONSIBILITY HOLDER</w:t>
      </w:r>
    </w:p>
    <w:p w14:paraId="753EEC97" w14:textId="77777777" w:rsidR="00485579" w:rsidRDefault="00485579">
      <w:pPr>
        <w:jc w:val="both"/>
        <w:rPr>
          <w:rFonts w:ascii="Arial" w:hAnsi="Arial" w:cs="Arial"/>
          <w:b/>
          <w:sz w:val="22"/>
        </w:rPr>
      </w:pPr>
    </w:p>
    <w:p w14:paraId="0A07659A" w14:textId="77777777" w:rsidR="00485579" w:rsidRDefault="00485579">
      <w:pPr>
        <w:jc w:val="both"/>
        <w:rPr>
          <w:rFonts w:ascii="Arial" w:hAnsi="Arial" w:cs="Arial"/>
          <w:sz w:val="22"/>
        </w:rPr>
      </w:pPr>
      <w:r>
        <w:rPr>
          <w:rFonts w:ascii="Arial" w:hAnsi="Arial" w:cs="Arial"/>
          <w:sz w:val="22"/>
        </w:rPr>
        <w:t>TLR posts are awarded to staff on the following basis:</w:t>
      </w:r>
    </w:p>
    <w:p w14:paraId="58D18B74" w14:textId="77777777" w:rsidR="00485579" w:rsidRDefault="00485579">
      <w:pPr>
        <w:jc w:val="both"/>
        <w:rPr>
          <w:rFonts w:ascii="Arial" w:hAnsi="Arial" w:cs="Arial"/>
          <w:sz w:val="22"/>
        </w:rPr>
      </w:pPr>
    </w:p>
    <w:p w14:paraId="79DFB80E" w14:textId="77777777" w:rsidR="00485579" w:rsidRDefault="00485579">
      <w:pPr>
        <w:jc w:val="both"/>
        <w:rPr>
          <w:rFonts w:ascii="Arial" w:hAnsi="Arial" w:cs="Arial"/>
          <w:sz w:val="22"/>
        </w:rPr>
      </w:pPr>
      <w:r>
        <w:rPr>
          <w:rFonts w:ascii="Arial" w:hAnsi="Arial" w:cs="Arial"/>
          <w:sz w:val="22"/>
        </w:rPr>
        <w:t xml:space="preserve">TLR 2 - This signifies significant responsibility not required of all classroom teachers: </w:t>
      </w:r>
    </w:p>
    <w:p w14:paraId="16A4E5E7" w14:textId="77777777" w:rsidR="00485579" w:rsidRDefault="00485579">
      <w:pPr>
        <w:jc w:val="both"/>
        <w:rPr>
          <w:rFonts w:ascii="Arial" w:hAnsi="Arial" w:cs="Arial"/>
          <w:sz w:val="22"/>
        </w:rPr>
      </w:pPr>
    </w:p>
    <w:p w14:paraId="4F148949" w14:textId="77777777" w:rsidR="00485579" w:rsidRDefault="00485579">
      <w:pPr>
        <w:numPr>
          <w:ilvl w:val="0"/>
          <w:numId w:val="23"/>
        </w:numPr>
        <w:jc w:val="both"/>
        <w:rPr>
          <w:rFonts w:ascii="Arial" w:hAnsi="Arial" w:cs="Arial"/>
          <w:sz w:val="22"/>
        </w:rPr>
      </w:pPr>
      <w:r>
        <w:rPr>
          <w:rFonts w:ascii="Arial" w:hAnsi="Arial" w:cs="Arial"/>
          <w:sz w:val="22"/>
        </w:rPr>
        <w:t>Is focused on teaching and learning;</w:t>
      </w:r>
    </w:p>
    <w:p w14:paraId="61E3A277" w14:textId="77777777" w:rsidR="00485579" w:rsidRDefault="00485579">
      <w:pPr>
        <w:numPr>
          <w:ilvl w:val="0"/>
          <w:numId w:val="23"/>
        </w:numPr>
        <w:jc w:val="both"/>
        <w:rPr>
          <w:rFonts w:ascii="Arial" w:hAnsi="Arial" w:cs="Arial"/>
          <w:sz w:val="22"/>
        </w:rPr>
      </w:pPr>
      <w:r>
        <w:rPr>
          <w:rFonts w:ascii="Arial" w:hAnsi="Arial" w:cs="Arial"/>
          <w:sz w:val="22"/>
        </w:rPr>
        <w:t>Requires the exercise of a teachers professional skills and judgement;</w:t>
      </w:r>
    </w:p>
    <w:p w14:paraId="74DC8D1D" w14:textId="77777777" w:rsidR="00485579" w:rsidRDefault="00485579">
      <w:pPr>
        <w:numPr>
          <w:ilvl w:val="0"/>
          <w:numId w:val="23"/>
        </w:numPr>
        <w:jc w:val="both"/>
        <w:rPr>
          <w:rFonts w:ascii="Arial" w:hAnsi="Arial" w:cs="Arial"/>
          <w:sz w:val="22"/>
        </w:rPr>
      </w:pPr>
      <w:r>
        <w:rPr>
          <w:rFonts w:ascii="Arial" w:hAnsi="Arial" w:cs="Arial"/>
          <w:sz w:val="22"/>
        </w:rPr>
        <w:t>Requires the teacher to lead, manage and develop a subject or curriculum area; or to lead and manage student development across the curriculum;</w:t>
      </w:r>
    </w:p>
    <w:p w14:paraId="4C1E823A" w14:textId="77777777" w:rsidR="00485579" w:rsidRDefault="00485579">
      <w:pPr>
        <w:numPr>
          <w:ilvl w:val="0"/>
          <w:numId w:val="23"/>
        </w:numPr>
        <w:jc w:val="both"/>
        <w:rPr>
          <w:rFonts w:ascii="Arial" w:hAnsi="Arial" w:cs="Arial"/>
          <w:sz w:val="22"/>
        </w:rPr>
      </w:pPr>
      <w:r>
        <w:rPr>
          <w:rFonts w:ascii="Arial" w:hAnsi="Arial" w:cs="Arial"/>
          <w:sz w:val="22"/>
        </w:rPr>
        <w:t>Has an impact on the educational progress of students other than the teacher’s assigned classes or groups of students;</w:t>
      </w:r>
    </w:p>
    <w:p w14:paraId="4976CC1A" w14:textId="77777777" w:rsidR="00485579" w:rsidRDefault="00485579">
      <w:pPr>
        <w:numPr>
          <w:ilvl w:val="0"/>
          <w:numId w:val="23"/>
        </w:numPr>
        <w:jc w:val="both"/>
        <w:rPr>
          <w:rFonts w:ascii="Arial" w:hAnsi="Arial" w:cs="Arial"/>
          <w:sz w:val="22"/>
        </w:rPr>
      </w:pPr>
      <w:r>
        <w:rPr>
          <w:rFonts w:ascii="Arial" w:hAnsi="Arial" w:cs="Arial"/>
          <w:sz w:val="22"/>
        </w:rPr>
        <w:t>Involves leading, developing and enhancing the teaching practice of other staff.</w:t>
      </w:r>
    </w:p>
    <w:p w14:paraId="6D80E3E6" w14:textId="77777777" w:rsidR="00485579" w:rsidRDefault="00485579">
      <w:pPr>
        <w:jc w:val="both"/>
        <w:rPr>
          <w:rFonts w:ascii="Arial" w:hAnsi="Arial" w:cs="Arial"/>
          <w:sz w:val="22"/>
        </w:rPr>
      </w:pPr>
    </w:p>
    <w:p w14:paraId="04B3E253" w14:textId="77777777" w:rsidR="00485579" w:rsidRDefault="00485579">
      <w:pPr>
        <w:jc w:val="both"/>
        <w:rPr>
          <w:rFonts w:ascii="Arial" w:hAnsi="Arial" w:cs="Arial"/>
          <w:sz w:val="22"/>
        </w:rPr>
      </w:pPr>
      <w:r>
        <w:rPr>
          <w:rFonts w:ascii="Arial" w:hAnsi="Arial" w:cs="Arial"/>
          <w:sz w:val="22"/>
        </w:rPr>
        <w:t xml:space="preserve">TLR 1 – All of the points above and in addition the post requires line management responsibility for a significant number of people. </w:t>
      </w:r>
    </w:p>
    <w:p w14:paraId="03FE2FB2" w14:textId="77777777" w:rsidR="00485579" w:rsidRDefault="00485579">
      <w:pPr>
        <w:jc w:val="both"/>
        <w:rPr>
          <w:rFonts w:ascii="Arial" w:hAnsi="Arial" w:cs="Arial"/>
          <w:b/>
          <w:sz w:val="22"/>
        </w:rPr>
      </w:pPr>
    </w:p>
    <w:p w14:paraId="49787337" w14:textId="77777777" w:rsidR="00485579" w:rsidRDefault="00485579">
      <w:pPr>
        <w:jc w:val="both"/>
        <w:rPr>
          <w:rFonts w:ascii="Arial" w:hAnsi="Arial" w:cs="Arial"/>
          <w:sz w:val="22"/>
        </w:rPr>
      </w:pPr>
      <w:r>
        <w:rPr>
          <w:rFonts w:ascii="Arial" w:hAnsi="Arial" w:cs="Arial"/>
          <w:sz w:val="22"/>
        </w:rPr>
        <w:t>The required work of all TLR holders shall include:</w:t>
      </w:r>
    </w:p>
    <w:p w14:paraId="2CE8DD9F" w14:textId="77777777" w:rsidR="00485579" w:rsidRDefault="00485579">
      <w:pPr>
        <w:jc w:val="both"/>
        <w:rPr>
          <w:rFonts w:ascii="Arial" w:hAnsi="Arial" w:cs="Arial"/>
          <w:b/>
          <w:sz w:val="22"/>
          <w:szCs w:val="22"/>
        </w:rPr>
      </w:pPr>
    </w:p>
    <w:p w14:paraId="7C8AF207" w14:textId="77777777" w:rsidR="00EB3624" w:rsidRDefault="00EB3624" w:rsidP="00EB3624">
      <w:pPr>
        <w:jc w:val="both"/>
        <w:rPr>
          <w:rFonts w:ascii="Arial" w:hAnsi="Arial" w:cs="Arial"/>
          <w:b/>
          <w:sz w:val="22"/>
          <w:szCs w:val="22"/>
        </w:rPr>
      </w:pPr>
      <w:r>
        <w:rPr>
          <w:rFonts w:ascii="Arial" w:hAnsi="Arial" w:cs="Arial"/>
          <w:b/>
          <w:sz w:val="22"/>
          <w:szCs w:val="22"/>
        </w:rPr>
        <w:t>Leadership of Staff:</w:t>
      </w:r>
    </w:p>
    <w:p w14:paraId="7973EB81" w14:textId="77777777" w:rsidR="00EB3624" w:rsidRDefault="00EB3624">
      <w:pPr>
        <w:jc w:val="both"/>
        <w:rPr>
          <w:rFonts w:ascii="Arial" w:hAnsi="Arial" w:cs="Arial"/>
          <w:b/>
          <w:sz w:val="22"/>
          <w:szCs w:val="22"/>
        </w:rPr>
      </w:pPr>
    </w:p>
    <w:p w14:paraId="6F1EA288" w14:textId="77777777" w:rsidR="00EB3624" w:rsidRDefault="00EB3624" w:rsidP="00EB3624">
      <w:pPr>
        <w:ind w:left="360"/>
        <w:jc w:val="both"/>
        <w:rPr>
          <w:rFonts w:ascii="Arial" w:hAnsi="Arial" w:cs="Arial"/>
          <w:b/>
          <w:sz w:val="22"/>
          <w:szCs w:val="22"/>
        </w:rPr>
      </w:pPr>
    </w:p>
    <w:p w14:paraId="054E2030" w14:textId="77777777" w:rsidR="00EB3624" w:rsidRDefault="00EB3624" w:rsidP="00EB3624">
      <w:pPr>
        <w:numPr>
          <w:ilvl w:val="0"/>
          <w:numId w:val="2"/>
        </w:numPr>
        <w:jc w:val="both"/>
        <w:rPr>
          <w:rFonts w:ascii="Arial" w:hAnsi="Arial" w:cs="Arial"/>
          <w:sz w:val="22"/>
          <w:szCs w:val="22"/>
        </w:rPr>
      </w:pPr>
      <w:r>
        <w:rPr>
          <w:rFonts w:ascii="Arial" w:hAnsi="Arial" w:cs="Arial"/>
          <w:sz w:val="22"/>
          <w:szCs w:val="22"/>
        </w:rPr>
        <w:t>To lead, support, encourage and hold accountable the staff of the department</w:t>
      </w:r>
    </w:p>
    <w:p w14:paraId="213590C1" w14:textId="77777777" w:rsidR="00EB3624" w:rsidRPr="00EB3624" w:rsidRDefault="00EB3624" w:rsidP="00EB3624">
      <w:pPr>
        <w:numPr>
          <w:ilvl w:val="0"/>
          <w:numId w:val="2"/>
        </w:numPr>
        <w:jc w:val="both"/>
        <w:rPr>
          <w:rFonts w:ascii="Arial" w:hAnsi="Arial" w:cs="Arial"/>
          <w:sz w:val="22"/>
          <w:szCs w:val="22"/>
        </w:rPr>
      </w:pPr>
      <w:r>
        <w:rPr>
          <w:rFonts w:ascii="Arial" w:hAnsi="Arial" w:cs="Arial"/>
          <w:sz w:val="22"/>
          <w:szCs w:val="22"/>
        </w:rPr>
        <w:t xml:space="preserve">To maintain good progress in the teaching practices of the team, and secure </w:t>
      </w:r>
      <w:proofErr w:type="gramStart"/>
      <w:r>
        <w:rPr>
          <w:rFonts w:ascii="Arial" w:hAnsi="Arial" w:cs="Arial"/>
          <w:sz w:val="22"/>
          <w:szCs w:val="22"/>
        </w:rPr>
        <w:t>high quality</w:t>
      </w:r>
      <w:proofErr w:type="gramEnd"/>
      <w:r>
        <w:rPr>
          <w:rFonts w:ascii="Arial" w:hAnsi="Arial" w:cs="Arial"/>
          <w:sz w:val="22"/>
          <w:szCs w:val="22"/>
        </w:rPr>
        <w:t xml:space="preserve"> professional development for them;</w:t>
      </w:r>
    </w:p>
    <w:p w14:paraId="1EFF0240" w14:textId="77777777" w:rsidR="00EB3624" w:rsidRDefault="00EB3624" w:rsidP="00EB3624">
      <w:pPr>
        <w:numPr>
          <w:ilvl w:val="0"/>
          <w:numId w:val="2"/>
        </w:numPr>
        <w:jc w:val="both"/>
        <w:rPr>
          <w:rFonts w:ascii="Arial" w:hAnsi="Arial" w:cs="Arial"/>
          <w:sz w:val="22"/>
          <w:szCs w:val="22"/>
        </w:rPr>
      </w:pPr>
      <w:r>
        <w:rPr>
          <w:rFonts w:ascii="Arial" w:hAnsi="Arial" w:cs="Arial"/>
          <w:sz w:val="22"/>
          <w:szCs w:val="22"/>
        </w:rPr>
        <w:t>To ensure good/outstanding teaching across all staff within the area;</w:t>
      </w:r>
    </w:p>
    <w:p w14:paraId="38060553" w14:textId="77777777" w:rsidR="00EB3624" w:rsidRDefault="00EB3624" w:rsidP="00EB3624">
      <w:pPr>
        <w:numPr>
          <w:ilvl w:val="0"/>
          <w:numId w:val="2"/>
        </w:numPr>
        <w:jc w:val="both"/>
        <w:rPr>
          <w:rFonts w:ascii="Arial" w:hAnsi="Arial" w:cs="Arial"/>
          <w:sz w:val="22"/>
          <w:szCs w:val="22"/>
        </w:rPr>
      </w:pPr>
      <w:r>
        <w:rPr>
          <w:rFonts w:ascii="Arial" w:hAnsi="Arial" w:cs="Arial"/>
          <w:sz w:val="22"/>
          <w:szCs w:val="22"/>
        </w:rPr>
        <w:lastRenderedPageBreak/>
        <w:t>To engage all staff in the creation, consistent implementation and improvement of schemes of work which reflect the school’s Teaching and Learning policy.</w:t>
      </w:r>
    </w:p>
    <w:p w14:paraId="5A072435" w14:textId="77777777" w:rsidR="00EB3624" w:rsidRDefault="00EB3624" w:rsidP="00EB3624">
      <w:pPr>
        <w:jc w:val="both"/>
        <w:rPr>
          <w:rFonts w:ascii="Arial" w:hAnsi="Arial" w:cs="Arial"/>
          <w:b/>
          <w:sz w:val="22"/>
          <w:szCs w:val="22"/>
        </w:rPr>
      </w:pPr>
    </w:p>
    <w:p w14:paraId="5F04E409" w14:textId="77777777" w:rsidR="00EB3624" w:rsidRDefault="00EB3624" w:rsidP="00EB3624">
      <w:pPr>
        <w:jc w:val="both"/>
        <w:rPr>
          <w:rFonts w:ascii="Arial" w:hAnsi="Arial" w:cs="Arial"/>
          <w:b/>
          <w:sz w:val="22"/>
          <w:szCs w:val="22"/>
        </w:rPr>
      </w:pPr>
      <w:r>
        <w:rPr>
          <w:rFonts w:ascii="Arial" w:hAnsi="Arial" w:cs="Arial"/>
          <w:b/>
          <w:sz w:val="22"/>
          <w:szCs w:val="22"/>
        </w:rPr>
        <w:t>Leadership of the Curriculum:</w:t>
      </w:r>
    </w:p>
    <w:p w14:paraId="59AD24DB" w14:textId="77777777" w:rsidR="00EB3624" w:rsidRDefault="00EB3624" w:rsidP="00EB3624">
      <w:pPr>
        <w:numPr>
          <w:ilvl w:val="0"/>
          <w:numId w:val="2"/>
        </w:numPr>
        <w:jc w:val="both"/>
        <w:rPr>
          <w:rFonts w:ascii="Arial" w:hAnsi="Arial" w:cs="Arial"/>
          <w:sz w:val="22"/>
          <w:szCs w:val="22"/>
        </w:rPr>
      </w:pPr>
      <w:r>
        <w:rPr>
          <w:rFonts w:ascii="Arial" w:hAnsi="Arial" w:cs="Arial"/>
          <w:sz w:val="22"/>
          <w:szCs w:val="22"/>
        </w:rPr>
        <w:t>To lead, develop, support and to be accountable for the department in all aspects of its work, ensuring that it maintains the best standards in all that it does;</w:t>
      </w:r>
    </w:p>
    <w:p w14:paraId="626BBB80" w14:textId="77777777" w:rsidR="00EB3624" w:rsidRDefault="00EB3624" w:rsidP="00EB3624">
      <w:pPr>
        <w:numPr>
          <w:ilvl w:val="0"/>
          <w:numId w:val="2"/>
        </w:numPr>
        <w:jc w:val="both"/>
        <w:rPr>
          <w:rFonts w:ascii="Arial" w:hAnsi="Arial" w:cs="Arial"/>
          <w:sz w:val="22"/>
          <w:szCs w:val="22"/>
        </w:rPr>
      </w:pPr>
      <w:r>
        <w:rPr>
          <w:rFonts w:ascii="Arial" w:hAnsi="Arial" w:cs="Arial"/>
          <w:sz w:val="22"/>
          <w:szCs w:val="22"/>
        </w:rPr>
        <w:t>To foster a positive ‘can do’ approach within the department;</w:t>
      </w:r>
    </w:p>
    <w:p w14:paraId="5A050473" w14:textId="77777777" w:rsidR="00EB3624" w:rsidRDefault="00EB3624" w:rsidP="00EB3624">
      <w:pPr>
        <w:numPr>
          <w:ilvl w:val="0"/>
          <w:numId w:val="2"/>
        </w:numPr>
        <w:jc w:val="both"/>
        <w:rPr>
          <w:rFonts w:ascii="Arial" w:hAnsi="Arial" w:cs="Arial"/>
          <w:sz w:val="22"/>
          <w:szCs w:val="22"/>
        </w:rPr>
      </w:pPr>
      <w:r>
        <w:rPr>
          <w:rFonts w:ascii="Arial" w:hAnsi="Arial" w:cs="Arial"/>
          <w:sz w:val="22"/>
          <w:szCs w:val="22"/>
        </w:rPr>
        <w:t>To ensure effective use of resources and capitation budget.</w:t>
      </w:r>
    </w:p>
    <w:p w14:paraId="0D889FA6" w14:textId="77777777" w:rsidR="00EB3624" w:rsidRDefault="00EB3624" w:rsidP="00EB3624">
      <w:pPr>
        <w:jc w:val="both"/>
        <w:rPr>
          <w:rFonts w:ascii="Arial" w:hAnsi="Arial" w:cs="Arial"/>
          <w:b/>
          <w:sz w:val="18"/>
          <w:szCs w:val="18"/>
        </w:rPr>
      </w:pPr>
    </w:p>
    <w:p w14:paraId="4D615E0C" w14:textId="77777777" w:rsidR="00EB3624" w:rsidRDefault="00EB3624" w:rsidP="00EB3624">
      <w:pPr>
        <w:jc w:val="both"/>
        <w:rPr>
          <w:rFonts w:ascii="Arial" w:hAnsi="Arial" w:cs="Arial"/>
          <w:b/>
          <w:sz w:val="22"/>
          <w:szCs w:val="22"/>
        </w:rPr>
      </w:pPr>
      <w:r>
        <w:rPr>
          <w:rFonts w:ascii="Arial" w:hAnsi="Arial" w:cs="Arial"/>
          <w:b/>
          <w:sz w:val="22"/>
          <w:szCs w:val="22"/>
        </w:rPr>
        <w:t>Impact on Students:</w:t>
      </w:r>
    </w:p>
    <w:p w14:paraId="2B61DBC9" w14:textId="77777777" w:rsidR="00EB3624" w:rsidRDefault="00EB3624" w:rsidP="00EB3624">
      <w:pPr>
        <w:numPr>
          <w:ilvl w:val="0"/>
          <w:numId w:val="17"/>
        </w:numPr>
        <w:jc w:val="both"/>
        <w:rPr>
          <w:rFonts w:ascii="Arial" w:hAnsi="Arial" w:cs="Arial"/>
          <w:sz w:val="22"/>
          <w:szCs w:val="22"/>
        </w:rPr>
      </w:pPr>
      <w:r>
        <w:rPr>
          <w:rFonts w:ascii="Arial" w:hAnsi="Arial" w:cs="Arial"/>
          <w:sz w:val="22"/>
          <w:szCs w:val="22"/>
        </w:rPr>
        <w:t>To ensure all students feel safe, make a positive contribution, enjoy and achieve within the subject area.</w:t>
      </w:r>
    </w:p>
    <w:p w14:paraId="6439774C" w14:textId="77777777" w:rsidR="00EB3624" w:rsidRDefault="00EB3624" w:rsidP="00EB3624">
      <w:pPr>
        <w:numPr>
          <w:ilvl w:val="0"/>
          <w:numId w:val="2"/>
        </w:numPr>
        <w:jc w:val="both"/>
        <w:rPr>
          <w:rFonts w:ascii="Arial" w:hAnsi="Arial" w:cs="Arial"/>
          <w:sz w:val="22"/>
          <w:szCs w:val="22"/>
        </w:rPr>
      </w:pPr>
      <w:r>
        <w:rPr>
          <w:rFonts w:ascii="Arial" w:hAnsi="Arial" w:cs="Arial"/>
          <w:sz w:val="22"/>
          <w:szCs w:val="22"/>
        </w:rPr>
        <w:t xml:space="preserve">To make sure that student progress is carefully monitored through sharp and robust assessment practices, and that student outcomes are carefully analysed and lessons learned. </w:t>
      </w:r>
    </w:p>
    <w:p w14:paraId="0BA2912E" w14:textId="77777777" w:rsidR="00EB3624" w:rsidRDefault="00EB3624" w:rsidP="00EB3624">
      <w:pPr>
        <w:jc w:val="both"/>
        <w:rPr>
          <w:rFonts w:ascii="Arial" w:hAnsi="Arial" w:cs="Arial"/>
          <w:sz w:val="18"/>
          <w:szCs w:val="18"/>
        </w:rPr>
      </w:pPr>
    </w:p>
    <w:p w14:paraId="76A83AC5" w14:textId="77777777" w:rsidR="00EB3624" w:rsidRDefault="00EB3624" w:rsidP="00EB3624">
      <w:pPr>
        <w:jc w:val="both"/>
        <w:rPr>
          <w:rFonts w:ascii="Arial" w:hAnsi="Arial" w:cs="Arial"/>
          <w:b/>
          <w:sz w:val="22"/>
          <w:szCs w:val="22"/>
        </w:rPr>
      </w:pPr>
      <w:r>
        <w:rPr>
          <w:rFonts w:ascii="Arial" w:hAnsi="Arial" w:cs="Arial"/>
          <w:b/>
          <w:sz w:val="22"/>
          <w:szCs w:val="22"/>
        </w:rPr>
        <w:t>Liaison with Parents/Carers, Other Staff, Outside Agencies and External Providers:</w:t>
      </w:r>
    </w:p>
    <w:p w14:paraId="2EE38616" w14:textId="77777777" w:rsidR="00EB3624" w:rsidRDefault="00EB3624" w:rsidP="00EB3624">
      <w:pPr>
        <w:numPr>
          <w:ilvl w:val="0"/>
          <w:numId w:val="2"/>
        </w:numPr>
        <w:jc w:val="both"/>
        <w:rPr>
          <w:rFonts w:ascii="Arial" w:hAnsi="Arial" w:cs="Arial"/>
          <w:sz w:val="22"/>
          <w:szCs w:val="22"/>
        </w:rPr>
      </w:pPr>
      <w:r>
        <w:rPr>
          <w:rFonts w:ascii="Arial" w:hAnsi="Arial" w:cs="Arial"/>
          <w:sz w:val="22"/>
          <w:szCs w:val="22"/>
        </w:rPr>
        <w:t>To communicate with parents/carers and other agencies about the progress and well-being of students throughout the curriculum area and in all year groups;</w:t>
      </w:r>
    </w:p>
    <w:p w14:paraId="699BD0D5" w14:textId="77777777" w:rsidR="00EB3624" w:rsidRDefault="00EB3624" w:rsidP="00EB3624">
      <w:pPr>
        <w:numPr>
          <w:ilvl w:val="0"/>
          <w:numId w:val="2"/>
        </w:numPr>
        <w:jc w:val="both"/>
        <w:rPr>
          <w:rFonts w:ascii="Arial" w:hAnsi="Arial" w:cs="Arial"/>
          <w:sz w:val="22"/>
          <w:szCs w:val="22"/>
        </w:rPr>
      </w:pPr>
      <w:r>
        <w:rPr>
          <w:rFonts w:ascii="Arial" w:hAnsi="Arial" w:cs="Arial"/>
          <w:sz w:val="22"/>
          <w:szCs w:val="22"/>
        </w:rPr>
        <w:t>To liaise with Heads of Year about students, their work and progress, especially those at risk of disaffection;</w:t>
      </w:r>
    </w:p>
    <w:p w14:paraId="19A7693A" w14:textId="77777777" w:rsidR="00EB3624" w:rsidRDefault="00EB3624" w:rsidP="00EB3624">
      <w:pPr>
        <w:numPr>
          <w:ilvl w:val="0"/>
          <w:numId w:val="2"/>
        </w:numPr>
        <w:jc w:val="both"/>
        <w:rPr>
          <w:rFonts w:ascii="Arial" w:hAnsi="Arial" w:cs="Arial"/>
          <w:sz w:val="22"/>
          <w:szCs w:val="22"/>
        </w:rPr>
      </w:pPr>
      <w:r>
        <w:rPr>
          <w:rFonts w:ascii="Arial" w:hAnsi="Arial" w:cs="Arial"/>
          <w:sz w:val="22"/>
          <w:szCs w:val="22"/>
        </w:rPr>
        <w:t xml:space="preserve">To work effectively with other key leaders in the school, ensuring consistency of approach, and success for all students, of all abilities and backgrounds; </w:t>
      </w:r>
    </w:p>
    <w:p w14:paraId="467C947C" w14:textId="77777777" w:rsidR="00EB3624" w:rsidRDefault="00EB3624" w:rsidP="00EB3624">
      <w:pPr>
        <w:numPr>
          <w:ilvl w:val="0"/>
          <w:numId w:val="2"/>
        </w:numPr>
        <w:jc w:val="both"/>
        <w:rPr>
          <w:rFonts w:ascii="Arial" w:hAnsi="Arial" w:cs="Arial"/>
          <w:sz w:val="22"/>
          <w:szCs w:val="22"/>
        </w:rPr>
      </w:pPr>
      <w:r>
        <w:rPr>
          <w:rFonts w:ascii="Arial" w:hAnsi="Arial" w:cs="Arial"/>
          <w:sz w:val="22"/>
          <w:szCs w:val="22"/>
        </w:rPr>
        <w:t>To work within the spirit of the school’s policies and initiatives.</w:t>
      </w:r>
    </w:p>
    <w:p w14:paraId="34593EA7" w14:textId="77777777" w:rsidR="00EB3624" w:rsidRDefault="00EB3624" w:rsidP="00EB3624">
      <w:pPr>
        <w:jc w:val="both"/>
        <w:rPr>
          <w:rFonts w:ascii="Arial" w:hAnsi="Arial" w:cs="Arial"/>
          <w:b/>
          <w:sz w:val="22"/>
          <w:szCs w:val="22"/>
        </w:rPr>
      </w:pPr>
    </w:p>
    <w:p w14:paraId="5EC54BD5" w14:textId="77777777" w:rsidR="00485579" w:rsidRDefault="00485579">
      <w:pPr>
        <w:jc w:val="both"/>
        <w:rPr>
          <w:rFonts w:ascii="Arial" w:hAnsi="Arial" w:cs="Arial"/>
          <w:b/>
          <w:sz w:val="22"/>
          <w:szCs w:val="22"/>
        </w:rPr>
      </w:pPr>
    </w:p>
    <w:p w14:paraId="51FB08F0" w14:textId="77777777" w:rsidR="00485579" w:rsidRDefault="00485579">
      <w:pPr>
        <w:jc w:val="both"/>
        <w:rPr>
          <w:rFonts w:ascii="Arial" w:hAnsi="Arial" w:cs="Arial"/>
          <w:b/>
          <w:sz w:val="22"/>
          <w:szCs w:val="22"/>
        </w:rPr>
      </w:pPr>
      <w:r>
        <w:rPr>
          <w:rFonts w:ascii="Arial" w:hAnsi="Arial" w:cs="Arial"/>
          <w:b/>
          <w:sz w:val="22"/>
          <w:szCs w:val="22"/>
        </w:rPr>
        <w:t xml:space="preserve">SPECIFIC RESPONSIBILITIES: </w:t>
      </w:r>
    </w:p>
    <w:p w14:paraId="2692C1DF" w14:textId="77777777" w:rsidR="00485579" w:rsidRDefault="00485579">
      <w:pPr>
        <w:jc w:val="both"/>
        <w:rPr>
          <w:rFonts w:ascii="Arial" w:hAnsi="Arial" w:cs="Arial"/>
          <w:b/>
          <w:sz w:val="22"/>
          <w:szCs w:val="22"/>
        </w:rPr>
      </w:pPr>
    </w:p>
    <w:p w14:paraId="672443F4" w14:textId="77777777" w:rsidR="00EB3624" w:rsidRPr="00EB3624" w:rsidRDefault="00EB3624" w:rsidP="006A777C">
      <w:pPr>
        <w:pStyle w:val="ListParagraph"/>
        <w:numPr>
          <w:ilvl w:val="0"/>
          <w:numId w:val="15"/>
        </w:numPr>
        <w:ind w:left="714" w:hanging="357"/>
        <w:contextualSpacing/>
        <w:rPr>
          <w:rFonts w:ascii="Arial" w:hAnsi="Arial" w:cs="Arial"/>
          <w:sz w:val="22"/>
          <w:szCs w:val="22"/>
        </w:rPr>
      </w:pPr>
      <w:r w:rsidRPr="00EB3624">
        <w:rPr>
          <w:rFonts w:ascii="Arial" w:hAnsi="Arial" w:cs="Arial"/>
          <w:sz w:val="22"/>
          <w:szCs w:val="22"/>
        </w:rPr>
        <w:t>To support the SENCO in ensuring the implementation of an inclusive curriculum for all students</w:t>
      </w:r>
    </w:p>
    <w:p w14:paraId="754FCD77" w14:textId="77777777" w:rsidR="00EB3624" w:rsidRPr="00EB3624" w:rsidRDefault="00EB3624" w:rsidP="006A777C">
      <w:pPr>
        <w:pStyle w:val="ListParagraph"/>
        <w:numPr>
          <w:ilvl w:val="0"/>
          <w:numId w:val="15"/>
        </w:numPr>
        <w:ind w:left="714" w:hanging="357"/>
        <w:contextualSpacing/>
        <w:rPr>
          <w:rFonts w:ascii="Arial" w:hAnsi="Arial" w:cs="Arial"/>
          <w:sz w:val="22"/>
          <w:szCs w:val="22"/>
        </w:rPr>
      </w:pPr>
      <w:r w:rsidRPr="00EB3624">
        <w:rPr>
          <w:rFonts w:ascii="Arial" w:hAnsi="Arial" w:cs="Arial"/>
          <w:sz w:val="22"/>
          <w:szCs w:val="22"/>
        </w:rPr>
        <w:t>To support the SENCO in implementing a strategy to raise the achievement of students who have SEND but not an EHCP</w:t>
      </w:r>
    </w:p>
    <w:p w14:paraId="118A48AB" w14:textId="77777777" w:rsidR="00EB3624" w:rsidRPr="00EB3624" w:rsidRDefault="00EB3624" w:rsidP="006A777C">
      <w:pPr>
        <w:pStyle w:val="ListParagraph"/>
        <w:numPr>
          <w:ilvl w:val="0"/>
          <w:numId w:val="15"/>
        </w:numPr>
        <w:ind w:left="714" w:hanging="357"/>
        <w:contextualSpacing/>
        <w:rPr>
          <w:rFonts w:ascii="Arial" w:hAnsi="Arial" w:cs="Arial"/>
          <w:sz w:val="22"/>
          <w:szCs w:val="22"/>
        </w:rPr>
      </w:pPr>
      <w:r w:rsidRPr="00EB3624">
        <w:rPr>
          <w:rFonts w:ascii="Arial" w:hAnsi="Arial" w:cs="Arial"/>
          <w:sz w:val="22"/>
          <w:szCs w:val="22"/>
        </w:rPr>
        <w:t>To manage a casework of identified students with EHCPs</w:t>
      </w:r>
    </w:p>
    <w:p w14:paraId="0112741C" w14:textId="77777777" w:rsidR="00EB3624" w:rsidRPr="00EB3624" w:rsidRDefault="00EB3624" w:rsidP="006A777C">
      <w:pPr>
        <w:pStyle w:val="ListParagraph"/>
        <w:numPr>
          <w:ilvl w:val="0"/>
          <w:numId w:val="15"/>
        </w:numPr>
        <w:ind w:left="714" w:hanging="357"/>
        <w:contextualSpacing/>
        <w:rPr>
          <w:rFonts w:ascii="Arial" w:hAnsi="Arial" w:cs="Arial"/>
          <w:sz w:val="22"/>
          <w:szCs w:val="22"/>
        </w:rPr>
      </w:pPr>
      <w:r w:rsidRPr="00EB3624">
        <w:rPr>
          <w:rFonts w:ascii="Arial" w:hAnsi="Arial" w:cs="Arial"/>
          <w:sz w:val="22"/>
          <w:szCs w:val="22"/>
        </w:rPr>
        <w:t>To work with the SENCO to develop, manage and maintain provision maps for students</w:t>
      </w:r>
    </w:p>
    <w:p w14:paraId="3BFCFB30" w14:textId="77777777" w:rsidR="00EB3624" w:rsidRPr="00EB3624" w:rsidRDefault="00EB3624" w:rsidP="006A777C">
      <w:pPr>
        <w:pStyle w:val="ListParagraph"/>
        <w:numPr>
          <w:ilvl w:val="0"/>
          <w:numId w:val="15"/>
        </w:numPr>
        <w:ind w:left="714" w:hanging="357"/>
        <w:contextualSpacing/>
        <w:rPr>
          <w:rFonts w:ascii="Arial" w:hAnsi="Arial" w:cs="Arial"/>
          <w:sz w:val="22"/>
          <w:szCs w:val="22"/>
        </w:rPr>
      </w:pPr>
      <w:r w:rsidRPr="00EB3624">
        <w:rPr>
          <w:rFonts w:ascii="Arial" w:hAnsi="Arial" w:cs="Arial"/>
          <w:sz w:val="22"/>
          <w:szCs w:val="22"/>
        </w:rPr>
        <w:t>To give advice and support to teaching and support staff about strategies to use with SEND students</w:t>
      </w:r>
    </w:p>
    <w:p w14:paraId="733D2FEF" w14:textId="77777777" w:rsidR="00EB3624" w:rsidRPr="00EB3624" w:rsidRDefault="00EB3624" w:rsidP="006A777C">
      <w:pPr>
        <w:pStyle w:val="ListParagraph"/>
        <w:numPr>
          <w:ilvl w:val="0"/>
          <w:numId w:val="15"/>
        </w:numPr>
        <w:ind w:left="714" w:hanging="357"/>
        <w:contextualSpacing/>
        <w:rPr>
          <w:rFonts w:ascii="Arial" w:hAnsi="Arial" w:cs="Arial"/>
          <w:sz w:val="22"/>
          <w:szCs w:val="22"/>
        </w:rPr>
      </w:pPr>
      <w:r w:rsidRPr="00EB3624">
        <w:rPr>
          <w:rFonts w:ascii="Arial" w:hAnsi="Arial" w:cs="Arial"/>
          <w:sz w:val="22"/>
          <w:szCs w:val="22"/>
        </w:rPr>
        <w:t>To plan and deliver intervention work with small groups and individual students</w:t>
      </w:r>
    </w:p>
    <w:p w14:paraId="0D64E4C7" w14:textId="77777777" w:rsidR="00EB3624" w:rsidRPr="00EB3624" w:rsidRDefault="00EB3624" w:rsidP="006A777C">
      <w:pPr>
        <w:pStyle w:val="ListParagraph"/>
        <w:numPr>
          <w:ilvl w:val="0"/>
          <w:numId w:val="15"/>
        </w:numPr>
        <w:ind w:left="714" w:hanging="357"/>
        <w:contextualSpacing/>
        <w:rPr>
          <w:rFonts w:ascii="Arial" w:hAnsi="Arial" w:cs="Arial"/>
          <w:sz w:val="22"/>
          <w:szCs w:val="22"/>
        </w:rPr>
      </w:pPr>
      <w:r>
        <w:rPr>
          <w:rFonts w:ascii="Arial" w:hAnsi="Arial" w:cs="Arial"/>
          <w:sz w:val="22"/>
          <w:szCs w:val="22"/>
        </w:rPr>
        <w:t>T</w:t>
      </w:r>
      <w:r w:rsidRPr="00EB3624">
        <w:rPr>
          <w:rFonts w:ascii="Arial" w:hAnsi="Arial" w:cs="Arial"/>
          <w:sz w:val="22"/>
          <w:szCs w:val="22"/>
        </w:rPr>
        <w:t>o support the SENCO in managing the learning centre</w:t>
      </w:r>
    </w:p>
    <w:p w14:paraId="72A970FE" w14:textId="77777777" w:rsidR="00EB3624" w:rsidRPr="00EB3624" w:rsidRDefault="00485579" w:rsidP="006A777C">
      <w:pPr>
        <w:numPr>
          <w:ilvl w:val="0"/>
          <w:numId w:val="15"/>
        </w:numPr>
        <w:ind w:left="714" w:hanging="357"/>
        <w:jc w:val="both"/>
        <w:rPr>
          <w:rFonts w:ascii="Arial" w:hAnsi="Arial" w:cs="Arial"/>
          <w:sz w:val="22"/>
          <w:szCs w:val="22"/>
        </w:rPr>
      </w:pPr>
      <w:r w:rsidRPr="00EB3624">
        <w:rPr>
          <w:rFonts w:ascii="Arial" w:hAnsi="Arial" w:cs="Arial"/>
          <w:sz w:val="22"/>
          <w:szCs w:val="22"/>
        </w:rPr>
        <w:t xml:space="preserve">To </w:t>
      </w:r>
      <w:r w:rsidR="00EB3624" w:rsidRPr="00EB3624">
        <w:rPr>
          <w:rFonts w:ascii="Arial" w:hAnsi="Arial" w:cs="Arial"/>
          <w:sz w:val="22"/>
          <w:szCs w:val="22"/>
        </w:rPr>
        <w:t>deputise for</w:t>
      </w:r>
      <w:r w:rsidRPr="00EB3624">
        <w:rPr>
          <w:rFonts w:ascii="Arial" w:hAnsi="Arial" w:cs="Arial"/>
          <w:sz w:val="22"/>
          <w:szCs w:val="22"/>
        </w:rPr>
        <w:t xml:space="preserve"> the Special Educational Needs Coordinator </w:t>
      </w:r>
    </w:p>
    <w:p w14:paraId="6960C425" w14:textId="77777777" w:rsidR="00EB3624" w:rsidRPr="00EB3624" w:rsidRDefault="00485579" w:rsidP="006A777C">
      <w:pPr>
        <w:numPr>
          <w:ilvl w:val="0"/>
          <w:numId w:val="15"/>
        </w:numPr>
        <w:ind w:left="714" w:hanging="357"/>
        <w:jc w:val="both"/>
        <w:rPr>
          <w:rFonts w:ascii="Arial" w:hAnsi="Arial" w:cs="Arial"/>
          <w:sz w:val="22"/>
          <w:szCs w:val="22"/>
        </w:rPr>
      </w:pPr>
      <w:r w:rsidRPr="00EB3624">
        <w:rPr>
          <w:rFonts w:ascii="Arial" w:hAnsi="Arial" w:cs="Arial"/>
          <w:sz w:val="22"/>
          <w:szCs w:val="22"/>
        </w:rPr>
        <w:t xml:space="preserve">To line manage </w:t>
      </w:r>
      <w:r w:rsidR="00EB3624" w:rsidRPr="00EB3624">
        <w:rPr>
          <w:rFonts w:ascii="Arial" w:hAnsi="Arial" w:cs="Arial"/>
          <w:sz w:val="22"/>
          <w:szCs w:val="22"/>
        </w:rPr>
        <w:t>identified members of staff</w:t>
      </w:r>
    </w:p>
    <w:p w14:paraId="4051B3A8" w14:textId="77777777" w:rsidR="000A04E6" w:rsidRPr="00EB3624" w:rsidRDefault="000A04E6" w:rsidP="006A777C">
      <w:pPr>
        <w:numPr>
          <w:ilvl w:val="0"/>
          <w:numId w:val="15"/>
        </w:numPr>
        <w:ind w:left="714" w:hanging="357"/>
        <w:jc w:val="both"/>
        <w:rPr>
          <w:rFonts w:ascii="Arial" w:hAnsi="Arial" w:cs="Arial"/>
          <w:sz w:val="22"/>
          <w:szCs w:val="22"/>
        </w:rPr>
      </w:pPr>
      <w:r w:rsidRPr="00EB3624">
        <w:rPr>
          <w:rFonts w:ascii="Arial" w:hAnsi="Arial" w:cs="Arial"/>
          <w:sz w:val="22"/>
          <w:szCs w:val="22"/>
        </w:rPr>
        <w:t xml:space="preserve">To </w:t>
      </w:r>
      <w:r w:rsidR="00EB3624" w:rsidRPr="00EB3624">
        <w:rPr>
          <w:rFonts w:ascii="Arial" w:hAnsi="Arial" w:cs="Arial"/>
          <w:sz w:val="22"/>
          <w:szCs w:val="22"/>
        </w:rPr>
        <w:t xml:space="preserve">support the </w:t>
      </w:r>
      <w:r w:rsidRPr="00EB3624">
        <w:rPr>
          <w:rFonts w:ascii="Arial" w:hAnsi="Arial" w:cs="Arial"/>
          <w:sz w:val="22"/>
          <w:szCs w:val="22"/>
        </w:rPr>
        <w:t>develop</w:t>
      </w:r>
      <w:r w:rsidR="00EB3624" w:rsidRPr="00EB3624">
        <w:rPr>
          <w:rFonts w:ascii="Arial" w:hAnsi="Arial" w:cs="Arial"/>
          <w:sz w:val="22"/>
          <w:szCs w:val="22"/>
        </w:rPr>
        <w:t>ment of</w:t>
      </w:r>
      <w:r w:rsidRPr="00EB3624">
        <w:rPr>
          <w:rFonts w:ascii="Arial" w:hAnsi="Arial" w:cs="Arial"/>
          <w:sz w:val="22"/>
          <w:szCs w:val="22"/>
        </w:rPr>
        <w:t xml:space="preserve"> the teaching assistants so that the support they provide both in and outside the classroom enables students to make faster progress.</w:t>
      </w:r>
    </w:p>
    <w:p w14:paraId="1966034F" w14:textId="77777777" w:rsidR="000A04E6" w:rsidRPr="00EB3624" w:rsidRDefault="000A04E6" w:rsidP="006A777C">
      <w:pPr>
        <w:numPr>
          <w:ilvl w:val="0"/>
          <w:numId w:val="15"/>
        </w:numPr>
        <w:ind w:left="714" w:hanging="357"/>
        <w:jc w:val="both"/>
        <w:rPr>
          <w:rFonts w:ascii="Arial" w:hAnsi="Arial" w:cs="Arial"/>
          <w:sz w:val="22"/>
          <w:szCs w:val="22"/>
        </w:rPr>
      </w:pPr>
      <w:r w:rsidRPr="00EB3624">
        <w:rPr>
          <w:rFonts w:ascii="Arial" w:hAnsi="Arial" w:cs="Arial"/>
          <w:sz w:val="22"/>
          <w:szCs w:val="22"/>
        </w:rPr>
        <w:t>To deliver training to staff on meeting the needs of students with SEND</w:t>
      </w:r>
    </w:p>
    <w:p w14:paraId="7999A7EA" w14:textId="77777777" w:rsidR="00485579" w:rsidRDefault="00485579" w:rsidP="00367CCC">
      <w:pPr>
        <w:jc w:val="center"/>
        <w:rPr>
          <w:rFonts w:ascii="Arial" w:hAnsi="Arial" w:cs="Arial"/>
          <w:b/>
          <w:sz w:val="22"/>
          <w:szCs w:val="22"/>
        </w:rPr>
      </w:pPr>
    </w:p>
    <w:p w14:paraId="16CBC162" w14:textId="77777777" w:rsidR="00485579" w:rsidRDefault="00485579">
      <w:pPr>
        <w:rPr>
          <w:rFonts w:ascii="Arial" w:hAnsi="Arial" w:cs="Arial"/>
          <w:b/>
        </w:rPr>
      </w:pPr>
      <w:bookmarkStart w:id="0" w:name="_GoBack"/>
      <w:bookmarkEnd w:id="0"/>
    </w:p>
    <w:sectPr w:rsidR="00485579">
      <w:pgSz w:w="11906" w:h="16838"/>
      <w:pgMar w:top="567"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DEB"/>
    <w:multiLevelType w:val="hybridMultilevel"/>
    <w:tmpl w:val="BA0AA2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245B2"/>
    <w:multiLevelType w:val="hybridMultilevel"/>
    <w:tmpl w:val="F9BC3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0738D"/>
    <w:multiLevelType w:val="hybridMultilevel"/>
    <w:tmpl w:val="5198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01107"/>
    <w:multiLevelType w:val="hybridMultilevel"/>
    <w:tmpl w:val="ED7EC0F2"/>
    <w:lvl w:ilvl="0" w:tplc="678E396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64590"/>
    <w:multiLevelType w:val="hybridMultilevel"/>
    <w:tmpl w:val="CB480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C4329"/>
    <w:multiLevelType w:val="hybridMultilevel"/>
    <w:tmpl w:val="72A497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AC24A2F"/>
    <w:multiLevelType w:val="hybridMultilevel"/>
    <w:tmpl w:val="36EC7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826EE"/>
    <w:multiLevelType w:val="hybridMultilevel"/>
    <w:tmpl w:val="4B02D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8D0970"/>
    <w:multiLevelType w:val="hybridMultilevel"/>
    <w:tmpl w:val="C2F6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D7A2F"/>
    <w:multiLevelType w:val="hybridMultilevel"/>
    <w:tmpl w:val="3070C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1B62A2"/>
    <w:multiLevelType w:val="hybridMultilevel"/>
    <w:tmpl w:val="D4880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625540"/>
    <w:multiLevelType w:val="hybridMultilevel"/>
    <w:tmpl w:val="8472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05B02"/>
    <w:multiLevelType w:val="hybridMultilevel"/>
    <w:tmpl w:val="4DDA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54611"/>
    <w:multiLevelType w:val="hybridMultilevel"/>
    <w:tmpl w:val="90C8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25A5D"/>
    <w:multiLevelType w:val="hybridMultilevel"/>
    <w:tmpl w:val="856E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95BF6"/>
    <w:multiLevelType w:val="hybridMultilevel"/>
    <w:tmpl w:val="8A12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7412C"/>
    <w:multiLevelType w:val="hybridMultilevel"/>
    <w:tmpl w:val="EC80B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D4E76"/>
    <w:multiLevelType w:val="hybridMultilevel"/>
    <w:tmpl w:val="A02E9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2819B1"/>
    <w:multiLevelType w:val="hybridMultilevel"/>
    <w:tmpl w:val="3D4AC27C"/>
    <w:lvl w:ilvl="0" w:tplc="8C66A3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E2285"/>
    <w:multiLevelType w:val="hybridMultilevel"/>
    <w:tmpl w:val="DC6482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0F3214E"/>
    <w:multiLevelType w:val="hybridMultilevel"/>
    <w:tmpl w:val="1C56963C"/>
    <w:lvl w:ilvl="0" w:tplc="D0B8BC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757AF4"/>
    <w:multiLevelType w:val="hybridMultilevel"/>
    <w:tmpl w:val="7E805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073A8"/>
    <w:multiLevelType w:val="hybridMultilevel"/>
    <w:tmpl w:val="7188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num>
  <w:num w:numId="4">
    <w:abstractNumId w:val="6"/>
  </w:num>
  <w:num w:numId="5">
    <w:abstractNumId w:val="4"/>
  </w:num>
  <w:num w:numId="6">
    <w:abstractNumId w:val="17"/>
  </w:num>
  <w:num w:numId="7">
    <w:abstractNumId w:val="3"/>
  </w:num>
  <w:num w:numId="8">
    <w:abstractNumId w:val="16"/>
  </w:num>
  <w:num w:numId="9">
    <w:abstractNumId w:val="7"/>
  </w:num>
  <w:num w:numId="10">
    <w:abstractNumId w:val="14"/>
  </w:num>
  <w:num w:numId="11">
    <w:abstractNumId w:val="2"/>
  </w:num>
  <w:num w:numId="12">
    <w:abstractNumId w:val="22"/>
  </w:num>
  <w:num w:numId="13">
    <w:abstractNumId w:val="19"/>
  </w:num>
  <w:num w:numId="14">
    <w:abstractNumId w:val="15"/>
  </w:num>
  <w:num w:numId="15">
    <w:abstractNumId w:val="18"/>
  </w:num>
  <w:num w:numId="16">
    <w:abstractNumId w:val="1"/>
  </w:num>
  <w:num w:numId="17">
    <w:abstractNumId w:val="11"/>
  </w:num>
  <w:num w:numId="18">
    <w:abstractNumId w:val="20"/>
  </w:num>
  <w:num w:numId="19">
    <w:abstractNumId w:val="13"/>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num>
  <w:num w:numId="24">
    <w:abstractNumId w:val="0"/>
  </w:num>
  <w:num w:numId="25">
    <w:abstractNumId w:val="11"/>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34"/>
    <w:rsid w:val="000A04E6"/>
    <w:rsid w:val="000E670A"/>
    <w:rsid w:val="0018034D"/>
    <w:rsid w:val="001C174B"/>
    <w:rsid w:val="00263A21"/>
    <w:rsid w:val="002B6DAA"/>
    <w:rsid w:val="00367CCC"/>
    <w:rsid w:val="003A435A"/>
    <w:rsid w:val="00485579"/>
    <w:rsid w:val="006A5399"/>
    <w:rsid w:val="006A777C"/>
    <w:rsid w:val="0079446D"/>
    <w:rsid w:val="007B148A"/>
    <w:rsid w:val="008E5C1A"/>
    <w:rsid w:val="00B256E6"/>
    <w:rsid w:val="00CD52D7"/>
    <w:rsid w:val="00EB3624"/>
    <w:rsid w:val="00ED306D"/>
    <w:rsid w:val="00F01034"/>
    <w:rsid w:val="00F2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CBD3F"/>
  <w15:chartTrackingRefBased/>
  <w15:docId w15:val="{D3313A4D-4676-43E1-B408-BC1FF577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299761">
      <w:bodyDiv w:val="1"/>
      <w:marLeft w:val="0"/>
      <w:marRight w:val="0"/>
      <w:marTop w:val="0"/>
      <w:marBottom w:val="0"/>
      <w:divBdr>
        <w:top w:val="none" w:sz="0" w:space="0" w:color="auto"/>
        <w:left w:val="none" w:sz="0" w:space="0" w:color="auto"/>
        <w:bottom w:val="none" w:sz="0" w:space="0" w:color="auto"/>
        <w:right w:val="none" w:sz="0" w:space="0" w:color="auto"/>
      </w:divBdr>
    </w:div>
    <w:div w:id="17141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4BADC377BFE4084C2B60BAF64A02F" ma:contentTypeVersion="13" ma:contentTypeDescription="Create a new document." ma:contentTypeScope="" ma:versionID="27bd96119ed116e48561f7541c018fac">
  <xsd:schema xmlns:xsd="http://www.w3.org/2001/XMLSchema" xmlns:xs="http://www.w3.org/2001/XMLSchema" xmlns:p="http://schemas.microsoft.com/office/2006/metadata/properties" xmlns:ns3="5f9b9e52-96a1-42b8-8452-8ea4fabbbb34" xmlns:ns4="92c4879f-a0a5-4928-b998-36d3a36a753b" targetNamespace="http://schemas.microsoft.com/office/2006/metadata/properties" ma:root="true" ma:fieldsID="04181bb58eb81fb0dffa82008d14215d" ns3:_="" ns4:_="">
    <xsd:import namespace="5f9b9e52-96a1-42b8-8452-8ea4fabbbb34"/>
    <xsd:import namespace="92c4879f-a0a5-4928-b998-36d3a36a75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9e52-96a1-42b8-8452-8ea4fabbb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4879f-a0a5-4928-b998-36d3a36a75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9299E-B4F2-4593-958C-2A4CAF7D8E46}">
  <ds:schemaRefs>
    <ds:schemaRef ds:uri="http://schemas.microsoft.com/sharepoint/v3/contenttype/forms"/>
  </ds:schemaRefs>
</ds:datastoreItem>
</file>

<file path=customXml/itemProps2.xml><?xml version="1.0" encoding="utf-8"?>
<ds:datastoreItem xmlns:ds="http://schemas.openxmlformats.org/officeDocument/2006/customXml" ds:itemID="{EFB901A9-4794-468C-B5B1-CCE1B5C0F63B}">
  <ds:schemaRefs>
    <ds:schemaRef ds:uri="http://purl.org/dc/terms/"/>
    <ds:schemaRef ds:uri="http://schemas.microsoft.com/office/2006/documentManagement/types"/>
    <ds:schemaRef ds:uri="http://purl.org/dc/elements/1.1/"/>
    <ds:schemaRef ds:uri="5f9b9e52-96a1-42b8-8452-8ea4fabbbb34"/>
    <ds:schemaRef ds:uri="http://purl.org/dc/dcmitype/"/>
    <ds:schemaRef ds:uri="http://schemas.openxmlformats.org/package/2006/metadata/core-properties"/>
    <ds:schemaRef ds:uri="http://www.w3.org/XML/1998/namespace"/>
    <ds:schemaRef ds:uri="http://schemas.microsoft.com/office/infopath/2007/PartnerControls"/>
    <ds:schemaRef ds:uri="92c4879f-a0a5-4928-b998-36d3a36a753b"/>
    <ds:schemaRef ds:uri="http://schemas.microsoft.com/office/2006/metadata/properties"/>
  </ds:schemaRefs>
</ds:datastoreItem>
</file>

<file path=customXml/itemProps3.xml><?xml version="1.0" encoding="utf-8"?>
<ds:datastoreItem xmlns:ds="http://schemas.openxmlformats.org/officeDocument/2006/customXml" ds:itemID="{7EA24918-01BC-4B12-887B-1C1A97587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9e52-96a1-42b8-8452-8ea4fabbbb34"/>
    <ds:schemaRef ds:uri="92c4879f-a0a5-4928-b998-36d3a36a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15D19-3988-40C3-BFA3-7FA60481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1468</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dc:creator>
  <cp:keywords/>
  <cp:lastModifiedBy>Vasilic, Helen</cp:lastModifiedBy>
  <cp:revision>3</cp:revision>
  <cp:lastPrinted>2016-08-31T11:56:00Z</cp:lastPrinted>
  <dcterms:created xsi:type="dcterms:W3CDTF">2023-03-29T14:28:00Z</dcterms:created>
  <dcterms:modified xsi:type="dcterms:W3CDTF">2023-03-30T08:30:00Z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0x0101008354BADC377BFE4084C2B60BAF64A02F</vt:lpwstr>
  </property>
</Properties>
</file>