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AE34E" w14:textId="7248BBF1" w:rsidR="00354C5F" w:rsidRPr="00354C5F" w:rsidRDefault="001832A8" w:rsidP="001832A8">
      <w:pPr>
        <w:pBdr>
          <w:bottom w:val="single" w:sz="4" w:space="17" w:color="auto"/>
        </w:pBdr>
        <w:jc w:val="center"/>
        <w:rPr>
          <w:rFonts w:ascii="Times New Roman" w:hAnsi="Times New Roman"/>
          <w:b/>
        </w:rPr>
      </w:pPr>
      <w:r w:rsidRPr="00672E66">
        <w:rPr>
          <w:b/>
          <w:bCs/>
          <w:noProof/>
          <w:sz w:val="32"/>
          <w:szCs w:val="32"/>
          <w:lang w:eastAsia="en-GB"/>
        </w:rPr>
        <w:drawing>
          <wp:inline distT="0" distB="0" distL="0" distR="0" wp14:anchorId="6B5F03D6" wp14:editId="49EBF7ED">
            <wp:extent cx="2800350" cy="823051"/>
            <wp:effectExtent l="0" t="0" r="0" b="0"/>
            <wp:docPr id="1" name="Picture 1" descr="U:\Documents\Recruitment\2017 2018\TA MAT Badg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Recruitment\2017 2018\TA MAT Badge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6183" cy="839461"/>
                    </a:xfrm>
                    <a:prstGeom prst="rect">
                      <a:avLst/>
                    </a:prstGeom>
                    <a:noFill/>
                    <a:ln>
                      <a:noFill/>
                    </a:ln>
                  </pic:spPr>
                </pic:pic>
              </a:graphicData>
            </a:graphic>
          </wp:inline>
        </w:drawing>
      </w:r>
    </w:p>
    <w:p w14:paraId="5D9F0538" w14:textId="77777777" w:rsidR="00354C5F" w:rsidRPr="00354C5F" w:rsidRDefault="00354C5F" w:rsidP="00354C5F">
      <w:pPr>
        <w:jc w:val="center"/>
        <w:rPr>
          <w:rFonts w:ascii="Times New Roman" w:hAnsi="Times New Roman"/>
          <w:b/>
        </w:rPr>
      </w:pPr>
    </w:p>
    <w:p w14:paraId="38982609" w14:textId="5F8CA115" w:rsidR="00CD355B" w:rsidRPr="0093112E" w:rsidRDefault="0093112E" w:rsidP="00354C5F">
      <w:pPr>
        <w:jc w:val="center"/>
        <w:rPr>
          <w:rFonts w:asciiTheme="minorHAnsi" w:hAnsiTheme="minorHAnsi" w:cstheme="minorHAnsi"/>
          <w:b/>
        </w:rPr>
      </w:pPr>
      <w:r>
        <w:rPr>
          <w:rFonts w:asciiTheme="minorHAnsi" w:hAnsiTheme="minorHAnsi" w:cstheme="minorHAnsi"/>
          <w:b/>
        </w:rPr>
        <w:t xml:space="preserve">Assistant </w:t>
      </w:r>
      <w:r w:rsidR="009B3973" w:rsidRPr="0093112E">
        <w:rPr>
          <w:rFonts w:asciiTheme="minorHAnsi" w:hAnsiTheme="minorHAnsi" w:cstheme="minorHAnsi"/>
          <w:b/>
        </w:rPr>
        <w:t>Vice Principal – Ethos</w:t>
      </w:r>
      <w:r w:rsidR="000B42BB">
        <w:rPr>
          <w:rFonts w:asciiTheme="minorHAnsi" w:hAnsiTheme="minorHAnsi" w:cstheme="minorHAnsi"/>
          <w:b/>
        </w:rPr>
        <w:t>, R</w:t>
      </w:r>
      <w:r>
        <w:rPr>
          <w:rFonts w:asciiTheme="minorHAnsi" w:hAnsiTheme="minorHAnsi" w:cstheme="minorHAnsi"/>
          <w:b/>
        </w:rPr>
        <w:t>eligious Education</w:t>
      </w:r>
      <w:r w:rsidR="000B42BB">
        <w:rPr>
          <w:rFonts w:asciiTheme="minorHAnsi" w:hAnsiTheme="minorHAnsi" w:cstheme="minorHAnsi"/>
          <w:b/>
        </w:rPr>
        <w:t xml:space="preserve"> and Personal Development</w:t>
      </w:r>
    </w:p>
    <w:p w14:paraId="3FF8084D" w14:textId="77777777" w:rsidR="00354C5F" w:rsidRPr="0093112E" w:rsidRDefault="00354C5F" w:rsidP="00354C5F">
      <w:pPr>
        <w:jc w:val="center"/>
        <w:rPr>
          <w:rFonts w:asciiTheme="minorHAnsi" w:hAnsiTheme="minorHAnsi" w:cstheme="minorHAnsi"/>
          <w:b/>
        </w:rPr>
      </w:pPr>
    </w:p>
    <w:p w14:paraId="2963546E" w14:textId="77777777" w:rsidR="00354C5F" w:rsidRPr="0093112E" w:rsidRDefault="00354C5F" w:rsidP="00354C5F">
      <w:pPr>
        <w:rPr>
          <w:rFonts w:asciiTheme="minorHAnsi" w:hAnsiTheme="minorHAnsi" w:cstheme="minorHAnsi"/>
          <w:b/>
        </w:rPr>
      </w:pPr>
      <w:r w:rsidRPr="0093112E">
        <w:rPr>
          <w:rFonts w:asciiTheme="minorHAnsi" w:hAnsiTheme="minorHAnsi" w:cstheme="minorHAnsi"/>
          <w:b/>
        </w:rPr>
        <w:t>Job Purpose</w:t>
      </w:r>
    </w:p>
    <w:p w14:paraId="62AACD5C" w14:textId="77777777" w:rsidR="00354C5F" w:rsidRPr="0093112E" w:rsidRDefault="00354C5F" w:rsidP="00354C5F">
      <w:pPr>
        <w:rPr>
          <w:rFonts w:asciiTheme="minorHAnsi" w:hAnsiTheme="minorHAnsi" w:cstheme="minorHAnsi"/>
          <w:b/>
        </w:rPr>
      </w:pPr>
    </w:p>
    <w:p w14:paraId="4D95349D" w14:textId="736BB740" w:rsidR="00354C5F" w:rsidRPr="0093112E" w:rsidRDefault="00354C5F" w:rsidP="00354C5F">
      <w:pPr>
        <w:rPr>
          <w:rFonts w:asciiTheme="minorHAnsi" w:hAnsiTheme="minorHAnsi" w:cstheme="minorHAnsi"/>
        </w:rPr>
      </w:pPr>
      <w:r w:rsidRPr="0093112E">
        <w:rPr>
          <w:rFonts w:asciiTheme="minorHAnsi" w:hAnsiTheme="minorHAnsi" w:cstheme="minorHAnsi"/>
        </w:rPr>
        <w:t xml:space="preserve">To play a major role in delivering </w:t>
      </w:r>
      <w:r w:rsidR="00C25FCF" w:rsidRPr="0093112E">
        <w:rPr>
          <w:rFonts w:asciiTheme="minorHAnsi" w:hAnsiTheme="minorHAnsi" w:cstheme="minorHAnsi"/>
        </w:rPr>
        <w:t>the aims and objectives of the a</w:t>
      </w:r>
      <w:r w:rsidRPr="0093112E">
        <w:rPr>
          <w:rFonts w:asciiTheme="minorHAnsi" w:hAnsiTheme="minorHAnsi" w:cstheme="minorHAnsi"/>
        </w:rPr>
        <w:t xml:space="preserve">cademy, upholding our leadership expectations, leading </w:t>
      </w:r>
      <w:r w:rsidR="009B3973" w:rsidRPr="0093112E">
        <w:rPr>
          <w:rFonts w:asciiTheme="minorHAnsi" w:hAnsiTheme="minorHAnsi" w:cstheme="minorHAnsi"/>
        </w:rPr>
        <w:t xml:space="preserve">our </w:t>
      </w:r>
      <w:r w:rsidR="00BE3AB2">
        <w:rPr>
          <w:rFonts w:asciiTheme="minorHAnsi" w:hAnsiTheme="minorHAnsi" w:cstheme="minorHAnsi"/>
        </w:rPr>
        <w:t>e</w:t>
      </w:r>
      <w:r w:rsidR="009B3973" w:rsidRPr="0093112E">
        <w:rPr>
          <w:rFonts w:asciiTheme="minorHAnsi" w:hAnsiTheme="minorHAnsi" w:cstheme="minorHAnsi"/>
        </w:rPr>
        <w:t xml:space="preserve">thos provision as well as </w:t>
      </w:r>
      <w:r w:rsidR="000B42BB">
        <w:rPr>
          <w:rFonts w:asciiTheme="minorHAnsi" w:hAnsiTheme="minorHAnsi" w:cstheme="minorHAnsi"/>
        </w:rPr>
        <w:t xml:space="preserve">leading </w:t>
      </w:r>
      <w:r w:rsidR="0093112E">
        <w:rPr>
          <w:rFonts w:asciiTheme="minorHAnsi" w:hAnsiTheme="minorHAnsi" w:cstheme="minorHAnsi"/>
        </w:rPr>
        <w:t>Religious Education</w:t>
      </w:r>
      <w:r w:rsidR="009B3973" w:rsidRPr="0093112E">
        <w:rPr>
          <w:rFonts w:asciiTheme="minorHAnsi" w:hAnsiTheme="minorHAnsi" w:cstheme="minorHAnsi"/>
        </w:rPr>
        <w:t xml:space="preserve"> </w:t>
      </w:r>
      <w:r w:rsidR="0093112E">
        <w:rPr>
          <w:rFonts w:asciiTheme="minorHAnsi" w:hAnsiTheme="minorHAnsi" w:cstheme="minorHAnsi"/>
        </w:rPr>
        <w:t>and P</w:t>
      </w:r>
      <w:r w:rsidR="00BE3AB2">
        <w:rPr>
          <w:rFonts w:asciiTheme="minorHAnsi" w:hAnsiTheme="minorHAnsi" w:cstheme="minorHAnsi"/>
        </w:rPr>
        <w:t>ersonal Development</w:t>
      </w:r>
      <w:r w:rsidR="0093112E">
        <w:rPr>
          <w:rFonts w:asciiTheme="minorHAnsi" w:hAnsiTheme="minorHAnsi" w:cstheme="minorHAnsi"/>
        </w:rPr>
        <w:t xml:space="preserve"> </w:t>
      </w:r>
      <w:r w:rsidR="00C25FCF" w:rsidRPr="0093112E">
        <w:rPr>
          <w:rFonts w:asciiTheme="minorHAnsi" w:hAnsiTheme="minorHAnsi" w:cstheme="minorHAnsi"/>
        </w:rPr>
        <w:t>across the a</w:t>
      </w:r>
      <w:r w:rsidRPr="0093112E">
        <w:rPr>
          <w:rFonts w:asciiTheme="minorHAnsi" w:hAnsiTheme="minorHAnsi" w:cstheme="minorHAnsi"/>
        </w:rPr>
        <w:t>cademy</w:t>
      </w:r>
      <w:r w:rsidR="00F53CE7" w:rsidRPr="0093112E">
        <w:rPr>
          <w:rFonts w:asciiTheme="minorHAnsi" w:hAnsiTheme="minorHAnsi" w:cstheme="minorHAnsi"/>
        </w:rPr>
        <w:t xml:space="preserve"> </w:t>
      </w:r>
      <w:r w:rsidR="0093112E">
        <w:rPr>
          <w:rFonts w:asciiTheme="minorHAnsi" w:hAnsiTheme="minorHAnsi" w:cstheme="minorHAnsi"/>
        </w:rPr>
        <w:t>and supporting the Teaching and learning team.</w:t>
      </w:r>
      <w:r w:rsidRPr="0093112E">
        <w:rPr>
          <w:rFonts w:asciiTheme="minorHAnsi" w:hAnsiTheme="minorHAnsi" w:cstheme="minorHAnsi"/>
        </w:rPr>
        <w:t xml:space="preserve"> </w:t>
      </w:r>
    </w:p>
    <w:p w14:paraId="70103DFA" w14:textId="77777777" w:rsidR="00354C5F" w:rsidRPr="0093112E" w:rsidRDefault="00354C5F" w:rsidP="00354C5F">
      <w:pPr>
        <w:rPr>
          <w:rFonts w:asciiTheme="minorHAnsi" w:hAnsiTheme="minorHAnsi" w:cstheme="minorHAnsi"/>
        </w:rPr>
      </w:pPr>
    </w:p>
    <w:p w14:paraId="3A26A2F2" w14:textId="1BAF054D" w:rsidR="00354C5F" w:rsidRPr="0093112E" w:rsidRDefault="00354C5F" w:rsidP="00354C5F">
      <w:pPr>
        <w:rPr>
          <w:rFonts w:asciiTheme="minorHAnsi" w:hAnsiTheme="minorHAnsi" w:cstheme="minorHAnsi"/>
          <w:b/>
        </w:rPr>
      </w:pPr>
      <w:r w:rsidRPr="0093112E">
        <w:rPr>
          <w:rFonts w:asciiTheme="minorHAnsi" w:hAnsiTheme="minorHAnsi" w:cstheme="minorHAnsi"/>
          <w:b/>
        </w:rPr>
        <w:t xml:space="preserve">The </w:t>
      </w:r>
      <w:r w:rsidR="0093112E">
        <w:rPr>
          <w:rFonts w:asciiTheme="minorHAnsi" w:hAnsiTheme="minorHAnsi" w:cstheme="minorHAnsi"/>
          <w:b/>
        </w:rPr>
        <w:t xml:space="preserve">Assistant </w:t>
      </w:r>
      <w:r w:rsidRPr="0093112E">
        <w:rPr>
          <w:rFonts w:asciiTheme="minorHAnsi" w:hAnsiTheme="minorHAnsi" w:cstheme="minorHAnsi"/>
          <w:b/>
        </w:rPr>
        <w:t>Vice Principal</w:t>
      </w:r>
      <w:r w:rsidR="001832A8">
        <w:rPr>
          <w:rFonts w:asciiTheme="minorHAnsi" w:hAnsiTheme="minorHAnsi" w:cstheme="minorHAnsi"/>
          <w:b/>
        </w:rPr>
        <w:t xml:space="preserve">:  </w:t>
      </w:r>
      <w:r w:rsidR="00321690" w:rsidRPr="0093112E">
        <w:rPr>
          <w:rFonts w:asciiTheme="minorHAnsi" w:hAnsiTheme="minorHAnsi" w:cstheme="minorHAnsi"/>
          <w:b/>
        </w:rPr>
        <w:t>Ethos</w:t>
      </w:r>
      <w:r w:rsidR="000B42BB">
        <w:rPr>
          <w:rFonts w:asciiTheme="minorHAnsi" w:hAnsiTheme="minorHAnsi" w:cstheme="minorHAnsi"/>
          <w:b/>
        </w:rPr>
        <w:t>,</w:t>
      </w:r>
      <w:r w:rsidR="0093112E">
        <w:rPr>
          <w:rFonts w:asciiTheme="minorHAnsi" w:hAnsiTheme="minorHAnsi" w:cstheme="minorHAnsi"/>
          <w:b/>
        </w:rPr>
        <w:t xml:space="preserve"> R</w:t>
      </w:r>
      <w:r w:rsidR="001832A8">
        <w:rPr>
          <w:rFonts w:asciiTheme="minorHAnsi" w:hAnsiTheme="minorHAnsi" w:cstheme="minorHAnsi"/>
          <w:b/>
        </w:rPr>
        <w:t xml:space="preserve">eligious Education and </w:t>
      </w:r>
      <w:r w:rsidR="000B42BB">
        <w:rPr>
          <w:rFonts w:asciiTheme="minorHAnsi" w:hAnsiTheme="minorHAnsi" w:cstheme="minorHAnsi"/>
          <w:b/>
        </w:rPr>
        <w:t>P</w:t>
      </w:r>
      <w:r w:rsidR="001832A8">
        <w:rPr>
          <w:rFonts w:asciiTheme="minorHAnsi" w:hAnsiTheme="minorHAnsi" w:cstheme="minorHAnsi"/>
          <w:b/>
        </w:rPr>
        <w:t>ersonal Development</w:t>
      </w:r>
      <w:r w:rsidR="0093112E">
        <w:rPr>
          <w:rFonts w:asciiTheme="minorHAnsi" w:hAnsiTheme="minorHAnsi" w:cstheme="minorHAnsi"/>
          <w:b/>
        </w:rPr>
        <w:t xml:space="preserve"> </w:t>
      </w:r>
      <w:r w:rsidRPr="0093112E">
        <w:rPr>
          <w:rFonts w:asciiTheme="minorHAnsi" w:hAnsiTheme="minorHAnsi" w:cstheme="minorHAnsi"/>
          <w:b/>
        </w:rPr>
        <w:t>is responsible for:</w:t>
      </w:r>
    </w:p>
    <w:p w14:paraId="7745F2F4" w14:textId="77777777" w:rsidR="00354C5F" w:rsidRPr="0093112E" w:rsidRDefault="00354C5F" w:rsidP="00354C5F">
      <w:pPr>
        <w:rPr>
          <w:rFonts w:asciiTheme="minorHAnsi" w:hAnsiTheme="minorHAnsi" w:cstheme="minorHAnsi"/>
        </w:rPr>
      </w:pPr>
    </w:p>
    <w:p w14:paraId="51868110" w14:textId="77777777" w:rsidR="00B63C82" w:rsidRPr="0093112E" w:rsidRDefault="00B63C82" w:rsidP="00354C5F">
      <w:pPr>
        <w:rPr>
          <w:rFonts w:asciiTheme="minorHAnsi" w:hAnsiTheme="minorHAnsi" w:cstheme="minorHAnsi"/>
          <w:b/>
        </w:rPr>
      </w:pPr>
      <w:r w:rsidRPr="0093112E">
        <w:rPr>
          <w:rFonts w:asciiTheme="minorHAnsi" w:hAnsiTheme="minorHAnsi" w:cstheme="minorHAnsi"/>
          <w:b/>
        </w:rPr>
        <w:t>Ethos</w:t>
      </w:r>
    </w:p>
    <w:p w14:paraId="3012178F" w14:textId="3B58C162" w:rsidR="00822CE7" w:rsidRPr="0093112E" w:rsidRDefault="00822CE7" w:rsidP="00822CE7">
      <w:pPr>
        <w:pStyle w:val="ListParagraph"/>
        <w:numPr>
          <w:ilvl w:val="0"/>
          <w:numId w:val="4"/>
        </w:numPr>
        <w:rPr>
          <w:rFonts w:asciiTheme="minorHAnsi" w:eastAsia="Times New Roman" w:hAnsiTheme="minorHAnsi" w:cstheme="minorHAnsi"/>
          <w:color w:val="000000" w:themeColor="text1"/>
        </w:rPr>
      </w:pPr>
      <w:r w:rsidRPr="0093112E">
        <w:rPr>
          <w:rFonts w:asciiTheme="minorHAnsi" w:eastAsia="Times New Roman" w:hAnsiTheme="minorHAnsi" w:cstheme="minorHAnsi"/>
          <w:color w:val="000000" w:themeColor="text1"/>
        </w:rPr>
        <w:t>Along with the Principal</w:t>
      </w:r>
      <w:r w:rsidR="000B42BB">
        <w:rPr>
          <w:rFonts w:asciiTheme="minorHAnsi" w:eastAsia="Times New Roman" w:hAnsiTheme="minorHAnsi" w:cstheme="minorHAnsi"/>
          <w:color w:val="000000" w:themeColor="text1"/>
        </w:rPr>
        <w:t>,</w:t>
      </w:r>
      <w:r w:rsidRPr="0093112E">
        <w:rPr>
          <w:rFonts w:asciiTheme="minorHAnsi" w:eastAsia="Times New Roman" w:hAnsiTheme="minorHAnsi" w:cstheme="minorHAnsi"/>
          <w:color w:val="000000" w:themeColor="text1"/>
        </w:rPr>
        <w:t xml:space="preserve"> e</w:t>
      </w:r>
      <w:r w:rsidR="00F53CE7" w:rsidRPr="0093112E">
        <w:rPr>
          <w:rFonts w:asciiTheme="minorHAnsi" w:eastAsia="Times New Roman" w:hAnsiTheme="minorHAnsi" w:cstheme="minorHAnsi"/>
          <w:color w:val="000000" w:themeColor="text1"/>
        </w:rPr>
        <w:t>nsure</w:t>
      </w:r>
      <w:r w:rsidRPr="0093112E">
        <w:rPr>
          <w:rFonts w:asciiTheme="minorHAnsi" w:eastAsia="Times New Roman" w:hAnsiTheme="minorHAnsi" w:cstheme="minorHAnsi"/>
          <w:color w:val="000000" w:themeColor="text1"/>
        </w:rPr>
        <w:t xml:space="preserve"> that our </w:t>
      </w:r>
      <w:r w:rsidR="00BE3AB2">
        <w:rPr>
          <w:rFonts w:asciiTheme="minorHAnsi" w:eastAsia="Times New Roman" w:hAnsiTheme="minorHAnsi" w:cstheme="minorHAnsi"/>
          <w:color w:val="000000" w:themeColor="text1"/>
        </w:rPr>
        <w:t>e</w:t>
      </w:r>
      <w:r w:rsidRPr="0093112E">
        <w:rPr>
          <w:rFonts w:asciiTheme="minorHAnsi" w:eastAsia="Times New Roman" w:hAnsiTheme="minorHAnsi" w:cstheme="minorHAnsi"/>
          <w:color w:val="000000" w:themeColor="text1"/>
        </w:rPr>
        <w:t>thos</w:t>
      </w:r>
      <w:r w:rsidR="000B42BB">
        <w:rPr>
          <w:rFonts w:asciiTheme="minorHAnsi" w:eastAsia="Times New Roman" w:hAnsiTheme="minorHAnsi" w:cstheme="minorHAnsi"/>
          <w:color w:val="000000" w:themeColor="text1"/>
        </w:rPr>
        <w:t>, which encompasses a new vision and set of virtues launched in September 2021,</w:t>
      </w:r>
      <w:r w:rsidRPr="0093112E">
        <w:rPr>
          <w:rFonts w:asciiTheme="minorHAnsi" w:eastAsia="Times New Roman" w:hAnsiTheme="minorHAnsi" w:cstheme="minorHAnsi"/>
          <w:color w:val="000000" w:themeColor="text1"/>
        </w:rPr>
        <w:t xml:space="preserve"> is experienced by staff, students and wider community at all levels placing the care and wellbeing of community members at the heart of our work.</w:t>
      </w:r>
    </w:p>
    <w:p w14:paraId="411E8D22" w14:textId="2547D210" w:rsidR="00ED57BD" w:rsidRDefault="00ED57BD" w:rsidP="00B63C82">
      <w:pPr>
        <w:pStyle w:val="ListParagraph"/>
        <w:numPr>
          <w:ilvl w:val="0"/>
          <w:numId w:val="4"/>
        </w:numPr>
        <w:rPr>
          <w:rFonts w:asciiTheme="minorHAnsi" w:eastAsia="Times New Roman" w:hAnsiTheme="minorHAnsi" w:cstheme="minorHAnsi"/>
          <w:color w:val="000000" w:themeColor="text1"/>
        </w:rPr>
      </w:pPr>
      <w:r w:rsidRPr="0093112E">
        <w:rPr>
          <w:rFonts w:asciiTheme="minorHAnsi" w:eastAsia="Times New Roman" w:hAnsiTheme="minorHAnsi" w:cstheme="minorHAnsi"/>
          <w:color w:val="000000" w:themeColor="text1"/>
        </w:rPr>
        <w:t>Leader</w:t>
      </w:r>
      <w:r w:rsidR="000B42BB">
        <w:rPr>
          <w:rFonts w:asciiTheme="minorHAnsi" w:eastAsia="Times New Roman" w:hAnsiTheme="minorHAnsi" w:cstheme="minorHAnsi"/>
          <w:color w:val="000000" w:themeColor="text1"/>
        </w:rPr>
        <w:t xml:space="preserve"> and monitor the </w:t>
      </w:r>
      <w:r w:rsidR="00C25FCF" w:rsidRPr="0093112E">
        <w:rPr>
          <w:rFonts w:asciiTheme="minorHAnsi" w:eastAsia="Times New Roman" w:hAnsiTheme="minorHAnsi" w:cstheme="minorHAnsi"/>
          <w:color w:val="000000" w:themeColor="text1"/>
        </w:rPr>
        <w:t>systems that support the academy ethos</w:t>
      </w:r>
      <w:r w:rsidR="000B42BB">
        <w:rPr>
          <w:rFonts w:asciiTheme="minorHAnsi" w:eastAsia="Times New Roman" w:hAnsiTheme="minorHAnsi" w:cstheme="minorHAnsi"/>
          <w:color w:val="000000" w:themeColor="text1"/>
        </w:rPr>
        <w:t>, for example</w:t>
      </w:r>
      <w:r w:rsidR="00C25FCF" w:rsidRPr="0093112E">
        <w:rPr>
          <w:rFonts w:asciiTheme="minorHAnsi" w:eastAsia="Times New Roman" w:hAnsiTheme="minorHAnsi" w:cstheme="minorHAnsi"/>
          <w:color w:val="000000" w:themeColor="text1"/>
        </w:rPr>
        <w:t xml:space="preserve"> </w:t>
      </w:r>
      <w:r w:rsidRPr="0093112E">
        <w:rPr>
          <w:rFonts w:asciiTheme="minorHAnsi" w:eastAsia="Times New Roman" w:hAnsiTheme="minorHAnsi" w:cstheme="minorHAnsi"/>
          <w:color w:val="000000" w:themeColor="text1"/>
        </w:rPr>
        <w:t xml:space="preserve">assemblies, </w:t>
      </w:r>
      <w:r w:rsidR="0093112E">
        <w:rPr>
          <w:rFonts w:asciiTheme="minorHAnsi" w:eastAsia="Times New Roman" w:hAnsiTheme="minorHAnsi" w:cstheme="minorHAnsi"/>
          <w:color w:val="000000" w:themeColor="text1"/>
        </w:rPr>
        <w:t xml:space="preserve">thought for the day, </w:t>
      </w:r>
      <w:proofErr w:type="gramStart"/>
      <w:r w:rsidRPr="0093112E">
        <w:rPr>
          <w:rFonts w:asciiTheme="minorHAnsi" w:eastAsia="Times New Roman" w:hAnsiTheme="minorHAnsi" w:cstheme="minorHAnsi"/>
          <w:color w:val="000000" w:themeColor="text1"/>
        </w:rPr>
        <w:t>devotions</w:t>
      </w:r>
      <w:proofErr w:type="gramEnd"/>
      <w:r w:rsidR="000B42BB">
        <w:rPr>
          <w:rFonts w:asciiTheme="minorHAnsi" w:eastAsia="Times New Roman" w:hAnsiTheme="minorHAnsi" w:cstheme="minorHAnsi"/>
          <w:color w:val="000000" w:themeColor="text1"/>
        </w:rPr>
        <w:t xml:space="preserve"> and</w:t>
      </w:r>
      <w:r w:rsidRPr="0093112E">
        <w:rPr>
          <w:rFonts w:asciiTheme="minorHAnsi" w:eastAsia="Times New Roman" w:hAnsiTheme="minorHAnsi" w:cstheme="minorHAnsi"/>
          <w:color w:val="000000" w:themeColor="text1"/>
        </w:rPr>
        <w:t xml:space="preserve"> tutor reflections.</w:t>
      </w:r>
    </w:p>
    <w:p w14:paraId="76352244" w14:textId="6716FFC4" w:rsidR="00BE3AB2" w:rsidRPr="00BE3AB2" w:rsidRDefault="00BE3AB2" w:rsidP="00BE3AB2">
      <w:pPr>
        <w:pStyle w:val="ListParagraph"/>
        <w:numPr>
          <w:ilvl w:val="0"/>
          <w:numId w:val="4"/>
        </w:numPr>
        <w:rPr>
          <w:rFonts w:asciiTheme="minorHAnsi" w:eastAsia="Times New Roman" w:hAnsiTheme="minorHAnsi" w:cstheme="minorHAnsi"/>
          <w:color w:val="000000" w:themeColor="text1"/>
        </w:rPr>
      </w:pPr>
      <w:r w:rsidRPr="00BE3AB2">
        <w:rPr>
          <w:rFonts w:asciiTheme="minorHAnsi" w:eastAsia="Times New Roman" w:hAnsiTheme="minorHAnsi" w:cstheme="minorHAnsi"/>
          <w:color w:val="000000" w:themeColor="text1"/>
        </w:rPr>
        <w:t xml:space="preserve">Lead in preparing for Section 48 inspections, including </w:t>
      </w:r>
      <w:proofErr w:type="gramStart"/>
      <w:r w:rsidR="000B42BB">
        <w:rPr>
          <w:rFonts w:asciiTheme="minorHAnsi" w:eastAsia="Times New Roman" w:hAnsiTheme="minorHAnsi" w:cstheme="minorHAnsi"/>
          <w:color w:val="000000" w:themeColor="text1"/>
        </w:rPr>
        <w:t>writing</w:t>
      </w:r>
      <w:proofErr w:type="gramEnd"/>
      <w:r w:rsidR="000B42BB">
        <w:rPr>
          <w:rFonts w:asciiTheme="minorHAnsi" w:eastAsia="Times New Roman" w:hAnsiTheme="minorHAnsi" w:cstheme="minorHAnsi"/>
          <w:color w:val="000000" w:themeColor="text1"/>
        </w:rPr>
        <w:t xml:space="preserve"> and reviewing the</w:t>
      </w:r>
      <w:r w:rsidRPr="00BE3AB2">
        <w:rPr>
          <w:rFonts w:asciiTheme="minorHAnsi" w:eastAsia="Times New Roman" w:hAnsiTheme="minorHAnsi" w:cstheme="minorHAnsi"/>
          <w:color w:val="000000" w:themeColor="text1"/>
        </w:rPr>
        <w:t xml:space="preserve"> Section 48 SEF and action plan</w:t>
      </w:r>
      <w:r w:rsidR="000B42BB">
        <w:rPr>
          <w:rFonts w:asciiTheme="minorHAnsi" w:eastAsia="Times New Roman" w:hAnsiTheme="minorHAnsi" w:cstheme="minorHAnsi"/>
          <w:color w:val="000000" w:themeColor="text1"/>
        </w:rPr>
        <w:t>,</w:t>
      </w:r>
      <w:r w:rsidRPr="00BE3AB2">
        <w:rPr>
          <w:rFonts w:asciiTheme="minorHAnsi" w:eastAsia="Times New Roman" w:hAnsiTheme="minorHAnsi" w:cstheme="minorHAnsi"/>
          <w:color w:val="000000" w:themeColor="text1"/>
        </w:rPr>
        <w:t xml:space="preserve"> as well as</w:t>
      </w:r>
      <w:r w:rsidR="000B42BB">
        <w:rPr>
          <w:rFonts w:asciiTheme="minorHAnsi" w:eastAsia="Times New Roman" w:hAnsiTheme="minorHAnsi" w:cstheme="minorHAnsi"/>
          <w:color w:val="000000" w:themeColor="text1"/>
        </w:rPr>
        <w:t xml:space="preserve"> leading on ensuring that the academy makes good</w:t>
      </w:r>
      <w:r w:rsidRPr="00BE3AB2">
        <w:rPr>
          <w:rFonts w:asciiTheme="minorHAnsi" w:eastAsia="Times New Roman" w:hAnsiTheme="minorHAnsi" w:cstheme="minorHAnsi"/>
          <w:color w:val="000000" w:themeColor="text1"/>
        </w:rPr>
        <w:t xml:space="preserve"> progress towards the areas for development identified in the report.</w:t>
      </w:r>
    </w:p>
    <w:p w14:paraId="4C19366E" w14:textId="10A3A3BB" w:rsidR="00ED57BD" w:rsidRPr="0093112E" w:rsidRDefault="00ED57BD" w:rsidP="00B63C82">
      <w:pPr>
        <w:pStyle w:val="ListParagraph"/>
        <w:numPr>
          <w:ilvl w:val="0"/>
          <w:numId w:val="4"/>
        </w:numPr>
        <w:rPr>
          <w:rFonts w:asciiTheme="minorHAnsi" w:eastAsia="Times New Roman" w:hAnsiTheme="minorHAnsi" w:cstheme="minorHAnsi"/>
          <w:color w:val="000000" w:themeColor="text1"/>
        </w:rPr>
      </w:pPr>
      <w:r w:rsidRPr="0093112E">
        <w:rPr>
          <w:rFonts w:asciiTheme="minorHAnsi" w:eastAsia="Times New Roman" w:hAnsiTheme="minorHAnsi" w:cstheme="minorHAnsi"/>
          <w:color w:val="000000" w:themeColor="text1"/>
        </w:rPr>
        <w:t xml:space="preserve">Ensure that a wide range of </w:t>
      </w:r>
      <w:r w:rsidR="000B42BB">
        <w:rPr>
          <w:rFonts w:asciiTheme="minorHAnsi" w:eastAsia="Times New Roman" w:hAnsiTheme="minorHAnsi" w:cstheme="minorHAnsi"/>
          <w:color w:val="000000" w:themeColor="text1"/>
        </w:rPr>
        <w:t>c</w:t>
      </w:r>
      <w:r w:rsidRPr="0093112E">
        <w:rPr>
          <w:rFonts w:asciiTheme="minorHAnsi" w:eastAsia="Times New Roman" w:hAnsiTheme="minorHAnsi" w:cstheme="minorHAnsi"/>
          <w:color w:val="000000" w:themeColor="text1"/>
        </w:rPr>
        <w:t xml:space="preserve">ommunity </w:t>
      </w:r>
      <w:r w:rsidR="00B63C82" w:rsidRPr="0093112E">
        <w:rPr>
          <w:rFonts w:asciiTheme="minorHAnsi" w:eastAsia="Times New Roman" w:hAnsiTheme="minorHAnsi" w:cstheme="minorHAnsi"/>
          <w:color w:val="000000" w:themeColor="text1"/>
        </w:rPr>
        <w:t xml:space="preserve">and </w:t>
      </w:r>
      <w:r w:rsidR="000B42BB">
        <w:rPr>
          <w:rFonts w:asciiTheme="minorHAnsi" w:eastAsia="Times New Roman" w:hAnsiTheme="minorHAnsi" w:cstheme="minorHAnsi"/>
          <w:color w:val="000000" w:themeColor="text1"/>
        </w:rPr>
        <w:t>c</w:t>
      </w:r>
      <w:r w:rsidR="00B63C82" w:rsidRPr="0093112E">
        <w:rPr>
          <w:rFonts w:asciiTheme="minorHAnsi" w:eastAsia="Times New Roman" w:hAnsiTheme="minorHAnsi" w:cstheme="minorHAnsi"/>
          <w:color w:val="000000" w:themeColor="text1"/>
        </w:rPr>
        <w:t xml:space="preserve">haritable </w:t>
      </w:r>
      <w:r w:rsidRPr="0093112E">
        <w:rPr>
          <w:rFonts w:asciiTheme="minorHAnsi" w:eastAsia="Times New Roman" w:hAnsiTheme="minorHAnsi" w:cstheme="minorHAnsi"/>
          <w:color w:val="000000" w:themeColor="text1"/>
        </w:rPr>
        <w:t xml:space="preserve">links are in place so that all students </w:t>
      </w:r>
      <w:proofErr w:type="gramStart"/>
      <w:r w:rsidRPr="0093112E">
        <w:rPr>
          <w:rFonts w:asciiTheme="minorHAnsi" w:eastAsia="Times New Roman" w:hAnsiTheme="minorHAnsi" w:cstheme="minorHAnsi"/>
          <w:color w:val="000000" w:themeColor="text1"/>
        </w:rPr>
        <w:t>are able to</w:t>
      </w:r>
      <w:proofErr w:type="gramEnd"/>
      <w:r w:rsidRPr="0093112E">
        <w:rPr>
          <w:rFonts w:asciiTheme="minorHAnsi" w:eastAsia="Times New Roman" w:hAnsiTheme="minorHAnsi" w:cstheme="minorHAnsi"/>
          <w:color w:val="000000" w:themeColor="text1"/>
        </w:rPr>
        <w:t xml:space="preserve"> actively contribute to our community at a local, national and international level. </w:t>
      </w:r>
    </w:p>
    <w:p w14:paraId="7E49F512" w14:textId="1273659C" w:rsidR="00ED57BD" w:rsidRPr="0093112E" w:rsidRDefault="00ED57BD" w:rsidP="00B63C82">
      <w:pPr>
        <w:pStyle w:val="ListParagraph"/>
        <w:numPr>
          <w:ilvl w:val="0"/>
          <w:numId w:val="4"/>
        </w:numPr>
        <w:rPr>
          <w:rFonts w:asciiTheme="minorHAnsi" w:eastAsia="Times New Roman" w:hAnsiTheme="minorHAnsi" w:cstheme="minorHAnsi"/>
          <w:color w:val="000000" w:themeColor="text1"/>
        </w:rPr>
      </w:pPr>
      <w:r w:rsidRPr="0093112E">
        <w:rPr>
          <w:rFonts w:asciiTheme="minorHAnsi" w:eastAsia="Times New Roman" w:hAnsiTheme="minorHAnsi" w:cstheme="minorHAnsi"/>
          <w:color w:val="000000" w:themeColor="text1"/>
        </w:rPr>
        <w:t xml:space="preserve">Community communication </w:t>
      </w:r>
      <w:r w:rsidR="00B63C82" w:rsidRPr="0093112E">
        <w:rPr>
          <w:rFonts w:asciiTheme="minorHAnsi" w:eastAsia="Times New Roman" w:hAnsiTheme="minorHAnsi" w:cstheme="minorHAnsi"/>
          <w:color w:val="000000" w:themeColor="text1"/>
        </w:rPr>
        <w:t xml:space="preserve">celebrating our ethos, </w:t>
      </w:r>
      <w:r w:rsidR="00C25FCF" w:rsidRPr="0093112E">
        <w:rPr>
          <w:rFonts w:asciiTheme="minorHAnsi" w:eastAsia="Times New Roman" w:hAnsiTheme="minorHAnsi" w:cstheme="minorHAnsi"/>
          <w:color w:val="000000" w:themeColor="text1"/>
        </w:rPr>
        <w:t xml:space="preserve">as well as </w:t>
      </w:r>
      <w:r w:rsidR="00B63C82" w:rsidRPr="0093112E">
        <w:rPr>
          <w:rFonts w:asciiTheme="minorHAnsi" w:eastAsia="Times New Roman" w:hAnsiTheme="minorHAnsi" w:cstheme="minorHAnsi"/>
          <w:color w:val="000000" w:themeColor="text1"/>
        </w:rPr>
        <w:t xml:space="preserve">student/staff </w:t>
      </w:r>
      <w:r w:rsidR="000B42BB">
        <w:rPr>
          <w:rFonts w:asciiTheme="minorHAnsi" w:eastAsia="Times New Roman" w:hAnsiTheme="minorHAnsi" w:cstheme="minorHAnsi"/>
          <w:color w:val="000000" w:themeColor="text1"/>
        </w:rPr>
        <w:t>h</w:t>
      </w:r>
      <w:r w:rsidR="00C25FCF" w:rsidRPr="0093112E">
        <w:rPr>
          <w:rFonts w:asciiTheme="minorHAnsi" w:eastAsia="Times New Roman" w:hAnsiTheme="minorHAnsi" w:cstheme="minorHAnsi"/>
          <w:color w:val="000000" w:themeColor="text1"/>
        </w:rPr>
        <w:t xml:space="preserve">ouse and </w:t>
      </w:r>
      <w:r w:rsidR="000B42BB">
        <w:rPr>
          <w:rFonts w:asciiTheme="minorHAnsi" w:eastAsia="Times New Roman" w:hAnsiTheme="minorHAnsi" w:cstheme="minorHAnsi"/>
          <w:color w:val="000000" w:themeColor="text1"/>
        </w:rPr>
        <w:t>c</w:t>
      </w:r>
      <w:r w:rsidR="00C25FCF" w:rsidRPr="0093112E">
        <w:rPr>
          <w:rFonts w:asciiTheme="minorHAnsi" w:eastAsia="Times New Roman" w:hAnsiTheme="minorHAnsi" w:cstheme="minorHAnsi"/>
          <w:color w:val="000000" w:themeColor="text1"/>
        </w:rPr>
        <w:t xml:space="preserve">ommunity </w:t>
      </w:r>
      <w:r w:rsidR="00B63C82" w:rsidRPr="0093112E">
        <w:rPr>
          <w:rFonts w:asciiTheme="minorHAnsi" w:eastAsia="Times New Roman" w:hAnsiTheme="minorHAnsi" w:cstheme="minorHAnsi"/>
          <w:color w:val="000000" w:themeColor="text1"/>
        </w:rPr>
        <w:t>participation</w:t>
      </w:r>
      <w:r w:rsidR="00C25FCF" w:rsidRPr="0093112E">
        <w:rPr>
          <w:rFonts w:asciiTheme="minorHAnsi" w:eastAsia="Times New Roman" w:hAnsiTheme="minorHAnsi" w:cstheme="minorHAnsi"/>
          <w:color w:val="000000" w:themeColor="text1"/>
        </w:rPr>
        <w:t xml:space="preserve"> alongside academic</w:t>
      </w:r>
      <w:r w:rsidR="00B63C82" w:rsidRPr="0093112E">
        <w:rPr>
          <w:rFonts w:asciiTheme="minorHAnsi" w:eastAsia="Times New Roman" w:hAnsiTheme="minorHAnsi" w:cstheme="minorHAnsi"/>
          <w:color w:val="000000" w:themeColor="text1"/>
        </w:rPr>
        <w:t xml:space="preserve"> achievement. </w:t>
      </w:r>
    </w:p>
    <w:p w14:paraId="764BAEF1" w14:textId="0E7D50CB" w:rsidR="00ED57BD" w:rsidRPr="0093112E" w:rsidRDefault="00B63C82" w:rsidP="00B63C82">
      <w:pPr>
        <w:pStyle w:val="ListParagraph"/>
        <w:numPr>
          <w:ilvl w:val="0"/>
          <w:numId w:val="4"/>
        </w:numPr>
        <w:rPr>
          <w:rFonts w:asciiTheme="minorHAnsi" w:eastAsia="Times New Roman" w:hAnsiTheme="minorHAnsi" w:cstheme="minorHAnsi"/>
          <w:color w:val="000000" w:themeColor="text1"/>
        </w:rPr>
      </w:pPr>
      <w:r w:rsidRPr="0093112E">
        <w:rPr>
          <w:rFonts w:asciiTheme="minorHAnsi" w:eastAsia="Times New Roman" w:hAnsiTheme="minorHAnsi" w:cstheme="minorHAnsi"/>
          <w:color w:val="000000" w:themeColor="text1"/>
        </w:rPr>
        <w:t xml:space="preserve">Maintain oversight of the </w:t>
      </w:r>
      <w:r w:rsidR="00ED57BD" w:rsidRPr="0093112E">
        <w:rPr>
          <w:rFonts w:asciiTheme="minorHAnsi" w:eastAsia="Times New Roman" w:hAnsiTheme="minorHAnsi" w:cstheme="minorHAnsi"/>
          <w:color w:val="000000" w:themeColor="text1"/>
        </w:rPr>
        <w:t>RSE Policy</w:t>
      </w:r>
      <w:r w:rsidRPr="0093112E">
        <w:rPr>
          <w:rFonts w:asciiTheme="minorHAnsi" w:eastAsia="Times New Roman" w:hAnsiTheme="minorHAnsi" w:cstheme="minorHAnsi"/>
          <w:color w:val="000000" w:themeColor="text1"/>
        </w:rPr>
        <w:t>.</w:t>
      </w:r>
    </w:p>
    <w:p w14:paraId="5A2259FF" w14:textId="0B9BC7EC" w:rsidR="00321690" w:rsidRDefault="00B63C82" w:rsidP="00B63C82">
      <w:pPr>
        <w:pStyle w:val="ListParagraph"/>
        <w:numPr>
          <w:ilvl w:val="0"/>
          <w:numId w:val="4"/>
        </w:numPr>
        <w:tabs>
          <w:tab w:val="left" w:pos="709"/>
          <w:tab w:val="left" w:pos="2268"/>
        </w:tabs>
        <w:rPr>
          <w:rFonts w:asciiTheme="minorHAnsi" w:hAnsiTheme="minorHAnsi" w:cstheme="minorHAnsi"/>
        </w:rPr>
      </w:pPr>
      <w:r w:rsidRPr="0093112E">
        <w:rPr>
          <w:rFonts w:asciiTheme="minorHAnsi" w:hAnsiTheme="minorHAnsi" w:cstheme="minorHAnsi"/>
        </w:rPr>
        <w:t>Lead the student and staff engagement in the spiritual life of the academy</w:t>
      </w:r>
      <w:r w:rsidR="00321690" w:rsidRPr="0093112E">
        <w:rPr>
          <w:rFonts w:asciiTheme="minorHAnsi" w:hAnsiTheme="minorHAnsi" w:cstheme="minorHAnsi"/>
        </w:rPr>
        <w:t xml:space="preserve"> (including monitoring and shaping the spiritual life of the academy)</w:t>
      </w:r>
      <w:r w:rsidR="00F53CE7" w:rsidRPr="0093112E">
        <w:rPr>
          <w:rFonts w:asciiTheme="minorHAnsi" w:hAnsiTheme="minorHAnsi" w:cstheme="minorHAnsi"/>
        </w:rPr>
        <w:t>.</w:t>
      </w:r>
      <w:r w:rsidRPr="0093112E">
        <w:rPr>
          <w:rFonts w:asciiTheme="minorHAnsi" w:hAnsiTheme="minorHAnsi" w:cstheme="minorHAnsi"/>
        </w:rPr>
        <w:t xml:space="preserve"> </w:t>
      </w:r>
    </w:p>
    <w:p w14:paraId="72516413" w14:textId="1D5A15EE" w:rsidR="0093112E" w:rsidRPr="0093112E" w:rsidRDefault="0093112E" w:rsidP="00B63C82">
      <w:pPr>
        <w:pStyle w:val="ListParagraph"/>
        <w:numPr>
          <w:ilvl w:val="0"/>
          <w:numId w:val="4"/>
        </w:numPr>
        <w:tabs>
          <w:tab w:val="left" w:pos="709"/>
          <w:tab w:val="left" w:pos="2268"/>
        </w:tabs>
        <w:rPr>
          <w:rFonts w:asciiTheme="minorHAnsi" w:hAnsiTheme="minorHAnsi" w:cstheme="minorHAnsi"/>
        </w:rPr>
      </w:pPr>
      <w:r>
        <w:rPr>
          <w:rFonts w:asciiTheme="minorHAnsi" w:hAnsiTheme="minorHAnsi" w:cstheme="minorHAnsi"/>
        </w:rPr>
        <w:t xml:space="preserve">Oversee an effective Life </w:t>
      </w:r>
      <w:proofErr w:type="spellStart"/>
      <w:r>
        <w:rPr>
          <w:rFonts w:asciiTheme="minorHAnsi" w:hAnsiTheme="minorHAnsi" w:cstheme="minorHAnsi"/>
        </w:rPr>
        <w:t>programme</w:t>
      </w:r>
      <w:proofErr w:type="spellEnd"/>
      <w:r w:rsidR="000B42BB">
        <w:rPr>
          <w:rFonts w:asciiTheme="minorHAnsi" w:hAnsiTheme="minorHAnsi" w:cstheme="minorHAnsi"/>
        </w:rPr>
        <w:t>,</w:t>
      </w:r>
      <w:r>
        <w:rPr>
          <w:rFonts w:asciiTheme="minorHAnsi" w:hAnsiTheme="minorHAnsi" w:cstheme="minorHAnsi"/>
        </w:rPr>
        <w:t xml:space="preserve"> </w:t>
      </w:r>
      <w:r w:rsidRPr="0093112E">
        <w:rPr>
          <w:rFonts w:asciiTheme="minorHAnsi" w:hAnsiTheme="minorHAnsi" w:cstheme="minorHAnsi"/>
        </w:rPr>
        <w:t>encompassing enterprise, careers, PSHE and citizenship</w:t>
      </w:r>
      <w:r>
        <w:rPr>
          <w:rFonts w:asciiTheme="minorHAnsi" w:hAnsiTheme="minorHAnsi" w:cstheme="minorHAnsi"/>
        </w:rPr>
        <w:t>.</w:t>
      </w:r>
    </w:p>
    <w:p w14:paraId="7EF93646" w14:textId="77777777" w:rsidR="0093112E" w:rsidRDefault="0093112E" w:rsidP="00B63C82">
      <w:pPr>
        <w:tabs>
          <w:tab w:val="left" w:pos="709"/>
          <w:tab w:val="left" w:pos="2268"/>
        </w:tabs>
        <w:rPr>
          <w:rFonts w:asciiTheme="minorHAnsi" w:hAnsiTheme="minorHAnsi" w:cstheme="minorHAnsi"/>
          <w:b/>
        </w:rPr>
      </w:pPr>
    </w:p>
    <w:p w14:paraId="1990614C" w14:textId="62E4BB07" w:rsidR="00B63C82" w:rsidRPr="0093112E" w:rsidRDefault="0093112E" w:rsidP="00B63C82">
      <w:pPr>
        <w:tabs>
          <w:tab w:val="left" w:pos="709"/>
          <w:tab w:val="left" w:pos="2268"/>
        </w:tabs>
        <w:rPr>
          <w:rFonts w:asciiTheme="minorHAnsi" w:hAnsiTheme="minorHAnsi" w:cstheme="minorHAnsi"/>
          <w:b/>
        </w:rPr>
      </w:pPr>
      <w:r>
        <w:rPr>
          <w:rFonts w:asciiTheme="minorHAnsi" w:hAnsiTheme="minorHAnsi" w:cstheme="minorHAnsi"/>
          <w:b/>
        </w:rPr>
        <w:t>Leadership of Religious Education</w:t>
      </w:r>
    </w:p>
    <w:p w14:paraId="5D066CD6" w14:textId="77777777" w:rsidR="0093112E" w:rsidRPr="00CA74CE" w:rsidRDefault="0093112E" w:rsidP="0093112E">
      <w:pPr>
        <w:autoSpaceDE w:val="0"/>
        <w:autoSpaceDN w:val="0"/>
        <w:adjustRightInd w:val="0"/>
        <w:rPr>
          <w:rFonts w:cs="Calibri"/>
          <w:color w:val="000000"/>
        </w:rPr>
      </w:pPr>
    </w:p>
    <w:p w14:paraId="5A8A318C" w14:textId="77777777" w:rsidR="0093112E" w:rsidRPr="00CA74CE" w:rsidRDefault="0093112E" w:rsidP="0093112E">
      <w:pPr>
        <w:autoSpaceDE w:val="0"/>
        <w:autoSpaceDN w:val="0"/>
        <w:adjustRightInd w:val="0"/>
        <w:rPr>
          <w:rFonts w:cs="Calibri"/>
          <w:color w:val="000000"/>
        </w:rPr>
      </w:pPr>
      <w:r w:rsidRPr="00CA74CE">
        <w:rPr>
          <w:rFonts w:cs="Calibri"/>
          <w:color w:val="000000"/>
        </w:rPr>
        <w:t xml:space="preserve">1. </w:t>
      </w:r>
      <w:r w:rsidRPr="00CA74CE">
        <w:rPr>
          <w:rFonts w:cs="Calibri"/>
          <w:b/>
          <w:bCs/>
          <w:color w:val="000000"/>
        </w:rPr>
        <w:t xml:space="preserve">Ensuring high-quality teaching and assessment across the department </w:t>
      </w:r>
      <w:r w:rsidRPr="00CA74CE">
        <w:rPr>
          <w:rFonts w:cs="Calibri"/>
          <w:color w:val="000000"/>
        </w:rPr>
        <w:t xml:space="preserve">by: </w:t>
      </w:r>
    </w:p>
    <w:p w14:paraId="029B9F9B" w14:textId="77777777" w:rsidR="0093112E" w:rsidRPr="00CA74CE" w:rsidRDefault="0093112E" w:rsidP="0093112E">
      <w:pPr>
        <w:autoSpaceDE w:val="0"/>
        <w:autoSpaceDN w:val="0"/>
        <w:adjustRightInd w:val="0"/>
        <w:rPr>
          <w:rFonts w:cs="Calibri"/>
          <w:color w:val="000000"/>
        </w:rPr>
      </w:pPr>
    </w:p>
    <w:p w14:paraId="2746A552" w14:textId="5BEDB562" w:rsidR="0093112E" w:rsidRPr="001832A8" w:rsidRDefault="0093112E" w:rsidP="0093112E">
      <w:pPr>
        <w:pStyle w:val="ListParagraph"/>
        <w:numPr>
          <w:ilvl w:val="0"/>
          <w:numId w:val="5"/>
        </w:numPr>
        <w:autoSpaceDE w:val="0"/>
        <w:autoSpaceDN w:val="0"/>
        <w:adjustRightInd w:val="0"/>
        <w:spacing w:after="18"/>
        <w:rPr>
          <w:rFonts w:cs="Calibri"/>
          <w:color w:val="000000"/>
        </w:rPr>
      </w:pPr>
      <w:r w:rsidRPr="001832A8">
        <w:rPr>
          <w:rFonts w:cs="Calibri"/>
          <w:color w:val="000000"/>
        </w:rPr>
        <w:t xml:space="preserve">setting the team an example of excellence in terms of planning, teaching, assessment, display and student </w:t>
      </w:r>
      <w:proofErr w:type="spellStart"/>
      <w:r w:rsidRPr="001832A8">
        <w:rPr>
          <w:rFonts w:cs="Calibri"/>
          <w:color w:val="000000"/>
        </w:rPr>
        <w:t>behaviour</w:t>
      </w:r>
      <w:proofErr w:type="spellEnd"/>
      <w:r w:rsidRPr="001832A8">
        <w:rPr>
          <w:rFonts w:cs="Calibri"/>
          <w:color w:val="000000"/>
        </w:rPr>
        <w:t>.</w:t>
      </w:r>
    </w:p>
    <w:p w14:paraId="5C41147B" w14:textId="77777777" w:rsidR="0093112E" w:rsidRPr="001832A8" w:rsidRDefault="0093112E" w:rsidP="0093112E">
      <w:pPr>
        <w:autoSpaceDE w:val="0"/>
        <w:autoSpaceDN w:val="0"/>
        <w:adjustRightInd w:val="0"/>
        <w:spacing w:after="18"/>
        <w:rPr>
          <w:rFonts w:cs="Calibri"/>
          <w:color w:val="000000"/>
        </w:rPr>
      </w:pPr>
    </w:p>
    <w:p w14:paraId="47BB8D6C" w14:textId="49544B7D" w:rsidR="0093112E" w:rsidRPr="001832A8" w:rsidRDefault="0093112E" w:rsidP="0093112E">
      <w:pPr>
        <w:pStyle w:val="ListParagraph"/>
        <w:numPr>
          <w:ilvl w:val="0"/>
          <w:numId w:val="5"/>
        </w:numPr>
        <w:autoSpaceDE w:val="0"/>
        <w:autoSpaceDN w:val="0"/>
        <w:adjustRightInd w:val="0"/>
        <w:spacing w:after="18"/>
        <w:rPr>
          <w:rFonts w:cs="Calibri"/>
          <w:color w:val="000000"/>
        </w:rPr>
      </w:pPr>
      <w:r w:rsidRPr="001832A8">
        <w:rPr>
          <w:rFonts w:cs="Calibri"/>
          <w:color w:val="000000"/>
        </w:rPr>
        <w:t>ensuring that schemes of work and assessments are regularly updated in the light of changing specifications so that they support and inform the planning of all members of the department.</w:t>
      </w:r>
    </w:p>
    <w:p w14:paraId="012D40CE" w14:textId="77777777" w:rsidR="0093112E" w:rsidRPr="001832A8" w:rsidRDefault="0093112E" w:rsidP="0093112E">
      <w:pPr>
        <w:autoSpaceDE w:val="0"/>
        <w:autoSpaceDN w:val="0"/>
        <w:adjustRightInd w:val="0"/>
        <w:spacing w:after="18"/>
        <w:rPr>
          <w:rFonts w:cs="Calibri"/>
          <w:color w:val="000000"/>
        </w:rPr>
      </w:pPr>
    </w:p>
    <w:p w14:paraId="401BC6C6" w14:textId="41E0E0EA" w:rsidR="0093112E" w:rsidRPr="001832A8" w:rsidRDefault="0093112E" w:rsidP="0093112E">
      <w:pPr>
        <w:pStyle w:val="ListParagraph"/>
        <w:numPr>
          <w:ilvl w:val="0"/>
          <w:numId w:val="5"/>
        </w:numPr>
        <w:autoSpaceDE w:val="0"/>
        <w:autoSpaceDN w:val="0"/>
        <w:adjustRightInd w:val="0"/>
        <w:rPr>
          <w:rFonts w:cs="Calibri"/>
          <w:color w:val="000000"/>
        </w:rPr>
      </w:pPr>
      <w:r w:rsidRPr="001832A8">
        <w:rPr>
          <w:rFonts w:cs="Calibri"/>
          <w:color w:val="000000"/>
        </w:rPr>
        <w:t xml:space="preserve">monitoring, </w:t>
      </w:r>
      <w:proofErr w:type="gramStart"/>
      <w:r w:rsidRPr="001832A8">
        <w:rPr>
          <w:rFonts w:cs="Calibri"/>
          <w:color w:val="000000"/>
        </w:rPr>
        <w:t>evaluating</w:t>
      </w:r>
      <w:proofErr w:type="gramEnd"/>
      <w:r w:rsidRPr="001832A8">
        <w:rPr>
          <w:rFonts w:cs="Calibri"/>
          <w:color w:val="000000"/>
        </w:rPr>
        <w:t xml:space="preserve"> and developing the quality of teaching within the department via regular lesson drop-ins, work </w:t>
      </w:r>
      <w:proofErr w:type="spellStart"/>
      <w:r w:rsidRPr="001832A8">
        <w:rPr>
          <w:rFonts w:cs="Calibri"/>
          <w:color w:val="000000"/>
        </w:rPr>
        <w:t>scrutinies</w:t>
      </w:r>
      <w:proofErr w:type="spellEnd"/>
      <w:r w:rsidRPr="001832A8">
        <w:rPr>
          <w:rFonts w:cs="Calibri"/>
          <w:color w:val="000000"/>
        </w:rPr>
        <w:t>, formative feedback, and departmental discussions about teaching and learning, including the sharing of good practice.</w:t>
      </w:r>
    </w:p>
    <w:p w14:paraId="04A56CA8" w14:textId="77777777" w:rsidR="0093112E" w:rsidRPr="001832A8" w:rsidRDefault="0093112E" w:rsidP="0093112E">
      <w:pPr>
        <w:autoSpaceDE w:val="0"/>
        <w:autoSpaceDN w:val="0"/>
        <w:adjustRightInd w:val="0"/>
        <w:rPr>
          <w:rFonts w:cs="Calibri"/>
          <w:color w:val="000000"/>
        </w:rPr>
      </w:pPr>
    </w:p>
    <w:p w14:paraId="594615FD" w14:textId="77777777" w:rsidR="0093112E" w:rsidRPr="00CA74CE" w:rsidRDefault="0093112E" w:rsidP="0093112E">
      <w:pPr>
        <w:autoSpaceDE w:val="0"/>
        <w:autoSpaceDN w:val="0"/>
        <w:adjustRightInd w:val="0"/>
        <w:rPr>
          <w:rFonts w:cs="Calibri"/>
          <w:color w:val="000000"/>
        </w:rPr>
      </w:pPr>
      <w:r w:rsidRPr="00CA74CE">
        <w:rPr>
          <w:rFonts w:cs="Calibri"/>
          <w:color w:val="000000"/>
        </w:rPr>
        <w:t xml:space="preserve">2. </w:t>
      </w:r>
      <w:r w:rsidRPr="00CA74CE">
        <w:rPr>
          <w:rFonts w:cs="Calibri"/>
          <w:b/>
          <w:bCs/>
          <w:color w:val="000000"/>
        </w:rPr>
        <w:t xml:space="preserve">Securing the best possible academic and personal outcomes of all students within the department </w:t>
      </w:r>
      <w:r w:rsidRPr="00CA74CE">
        <w:rPr>
          <w:rFonts w:cs="Calibri"/>
          <w:color w:val="000000"/>
        </w:rPr>
        <w:t xml:space="preserve">by: </w:t>
      </w:r>
    </w:p>
    <w:p w14:paraId="70C66426" w14:textId="77777777" w:rsidR="0093112E" w:rsidRPr="00CA74CE" w:rsidRDefault="0093112E" w:rsidP="0093112E">
      <w:pPr>
        <w:autoSpaceDE w:val="0"/>
        <w:autoSpaceDN w:val="0"/>
        <w:adjustRightInd w:val="0"/>
        <w:rPr>
          <w:rFonts w:cs="Calibri"/>
          <w:color w:val="000000"/>
        </w:rPr>
      </w:pPr>
    </w:p>
    <w:p w14:paraId="05FCEC76" w14:textId="6B213710" w:rsidR="0093112E" w:rsidRPr="001832A8" w:rsidRDefault="0093112E" w:rsidP="0093112E">
      <w:pPr>
        <w:pStyle w:val="ListParagraph"/>
        <w:numPr>
          <w:ilvl w:val="0"/>
          <w:numId w:val="6"/>
        </w:numPr>
        <w:autoSpaceDE w:val="0"/>
        <w:autoSpaceDN w:val="0"/>
        <w:adjustRightInd w:val="0"/>
        <w:spacing w:after="18"/>
        <w:rPr>
          <w:rFonts w:cs="Calibri"/>
          <w:color w:val="000000"/>
        </w:rPr>
      </w:pPr>
      <w:r w:rsidRPr="001832A8">
        <w:rPr>
          <w:rFonts w:cs="Calibri"/>
          <w:color w:val="000000"/>
        </w:rPr>
        <w:t xml:space="preserve">establishing a </w:t>
      </w:r>
      <w:proofErr w:type="spellStart"/>
      <w:r w:rsidRPr="001832A8">
        <w:rPr>
          <w:rFonts w:cs="Calibri"/>
          <w:color w:val="000000"/>
        </w:rPr>
        <w:t>programme</w:t>
      </w:r>
      <w:proofErr w:type="spellEnd"/>
      <w:r w:rsidRPr="001832A8">
        <w:rPr>
          <w:rFonts w:cs="Calibri"/>
          <w:color w:val="000000"/>
        </w:rPr>
        <w:t xml:space="preserve"> of regular and accurate assessment that produces meaningful information for teachers, </w:t>
      </w:r>
      <w:proofErr w:type="gramStart"/>
      <w:r w:rsidRPr="001832A8">
        <w:rPr>
          <w:rFonts w:cs="Calibri"/>
          <w:color w:val="000000"/>
        </w:rPr>
        <w:t>students</w:t>
      </w:r>
      <w:proofErr w:type="gramEnd"/>
      <w:r w:rsidRPr="001832A8">
        <w:rPr>
          <w:rFonts w:cs="Calibri"/>
          <w:color w:val="000000"/>
        </w:rPr>
        <w:t xml:space="preserve"> and parents, including the setting of internal examinations and managing entries for public examinations.</w:t>
      </w:r>
    </w:p>
    <w:p w14:paraId="530818A6" w14:textId="77777777" w:rsidR="0093112E" w:rsidRPr="001832A8" w:rsidRDefault="0093112E" w:rsidP="0093112E">
      <w:pPr>
        <w:autoSpaceDE w:val="0"/>
        <w:autoSpaceDN w:val="0"/>
        <w:adjustRightInd w:val="0"/>
        <w:spacing w:after="18"/>
        <w:ind w:left="720"/>
        <w:rPr>
          <w:rFonts w:cs="Calibri"/>
          <w:color w:val="000000"/>
        </w:rPr>
      </w:pPr>
    </w:p>
    <w:p w14:paraId="78A67177" w14:textId="744A5AA5" w:rsidR="0093112E" w:rsidRPr="001832A8" w:rsidRDefault="0093112E" w:rsidP="0093112E">
      <w:pPr>
        <w:pStyle w:val="ListParagraph"/>
        <w:numPr>
          <w:ilvl w:val="0"/>
          <w:numId w:val="6"/>
        </w:numPr>
        <w:autoSpaceDE w:val="0"/>
        <w:autoSpaceDN w:val="0"/>
        <w:adjustRightInd w:val="0"/>
        <w:spacing w:after="18"/>
        <w:rPr>
          <w:rFonts w:cs="Calibri"/>
          <w:color w:val="000000"/>
        </w:rPr>
      </w:pPr>
      <w:r w:rsidRPr="001832A8">
        <w:rPr>
          <w:rFonts w:cs="Calibri"/>
          <w:color w:val="000000"/>
        </w:rPr>
        <w:t xml:space="preserve">ensuring that appropriate and decisive action is taken by teachers in the light of assessment data with the aim of narrowing any learning gaps and </w:t>
      </w:r>
      <w:proofErr w:type="spellStart"/>
      <w:r w:rsidRPr="001832A8">
        <w:rPr>
          <w:rFonts w:cs="Calibri"/>
          <w:color w:val="000000"/>
        </w:rPr>
        <w:t>maximising</w:t>
      </w:r>
      <w:proofErr w:type="spellEnd"/>
      <w:r w:rsidRPr="001832A8">
        <w:rPr>
          <w:rFonts w:cs="Calibri"/>
          <w:color w:val="000000"/>
        </w:rPr>
        <w:t xml:space="preserve"> student progress.</w:t>
      </w:r>
    </w:p>
    <w:p w14:paraId="245BE847" w14:textId="77777777" w:rsidR="0093112E" w:rsidRPr="001832A8" w:rsidRDefault="0093112E" w:rsidP="0093112E">
      <w:pPr>
        <w:pStyle w:val="ListParagraph"/>
        <w:rPr>
          <w:rFonts w:cs="Calibri"/>
          <w:color w:val="000000"/>
        </w:rPr>
      </w:pPr>
    </w:p>
    <w:p w14:paraId="74EAC3FB" w14:textId="77777777" w:rsidR="0093112E" w:rsidRPr="001832A8" w:rsidRDefault="0093112E" w:rsidP="0093112E">
      <w:pPr>
        <w:pStyle w:val="ListParagraph"/>
        <w:numPr>
          <w:ilvl w:val="0"/>
          <w:numId w:val="6"/>
        </w:numPr>
        <w:autoSpaceDE w:val="0"/>
        <w:autoSpaceDN w:val="0"/>
        <w:adjustRightInd w:val="0"/>
        <w:spacing w:after="18"/>
        <w:rPr>
          <w:rFonts w:cs="Calibri"/>
          <w:color w:val="000000"/>
        </w:rPr>
      </w:pPr>
      <w:r w:rsidRPr="001832A8">
        <w:rPr>
          <w:rFonts w:cs="Calibri"/>
          <w:color w:val="000000"/>
        </w:rPr>
        <w:t xml:space="preserve">establishing a positive climate for learning where students are safe, well behaved, can develop their levels of personal responsibility and are given opportunities for servant-hearted leadership, intervening to support staff whose own disciplinary measures have not secured the required improvement with a student or group of students. </w:t>
      </w:r>
    </w:p>
    <w:p w14:paraId="6D6D6C5E" w14:textId="77777777" w:rsidR="0093112E" w:rsidRPr="00CA74CE" w:rsidRDefault="0093112E" w:rsidP="0093112E">
      <w:pPr>
        <w:autoSpaceDE w:val="0"/>
        <w:autoSpaceDN w:val="0"/>
        <w:adjustRightInd w:val="0"/>
        <w:rPr>
          <w:rFonts w:cs="Calibri"/>
          <w:color w:val="000000"/>
        </w:rPr>
      </w:pPr>
    </w:p>
    <w:p w14:paraId="19E3397A" w14:textId="77777777" w:rsidR="0093112E" w:rsidRPr="00CA74CE" w:rsidRDefault="0093112E" w:rsidP="0093112E">
      <w:pPr>
        <w:autoSpaceDE w:val="0"/>
        <w:autoSpaceDN w:val="0"/>
        <w:adjustRightInd w:val="0"/>
        <w:rPr>
          <w:rFonts w:cs="Calibri"/>
          <w:color w:val="000000"/>
        </w:rPr>
      </w:pPr>
      <w:r w:rsidRPr="00CA74CE">
        <w:rPr>
          <w:rFonts w:cs="Calibri"/>
          <w:color w:val="000000"/>
        </w:rPr>
        <w:t xml:space="preserve">3. </w:t>
      </w:r>
      <w:r w:rsidRPr="00CA74CE">
        <w:rPr>
          <w:rFonts w:cs="Calibri"/>
          <w:b/>
          <w:bCs/>
          <w:color w:val="000000"/>
        </w:rPr>
        <w:t xml:space="preserve">The strategic development and promotion of the department </w:t>
      </w:r>
      <w:r w:rsidRPr="00CA74CE">
        <w:rPr>
          <w:rFonts w:cs="Calibri"/>
          <w:color w:val="000000"/>
        </w:rPr>
        <w:t xml:space="preserve">by: </w:t>
      </w:r>
    </w:p>
    <w:p w14:paraId="3D20C361" w14:textId="77777777" w:rsidR="0093112E" w:rsidRPr="00CA74CE" w:rsidRDefault="0093112E" w:rsidP="0093112E">
      <w:pPr>
        <w:autoSpaceDE w:val="0"/>
        <w:autoSpaceDN w:val="0"/>
        <w:adjustRightInd w:val="0"/>
        <w:rPr>
          <w:rFonts w:cs="Calibri"/>
          <w:color w:val="000000"/>
        </w:rPr>
      </w:pPr>
    </w:p>
    <w:p w14:paraId="2F708DEE" w14:textId="0C2E23DE" w:rsidR="0093112E" w:rsidRPr="001832A8" w:rsidRDefault="0093112E" w:rsidP="0093112E">
      <w:pPr>
        <w:pStyle w:val="ListParagraph"/>
        <w:numPr>
          <w:ilvl w:val="0"/>
          <w:numId w:val="7"/>
        </w:numPr>
        <w:autoSpaceDE w:val="0"/>
        <w:autoSpaceDN w:val="0"/>
        <w:adjustRightInd w:val="0"/>
        <w:spacing w:after="18"/>
        <w:rPr>
          <w:rFonts w:cs="Calibri"/>
          <w:color w:val="000000"/>
        </w:rPr>
      </w:pPr>
      <w:r w:rsidRPr="001832A8">
        <w:rPr>
          <w:rFonts w:cs="Calibri"/>
          <w:color w:val="000000"/>
        </w:rPr>
        <w:t xml:space="preserve">ensuring that departmental documentation, including the development plan, reflects the values and ethos of the Academy and is up to date, that </w:t>
      </w:r>
      <w:proofErr w:type="spellStart"/>
      <w:r w:rsidRPr="001832A8">
        <w:rPr>
          <w:rFonts w:cs="Calibri"/>
          <w:color w:val="000000"/>
        </w:rPr>
        <w:t>minuted</w:t>
      </w:r>
      <w:proofErr w:type="spellEnd"/>
      <w:r w:rsidRPr="001832A8">
        <w:rPr>
          <w:rFonts w:cs="Calibri"/>
          <w:color w:val="000000"/>
        </w:rPr>
        <w:t xml:space="preserve"> meetings take place, the budget is efficiently managed, and that Academy-wide policies and procedures are implemented by all members of the team.</w:t>
      </w:r>
    </w:p>
    <w:p w14:paraId="0C01C1E0" w14:textId="77777777" w:rsidR="0093112E" w:rsidRPr="001832A8" w:rsidRDefault="0093112E" w:rsidP="0093112E">
      <w:pPr>
        <w:autoSpaceDE w:val="0"/>
        <w:autoSpaceDN w:val="0"/>
        <w:adjustRightInd w:val="0"/>
        <w:spacing w:after="18"/>
        <w:rPr>
          <w:rFonts w:cs="Calibri"/>
          <w:color w:val="000000"/>
        </w:rPr>
      </w:pPr>
    </w:p>
    <w:p w14:paraId="3A775CC2" w14:textId="6122BA5D" w:rsidR="0093112E" w:rsidRPr="001832A8" w:rsidRDefault="0093112E" w:rsidP="0093112E">
      <w:pPr>
        <w:pStyle w:val="ListParagraph"/>
        <w:numPr>
          <w:ilvl w:val="0"/>
          <w:numId w:val="7"/>
        </w:numPr>
        <w:autoSpaceDE w:val="0"/>
        <w:autoSpaceDN w:val="0"/>
        <w:adjustRightInd w:val="0"/>
        <w:spacing w:after="18"/>
        <w:rPr>
          <w:rFonts w:cs="Calibri"/>
          <w:color w:val="000000"/>
        </w:rPr>
      </w:pPr>
      <w:r w:rsidRPr="001832A8">
        <w:rPr>
          <w:rFonts w:cs="Calibri"/>
          <w:color w:val="000000"/>
        </w:rPr>
        <w:t xml:space="preserve">ensuring that the induction and training of staff is effective, appraising designated staff within the department and directing and monitoring the work of any members of the department with additional responsibilities, </w:t>
      </w:r>
      <w:proofErr w:type="gramStart"/>
      <w:r w:rsidRPr="001832A8">
        <w:rPr>
          <w:rFonts w:cs="Calibri"/>
          <w:color w:val="000000"/>
        </w:rPr>
        <w:t>e.g.</w:t>
      </w:r>
      <w:proofErr w:type="gramEnd"/>
      <w:r w:rsidRPr="001832A8">
        <w:rPr>
          <w:rFonts w:cs="Calibri"/>
          <w:color w:val="000000"/>
        </w:rPr>
        <w:t xml:space="preserve"> Key Stage Coordinator.</w:t>
      </w:r>
    </w:p>
    <w:p w14:paraId="102E42AA" w14:textId="77777777" w:rsidR="0093112E" w:rsidRPr="001832A8" w:rsidRDefault="0093112E" w:rsidP="0093112E">
      <w:pPr>
        <w:autoSpaceDE w:val="0"/>
        <w:autoSpaceDN w:val="0"/>
        <w:adjustRightInd w:val="0"/>
        <w:spacing w:after="18"/>
        <w:ind w:left="720"/>
        <w:rPr>
          <w:rFonts w:cs="Calibri"/>
          <w:color w:val="000000"/>
        </w:rPr>
      </w:pPr>
    </w:p>
    <w:p w14:paraId="59C03279" w14:textId="0C545CE7" w:rsidR="0093112E" w:rsidRDefault="0093112E" w:rsidP="0093112E">
      <w:pPr>
        <w:pStyle w:val="ListParagraph"/>
        <w:numPr>
          <w:ilvl w:val="0"/>
          <w:numId w:val="7"/>
        </w:numPr>
        <w:autoSpaceDE w:val="0"/>
        <w:autoSpaceDN w:val="0"/>
        <w:adjustRightInd w:val="0"/>
        <w:spacing w:after="18"/>
        <w:rPr>
          <w:rFonts w:cs="Calibri"/>
          <w:color w:val="000000"/>
        </w:rPr>
      </w:pPr>
      <w:r w:rsidRPr="001832A8">
        <w:rPr>
          <w:rFonts w:cs="Calibri"/>
          <w:color w:val="000000"/>
        </w:rPr>
        <w:t xml:space="preserve">keeping the Senior Leadership Group informed of subject developments, </w:t>
      </w:r>
      <w:proofErr w:type="gramStart"/>
      <w:r w:rsidRPr="001832A8">
        <w:rPr>
          <w:rFonts w:cs="Calibri"/>
          <w:color w:val="000000"/>
        </w:rPr>
        <w:t>progress</w:t>
      </w:r>
      <w:proofErr w:type="gramEnd"/>
      <w:r w:rsidRPr="001832A8">
        <w:rPr>
          <w:rFonts w:cs="Calibri"/>
          <w:color w:val="000000"/>
        </w:rPr>
        <w:t xml:space="preserve"> and initiatives within the Academy and in the world of education in general and informing and enthusing the students and their parents as to the value of the subject</w:t>
      </w:r>
      <w:r w:rsidRPr="00CA74CE">
        <w:rPr>
          <w:rFonts w:cs="Calibri"/>
          <w:color w:val="000000"/>
        </w:rPr>
        <w:t>, including its relevance to the outside world and pos</w:t>
      </w:r>
      <w:r>
        <w:rPr>
          <w:rFonts w:cs="Calibri"/>
          <w:color w:val="000000"/>
        </w:rPr>
        <w:t>sible avenues for future study.</w:t>
      </w:r>
    </w:p>
    <w:p w14:paraId="3D5D2712" w14:textId="77777777" w:rsidR="0093112E" w:rsidRPr="008A1F63" w:rsidRDefault="0093112E" w:rsidP="0093112E">
      <w:pPr>
        <w:pStyle w:val="ListParagraph"/>
        <w:rPr>
          <w:rFonts w:cs="Calibri"/>
          <w:color w:val="000000"/>
        </w:rPr>
      </w:pPr>
    </w:p>
    <w:p w14:paraId="652A059A" w14:textId="77777777" w:rsidR="0093112E" w:rsidRDefault="0093112E" w:rsidP="00C25FCF">
      <w:pPr>
        <w:tabs>
          <w:tab w:val="left" w:pos="2268"/>
        </w:tabs>
        <w:ind w:right="-514"/>
        <w:rPr>
          <w:rFonts w:asciiTheme="minorHAnsi" w:hAnsiTheme="minorHAnsi" w:cstheme="minorHAnsi"/>
          <w:b/>
        </w:rPr>
      </w:pPr>
    </w:p>
    <w:p w14:paraId="6B61C2B2" w14:textId="39A40A40" w:rsidR="00354C5F" w:rsidRPr="0093112E" w:rsidRDefault="00354C5F" w:rsidP="00C25FCF">
      <w:pPr>
        <w:tabs>
          <w:tab w:val="left" w:pos="2268"/>
        </w:tabs>
        <w:ind w:right="-514"/>
        <w:rPr>
          <w:rFonts w:asciiTheme="minorHAnsi" w:hAnsiTheme="minorHAnsi" w:cstheme="minorHAnsi"/>
          <w:b/>
        </w:rPr>
      </w:pPr>
      <w:r w:rsidRPr="0093112E">
        <w:rPr>
          <w:rFonts w:asciiTheme="minorHAnsi" w:hAnsiTheme="minorHAnsi" w:cstheme="minorHAnsi"/>
          <w:b/>
        </w:rPr>
        <w:t>Line management of:</w:t>
      </w:r>
    </w:p>
    <w:p w14:paraId="20770886" w14:textId="699F3FA9" w:rsidR="00354C5F" w:rsidRPr="0093112E" w:rsidRDefault="0093112E" w:rsidP="00B63C82">
      <w:pPr>
        <w:pStyle w:val="ListParagraph"/>
        <w:numPr>
          <w:ilvl w:val="0"/>
          <w:numId w:val="4"/>
        </w:numPr>
        <w:tabs>
          <w:tab w:val="left" w:pos="2268"/>
        </w:tabs>
        <w:ind w:right="-514"/>
        <w:rPr>
          <w:rFonts w:asciiTheme="minorHAnsi" w:hAnsiTheme="minorHAnsi" w:cstheme="minorHAnsi"/>
        </w:rPr>
      </w:pPr>
      <w:r>
        <w:rPr>
          <w:rFonts w:asciiTheme="minorHAnsi" w:hAnsiTheme="minorHAnsi" w:cstheme="minorHAnsi"/>
        </w:rPr>
        <w:t xml:space="preserve">The charity </w:t>
      </w:r>
      <w:r w:rsidR="000B42BB">
        <w:rPr>
          <w:rFonts w:asciiTheme="minorHAnsi" w:hAnsiTheme="minorHAnsi" w:cstheme="minorHAnsi"/>
        </w:rPr>
        <w:t>C</w:t>
      </w:r>
      <w:r>
        <w:rPr>
          <w:rFonts w:asciiTheme="minorHAnsi" w:hAnsiTheme="minorHAnsi" w:cstheme="minorHAnsi"/>
        </w:rPr>
        <w:t>oordinator</w:t>
      </w:r>
    </w:p>
    <w:p w14:paraId="118ECFC7" w14:textId="5ECCBB1E" w:rsidR="00354C5F" w:rsidRPr="0093112E" w:rsidRDefault="0093112E" w:rsidP="00B63C82">
      <w:pPr>
        <w:pStyle w:val="ListParagraph"/>
        <w:numPr>
          <w:ilvl w:val="0"/>
          <w:numId w:val="4"/>
        </w:numPr>
        <w:tabs>
          <w:tab w:val="left" w:pos="709"/>
        </w:tabs>
        <w:rPr>
          <w:rFonts w:asciiTheme="minorHAnsi" w:hAnsiTheme="minorHAnsi" w:cstheme="minorHAnsi"/>
        </w:rPr>
      </w:pPr>
      <w:r>
        <w:rPr>
          <w:rFonts w:asciiTheme="minorHAnsi" w:hAnsiTheme="minorHAnsi" w:cstheme="minorHAnsi"/>
        </w:rPr>
        <w:t>The PSHE Coordinator</w:t>
      </w:r>
    </w:p>
    <w:p w14:paraId="2EC5C9A1" w14:textId="07FBC9B6" w:rsidR="00C25FCF" w:rsidRPr="0093112E" w:rsidRDefault="0093112E" w:rsidP="00C25FCF">
      <w:pPr>
        <w:pStyle w:val="ListParagraph"/>
        <w:numPr>
          <w:ilvl w:val="0"/>
          <w:numId w:val="4"/>
        </w:numPr>
        <w:tabs>
          <w:tab w:val="left" w:pos="2268"/>
        </w:tabs>
        <w:ind w:right="-514"/>
        <w:rPr>
          <w:rFonts w:asciiTheme="minorHAnsi" w:hAnsiTheme="minorHAnsi" w:cstheme="minorHAnsi"/>
          <w:color w:val="000000" w:themeColor="text1"/>
        </w:rPr>
      </w:pPr>
      <w:r>
        <w:rPr>
          <w:rFonts w:asciiTheme="minorHAnsi" w:hAnsiTheme="minorHAnsi" w:cstheme="minorHAnsi"/>
          <w:color w:val="000000" w:themeColor="text1"/>
        </w:rPr>
        <w:t>The RE team</w:t>
      </w:r>
    </w:p>
    <w:p w14:paraId="74D4F223" w14:textId="77777777" w:rsidR="00354C5F" w:rsidRPr="0093112E" w:rsidRDefault="00354C5F" w:rsidP="00354C5F">
      <w:pPr>
        <w:tabs>
          <w:tab w:val="left" w:pos="709"/>
        </w:tabs>
        <w:ind w:left="720"/>
        <w:rPr>
          <w:rFonts w:asciiTheme="minorHAnsi" w:hAnsiTheme="minorHAnsi" w:cstheme="minorHAnsi"/>
          <w:color w:val="000000" w:themeColor="text1"/>
        </w:rPr>
      </w:pPr>
      <w:r w:rsidRPr="0093112E">
        <w:rPr>
          <w:rFonts w:asciiTheme="minorHAnsi" w:hAnsiTheme="minorHAnsi" w:cstheme="minorHAnsi"/>
          <w:color w:val="000000" w:themeColor="text1"/>
        </w:rPr>
        <w:t xml:space="preserve"> </w:t>
      </w:r>
    </w:p>
    <w:p w14:paraId="285A21F3" w14:textId="77777777" w:rsidR="00354C5F" w:rsidRPr="0093112E" w:rsidRDefault="00354C5F" w:rsidP="00354C5F">
      <w:pPr>
        <w:rPr>
          <w:rFonts w:asciiTheme="minorHAnsi" w:hAnsiTheme="minorHAnsi" w:cstheme="minorHAnsi"/>
          <w:b/>
        </w:rPr>
      </w:pPr>
      <w:r w:rsidRPr="0093112E">
        <w:rPr>
          <w:rFonts w:asciiTheme="minorHAnsi" w:hAnsiTheme="minorHAnsi" w:cstheme="minorHAnsi"/>
          <w:b/>
        </w:rPr>
        <w:t xml:space="preserve">Please note that this detail is indicative and can be amended, </w:t>
      </w:r>
      <w:proofErr w:type="gramStart"/>
      <w:r w:rsidRPr="0093112E">
        <w:rPr>
          <w:rFonts w:asciiTheme="minorHAnsi" w:hAnsiTheme="minorHAnsi" w:cstheme="minorHAnsi"/>
          <w:b/>
        </w:rPr>
        <w:t>updated</w:t>
      </w:r>
      <w:proofErr w:type="gramEnd"/>
      <w:r w:rsidRPr="0093112E">
        <w:rPr>
          <w:rFonts w:asciiTheme="minorHAnsi" w:hAnsiTheme="minorHAnsi" w:cstheme="minorHAnsi"/>
          <w:b/>
        </w:rPr>
        <w:t xml:space="preserve"> or replaced as felt appropriate at any time and in order to remain in line with any future legal requirements.</w:t>
      </w:r>
    </w:p>
    <w:sectPr w:rsidR="00354C5F" w:rsidRPr="00931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37676"/>
    <w:multiLevelType w:val="hybridMultilevel"/>
    <w:tmpl w:val="24FEAAA6"/>
    <w:lvl w:ilvl="0" w:tplc="E668D1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3A11F5"/>
    <w:multiLevelType w:val="singleLevel"/>
    <w:tmpl w:val="20D4DB9C"/>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48CB56E9"/>
    <w:multiLevelType w:val="singleLevel"/>
    <w:tmpl w:val="04090001"/>
    <w:lvl w:ilvl="0">
      <w:start w:val="1"/>
      <w:numFmt w:val="bullet"/>
      <w:lvlText w:val=""/>
      <w:lvlJc w:val="left"/>
      <w:pPr>
        <w:ind w:left="720" w:hanging="360"/>
      </w:pPr>
      <w:rPr>
        <w:rFonts w:ascii="Symbol" w:hAnsi="Symbol" w:hint="default"/>
        <w:sz w:val="24"/>
      </w:rPr>
    </w:lvl>
  </w:abstractNum>
  <w:abstractNum w:abstractNumId="3" w15:restartNumberingAfterBreak="0">
    <w:nsid w:val="532908BD"/>
    <w:multiLevelType w:val="hybridMultilevel"/>
    <w:tmpl w:val="A9049F62"/>
    <w:lvl w:ilvl="0" w:tplc="DCD695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4C605AF"/>
    <w:multiLevelType w:val="hybridMultilevel"/>
    <w:tmpl w:val="C848059E"/>
    <w:lvl w:ilvl="0" w:tplc="FA32FE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A7634F"/>
    <w:multiLevelType w:val="hybridMultilevel"/>
    <w:tmpl w:val="42BC9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261B6E"/>
    <w:multiLevelType w:val="hybridMultilevel"/>
    <w:tmpl w:val="0234C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6B71BD"/>
    <w:multiLevelType w:val="hybridMultilevel"/>
    <w:tmpl w:val="BD3C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5F"/>
    <w:rsid w:val="00002C6F"/>
    <w:rsid w:val="000246EE"/>
    <w:rsid w:val="000B42BB"/>
    <w:rsid w:val="000C3861"/>
    <w:rsid w:val="001832A8"/>
    <w:rsid w:val="00321690"/>
    <w:rsid w:val="00354C5F"/>
    <w:rsid w:val="00465114"/>
    <w:rsid w:val="00822CE7"/>
    <w:rsid w:val="00913B4D"/>
    <w:rsid w:val="0093112E"/>
    <w:rsid w:val="009B3973"/>
    <w:rsid w:val="00B63C82"/>
    <w:rsid w:val="00BE3AB2"/>
    <w:rsid w:val="00C25FCF"/>
    <w:rsid w:val="00CA1EEE"/>
    <w:rsid w:val="00ED57BD"/>
    <w:rsid w:val="00F53CE7"/>
    <w:rsid w:val="00F9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5ACE"/>
  <w15:chartTrackingRefBased/>
  <w15:docId w15:val="{283B96E9-F755-4F67-BE65-3E67BF8A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C5F"/>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4C5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354C5F"/>
    <w:rPr>
      <w:rFonts w:ascii="Calibri" w:eastAsia="Calibri" w:hAnsi="Calibri" w:cs="Times New Roman"/>
    </w:rPr>
  </w:style>
  <w:style w:type="paragraph" w:styleId="ListParagraph">
    <w:name w:val="List Paragraph"/>
    <w:basedOn w:val="Normal"/>
    <w:uiPriority w:val="34"/>
    <w:qFormat/>
    <w:rsid w:val="00ED57BD"/>
    <w:pPr>
      <w:ind w:left="720"/>
      <w:contextualSpacing/>
    </w:pPr>
  </w:style>
  <w:style w:type="paragraph" w:styleId="BalloonText">
    <w:name w:val="Balloon Text"/>
    <w:basedOn w:val="Normal"/>
    <w:link w:val="BalloonTextChar"/>
    <w:uiPriority w:val="99"/>
    <w:semiHidden/>
    <w:unhideWhenUsed/>
    <w:rsid w:val="00822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CE7"/>
    <w:rPr>
      <w:rFonts w:ascii="Segoe UI" w:eastAsia="Calibri" w:hAnsi="Segoe UI" w:cs="Segoe UI"/>
      <w:sz w:val="18"/>
      <w:szCs w:val="18"/>
      <w:lang w:val="en-US"/>
    </w:rPr>
  </w:style>
  <w:style w:type="paragraph" w:customStyle="1" w:styleId="Default">
    <w:name w:val="Default"/>
    <w:rsid w:val="009311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061636">
      <w:bodyDiv w:val="1"/>
      <w:marLeft w:val="0"/>
      <w:marRight w:val="0"/>
      <w:marTop w:val="0"/>
      <w:marBottom w:val="0"/>
      <w:divBdr>
        <w:top w:val="none" w:sz="0" w:space="0" w:color="auto"/>
        <w:left w:val="none" w:sz="0" w:space="0" w:color="auto"/>
        <w:bottom w:val="none" w:sz="0" w:space="0" w:color="auto"/>
        <w:right w:val="none" w:sz="0" w:space="0" w:color="auto"/>
      </w:divBdr>
    </w:div>
    <w:div w:id="13883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 Parkin, Lynn</dc:creator>
  <cp:keywords/>
  <dc:description/>
  <cp:lastModifiedBy>TA Aldsworth, Louise</cp:lastModifiedBy>
  <cp:revision>2</cp:revision>
  <cp:lastPrinted>2020-06-18T16:38:00Z</cp:lastPrinted>
  <dcterms:created xsi:type="dcterms:W3CDTF">2021-09-22T10:49:00Z</dcterms:created>
  <dcterms:modified xsi:type="dcterms:W3CDTF">2021-09-22T10:49:00Z</dcterms:modified>
</cp:coreProperties>
</file>