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55FD" w14:textId="01A9E57D" w:rsidR="00D503F3" w:rsidRDefault="00D503F3">
      <w:r>
        <w:rPr>
          <w:noProof/>
        </w:rPr>
        <w:drawing>
          <wp:anchor distT="0" distB="0" distL="114300" distR="114300" simplePos="0" relativeHeight="251658240" behindDoc="0" locked="0" layoutInCell="1" allowOverlap="1" wp14:anchorId="2B3A1E4A" wp14:editId="6DD58EBA">
            <wp:simplePos x="0" y="0"/>
            <wp:positionH relativeFrom="margin">
              <wp:align>left</wp:align>
            </wp:positionH>
            <wp:positionV relativeFrom="paragraph">
              <wp:posOffset>-514985</wp:posOffset>
            </wp:positionV>
            <wp:extent cx="4296410" cy="1303655"/>
            <wp:effectExtent l="0" t="0" r="8890" b="0"/>
            <wp:wrapNone/>
            <wp:docPr id="1" name="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41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A3D1F" w14:textId="77777777" w:rsidR="00D503F3" w:rsidRDefault="00D503F3"/>
    <w:p w14:paraId="5C769BF0" w14:textId="72041782" w:rsidR="00D503F3" w:rsidRDefault="00D503F3"/>
    <w:p w14:paraId="65A3CDE0" w14:textId="77777777" w:rsidR="00D503F3" w:rsidRDefault="00D503F3" w:rsidP="00D503F3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4838A355">
        <w:rPr>
          <w:rFonts w:ascii="Arial" w:eastAsia="Arial" w:hAnsi="Arial" w:cs="Arial"/>
          <w:b/>
          <w:bCs/>
          <w:sz w:val="32"/>
          <w:szCs w:val="32"/>
        </w:rPr>
        <w:t xml:space="preserve">JOB DESCRIPTION </w:t>
      </w:r>
    </w:p>
    <w:p w14:paraId="581DFAD7" w14:textId="77777777" w:rsidR="00D503F3" w:rsidRDefault="00D503F3" w:rsidP="00D503F3">
      <w:pPr>
        <w:jc w:val="center"/>
        <w:rPr>
          <w:rFonts w:ascii="Arial" w:eastAsia="Arial" w:hAnsi="Arial" w:cs="Arial"/>
          <w:sz w:val="28"/>
          <w:szCs w:val="28"/>
        </w:rPr>
      </w:pPr>
      <w:r w:rsidRPr="4838A355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Assistant Year Group Leader (AYGL)</w:t>
      </w:r>
    </w:p>
    <w:p w14:paraId="112CFC99" w14:textId="77777777" w:rsidR="00D503F3" w:rsidRDefault="00D503F3" w:rsidP="00D503F3">
      <w:pPr>
        <w:spacing w:before="240" w:after="240"/>
      </w:pPr>
      <w:r w:rsidRPr="4838A355">
        <w:rPr>
          <w:rFonts w:ascii="Arial" w:eastAsia="Arial" w:hAnsi="Arial" w:cs="Arial"/>
          <w:sz w:val="24"/>
          <w:szCs w:val="24"/>
        </w:rPr>
        <w:t>To support the development of a strong, effective school culture focused on educational excellence, while fostering an environment of care, discipline, mutual respect, and community engagement. This role involves driving student achievement, welfare, and behaviour within a specific year group, ensuring that all students are supported to reach their full potential.</w:t>
      </w:r>
    </w:p>
    <w:p w14:paraId="05E3420B" w14:textId="77777777" w:rsidR="00D503F3" w:rsidRDefault="00D503F3" w:rsidP="00D503F3">
      <w:pPr>
        <w:pStyle w:val="Heading3"/>
        <w:spacing w:before="281" w:after="281"/>
        <w:rPr>
          <w:rFonts w:ascii="Arial" w:eastAsia="Arial" w:hAnsi="Arial" w:cs="Arial"/>
          <w:b/>
          <w:bCs/>
          <w:color w:val="auto"/>
        </w:rPr>
      </w:pPr>
      <w:r w:rsidRPr="4838A355">
        <w:rPr>
          <w:rFonts w:ascii="Arial" w:eastAsia="Arial" w:hAnsi="Arial" w:cs="Arial"/>
          <w:b/>
          <w:bCs/>
          <w:color w:val="auto"/>
        </w:rPr>
        <w:t>Job Summary:</w:t>
      </w:r>
    </w:p>
    <w:p w14:paraId="7A6945E8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t>Pastoral Support and Student Welfare:</w:t>
      </w:r>
    </w:p>
    <w:p w14:paraId="33ABD20A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Provide tailored pastoral support to individual students and groups, enabling them to actively engage in learning and achieve their full potential.</w:t>
      </w:r>
    </w:p>
    <w:p w14:paraId="61A58DBE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Manage and address the needs of students who face barriers to learning, ensuring their personal and academic development is fully supported.</w:t>
      </w:r>
    </w:p>
    <w:p w14:paraId="273B9023" w14:textId="7A4F379A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Work with the Year Group Leader to support the school’s pastoral programme and help reduce student disruption while improving achievement.</w:t>
      </w:r>
    </w:p>
    <w:p w14:paraId="4D53BCB9" w14:textId="77777777" w:rsidR="00F0250A" w:rsidRDefault="00F0250A" w:rsidP="00F0250A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919C435">
        <w:rPr>
          <w:rFonts w:ascii="Arial" w:eastAsia="Arial" w:hAnsi="Arial" w:cs="Arial"/>
          <w:b/>
          <w:bCs/>
        </w:rPr>
        <w:t>Safeguarding</w:t>
      </w:r>
    </w:p>
    <w:p w14:paraId="207BDE4D" w14:textId="77777777" w:rsidR="00F0250A" w:rsidRDefault="00F0250A" w:rsidP="00F0250A">
      <w:pPr>
        <w:pStyle w:val="ListParagraph"/>
        <w:numPr>
          <w:ilvl w:val="0"/>
          <w:numId w:val="3"/>
        </w:numPr>
        <w:spacing w:before="240" w:after="240"/>
        <w:ind w:left="1440"/>
        <w:rPr>
          <w:rFonts w:ascii="Arial" w:eastAsia="Arial" w:hAnsi="Arial" w:cs="Arial"/>
        </w:rPr>
      </w:pPr>
      <w:r w:rsidRPr="4919C435">
        <w:rPr>
          <w:rFonts w:ascii="Arial" w:eastAsia="Arial" w:hAnsi="Arial" w:cs="Arial"/>
        </w:rPr>
        <w:t>Carry out safeguarding duties as required.</w:t>
      </w:r>
    </w:p>
    <w:p w14:paraId="4B0BE253" w14:textId="77777777" w:rsidR="00F0250A" w:rsidRDefault="00F0250A" w:rsidP="00F0250A">
      <w:pPr>
        <w:pStyle w:val="ListParagraph"/>
        <w:numPr>
          <w:ilvl w:val="0"/>
          <w:numId w:val="3"/>
        </w:numPr>
        <w:spacing w:before="240" w:after="240"/>
        <w:ind w:left="1440"/>
        <w:rPr>
          <w:rFonts w:ascii="Arial" w:eastAsia="Arial" w:hAnsi="Arial" w:cs="Arial"/>
        </w:rPr>
      </w:pPr>
      <w:r w:rsidRPr="4919C435">
        <w:rPr>
          <w:rFonts w:ascii="Arial" w:eastAsia="Arial" w:hAnsi="Arial" w:cs="Arial"/>
        </w:rPr>
        <w:t>Relevant meetings relating to safeguarding, e.g. Vulnerable meetings.</w:t>
      </w:r>
    </w:p>
    <w:p w14:paraId="4C151A3D" w14:textId="35A8624D" w:rsidR="00F0250A" w:rsidRPr="00F0250A" w:rsidRDefault="00F0250A" w:rsidP="00F0250A">
      <w:pPr>
        <w:pStyle w:val="ListParagraph"/>
        <w:numPr>
          <w:ilvl w:val="0"/>
          <w:numId w:val="3"/>
        </w:numPr>
        <w:spacing w:before="240" w:after="240"/>
        <w:ind w:left="1440"/>
        <w:rPr>
          <w:rFonts w:ascii="Arial" w:eastAsia="Arial" w:hAnsi="Arial" w:cs="Arial"/>
        </w:rPr>
      </w:pPr>
      <w:r w:rsidRPr="4919C435">
        <w:rPr>
          <w:rFonts w:ascii="Arial" w:eastAsia="Arial" w:hAnsi="Arial" w:cs="Arial"/>
        </w:rPr>
        <w:t>Keep accurate records within CPOMS and analyse data to help identify emerging concerns quickly.</w:t>
      </w:r>
    </w:p>
    <w:p w14:paraId="33154796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t>Raising Standards and Academic Achievement:</w:t>
      </w:r>
    </w:p>
    <w:p w14:paraId="52681A29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Lead efforts to raise academic standards within the year group by supporting students needing additional help or intervention.</w:t>
      </w:r>
    </w:p>
    <w:p w14:paraId="7EC07A79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Track and monitor student progress, identifying those who need support to overcome academic or personal challenges.</w:t>
      </w:r>
    </w:p>
    <w:p w14:paraId="39275D28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Contribute to the academic performance of the year group, assisting in setting targets and implementing strategies to drive improvement.</w:t>
      </w:r>
    </w:p>
    <w:p w14:paraId="362DA245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t>Attendance and Punctuality:</w:t>
      </w:r>
    </w:p>
    <w:p w14:paraId="0FB709A3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Monitor and improve student attendance and punctuality within the year group, making follow-up calls to parents of absent students.</w:t>
      </w:r>
    </w:p>
    <w:p w14:paraId="7BF95A26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Maintain records of attendance, liaise with parents, and develop action plans for students with persistent attendance issues.</w:t>
      </w:r>
    </w:p>
    <w:p w14:paraId="4A6C5EAF" w14:textId="7EDF354F" w:rsidR="00D503F3" w:rsidRPr="00F0250A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Collaborate with the wider school team to ensure effective use of rewards and sanctions for attendance and punctuality.</w:t>
      </w:r>
    </w:p>
    <w:p w14:paraId="3A7940D5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t>Behaviour Management:</w:t>
      </w:r>
    </w:p>
    <w:p w14:paraId="58B8FC60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Oversee student behaviour within the year group, ensuring high standards of conduct both in school and during extracurricular activities.</w:t>
      </w:r>
    </w:p>
    <w:p w14:paraId="4BB6D647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Support the management of behavioural concerns, implementing intervention strategies and following up with students and parents as needed.</w:t>
      </w:r>
    </w:p>
    <w:p w14:paraId="40472EBF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Work closely with senior staff to monitor students on behaviour reports and develop appropriate action plans.</w:t>
      </w:r>
    </w:p>
    <w:p w14:paraId="05D91DC5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lastRenderedPageBreak/>
        <w:t>Communication and Stakeholder Engagement:</w:t>
      </w:r>
    </w:p>
    <w:p w14:paraId="7557D3DF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Foster strong relationships with parents, carers, and external agencies to ensure effective communication regarding student welfare and progress.</w:t>
      </w:r>
    </w:p>
    <w:p w14:paraId="456812E3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Organise and coordinate events, such as year group assemblies, charity activities, and community engagement initiatives.</w:t>
      </w:r>
    </w:p>
    <w:p w14:paraId="44A9787D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Engage with students to promote a culture of student leadership, ensuring their voices are heard and valued within the school community.</w:t>
      </w:r>
    </w:p>
    <w:p w14:paraId="34802E13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t>Student Development and Support:</w:t>
      </w:r>
    </w:p>
    <w:p w14:paraId="34746080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Regularly meet with students to discuss their progress and provide tailored guidance and support for both academic and personal development.</w:t>
      </w:r>
    </w:p>
    <w:p w14:paraId="6FA6E0EB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Coordinate and oversee support for students returning from absence or exclusion, ensuring they reintegrate successfully into the school environment.</w:t>
      </w:r>
    </w:p>
    <w:p w14:paraId="700F9014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Address issues such as bullying or medical needs, working with staff and external agencies to provide appropriate support.</w:t>
      </w:r>
    </w:p>
    <w:p w14:paraId="20174115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t>Team Leadership and Year Group Management:</w:t>
      </w:r>
    </w:p>
    <w:p w14:paraId="3728992C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Assist in leading the year team, keeping staff informed about individual students' needs and overall year group developments.</w:t>
      </w:r>
    </w:p>
    <w:p w14:paraId="2B88FEF5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Organise and assist leading year group meetings, ensuring key issues such as attendance, behaviour, and academic progress are addressed.</w:t>
      </w:r>
    </w:p>
    <w:p w14:paraId="41A9CBE7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t>Student Guidance and Mentorship:</w:t>
      </w:r>
    </w:p>
    <w:p w14:paraId="2A004106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Manage a risk register of students facing challenges with attendance, behaviour, or achievement, and implement strategies for their support.</w:t>
      </w:r>
    </w:p>
    <w:p w14:paraId="66CB506E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Lead and coordinate student rewards and recognition programmes, ensuring a culture of celebration and achievement within the year group.</w:t>
      </w:r>
    </w:p>
    <w:p w14:paraId="20D97038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Work with the student council to ensure student perspectives influence school practices and decision-making.</w:t>
      </w:r>
    </w:p>
    <w:p w14:paraId="50B2C92B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t>Additional Responsibilities:</w:t>
      </w:r>
    </w:p>
    <w:p w14:paraId="75DC52A1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Support the school’s enrichment activities, including overseeing and accompanying students on trips or extracurricular events.</w:t>
      </w:r>
    </w:p>
    <w:p w14:paraId="205AECCA" w14:textId="77777777" w:rsidR="00D503F3" w:rsidRDefault="00D503F3" w:rsidP="00D503F3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Maintain up-to-date records on student progress and welfare, ensuring all information is accurately recorded in the school’s systems (e.g., Arbor).</w:t>
      </w:r>
    </w:p>
    <w:p w14:paraId="7B40F3A7" w14:textId="77319E5D" w:rsidR="00D503F3" w:rsidRPr="00F0250A" w:rsidRDefault="00D503F3" w:rsidP="00F0250A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Support the wider school community, contributing to school events, open evenings, and parent engagement initiatives.</w:t>
      </w:r>
    </w:p>
    <w:p w14:paraId="05D048A1" w14:textId="77777777" w:rsidR="00D503F3" w:rsidRDefault="00D503F3" w:rsidP="00D503F3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bCs/>
        </w:rPr>
      </w:pPr>
      <w:r w:rsidRPr="4838A355">
        <w:rPr>
          <w:rFonts w:ascii="Arial" w:eastAsia="Arial" w:hAnsi="Arial" w:cs="Arial"/>
          <w:b/>
          <w:bCs/>
        </w:rPr>
        <w:t>Other Duties:</w:t>
      </w:r>
    </w:p>
    <w:p w14:paraId="227EFED0" w14:textId="77777777" w:rsidR="00D503F3" w:rsidRDefault="00D503F3" w:rsidP="00D503F3">
      <w:pPr>
        <w:pStyle w:val="ListParagraph"/>
        <w:numPr>
          <w:ilvl w:val="0"/>
          <w:numId w:val="1"/>
        </w:numPr>
        <w:spacing w:before="240" w:after="240"/>
        <w:ind w:left="1440" w:hanging="45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Comply with school policies on child protection, health and safety, confidentiality, and data protection.</w:t>
      </w:r>
    </w:p>
    <w:p w14:paraId="7D023F7C" w14:textId="77777777" w:rsidR="00D503F3" w:rsidRDefault="00D503F3" w:rsidP="00D503F3">
      <w:pPr>
        <w:pStyle w:val="ListParagraph"/>
        <w:numPr>
          <w:ilvl w:val="0"/>
          <w:numId w:val="1"/>
        </w:numPr>
        <w:spacing w:before="240" w:after="240"/>
        <w:ind w:left="1440" w:hanging="45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Promote the school’s values and vision in all interactions with students, parents, and staff.</w:t>
      </w:r>
    </w:p>
    <w:p w14:paraId="5A4A74A7" w14:textId="77777777" w:rsidR="00D503F3" w:rsidRDefault="00D503F3" w:rsidP="00D503F3">
      <w:pPr>
        <w:pStyle w:val="ListParagraph"/>
        <w:numPr>
          <w:ilvl w:val="0"/>
          <w:numId w:val="1"/>
        </w:numPr>
        <w:spacing w:before="240" w:after="240"/>
        <w:ind w:left="1440" w:hanging="450"/>
        <w:rPr>
          <w:rFonts w:ascii="Arial" w:eastAsia="Arial" w:hAnsi="Arial" w:cs="Arial"/>
        </w:rPr>
      </w:pPr>
      <w:r w:rsidRPr="4838A355">
        <w:rPr>
          <w:rFonts w:ascii="Arial" w:eastAsia="Arial" w:hAnsi="Arial" w:cs="Arial"/>
        </w:rPr>
        <w:t>Perform other duties as required by the school, supporting the overall success of the school.</w:t>
      </w:r>
    </w:p>
    <w:p w14:paraId="756A0734" w14:textId="77777777" w:rsidR="00D503F3" w:rsidRDefault="00D503F3" w:rsidP="00D503F3">
      <w:pPr>
        <w:rPr>
          <w:rFonts w:ascii="Arial" w:eastAsia="Arial" w:hAnsi="Arial" w:cs="Arial"/>
          <w:color w:val="000000" w:themeColor="text1"/>
        </w:rPr>
      </w:pPr>
      <w:r w:rsidRPr="4838A35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SAFEGUARDING CHILDREN </w:t>
      </w:r>
    </w:p>
    <w:p w14:paraId="7FA33C3D" w14:textId="77777777" w:rsidR="00D503F3" w:rsidRDefault="00D503F3" w:rsidP="00D503F3">
      <w:pPr>
        <w:jc w:val="both"/>
        <w:rPr>
          <w:rFonts w:ascii="Arial" w:eastAsia="Arial" w:hAnsi="Arial" w:cs="Arial"/>
          <w:color w:val="000000" w:themeColor="text1"/>
        </w:rPr>
      </w:pPr>
      <w:r w:rsidRPr="4838A355">
        <w:rPr>
          <w:rFonts w:ascii="Arial" w:eastAsia="Arial" w:hAnsi="Arial" w:cs="Arial"/>
          <w:color w:val="000000" w:themeColor="text1"/>
          <w:sz w:val="24"/>
          <w:szCs w:val="24"/>
        </w:rPr>
        <w:t>The school is committed to safeguarding and promoting the welfare of children and expects all staff and volunteers to share this commitment. The successful candidate will require an enhanced DBS</w:t>
      </w:r>
    </w:p>
    <w:p w14:paraId="6BFDE25C" w14:textId="06B5A5E5" w:rsidR="00D503F3" w:rsidRDefault="00D503F3"/>
    <w:sectPr w:rsidR="00D503F3" w:rsidSect="00F0250A">
      <w:footerReference w:type="default" r:id="rId8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F349" w14:textId="77777777" w:rsidR="00E37F9E" w:rsidRDefault="00E37F9E" w:rsidP="00E37F9E">
      <w:pPr>
        <w:spacing w:after="0" w:line="240" w:lineRule="auto"/>
      </w:pPr>
      <w:r>
        <w:separator/>
      </w:r>
    </w:p>
  </w:endnote>
  <w:endnote w:type="continuationSeparator" w:id="0">
    <w:p w14:paraId="65A7D87A" w14:textId="77777777" w:rsidR="00E37F9E" w:rsidRDefault="00E37F9E" w:rsidP="00E3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4888" w14:textId="3D2F80C5" w:rsidR="00E37F9E" w:rsidRDefault="00E37F9E">
    <w:pPr>
      <w:pStyle w:val="Footer"/>
    </w:pPr>
    <w:r>
      <w:t>Revised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51AC" w14:textId="77777777" w:rsidR="00E37F9E" w:rsidRDefault="00E37F9E" w:rsidP="00E37F9E">
      <w:pPr>
        <w:spacing w:after="0" w:line="240" w:lineRule="auto"/>
      </w:pPr>
      <w:r>
        <w:separator/>
      </w:r>
    </w:p>
  </w:footnote>
  <w:footnote w:type="continuationSeparator" w:id="0">
    <w:p w14:paraId="38C1C062" w14:textId="77777777" w:rsidR="00E37F9E" w:rsidRDefault="00E37F9E" w:rsidP="00E37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5199"/>
    <w:multiLevelType w:val="hybridMultilevel"/>
    <w:tmpl w:val="6D5E406A"/>
    <w:lvl w:ilvl="0" w:tplc="6F569964">
      <w:start w:val="1"/>
      <w:numFmt w:val="lowerLetter"/>
      <w:lvlText w:val="%1."/>
      <w:lvlJc w:val="left"/>
      <w:pPr>
        <w:ind w:left="1080" w:hanging="360"/>
      </w:pPr>
    </w:lvl>
    <w:lvl w:ilvl="1" w:tplc="0EB48284">
      <w:start w:val="1"/>
      <w:numFmt w:val="lowerLetter"/>
      <w:lvlText w:val="%2."/>
      <w:lvlJc w:val="left"/>
      <w:pPr>
        <w:ind w:left="1800" w:hanging="360"/>
      </w:pPr>
    </w:lvl>
    <w:lvl w:ilvl="2" w:tplc="839A1D92">
      <w:start w:val="1"/>
      <w:numFmt w:val="lowerRoman"/>
      <w:lvlText w:val="%3."/>
      <w:lvlJc w:val="right"/>
      <w:pPr>
        <w:ind w:left="2520" w:hanging="180"/>
      </w:pPr>
    </w:lvl>
    <w:lvl w:ilvl="3" w:tplc="D0340D56">
      <w:start w:val="1"/>
      <w:numFmt w:val="decimal"/>
      <w:lvlText w:val="%4."/>
      <w:lvlJc w:val="left"/>
      <w:pPr>
        <w:ind w:left="3240" w:hanging="360"/>
      </w:pPr>
    </w:lvl>
    <w:lvl w:ilvl="4" w:tplc="1E7AB78E">
      <w:start w:val="1"/>
      <w:numFmt w:val="lowerLetter"/>
      <w:lvlText w:val="%5."/>
      <w:lvlJc w:val="left"/>
      <w:pPr>
        <w:ind w:left="3960" w:hanging="360"/>
      </w:pPr>
    </w:lvl>
    <w:lvl w:ilvl="5" w:tplc="525055CE">
      <w:start w:val="1"/>
      <w:numFmt w:val="lowerRoman"/>
      <w:lvlText w:val="%6."/>
      <w:lvlJc w:val="right"/>
      <w:pPr>
        <w:ind w:left="4680" w:hanging="180"/>
      </w:pPr>
    </w:lvl>
    <w:lvl w:ilvl="6" w:tplc="42B2F902">
      <w:start w:val="1"/>
      <w:numFmt w:val="decimal"/>
      <w:lvlText w:val="%7."/>
      <w:lvlJc w:val="left"/>
      <w:pPr>
        <w:ind w:left="5400" w:hanging="360"/>
      </w:pPr>
    </w:lvl>
    <w:lvl w:ilvl="7" w:tplc="83B67C2A">
      <w:start w:val="1"/>
      <w:numFmt w:val="lowerLetter"/>
      <w:lvlText w:val="%8."/>
      <w:lvlJc w:val="left"/>
      <w:pPr>
        <w:ind w:left="6120" w:hanging="360"/>
      </w:pPr>
    </w:lvl>
    <w:lvl w:ilvl="8" w:tplc="CB34071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35944"/>
    <w:multiLevelType w:val="hybridMultilevel"/>
    <w:tmpl w:val="2DF80FC0"/>
    <w:lvl w:ilvl="0" w:tplc="8B98F264">
      <w:start w:val="1"/>
      <w:numFmt w:val="decimal"/>
      <w:lvlText w:val="%1."/>
      <w:lvlJc w:val="left"/>
      <w:pPr>
        <w:ind w:left="720" w:hanging="360"/>
      </w:pPr>
    </w:lvl>
    <w:lvl w:ilvl="1" w:tplc="6AAEF274">
      <w:start w:val="1"/>
      <w:numFmt w:val="lowerLetter"/>
      <w:lvlText w:val="%2."/>
      <w:lvlJc w:val="left"/>
      <w:pPr>
        <w:ind w:left="1440" w:hanging="360"/>
      </w:pPr>
    </w:lvl>
    <w:lvl w:ilvl="2" w:tplc="150A6F98">
      <w:start w:val="1"/>
      <w:numFmt w:val="lowerRoman"/>
      <w:lvlText w:val="%3."/>
      <w:lvlJc w:val="right"/>
      <w:pPr>
        <w:ind w:left="2160" w:hanging="180"/>
      </w:pPr>
    </w:lvl>
    <w:lvl w:ilvl="3" w:tplc="74E26BD8">
      <w:start w:val="1"/>
      <w:numFmt w:val="decimal"/>
      <w:lvlText w:val="%4."/>
      <w:lvlJc w:val="left"/>
      <w:pPr>
        <w:ind w:left="2880" w:hanging="360"/>
      </w:pPr>
    </w:lvl>
    <w:lvl w:ilvl="4" w:tplc="E05A6628">
      <w:start w:val="1"/>
      <w:numFmt w:val="lowerLetter"/>
      <w:lvlText w:val="%5."/>
      <w:lvlJc w:val="left"/>
      <w:pPr>
        <w:ind w:left="3600" w:hanging="360"/>
      </w:pPr>
    </w:lvl>
    <w:lvl w:ilvl="5" w:tplc="AA7CF912">
      <w:start w:val="1"/>
      <w:numFmt w:val="lowerRoman"/>
      <w:lvlText w:val="%6."/>
      <w:lvlJc w:val="right"/>
      <w:pPr>
        <w:ind w:left="4320" w:hanging="180"/>
      </w:pPr>
    </w:lvl>
    <w:lvl w:ilvl="6" w:tplc="D2F4931E">
      <w:start w:val="1"/>
      <w:numFmt w:val="decimal"/>
      <w:lvlText w:val="%7."/>
      <w:lvlJc w:val="left"/>
      <w:pPr>
        <w:ind w:left="5040" w:hanging="360"/>
      </w:pPr>
    </w:lvl>
    <w:lvl w:ilvl="7" w:tplc="5FDCF816">
      <w:start w:val="1"/>
      <w:numFmt w:val="lowerLetter"/>
      <w:lvlText w:val="%8."/>
      <w:lvlJc w:val="left"/>
      <w:pPr>
        <w:ind w:left="5760" w:hanging="360"/>
      </w:pPr>
    </w:lvl>
    <w:lvl w:ilvl="8" w:tplc="2B62B9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F5D18"/>
    <w:multiLevelType w:val="hybridMultilevel"/>
    <w:tmpl w:val="F93E6798"/>
    <w:lvl w:ilvl="0" w:tplc="8A4E7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E1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E7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09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EA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83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8C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44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09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F3"/>
    <w:rsid w:val="00D503F3"/>
    <w:rsid w:val="00E37F9E"/>
    <w:rsid w:val="00F0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C152"/>
  <w15:chartTrackingRefBased/>
  <w15:docId w15:val="{7D65C4E1-BA43-448F-B8D1-2344011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3F3"/>
    <w:pPr>
      <w:keepNext/>
      <w:keepLines/>
      <w:spacing w:before="160" w:after="80" w:line="240" w:lineRule="auto"/>
      <w:outlineLvl w:val="2"/>
    </w:pPr>
    <w:rPr>
      <w:rFonts w:ascii="Times New Roman" w:eastAsiaTheme="minorEastAsia" w:hAnsi="Times New Roman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03F3"/>
    <w:rPr>
      <w:rFonts w:ascii="Times New Roman" w:eastAsiaTheme="minorEastAsia" w:hAnsi="Times New Roman" w:cstheme="majorEastAsia"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50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7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F9E"/>
  </w:style>
  <w:style w:type="paragraph" w:styleId="Footer">
    <w:name w:val="footer"/>
    <w:basedOn w:val="Normal"/>
    <w:link w:val="FooterChar"/>
    <w:uiPriority w:val="99"/>
    <w:unhideWhenUsed/>
    <w:rsid w:val="00E37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 Pollard</dc:creator>
  <cp:keywords/>
  <dc:description/>
  <cp:lastModifiedBy>Miss B Pollard</cp:lastModifiedBy>
  <cp:revision>3</cp:revision>
  <dcterms:created xsi:type="dcterms:W3CDTF">2025-04-01T14:30:00Z</dcterms:created>
  <dcterms:modified xsi:type="dcterms:W3CDTF">2025-04-02T09:08:00Z</dcterms:modified>
</cp:coreProperties>
</file>