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2A" w:rsidRDefault="005D472A" w:rsidP="00CF44C6">
      <w:pPr>
        <w:pStyle w:val="NormalWeb"/>
        <w:rPr>
          <w:rFonts w:asciiTheme="minorHAnsi" w:hAnsiTheme="minorHAnsi" w:cstheme="minorHAnsi"/>
          <w:b/>
          <w:color w:val="C00000"/>
        </w:rPr>
      </w:pPr>
    </w:p>
    <w:p w:rsidR="005D472A" w:rsidRDefault="005D472A" w:rsidP="005D472A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1087755</wp:posOffset>
                </wp:positionV>
                <wp:extent cx="6645275" cy="45720"/>
                <wp:effectExtent l="19050" t="19050" r="222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508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72A" w:rsidRDefault="005D472A" w:rsidP="005D472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8pt;margin-top:85.65pt;width:523.25pt;height: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" fillcolor="#900" strokecolor="#900" strokeweight="2.25pt">
                <v:shadow color="#ccc"/>
                <v:textbox inset="2.88pt,2.88pt,2.88pt,2.88pt">
                  <w:txbxContent>
                    <w:p w:rsidR="005D472A" w:rsidRDefault="005D472A" w:rsidP="005D472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-249555</wp:posOffset>
                </wp:positionV>
                <wp:extent cx="2447925" cy="125730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  <w:t>Danethorpe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  <w:t xml:space="preserve"> Road</w:t>
                            </w:r>
                          </w:p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  <w:t>Wembley, HA0 4RQ</w:t>
                            </w:r>
                          </w:p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  <w:t>Tel:  0208-902-3706</w:t>
                            </w:r>
                          </w:p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Microsoft Sans Serif" w:hAnsi="Microsoft Sans Serif" w:cs="Microsoft Sans Serif"/>
                                  <w:bCs/>
                                  <w:i/>
                                </w:rPr>
                                <w:t>admin@barham.brent.sch.uk</w:t>
                              </w:r>
                            </w:hyperlink>
                          </w:p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Microsoft Sans Serif" w:hAnsi="Microsoft Sans Serif" w:cs="Microsoft Sans Serif"/>
                                  <w:bCs/>
                                  <w:i/>
                                </w:rPr>
                                <w:t>http://www.barhamprimary.co.uk/</w:t>
                              </w:r>
                            </w:hyperlink>
                          </w:p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</w:pPr>
                          </w:p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2890" cy="184785"/>
                                  <wp:effectExtent l="0" t="0" r="3810" b="5715"/>
                                  <wp:docPr id="12" name="Picture 12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  <w:t>twitter  @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/>
                              </w:rPr>
                              <w:t>BarhamPrimary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6.5pt;margin-top:-19.65pt;width:192.75pt;height:9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9iEgMAAMAGAAAOAAAAZHJzL2Uyb0RvYy54bWysVduOmzAQfa/Uf7D8zgIJgYCWrBISqkrb&#10;i7TbD3DABKtgU9sJ2Vb9945NkiXbPlTd5gHZ4/F4zs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5D472A" w:rsidRDefault="005D472A" w:rsidP="005D472A">
                      <w:pPr>
                        <w:widowControl w:val="0"/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  <w:t>Danethorpe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  <w:t xml:space="preserve"> Road</w:t>
                      </w:r>
                    </w:p>
                    <w:p w:rsidR="005D472A" w:rsidRDefault="005D472A" w:rsidP="005D472A">
                      <w:pPr>
                        <w:widowControl w:val="0"/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  <w:t>Wembley, HA0 4RQ</w:t>
                      </w:r>
                    </w:p>
                    <w:p w:rsidR="005D472A" w:rsidRDefault="005D472A" w:rsidP="005D472A">
                      <w:pPr>
                        <w:widowControl w:val="0"/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  <w:t>Tel:  0208-902-3706</w:t>
                      </w:r>
                    </w:p>
                    <w:p w:rsidR="005D472A" w:rsidRDefault="005D472A" w:rsidP="005D472A">
                      <w:pPr>
                        <w:widowControl w:val="0"/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link"/>
                            <w:rFonts w:ascii="Microsoft Sans Serif" w:hAnsi="Microsoft Sans Serif" w:cs="Microsoft Sans Serif"/>
                            <w:bCs/>
                            <w:i/>
                          </w:rPr>
                          <w:t>admin@barham.brent.sch.uk</w:t>
                        </w:r>
                      </w:hyperlink>
                    </w:p>
                    <w:p w:rsidR="005D472A" w:rsidRDefault="005D472A" w:rsidP="005D472A">
                      <w:pPr>
                        <w:widowControl w:val="0"/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Microsoft Sans Serif" w:hAnsi="Microsoft Sans Serif" w:cs="Microsoft Sans Serif"/>
                            <w:bCs/>
                            <w:i/>
                          </w:rPr>
                          <w:t>http://www.barhamprimary.co.uk/</w:t>
                        </w:r>
                      </w:hyperlink>
                    </w:p>
                    <w:p w:rsidR="005D472A" w:rsidRDefault="005D472A" w:rsidP="005D472A">
                      <w:pPr>
                        <w:widowControl w:val="0"/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</w:pPr>
                    </w:p>
                    <w:p w:rsidR="005D472A" w:rsidRDefault="005D472A" w:rsidP="005D472A">
                      <w:pPr>
                        <w:widowControl w:val="0"/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2890" cy="184785"/>
                            <wp:effectExtent l="0" t="0" r="3810" b="5715"/>
                            <wp:docPr id="12" name="Picture 12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  <w:t>twitter  @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bCs/>
                          <w:i/>
                        </w:rPr>
                        <w:t>BarhamPrimary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-230505</wp:posOffset>
                </wp:positionV>
                <wp:extent cx="2828925" cy="12382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89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lang w:val="en-US"/>
                              </w:rPr>
                              <w:t>BARHAM PRIMARY SCHOOL</w:t>
                            </w:r>
                          </w:p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Lucida Handwriting" w:hAnsi="Lucida Handwriting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lang w:val="en-US"/>
                              </w:rPr>
                              <w:t>STRIVING FOR EXCELLENCE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D472A" w:rsidRDefault="005D472A" w:rsidP="005D472A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16"/>
                                <w:szCs w:val="16"/>
                              </w:rPr>
                              <w:t>Headteacher :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Karen Giles, B.Ed. (Hons), NPQH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5D472A" w:rsidRDefault="005D472A" w:rsidP="005D472A">
                            <w:pPr>
                              <w:pStyle w:val="msoorganizationname2"/>
                              <w:widowControl w:val="0"/>
                              <w:rPr>
                                <w:rFonts w:ascii="Lucida Handwriting" w:hAnsi="Lucida Handwriting"/>
                                <w:b/>
                                <w:b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1.75pt;margin-top:-18.15pt;width:222.75pt;height:9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D472A" w:rsidRDefault="005D472A" w:rsidP="005D472A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lang w:val="en-US"/>
                        </w:rPr>
                        <w:t>BARHAM PRIMARY SCHOOL</w:t>
                      </w:r>
                    </w:p>
                    <w:p w:rsidR="005D472A" w:rsidRDefault="005D472A" w:rsidP="005D472A">
                      <w:pPr>
                        <w:widowControl w:val="0"/>
                        <w:rPr>
                          <w:rFonts w:ascii="Lucida Handwriting" w:hAnsi="Lucida Handwriting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lang w:val="en-US"/>
                        </w:rPr>
                        <w:t>STRIVING FOR EXCELLENCE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5D472A" w:rsidRDefault="005D472A" w:rsidP="005D472A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bCs/>
                          <w:sz w:val="16"/>
                          <w:szCs w:val="16"/>
                        </w:rPr>
                        <w:t>Headteacher :</w:t>
                      </w:r>
                      <w:proofErr w:type="gramEnd"/>
                      <w:r>
                        <w:rPr>
                          <w:rFonts w:ascii="Lucida Calligraphy" w:hAnsi="Lucida Calligraphy"/>
                          <w:b/>
                          <w:bCs/>
                          <w:sz w:val="16"/>
                          <w:szCs w:val="16"/>
                        </w:rPr>
                        <w:t xml:space="preserve"> Karen Giles, B.Ed. (Hons), NPQH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5D472A" w:rsidRDefault="005D472A" w:rsidP="005D472A">
                      <w:pPr>
                        <w:pStyle w:val="msoorganizationname2"/>
                        <w:widowControl w:val="0"/>
                        <w:rPr>
                          <w:rFonts w:ascii="Lucida Handwriting" w:hAnsi="Lucida Handwriting"/>
                          <w:b/>
                          <w:bCs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16"/>
                          <w:szCs w:val="16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-179070</wp:posOffset>
            </wp:positionV>
            <wp:extent cx="641350" cy="828675"/>
            <wp:effectExtent l="0" t="0" r="6350" b="9525"/>
            <wp:wrapNone/>
            <wp:docPr id="10" name="Picture 10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hgJkg-1EvEnzM:" descr="OW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2867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72A" w:rsidRDefault="005D472A" w:rsidP="005D472A">
      <w:pPr>
        <w:pStyle w:val="Header"/>
      </w:pPr>
    </w:p>
    <w:p w:rsidR="005D472A" w:rsidRDefault="005D472A" w:rsidP="005D472A">
      <w:pPr>
        <w:pStyle w:val="Header"/>
      </w:pPr>
    </w:p>
    <w:p w:rsidR="005D472A" w:rsidRDefault="005D472A" w:rsidP="005D472A">
      <w:pPr>
        <w:pStyle w:val="Header"/>
      </w:pPr>
    </w:p>
    <w:p w:rsidR="005D472A" w:rsidRDefault="005D472A" w:rsidP="005D472A">
      <w:pPr>
        <w:pStyle w:val="Header"/>
      </w:pPr>
    </w:p>
    <w:p w:rsidR="005D472A" w:rsidRDefault="005D472A" w:rsidP="005D472A">
      <w:pPr>
        <w:pStyle w:val="Header"/>
      </w:pPr>
    </w:p>
    <w:p w:rsidR="005D472A" w:rsidRDefault="005D472A" w:rsidP="00CF44C6">
      <w:pPr>
        <w:pStyle w:val="NormalWeb"/>
        <w:rPr>
          <w:rFonts w:asciiTheme="minorHAnsi" w:hAnsiTheme="minorHAnsi" w:cstheme="minorHAnsi"/>
          <w:b/>
          <w:color w:val="C00000"/>
        </w:rPr>
      </w:pPr>
    </w:p>
    <w:p w:rsidR="005D472A" w:rsidRDefault="005D472A" w:rsidP="00CF44C6">
      <w:pPr>
        <w:pStyle w:val="NormalWeb"/>
        <w:rPr>
          <w:rFonts w:asciiTheme="minorHAnsi" w:hAnsiTheme="minorHAnsi" w:cstheme="minorHAnsi"/>
          <w:b/>
          <w:color w:val="C00000"/>
        </w:rPr>
      </w:pPr>
    </w:p>
    <w:p w:rsidR="005D472A" w:rsidRDefault="005D472A" w:rsidP="00CF44C6">
      <w:pPr>
        <w:pStyle w:val="NormalWeb"/>
        <w:rPr>
          <w:rFonts w:asciiTheme="minorHAnsi" w:hAnsiTheme="minorHAnsi" w:cstheme="minorHAnsi"/>
          <w:b/>
          <w:color w:val="C00000"/>
        </w:rPr>
      </w:pPr>
    </w:p>
    <w:p w:rsidR="005D472A" w:rsidRDefault="005D472A" w:rsidP="005D472A">
      <w:pPr>
        <w:pStyle w:val="Title"/>
        <w:outlineLvl w:val="0"/>
        <w:rPr>
          <w:rFonts w:ascii="Lucida Calligraphy" w:hAnsi="Lucida Calligraphy" w:cs="Arial"/>
          <w:b/>
          <w:i/>
          <w:color w:val="C00000"/>
          <w:sz w:val="40"/>
          <w:szCs w:val="40"/>
          <w:u w:val="none"/>
        </w:rPr>
      </w:pPr>
      <w:r>
        <w:rPr>
          <w:rFonts w:ascii="Lucida Calligraphy" w:hAnsi="Lucida Calligraphy" w:cs="Arial"/>
          <w:b/>
          <w:i/>
          <w:color w:val="C00000"/>
          <w:sz w:val="40"/>
          <w:szCs w:val="40"/>
          <w:u w:val="none"/>
        </w:rPr>
        <w:t xml:space="preserve">EMEDDING EXCELLENCE </w:t>
      </w:r>
    </w:p>
    <w:p w:rsidR="005D472A" w:rsidRDefault="005D472A" w:rsidP="005D472A">
      <w:pPr>
        <w:pStyle w:val="Title"/>
        <w:outlineLvl w:val="0"/>
        <w:rPr>
          <w:rFonts w:ascii="Lucida Calligraphy" w:hAnsi="Lucida Calligraphy" w:cs="Arial"/>
          <w:b/>
          <w:i/>
          <w:color w:val="C00000"/>
          <w:sz w:val="40"/>
          <w:szCs w:val="40"/>
          <w:u w:val="none"/>
        </w:rPr>
      </w:pPr>
    </w:p>
    <w:p w:rsidR="005D472A" w:rsidRDefault="005D472A" w:rsidP="005D472A">
      <w:pPr>
        <w:pStyle w:val="Title"/>
        <w:outlineLvl w:val="0"/>
        <w:rPr>
          <w:rFonts w:ascii="Calibri" w:hAnsi="Calibri" w:cs="Arial"/>
          <w:b/>
          <w:color w:val="C00000"/>
          <w:sz w:val="48"/>
          <w:szCs w:val="48"/>
          <w:u w:val="none"/>
        </w:rPr>
      </w:pPr>
    </w:p>
    <w:p w:rsidR="005D472A" w:rsidRDefault="005D472A" w:rsidP="005D472A">
      <w:pPr>
        <w:pStyle w:val="Title"/>
        <w:outlineLvl w:val="0"/>
        <w:rPr>
          <w:rFonts w:ascii="Calibri" w:hAnsi="Calibri" w:cs="Arial"/>
          <w:b/>
          <w:color w:val="C00000"/>
          <w:sz w:val="48"/>
          <w:szCs w:val="48"/>
          <w:u w:val="none"/>
        </w:rPr>
      </w:pPr>
      <w:r>
        <w:rPr>
          <w:rFonts w:ascii="Calibri" w:hAnsi="Calibri" w:cs="Arial"/>
          <w:b/>
          <w:color w:val="C00000"/>
          <w:sz w:val="48"/>
          <w:szCs w:val="48"/>
          <w:u w:val="none"/>
        </w:rPr>
        <w:t>RECRUITMENT PACK</w:t>
      </w:r>
    </w:p>
    <w:p w:rsidR="005D472A" w:rsidRDefault="005D472A" w:rsidP="005D472A">
      <w:pPr>
        <w:pStyle w:val="Title"/>
        <w:outlineLvl w:val="0"/>
        <w:rPr>
          <w:rFonts w:ascii="Calibri" w:hAnsi="Calibri" w:cs="Arial"/>
          <w:b/>
          <w:color w:val="C00000"/>
          <w:sz w:val="96"/>
          <w:szCs w:val="96"/>
          <w:u w:val="none"/>
        </w:rPr>
      </w:pPr>
    </w:p>
    <w:p w:rsidR="005D472A" w:rsidRDefault="005D472A" w:rsidP="005D472A">
      <w:pPr>
        <w:pStyle w:val="Title"/>
        <w:outlineLvl w:val="0"/>
        <w:rPr>
          <w:rFonts w:ascii="Calibri" w:hAnsi="Calibri" w:cs="Arial"/>
          <w:b/>
          <w:color w:val="C00000"/>
          <w:sz w:val="96"/>
          <w:szCs w:val="96"/>
          <w:u w:val="none"/>
        </w:rPr>
      </w:pPr>
      <w:r>
        <w:rPr>
          <w:rFonts w:ascii="Calibri" w:hAnsi="Calibri" w:cs="Arial"/>
          <w:b/>
          <w:color w:val="C00000"/>
          <w:sz w:val="96"/>
          <w:szCs w:val="96"/>
          <w:u w:val="none"/>
        </w:rPr>
        <w:t xml:space="preserve">ASSOCIATE HEADTEACHER </w:t>
      </w:r>
    </w:p>
    <w:p w:rsidR="005D472A" w:rsidRDefault="005D472A" w:rsidP="005D472A">
      <w:pPr>
        <w:pStyle w:val="Title"/>
        <w:outlineLvl w:val="0"/>
        <w:rPr>
          <w:rFonts w:ascii="Calibri" w:hAnsi="Calibri" w:cs="Arial"/>
          <w:b/>
          <w:color w:val="C00000"/>
          <w:sz w:val="96"/>
          <w:szCs w:val="96"/>
          <w:u w:val="none"/>
        </w:rPr>
      </w:pPr>
      <w:r>
        <w:rPr>
          <w:rFonts w:ascii="Calibri" w:hAnsi="Calibri" w:cs="Arial"/>
          <w:b/>
          <w:color w:val="C00000"/>
          <w:sz w:val="96"/>
          <w:szCs w:val="96"/>
          <w:u w:val="none"/>
        </w:rPr>
        <w:t>WITH RESPONSIBILITY FOR SEND</w:t>
      </w:r>
    </w:p>
    <w:p w:rsidR="005D472A" w:rsidRDefault="005D472A" w:rsidP="005D472A">
      <w:pPr>
        <w:pStyle w:val="Title"/>
        <w:outlineLvl w:val="0"/>
        <w:rPr>
          <w:rFonts w:ascii="Calibri" w:hAnsi="Calibri" w:cs="Arial"/>
          <w:b/>
          <w:sz w:val="48"/>
          <w:szCs w:val="48"/>
          <w:u w:val="none"/>
        </w:rPr>
      </w:pPr>
    </w:p>
    <w:p w:rsidR="005D472A" w:rsidRPr="005D472A" w:rsidRDefault="005D472A" w:rsidP="005D472A">
      <w:pPr>
        <w:pStyle w:val="Title"/>
        <w:outlineLvl w:val="0"/>
        <w:rPr>
          <w:rFonts w:ascii="Calibri" w:hAnsi="Calibri" w:cs="Arial"/>
          <w:b/>
          <w:color w:val="C00000"/>
          <w:sz w:val="48"/>
          <w:szCs w:val="48"/>
          <w:u w:val="none"/>
        </w:rPr>
      </w:pPr>
      <w:r>
        <w:rPr>
          <w:rFonts w:ascii="Calibri" w:hAnsi="Calibri" w:cs="Arial"/>
          <w:b/>
          <w:color w:val="C00000"/>
          <w:sz w:val="48"/>
          <w:szCs w:val="48"/>
          <w:u w:val="none"/>
        </w:rPr>
        <w:t>MAY 2022</w:t>
      </w:r>
    </w:p>
    <w:p w:rsidR="005D472A" w:rsidRDefault="005D472A" w:rsidP="005D472A">
      <w:pPr>
        <w:pStyle w:val="Title"/>
        <w:outlineLvl w:val="0"/>
        <w:rPr>
          <w:rFonts w:ascii="Calibri" w:hAnsi="Calibri" w:cs="Arial"/>
          <w:b/>
          <w:sz w:val="40"/>
          <w:szCs w:val="40"/>
          <w:u w:val="none"/>
        </w:rPr>
      </w:pPr>
    </w:p>
    <w:p w:rsidR="005D472A" w:rsidRDefault="005D472A" w:rsidP="005D472A">
      <w:pPr>
        <w:pStyle w:val="Title"/>
        <w:outlineLvl w:val="0"/>
        <w:rPr>
          <w:rFonts w:ascii="Calibri" w:hAnsi="Calibri" w:cs="Arial"/>
          <w:b/>
          <w:sz w:val="40"/>
          <w:szCs w:val="40"/>
          <w:u w:val="none"/>
        </w:rPr>
      </w:pPr>
    </w:p>
    <w:p w:rsidR="005D472A" w:rsidRDefault="005D472A" w:rsidP="005D472A">
      <w:pPr>
        <w:rPr>
          <w:rFonts w:asciiTheme="minorHAnsi" w:hAnsiTheme="minorHAnsi" w:cstheme="minorHAnsi"/>
        </w:rPr>
      </w:pPr>
    </w:p>
    <w:p w:rsidR="005D472A" w:rsidRDefault="005D472A" w:rsidP="005D472A">
      <w:pPr>
        <w:rPr>
          <w:rFonts w:asciiTheme="minorHAnsi" w:hAnsiTheme="minorHAnsi" w:cstheme="minorHAnsi"/>
        </w:rPr>
      </w:pPr>
    </w:p>
    <w:p w:rsidR="005D472A" w:rsidRPr="005D472A" w:rsidRDefault="005D472A" w:rsidP="005D472A">
      <w:pPr>
        <w:pStyle w:val="Footer"/>
      </w:pP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leftMargin">
              <wp:posOffset>141605</wp:posOffset>
            </wp:positionH>
            <wp:positionV relativeFrom="paragraph">
              <wp:posOffset>-87630</wp:posOffset>
            </wp:positionV>
            <wp:extent cx="762000" cy="584200"/>
            <wp:effectExtent l="0" t="0" r="0" b="6350"/>
            <wp:wrapNone/>
            <wp:docPr id="9" name="Picture 9" descr="award-bronz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ward-bronze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-31750</wp:posOffset>
            </wp:positionV>
            <wp:extent cx="654685" cy="600075"/>
            <wp:effectExtent l="0" t="0" r="0" b="9525"/>
            <wp:wrapNone/>
            <wp:docPr id="8" name="Picture 8" descr="MAIN_RRSA-Level1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RRSA-Level1-logo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349250</wp:posOffset>
            </wp:positionV>
            <wp:extent cx="1076325" cy="302895"/>
            <wp:effectExtent l="0" t="0" r="9525" b="1905"/>
            <wp:wrapNone/>
            <wp:docPr id="7" name="Picture 7" descr="tfl-star-logo-gold-2012-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fl-star-logo-gold-2012-13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1460" b="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-535940</wp:posOffset>
            </wp:positionV>
            <wp:extent cx="727075" cy="1171575"/>
            <wp:effectExtent l="0" t="0" r="0" b="9525"/>
            <wp:wrapNone/>
            <wp:docPr id="5" name="Picture 5" descr="TA_WINN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_WINNER_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-98425</wp:posOffset>
            </wp:positionV>
            <wp:extent cx="1295400" cy="666750"/>
            <wp:effectExtent l="0" t="0" r="0" b="0"/>
            <wp:wrapNone/>
            <wp:docPr id="4" name="Picture 4" descr="se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wa (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-107950</wp:posOffset>
            </wp:positionV>
            <wp:extent cx="1447165" cy="685800"/>
            <wp:effectExtent l="0" t="0" r="635" b="0"/>
            <wp:wrapNone/>
            <wp:docPr id="3" name="Picture 3" descr="challenge_award_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_award_14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-88265</wp:posOffset>
            </wp:positionV>
            <wp:extent cx="624840" cy="400050"/>
            <wp:effectExtent l="0" t="0" r="381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-127000</wp:posOffset>
            </wp:positionV>
            <wp:extent cx="999490" cy="452120"/>
            <wp:effectExtent l="0" t="0" r="0" b="5080"/>
            <wp:wrapNone/>
            <wp:docPr id="1" name="Picture 1" descr="IIP_SILVER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IP_SILVER_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8" t="17545" r="5293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2A7BF4" w:rsidRPr="00FE5332" w:rsidRDefault="002A7BF4" w:rsidP="00CF44C6">
      <w:pPr>
        <w:pStyle w:val="NormalWeb"/>
        <w:rPr>
          <w:rFonts w:asciiTheme="minorHAnsi" w:hAnsiTheme="minorHAnsi" w:cstheme="minorHAnsi"/>
          <w:b/>
          <w:color w:val="C00000"/>
        </w:rPr>
      </w:pPr>
      <w:bookmarkStart w:id="0" w:name="_GoBack"/>
      <w:bookmarkEnd w:id="0"/>
      <w:r w:rsidRPr="00FE5332">
        <w:rPr>
          <w:rFonts w:asciiTheme="minorHAnsi" w:hAnsiTheme="minorHAnsi" w:cstheme="minorHAnsi"/>
          <w:b/>
          <w:color w:val="C00000"/>
        </w:rPr>
        <w:lastRenderedPageBreak/>
        <w:t>JOB DESCRIPTION</w:t>
      </w:r>
    </w:p>
    <w:p w:rsidR="002A7BF4" w:rsidRDefault="002A7BF4" w:rsidP="00CF44C6">
      <w:pPr>
        <w:pStyle w:val="NormalWeb"/>
        <w:rPr>
          <w:rFonts w:asciiTheme="minorHAnsi" w:hAnsiTheme="minorHAnsi" w:cstheme="minorHAnsi"/>
        </w:rPr>
      </w:pPr>
    </w:p>
    <w:p w:rsidR="00CF44C6" w:rsidRPr="002A7BF4" w:rsidRDefault="0025214F" w:rsidP="00CF44C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Barham Primary School</w:t>
      </w:r>
      <w:r w:rsidR="00F43DDC">
        <w:rPr>
          <w:rFonts w:asciiTheme="minorHAnsi" w:hAnsiTheme="minorHAnsi" w:cstheme="minorHAnsi"/>
        </w:rPr>
        <w:t xml:space="preserve"> strive to appoint colleagues wh</w:t>
      </w:r>
      <w:r w:rsidR="00CC1F57">
        <w:rPr>
          <w:rFonts w:asciiTheme="minorHAnsi" w:hAnsiTheme="minorHAnsi" w:cstheme="minorHAnsi"/>
        </w:rPr>
        <w:t xml:space="preserve">o share our values and support </w:t>
      </w:r>
      <w:r w:rsidR="00F43DDC">
        <w:rPr>
          <w:rFonts w:asciiTheme="minorHAnsi" w:hAnsiTheme="minorHAnsi" w:cstheme="minorHAnsi"/>
        </w:rPr>
        <w:t xml:space="preserve">our mission to Embed Excellence.  </w:t>
      </w:r>
      <w:r w:rsidR="00E610CB" w:rsidRPr="002A7BF4">
        <w:rPr>
          <w:rFonts w:asciiTheme="minorHAnsi" w:hAnsiTheme="minorHAnsi" w:cstheme="minorHAnsi"/>
        </w:rPr>
        <w:t>W</w:t>
      </w:r>
      <w:r w:rsidR="00F43DDC">
        <w:rPr>
          <w:rFonts w:asciiTheme="minorHAnsi" w:hAnsiTheme="minorHAnsi" w:cstheme="minorHAnsi"/>
        </w:rPr>
        <w:t>e are recruiting for an exceptional SEND Leader</w:t>
      </w:r>
      <w:r w:rsidR="00C956CD" w:rsidRPr="002A7BF4">
        <w:rPr>
          <w:rFonts w:asciiTheme="minorHAnsi" w:hAnsiTheme="minorHAnsi" w:cstheme="minorHAnsi"/>
        </w:rPr>
        <w:t xml:space="preserve"> who is </w:t>
      </w:r>
      <w:r w:rsidR="003E250A">
        <w:rPr>
          <w:rFonts w:asciiTheme="minorHAnsi" w:hAnsiTheme="minorHAnsi" w:cstheme="minorHAnsi"/>
        </w:rPr>
        <w:t xml:space="preserve">committed, knowledgeable and </w:t>
      </w:r>
      <w:r w:rsidR="00C956CD" w:rsidRPr="002A7BF4">
        <w:rPr>
          <w:rFonts w:asciiTheme="minorHAnsi" w:hAnsiTheme="minorHAnsi" w:cstheme="minorHAnsi"/>
        </w:rPr>
        <w:t>passionate</w:t>
      </w:r>
      <w:r w:rsidR="003E250A">
        <w:rPr>
          <w:rFonts w:asciiTheme="minorHAnsi" w:hAnsiTheme="minorHAnsi" w:cstheme="minorHAnsi"/>
        </w:rPr>
        <w:t xml:space="preserve"> in the belief that our Children with additional learning needs receive the very best. </w:t>
      </w:r>
    </w:p>
    <w:p w:rsidR="00AB7D3E" w:rsidRPr="002A7BF4" w:rsidRDefault="00AB7D3E" w:rsidP="007953E2">
      <w:pPr>
        <w:rPr>
          <w:rFonts w:asciiTheme="minorHAnsi" w:hAnsiTheme="minorHAnsi" w:cstheme="minorHAnsi"/>
        </w:rPr>
      </w:pPr>
    </w:p>
    <w:p w:rsidR="00C956CD" w:rsidRDefault="00C956CD" w:rsidP="007953E2">
      <w:pPr>
        <w:rPr>
          <w:rFonts w:asciiTheme="minorHAnsi" w:hAnsiTheme="minorHAnsi" w:cstheme="minorHAnsi"/>
        </w:rPr>
      </w:pPr>
      <w:r w:rsidRPr="002A7BF4">
        <w:rPr>
          <w:rFonts w:asciiTheme="minorHAnsi" w:hAnsiTheme="minorHAnsi" w:cstheme="minorHAnsi"/>
        </w:rPr>
        <w:t>Responsible for th</w:t>
      </w:r>
      <w:r w:rsidR="00EA4C28">
        <w:rPr>
          <w:rFonts w:asciiTheme="minorHAnsi" w:hAnsiTheme="minorHAnsi" w:cstheme="minorHAnsi"/>
        </w:rPr>
        <w:t>e strategic delivery of SEND</w:t>
      </w:r>
      <w:r w:rsidRPr="002A7BF4">
        <w:rPr>
          <w:rFonts w:asciiTheme="minorHAnsi" w:hAnsiTheme="minorHAnsi" w:cstheme="minorHAnsi"/>
        </w:rPr>
        <w:t xml:space="preserve"> Support across the school</w:t>
      </w:r>
      <w:r w:rsidR="004F344F">
        <w:rPr>
          <w:rFonts w:asciiTheme="minorHAnsi" w:hAnsiTheme="minorHAnsi" w:cstheme="minorHAnsi"/>
        </w:rPr>
        <w:t>, the successful candidate will:</w:t>
      </w:r>
    </w:p>
    <w:p w:rsidR="00996608" w:rsidRDefault="00996608" w:rsidP="007953E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996608" w:rsidTr="00E25B70">
        <w:tc>
          <w:tcPr>
            <w:tcW w:w="562" w:type="dxa"/>
          </w:tcPr>
          <w:p w:rsidR="00996608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25B70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</w:p>
          <w:p w:rsidR="00E25B70" w:rsidRPr="00996608" w:rsidRDefault="00E25B70" w:rsidP="00E25B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454" w:type="dxa"/>
          </w:tcPr>
          <w:p w:rsidR="00996608" w:rsidRPr="00996608" w:rsidRDefault="00996608" w:rsidP="00996608">
            <w:pPr>
              <w:rPr>
                <w:rFonts w:asciiTheme="minorHAnsi" w:hAnsiTheme="minorHAnsi" w:cstheme="minorHAnsi"/>
              </w:rPr>
            </w:pPr>
            <w:r w:rsidRPr="00996608">
              <w:rPr>
                <w:rFonts w:asciiTheme="minorHAnsi" w:hAnsiTheme="minorHAnsi" w:cstheme="minorHAnsi"/>
              </w:rPr>
              <w:t xml:space="preserve">Take the strategic lead for SEND policy development and ensure processes and practices are in place to deliver it </w:t>
            </w:r>
          </w:p>
          <w:p w:rsidR="00996608" w:rsidRPr="00996608" w:rsidRDefault="00996608" w:rsidP="00996608">
            <w:pPr>
              <w:rPr>
                <w:rFonts w:asciiTheme="minorHAnsi" w:hAnsiTheme="minorHAnsi" w:cstheme="minorHAnsi"/>
              </w:rPr>
            </w:pPr>
            <w:r w:rsidRPr="00996608">
              <w:rPr>
                <w:rFonts w:asciiTheme="minorHAnsi" w:hAnsiTheme="minorHAnsi" w:cstheme="minorHAnsi"/>
              </w:rPr>
              <w:t xml:space="preserve">Take the strategic lead for Individual Education Plans in relation to safeguarding and pupil premium </w:t>
            </w:r>
          </w:p>
          <w:p w:rsidR="00996608" w:rsidRPr="002A7BF4" w:rsidRDefault="00996608" w:rsidP="00996608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Be responsible for the implementation of</w:t>
            </w:r>
            <w:r>
              <w:rPr>
                <w:rFonts w:asciiTheme="minorHAnsi" w:hAnsiTheme="minorHAnsi" w:cstheme="minorHAnsi"/>
              </w:rPr>
              <w:t xml:space="preserve"> EHCPs, IEP</w:t>
            </w:r>
            <w:r w:rsidRPr="002A7BF4">
              <w:rPr>
                <w:rFonts w:asciiTheme="minorHAnsi" w:hAnsiTheme="minorHAnsi" w:cstheme="minorHAnsi"/>
              </w:rPr>
              <w:t xml:space="preserve">s and the outcomes of annual reviews, target setting, monitoring, assessment, diagnostic testing and access arrangements </w:t>
            </w:r>
          </w:p>
          <w:p w:rsidR="00996608" w:rsidRPr="002A7BF4" w:rsidRDefault="00996608" w:rsidP="00996608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Lead the team to effectively support the needs of individual and groups of pupils  </w:t>
            </w:r>
          </w:p>
          <w:p w:rsidR="00996608" w:rsidRPr="002A7BF4" w:rsidRDefault="00996608" w:rsidP="00996608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Manage the delivery of hig</w:t>
            </w:r>
            <w:r>
              <w:rPr>
                <w:rFonts w:asciiTheme="minorHAnsi" w:hAnsiTheme="minorHAnsi" w:cstheme="minorHAnsi"/>
              </w:rPr>
              <w:t xml:space="preserve">h quality interventions </w:t>
            </w:r>
          </w:p>
          <w:p w:rsidR="00996608" w:rsidRPr="002A7BF4" w:rsidRDefault="00996608" w:rsidP="00996608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Take a leading role to support in the delivery of quality first teaching and CPD for </w:t>
            </w:r>
            <w:r>
              <w:rPr>
                <w:rFonts w:asciiTheme="minorHAnsi" w:hAnsiTheme="minorHAnsi" w:cstheme="minorHAnsi"/>
              </w:rPr>
              <w:t>Teachers</w:t>
            </w:r>
            <w:r w:rsidRPr="002A7BF4">
              <w:rPr>
                <w:rFonts w:asciiTheme="minorHAnsi" w:hAnsiTheme="minorHAnsi" w:cstheme="minorHAnsi"/>
              </w:rPr>
              <w:t xml:space="preserve"> teaching vulnerable and disadvantaged pupils and those with SEND</w:t>
            </w:r>
          </w:p>
          <w:p w:rsidR="00996608" w:rsidRDefault="00996608" w:rsidP="00996608">
            <w:pPr>
              <w:ind w:left="720" w:hanging="660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Liaise with parents and carers in providing appropriate sup</w:t>
            </w:r>
            <w:r>
              <w:rPr>
                <w:rFonts w:asciiTheme="minorHAnsi" w:hAnsiTheme="minorHAnsi" w:cstheme="minorHAnsi"/>
              </w:rPr>
              <w:t>port for</w:t>
            </w:r>
          </w:p>
          <w:p w:rsidR="00996608" w:rsidRPr="002A7BF4" w:rsidRDefault="00996608" w:rsidP="00996608">
            <w:pPr>
              <w:ind w:left="720" w:hanging="6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Learning including the </w:t>
            </w:r>
            <w:r w:rsidRPr="002A7BF4">
              <w:rPr>
                <w:rFonts w:asciiTheme="minorHAnsi" w:hAnsiTheme="minorHAnsi" w:cstheme="minorHAnsi"/>
              </w:rPr>
              <w:t xml:space="preserve">EHCP process </w:t>
            </w:r>
          </w:p>
          <w:p w:rsidR="00996608" w:rsidRDefault="00996608" w:rsidP="00996608">
            <w:pPr>
              <w:ind w:left="720" w:hanging="720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Liaise with outside agencies, the LA, Educationa</w:t>
            </w:r>
            <w:r>
              <w:rPr>
                <w:rFonts w:asciiTheme="minorHAnsi" w:hAnsiTheme="minorHAnsi" w:cstheme="minorHAnsi"/>
              </w:rPr>
              <w:t>l Psychologists and specialist</w:t>
            </w:r>
          </w:p>
          <w:p w:rsidR="00996608" w:rsidRDefault="00996608" w:rsidP="00996608">
            <w:pPr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Teachers</w:t>
            </w:r>
            <w:r w:rsidRPr="002A7BF4">
              <w:rPr>
                <w:rFonts w:asciiTheme="minorHAnsi" w:hAnsiTheme="minorHAnsi" w:cstheme="minorHAnsi"/>
              </w:rPr>
              <w:t xml:space="preserve"> etc. </w:t>
            </w:r>
          </w:p>
          <w:p w:rsidR="00996608" w:rsidRDefault="00996608" w:rsidP="00996608">
            <w:pPr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Attend </w:t>
            </w:r>
            <w:r w:rsidRPr="002A7BF4">
              <w:rPr>
                <w:rFonts w:asciiTheme="minorHAnsi" w:hAnsiTheme="minorHAnsi" w:cstheme="minorHAnsi"/>
              </w:rPr>
              <w:t xml:space="preserve">Parents’ Evenings to provide face to face support for parents </w:t>
            </w:r>
          </w:p>
          <w:p w:rsidR="00996608" w:rsidRDefault="00996608" w:rsidP="007953E2">
            <w:pPr>
              <w:rPr>
                <w:rFonts w:asciiTheme="minorHAnsi" w:hAnsiTheme="minorHAnsi" w:cstheme="minorHAnsi"/>
              </w:rPr>
            </w:pPr>
          </w:p>
        </w:tc>
      </w:tr>
    </w:tbl>
    <w:p w:rsidR="00E610CB" w:rsidRPr="002A7BF4" w:rsidRDefault="00E610CB" w:rsidP="007953E2">
      <w:pPr>
        <w:rPr>
          <w:rFonts w:asciiTheme="minorHAnsi" w:hAnsiTheme="minorHAnsi" w:cstheme="minorHAnsi"/>
        </w:rPr>
      </w:pPr>
    </w:p>
    <w:p w:rsidR="00C956CD" w:rsidRDefault="001361CC" w:rsidP="002A7BF4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Duties and responsibilities specific to the role:</w:t>
      </w:r>
    </w:p>
    <w:p w:rsidR="006D27BF" w:rsidRDefault="006D27BF" w:rsidP="002A7BF4">
      <w:pPr>
        <w:ind w:left="720" w:hanging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54"/>
      </w:tblGrid>
      <w:tr w:rsidR="00E25B70" w:rsidTr="006D27BF">
        <w:tc>
          <w:tcPr>
            <w:tcW w:w="567" w:type="dxa"/>
          </w:tcPr>
          <w:p w:rsidR="00E25B70" w:rsidRDefault="00BA09F6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2433BA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  <w:p w:rsidR="00E859FF" w:rsidRDefault="00E859FF" w:rsidP="002A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4" w:type="dxa"/>
          </w:tcPr>
          <w:p w:rsidR="00E25B70" w:rsidRDefault="00E25B70" w:rsidP="002A7BF4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lastRenderedPageBreak/>
              <w:t>Provide induction and performance management for staff within the team</w:t>
            </w:r>
          </w:p>
          <w:p w:rsidR="00E25B70" w:rsidRDefault="00E25B70" w:rsidP="00E859FF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Share good practice and promote collaborative t</w:t>
            </w:r>
            <w:r>
              <w:rPr>
                <w:rFonts w:asciiTheme="minorHAnsi" w:hAnsiTheme="minorHAnsi" w:cstheme="minorHAnsi"/>
              </w:rPr>
              <w:t>eamwork to motivate and inspire</w:t>
            </w:r>
          </w:p>
          <w:p w:rsidR="00E25B70" w:rsidRPr="002A7BF4" w:rsidRDefault="00E25B70" w:rsidP="00E859FF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colleagues </w:t>
            </w:r>
          </w:p>
          <w:p w:rsidR="00E25B70" w:rsidRPr="002A7BF4" w:rsidRDefault="00E25B70" w:rsidP="00E25B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 staff training in SEND </w:t>
            </w:r>
            <w:r w:rsidRPr="002A7BF4">
              <w:rPr>
                <w:rFonts w:asciiTheme="minorHAnsi" w:hAnsiTheme="minorHAnsi" w:cstheme="minorHAnsi"/>
              </w:rPr>
              <w:t>Provide</w:t>
            </w:r>
            <w:r>
              <w:rPr>
                <w:rFonts w:asciiTheme="minorHAnsi" w:hAnsiTheme="minorHAnsi" w:cstheme="minorHAnsi"/>
              </w:rPr>
              <w:t xml:space="preserve"> coaching and mentoring to Teachers and Learning Assistants, give advice </w:t>
            </w:r>
            <w:r w:rsidRPr="002A7BF4">
              <w:rPr>
                <w:rFonts w:asciiTheme="minorHAnsi" w:hAnsiTheme="minorHAnsi" w:cstheme="minorHAnsi"/>
              </w:rPr>
              <w:t>and demonstrate to them effec</w:t>
            </w:r>
            <w:r>
              <w:rPr>
                <w:rFonts w:asciiTheme="minorHAnsi" w:hAnsiTheme="minorHAnsi" w:cstheme="minorHAnsi"/>
              </w:rPr>
              <w:t xml:space="preserve">tive teaching practice in order </w:t>
            </w:r>
            <w:r w:rsidRPr="002A7BF4">
              <w:rPr>
                <w:rFonts w:asciiTheme="minorHAnsi" w:hAnsiTheme="minorHAnsi" w:cstheme="minorHAnsi"/>
              </w:rPr>
              <w:t>to help them meet the relevant standards and develop their teaching practice.</w:t>
            </w:r>
          </w:p>
          <w:p w:rsidR="00E25B70" w:rsidRPr="002A7BF4" w:rsidRDefault="00E25B70" w:rsidP="00E25B70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Communicate the vision for SEND support </w:t>
            </w:r>
            <w:r>
              <w:rPr>
                <w:rFonts w:asciiTheme="minorHAnsi" w:hAnsiTheme="minorHAnsi" w:cstheme="minorHAnsi"/>
              </w:rPr>
              <w:t xml:space="preserve">effectively and positively </w:t>
            </w:r>
            <w:r w:rsidRPr="002A7BF4">
              <w:rPr>
                <w:rFonts w:asciiTheme="minorHAnsi" w:hAnsiTheme="minorHAnsi" w:cstheme="minorHAnsi"/>
              </w:rPr>
              <w:t>to all stak</w:t>
            </w:r>
            <w:r>
              <w:rPr>
                <w:rFonts w:asciiTheme="minorHAnsi" w:hAnsiTheme="minorHAnsi" w:cstheme="minorHAnsi"/>
              </w:rPr>
              <w:t>eholders</w:t>
            </w:r>
            <w:r w:rsidRPr="002A7BF4">
              <w:rPr>
                <w:rFonts w:asciiTheme="minorHAnsi" w:hAnsiTheme="minorHAnsi" w:cstheme="minorHAnsi"/>
              </w:rPr>
              <w:t xml:space="preserve"> </w:t>
            </w:r>
          </w:p>
          <w:p w:rsidR="00E25B70" w:rsidRPr="002A7BF4" w:rsidRDefault="00E25B70" w:rsidP="00E25B70">
            <w:pPr>
              <w:ind w:left="37" w:hanging="37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Analyse performance of pupils with SEND and pupils vulnerable to underachievement after each data feed</w:t>
            </w:r>
          </w:p>
          <w:p w:rsidR="00E25B70" w:rsidRPr="002A7BF4" w:rsidRDefault="00E25B70" w:rsidP="00E25B70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To identify and take appropriate action on issues arising from analysis of data, systems and reports </w:t>
            </w:r>
          </w:p>
          <w:p w:rsidR="00E25B70" w:rsidRPr="002A7BF4" w:rsidRDefault="00E25B70" w:rsidP="00E25B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2A7BF4">
              <w:rPr>
                <w:rFonts w:asciiTheme="minorHAnsi" w:hAnsiTheme="minorHAnsi" w:cstheme="minorHAnsi"/>
              </w:rPr>
              <w:t xml:space="preserve">eport progress of SEND and disadvantaged pupils in </w:t>
            </w:r>
            <w:r>
              <w:rPr>
                <w:rFonts w:asciiTheme="minorHAnsi" w:hAnsiTheme="minorHAnsi" w:cstheme="minorHAnsi"/>
              </w:rPr>
              <w:t xml:space="preserve">Senior </w:t>
            </w:r>
            <w:r w:rsidRPr="002A7BF4">
              <w:rPr>
                <w:rFonts w:asciiTheme="minorHAnsi" w:hAnsiTheme="minorHAnsi" w:cstheme="minorHAnsi"/>
              </w:rPr>
              <w:t xml:space="preserve">Leadership Team meetings </w:t>
            </w:r>
          </w:p>
          <w:p w:rsidR="00E25B70" w:rsidRPr="002A7BF4" w:rsidRDefault="00E25B70" w:rsidP="00E25B70">
            <w:pPr>
              <w:ind w:left="720" w:hanging="720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Ensure all staff are aware of the support provided f</w:t>
            </w:r>
            <w:r>
              <w:rPr>
                <w:rFonts w:asciiTheme="minorHAnsi" w:hAnsiTheme="minorHAnsi" w:cstheme="minorHAnsi"/>
              </w:rPr>
              <w:t xml:space="preserve">or pupils </w:t>
            </w:r>
            <w:r w:rsidRPr="002A7BF4">
              <w:rPr>
                <w:rFonts w:asciiTheme="minorHAnsi" w:hAnsiTheme="minorHAnsi" w:cstheme="minorHAnsi"/>
              </w:rPr>
              <w:t xml:space="preserve">across the school </w:t>
            </w:r>
          </w:p>
          <w:p w:rsidR="00E25B70" w:rsidRDefault="00E25B70" w:rsidP="00E25B70">
            <w:pPr>
              <w:rPr>
                <w:rFonts w:asciiTheme="minorHAnsi" w:hAnsiTheme="minorHAnsi" w:cstheme="minorHAnsi"/>
              </w:rPr>
            </w:pPr>
            <w:r w:rsidRPr="00E25B70">
              <w:rPr>
                <w:rFonts w:asciiTheme="minorHAnsi" w:hAnsiTheme="minorHAnsi" w:cstheme="minorHAnsi"/>
              </w:rPr>
              <w:t xml:space="preserve">Implement and support staff with the Graduated Approach framework </w:t>
            </w:r>
          </w:p>
          <w:p w:rsidR="00E859FF" w:rsidRDefault="00E25B70" w:rsidP="00E83B50">
            <w:pPr>
              <w:ind w:left="37" w:hanging="37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lastRenderedPageBreak/>
              <w:t>Strategically plan and manage the costs of external provi</w:t>
            </w:r>
            <w:r w:rsidR="00E859FF">
              <w:rPr>
                <w:rFonts w:asciiTheme="minorHAnsi" w:hAnsiTheme="minorHAnsi" w:cstheme="minorHAnsi"/>
              </w:rPr>
              <w:t>sion for pupils e.g.</w:t>
            </w:r>
          </w:p>
          <w:p w:rsidR="00E25B70" w:rsidRPr="002A7BF4" w:rsidRDefault="00E25B70" w:rsidP="00E83B50">
            <w:pPr>
              <w:ind w:left="37" w:hanging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specialist </w:t>
            </w:r>
            <w:r w:rsidRPr="002A7BF4">
              <w:rPr>
                <w:rFonts w:asciiTheme="minorHAnsi" w:hAnsiTheme="minorHAnsi" w:cstheme="minorHAnsi"/>
              </w:rPr>
              <w:t xml:space="preserve">assessments, alternative curriculum </w:t>
            </w:r>
            <w:proofErr w:type="spellStart"/>
            <w:r w:rsidRPr="002A7BF4">
              <w:rPr>
                <w:rFonts w:asciiTheme="minorHAnsi" w:hAnsiTheme="minorHAnsi" w:cstheme="minorHAnsi"/>
              </w:rPr>
              <w:t>etc</w:t>
            </w:r>
            <w:proofErr w:type="spellEnd"/>
            <w:r w:rsidRPr="002A7BF4">
              <w:rPr>
                <w:rFonts w:asciiTheme="minorHAnsi" w:hAnsiTheme="minorHAnsi" w:cstheme="minorHAnsi"/>
              </w:rPr>
              <w:t xml:space="preserve"> </w:t>
            </w:r>
          </w:p>
          <w:p w:rsidR="00E25B70" w:rsidRPr="002A7BF4" w:rsidRDefault="00E25B70" w:rsidP="00E25B70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Manage the department budget for teaching and </w:t>
            </w:r>
            <w:r>
              <w:rPr>
                <w:rFonts w:asciiTheme="minorHAnsi" w:hAnsiTheme="minorHAnsi" w:cstheme="minorHAnsi"/>
              </w:rPr>
              <w:t xml:space="preserve">learning resources </w:t>
            </w:r>
            <w:r w:rsidRPr="002A7BF4">
              <w:rPr>
                <w:rFonts w:asciiTheme="minorHAnsi" w:hAnsiTheme="minorHAnsi" w:cstheme="minorHAnsi"/>
              </w:rPr>
              <w:t xml:space="preserve"> </w:t>
            </w:r>
          </w:p>
          <w:p w:rsidR="00E25B70" w:rsidRPr="002A7BF4" w:rsidRDefault="00E25B70" w:rsidP="00E83B50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Work col</w:t>
            </w:r>
            <w:r>
              <w:rPr>
                <w:rFonts w:asciiTheme="minorHAnsi" w:hAnsiTheme="minorHAnsi" w:cstheme="minorHAnsi"/>
              </w:rPr>
              <w:t xml:space="preserve">laboratively with Teachers and Learning Assistants </w:t>
            </w:r>
            <w:r w:rsidRPr="002A7BF4">
              <w:rPr>
                <w:rFonts w:asciiTheme="minorHAnsi" w:hAnsiTheme="minorHAnsi" w:cstheme="minorHAnsi"/>
              </w:rPr>
              <w:t xml:space="preserve">to provide the highest quality support for vulnerable pupils and those with SEND </w:t>
            </w:r>
          </w:p>
          <w:p w:rsidR="00BA3E91" w:rsidRDefault="00E25B70" w:rsidP="00E25B70">
            <w:pPr>
              <w:ind w:left="720" w:hanging="720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Support the development and implementatio</w:t>
            </w:r>
            <w:r w:rsidR="00BA3E91">
              <w:rPr>
                <w:rFonts w:asciiTheme="minorHAnsi" w:hAnsiTheme="minorHAnsi" w:cstheme="minorHAnsi"/>
              </w:rPr>
              <w:t>n of school based mental health</w:t>
            </w:r>
          </w:p>
          <w:p w:rsidR="00E25B70" w:rsidRDefault="00E25B70" w:rsidP="00E25B70">
            <w:pPr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provision for pupils and staff </w:t>
            </w:r>
          </w:p>
          <w:p w:rsidR="00BA3E91" w:rsidRDefault="00E25B70" w:rsidP="00E25B70">
            <w:pPr>
              <w:ind w:left="720" w:hanging="720"/>
              <w:rPr>
                <w:rFonts w:asciiTheme="minorHAnsi" w:hAnsiTheme="minorHAnsi" w:cstheme="minorHAnsi"/>
              </w:rPr>
            </w:pPr>
            <w:r w:rsidRPr="004905E9">
              <w:rPr>
                <w:rFonts w:asciiTheme="minorHAnsi" w:hAnsiTheme="minorHAnsi" w:cstheme="minorHAnsi"/>
              </w:rPr>
              <w:t>Ensure that appropriate support is available for pu</w:t>
            </w:r>
            <w:r w:rsidR="00BA3E91">
              <w:rPr>
                <w:rFonts w:asciiTheme="minorHAnsi" w:hAnsiTheme="minorHAnsi" w:cstheme="minorHAnsi"/>
              </w:rPr>
              <w:t>pils with internal and external</w:t>
            </w:r>
          </w:p>
          <w:p w:rsidR="00E25B70" w:rsidRPr="004905E9" w:rsidRDefault="00E25B70" w:rsidP="00E25B70">
            <w:pPr>
              <w:ind w:left="720" w:hanging="720"/>
              <w:rPr>
                <w:rFonts w:asciiTheme="minorHAnsi" w:hAnsiTheme="minorHAnsi" w:cstheme="minorHAnsi"/>
              </w:rPr>
            </w:pPr>
            <w:r w:rsidRPr="004905E9">
              <w:rPr>
                <w:rFonts w:asciiTheme="minorHAnsi" w:hAnsiTheme="minorHAnsi" w:cstheme="minorHAnsi"/>
              </w:rPr>
              <w:t xml:space="preserve">examinations and assessments </w:t>
            </w:r>
          </w:p>
          <w:p w:rsidR="00BA3E91" w:rsidRDefault="00E25B70" w:rsidP="00E25B70">
            <w:pPr>
              <w:ind w:left="720" w:hanging="720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Ensure the smooth transition of pupils supported by the depart</w:t>
            </w:r>
            <w:r w:rsidR="00BA3E91">
              <w:rPr>
                <w:rFonts w:asciiTheme="minorHAnsi" w:hAnsiTheme="minorHAnsi" w:cstheme="minorHAnsi"/>
              </w:rPr>
              <w:t>ment to Secondary</w:t>
            </w:r>
          </w:p>
          <w:p w:rsidR="00E25B70" w:rsidRDefault="00E25B70" w:rsidP="00E25B70">
            <w:pPr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</w:t>
            </w:r>
          </w:p>
          <w:p w:rsidR="00BA3E91" w:rsidRDefault="00BA3E91" w:rsidP="00BA3E91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Ensure the maintenance of accurate records of progress, interventions and strategies used to support individual pupils </w:t>
            </w:r>
          </w:p>
          <w:p w:rsidR="00BA3E91" w:rsidRPr="002A7BF4" w:rsidRDefault="00BA3E91" w:rsidP="00BA3E91">
            <w:pPr>
              <w:ind w:left="37" w:hanging="37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Produce accurate repor</w:t>
            </w:r>
            <w:r>
              <w:rPr>
                <w:rFonts w:asciiTheme="minorHAnsi" w:hAnsiTheme="minorHAnsi" w:cstheme="minorHAnsi"/>
              </w:rPr>
              <w:t>ts on the work of the school</w:t>
            </w:r>
            <w:r w:rsidRPr="002A7BF4">
              <w:rPr>
                <w:rFonts w:asciiTheme="minorHAnsi" w:hAnsiTheme="minorHAnsi" w:cstheme="minorHAnsi"/>
              </w:rPr>
              <w:t xml:space="preserve"> and the progress of pupils supported by it </w:t>
            </w:r>
          </w:p>
          <w:p w:rsidR="00BA3E91" w:rsidRPr="002A7BF4" w:rsidRDefault="00BA3E91" w:rsidP="00BA3E91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Undertake observations of lessons where pupils with SEND are present </w:t>
            </w:r>
          </w:p>
          <w:p w:rsidR="00BA3E91" w:rsidRDefault="00BA3E91" w:rsidP="00BA3E91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Ensure that all communication follows School policies  </w:t>
            </w:r>
          </w:p>
          <w:p w:rsidR="00E25B70" w:rsidRDefault="00BA3E91" w:rsidP="002433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all children with SEND are prepared for adulthood from the earliest possible age</w:t>
            </w:r>
          </w:p>
        </w:tc>
      </w:tr>
    </w:tbl>
    <w:p w:rsidR="00C956CD" w:rsidRPr="002A7BF4" w:rsidRDefault="002A7BF4" w:rsidP="007953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:rsidR="001249F9" w:rsidRDefault="001249F9" w:rsidP="007953E2">
      <w:pPr>
        <w:rPr>
          <w:rFonts w:asciiTheme="minorHAnsi" w:hAnsiTheme="minorHAnsi" w:cstheme="minorHAnsi"/>
        </w:rPr>
      </w:pPr>
      <w:r w:rsidRPr="002A7BF4">
        <w:rPr>
          <w:rFonts w:asciiTheme="minorHAnsi" w:hAnsiTheme="minorHAnsi" w:cstheme="minorHAnsi"/>
        </w:rPr>
        <w:t xml:space="preserve">Personal Development </w:t>
      </w:r>
    </w:p>
    <w:p w:rsidR="006D27BF" w:rsidRDefault="006D27BF" w:rsidP="007953E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6D27BF" w:rsidTr="002433BA">
        <w:tc>
          <w:tcPr>
            <w:tcW w:w="562" w:type="dxa"/>
          </w:tcPr>
          <w:p w:rsidR="006D27BF" w:rsidRDefault="002433BA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2433BA" w:rsidRDefault="002433BA" w:rsidP="007953E2">
            <w:pPr>
              <w:rPr>
                <w:rFonts w:asciiTheme="minorHAnsi" w:hAnsiTheme="minorHAnsi" w:cstheme="minorHAnsi"/>
              </w:rPr>
            </w:pPr>
          </w:p>
          <w:p w:rsidR="002433BA" w:rsidRDefault="002433BA" w:rsidP="007953E2">
            <w:pPr>
              <w:rPr>
                <w:rFonts w:asciiTheme="minorHAnsi" w:hAnsiTheme="minorHAnsi" w:cstheme="minorHAnsi"/>
              </w:rPr>
            </w:pPr>
          </w:p>
          <w:p w:rsidR="002433BA" w:rsidRDefault="002433BA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454" w:type="dxa"/>
          </w:tcPr>
          <w:p w:rsidR="006D27BF" w:rsidRPr="002A7BF4" w:rsidRDefault="006D27BF" w:rsidP="006D27BF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Reflect on own practice and work </w:t>
            </w:r>
            <w:r>
              <w:rPr>
                <w:rFonts w:asciiTheme="minorHAnsi" w:hAnsiTheme="minorHAnsi" w:cstheme="minorHAnsi"/>
              </w:rPr>
              <w:t>collaboratively with the Executive Headteache</w:t>
            </w:r>
            <w:r w:rsidRPr="002A7BF4">
              <w:rPr>
                <w:rFonts w:asciiTheme="minorHAnsi" w:hAnsiTheme="minorHAnsi" w:cstheme="minorHAnsi"/>
              </w:rPr>
              <w:t xml:space="preserve">r to identify development needs and participate in annual performance review as part of an active programme of CPD </w:t>
            </w:r>
          </w:p>
          <w:p w:rsidR="006D27BF" w:rsidRDefault="006D27BF" w:rsidP="002433BA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Keep up to date with changes in </w:t>
            </w:r>
            <w:proofErr w:type="spellStart"/>
            <w:r w:rsidRPr="002A7BF4">
              <w:rPr>
                <w:rFonts w:asciiTheme="minorHAnsi" w:hAnsiTheme="minorHAnsi" w:cstheme="minorHAnsi"/>
              </w:rPr>
              <w:t>DfE</w:t>
            </w:r>
            <w:proofErr w:type="spellEnd"/>
            <w:r w:rsidRPr="002A7BF4">
              <w:rPr>
                <w:rFonts w:asciiTheme="minorHAnsi" w:hAnsiTheme="minorHAnsi" w:cstheme="minorHAnsi"/>
              </w:rPr>
              <w:t xml:space="preserve">, Ofsted and SEND Code of Practice requirements and embed these into school policy and practice </w:t>
            </w:r>
          </w:p>
        </w:tc>
      </w:tr>
    </w:tbl>
    <w:p w:rsidR="001249F9" w:rsidRPr="002A7BF4" w:rsidRDefault="001249F9" w:rsidP="007953E2">
      <w:pPr>
        <w:rPr>
          <w:rFonts w:asciiTheme="minorHAnsi" w:hAnsiTheme="minorHAnsi" w:cstheme="minorHAnsi"/>
        </w:rPr>
      </w:pPr>
    </w:p>
    <w:p w:rsidR="001249F9" w:rsidRPr="002A7BF4" w:rsidRDefault="001249F9" w:rsidP="007953E2">
      <w:pPr>
        <w:rPr>
          <w:rFonts w:asciiTheme="minorHAnsi" w:hAnsiTheme="minorHAnsi" w:cstheme="minorHAnsi"/>
        </w:rPr>
      </w:pPr>
      <w:r w:rsidRPr="002A7BF4">
        <w:rPr>
          <w:rFonts w:asciiTheme="minorHAnsi" w:hAnsiTheme="minorHAnsi" w:cstheme="minorHAnsi"/>
        </w:rPr>
        <w:t xml:space="preserve">Whole school organisation, strategy and development </w:t>
      </w:r>
    </w:p>
    <w:p w:rsidR="001249F9" w:rsidRDefault="001249F9" w:rsidP="007953E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7776BC" w:rsidTr="00EC4A4E">
        <w:tc>
          <w:tcPr>
            <w:tcW w:w="562" w:type="dxa"/>
          </w:tcPr>
          <w:p w:rsidR="007776BC" w:rsidRDefault="007776BC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7776BC" w:rsidRDefault="007776BC" w:rsidP="007953E2">
            <w:pPr>
              <w:rPr>
                <w:rFonts w:asciiTheme="minorHAnsi" w:hAnsiTheme="minorHAnsi" w:cstheme="minorHAnsi"/>
              </w:rPr>
            </w:pPr>
          </w:p>
          <w:p w:rsidR="007776BC" w:rsidRDefault="007776BC" w:rsidP="007953E2">
            <w:pPr>
              <w:rPr>
                <w:rFonts w:asciiTheme="minorHAnsi" w:hAnsiTheme="minorHAnsi" w:cstheme="minorHAnsi"/>
              </w:rPr>
            </w:pPr>
          </w:p>
          <w:p w:rsidR="007776BC" w:rsidRDefault="007776BC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454" w:type="dxa"/>
          </w:tcPr>
          <w:p w:rsidR="007776BC" w:rsidRDefault="007776BC" w:rsidP="007776BC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Take a leading role in the development, implementation and evaluation of the school’s policies, practices and procedures in such a way as to support the school’s values and vision. </w:t>
            </w:r>
          </w:p>
          <w:p w:rsidR="007776BC" w:rsidRDefault="007776BC" w:rsidP="007776BC">
            <w:pPr>
              <w:ind w:left="37" w:hanging="37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Lead others on curriculum and/or pupil development to secure co-ordinated outcomes. </w:t>
            </w:r>
          </w:p>
        </w:tc>
      </w:tr>
    </w:tbl>
    <w:p w:rsidR="007776BC" w:rsidRPr="002A7BF4" w:rsidRDefault="007776BC" w:rsidP="007953E2">
      <w:pPr>
        <w:rPr>
          <w:rFonts w:asciiTheme="minorHAnsi" w:hAnsiTheme="minorHAnsi" w:cstheme="minorHAnsi"/>
        </w:rPr>
      </w:pPr>
    </w:p>
    <w:p w:rsidR="001249F9" w:rsidRDefault="001249F9" w:rsidP="002A7BF4">
      <w:pPr>
        <w:ind w:left="720" w:hanging="720"/>
        <w:rPr>
          <w:rFonts w:asciiTheme="minorHAnsi" w:hAnsiTheme="minorHAnsi" w:cstheme="minorHAnsi"/>
        </w:rPr>
      </w:pPr>
      <w:r w:rsidRPr="002A7BF4">
        <w:rPr>
          <w:rFonts w:asciiTheme="minorHAnsi" w:hAnsiTheme="minorHAnsi" w:cstheme="minorHAnsi"/>
        </w:rPr>
        <w:t xml:space="preserve">Wider Professional Responsibilities </w:t>
      </w:r>
    </w:p>
    <w:p w:rsidR="00EC4A4E" w:rsidRDefault="00EC4A4E" w:rsidP="002A7BF4">
      <w:pPr>
        <w:ind w:left="720" w:hanging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54"/>
      </w:tblGrid>
      <w:tr w:rsidR="00EC4A4E" w:rsidTr="00EC4A4E">
        <w:tc>
          <w:tcPr>
            <w:tcW w:w="567" w:type="dxa"/>
          </w:tcPr>
          <w:p w:rsidR="00EC4A4E" w:rsidRDefault="00EC4A4E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C4A4E" w:rsidRDefault="00EC4A4E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C4A4E" w:rsidRDefault="00EC4A4E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C4A4E" w:rsidRDefault="00EC4A4E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EC4A4E" w:rsidRDefault="00EC4A4E" w:rsidP="002A7B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454" w:type="dxa"/>
          </w:tcPr>
          <w:p w:rsidR="00EC4A4E" w:rsidRPr="002A7BF4" w:rsidRDefault="00EC4A4E" w:rsidP="00EC4A4E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Play a critical role in the life of the school.</w:t>
            </w:r>
          </w:p>
          <w:p w:rsidR="00EC4A4E" w:rsidRDefault="00EC4A4E" w:rsidP="00EC4A4E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Provide a role model for teaching and learning.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  <w:p w:rsidR="00EC4A4E" w:rsidRPr="002A7BF4" w:rsidRDefault="00EC4A4E" w:rsidP="00EC4A4E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Make a distinctive contribution to the raising of pupil standards. </w:t>
            </w:r>
          </w:p>
          <w:p w:rsidR="00EC4A4E" w:rsidRPr="002A7BF4" w:rsidRDefault="00EC4A4E" w:rsidP="00EC4A4E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Contribute effectively</w:t>
            </w:r>
            <w:r>
              <w:rPr>
                <w:rFonts w:asciiTheme="minorHAnsi" w:hAnsiTheme="minorHAnsi" w:cstheme="minorHAnsi"/>
              </w:rPr>
              <w:t xml:space="preserve"> to the work of the school</w:t>
            </w:r>
          </w:p>
          <w:p w:rsidR="00EC4A4E" w:rsidRDefault="00EC4A4E" w:rsidP="00EC4A4E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Take advantage of appropriate opportunities for professional development and use the outcomes effectively to improve pupils’ learning.</w:t>
            </w:r>
          </w:p>
        </w:tc>
      </w:tr>
    </w:tbl>
    <w:p w:rsidR="002A7BF4" w:rsidRPr="002A7BF4" w:rsidRDefault="002A7BF4" w:rsidP="002A7BF4">
      <w:pPr>
        <w:ind w:left="720" w:hanging="720"/>
        <w:rPr>
          <w:rFonts w:asciiTheme="minorHAnsi" w:hAnsiTheme="minorHAnsi" w:cstheme="minorHAnsi"/>
        </w:rPr>
      </w:pPr>
    </w:p>
    <w:p w:rsidR="001249F9" w:rsidRDefault="001249F9" w:rsidP="007953E2">
      <w:pPr>
        <w:rPr>
          <w:rFonts w:asciiTheme="minorHAnsi" w:hAnsiTheme="minorHAnsi" w:cstheme="minorHAnsi"/>
        </w:rPr>
      </w:pPr>
    </w:p>
    <w:p w:rsidR="00EC4A4E" w:rsidRPr="002A7BF4" w:rsidRDefault="00EC4A4E" w:rsidP="007953E2">
      <w:pPr>
        <w:rPr>
          <w:rFonts w:asciiTheme="minorHAnsi" w:hAnsiTheme="minorHAnsi" w:cstheme="minorHAnsi"/>
        </w:rPr>
      </w:pPr>
    </w:p>
    <w:p w:rsidR="00EC4A4E" w:rsidRDefault="001249F9" w:rsidP="007953E2">
      <w:pPr>
        <w:rPr>
          <w:rFonts w:asciiTheme="minorHAnsi" w:hAnsiTheme="minorHAnsi" w:cstheme="minorHAnsi"/>
        </w:rPr>
      </w:pPr>
      <w:r w:rsidRPr="002A7BF4">
        <w:rPr>
          <w:rFonts w:asciiTheme="minorHAnsi" w:hAnsiTheme="minorHAnsi" w:cstheme="minorHAnsi"/>
        </w:rPr>
        <w:lastRenderedPageBreak/>
        <w:t>Management of staff and resources</w:t>
      </w:r>
    </w:p>
    <w:p w:rsidR="001249F9" w:rsidRPr="002A7BF4" w:rsidRDefault="001249F9" w:rsidP="007953E2">
      <w:pPr>
        <w:rPr>
          <w:rFonts w:asciiTheme="minorHAnsi" w:hAnsiTheme="minorHAnsi" w:cstheme="minorHAnsi"/>
        </w:rPr>
      </w:pPr>
      <w:r w:rsidRPr="002A7BF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C4A4E" w:rsidTr="008778A6">
        <w:tc>
          <w:tcPr>
            <w:tcW w:w="562" w:type="dxa"/>
          </w:tcPr>
          <w:p w:rsidR="00EC4A4E" w:rsidRDefault="00BD4E3F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BD4E3F" w:rsidRDefault="00BD4E3F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BD4E3F" w:rsidRDefault="00BD4E3F" w:rsidP="007953E2">
            <w:pPr>
              <w:rPr>
                <w:rFonts w:asciiTheme="minorHAnsi" w:hAnsiTheme="minorHAnsi" w:cstheme="minorHAnsi"/>
              </w:rPr>
            </w:pPr>
          </w:p>
          <w:p w:rsidR="00BD4E3F" w:rsidRDefault="00BD4E3F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454" w:type="dxa"/>
          </w:tcPr>
          <w:p w:rsidR="00EC4A4E" w:rsidRPr="002A7BF4" w:rsidRDefault="00EC4A4E" w:rsidP="00EC4A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 and supervise Teachers, Learning Assistants and Support S</w:t>
            </w:r>
            <w:r w:rsidRPr="002A7BF4">
              <w:rPr>
                <w:rFonts w:asciiTheme="minorHAnsi" w:hAnsiTheme="minorHAnsi" w:cstheme="minorHAnsi"/>
              </w:rPr>
              <w:t xml:space="preserve">taff </w:t>
            </w:r>
          </w:p>
          <w:p w:rsidR="00EC4A4E" w:rsidRPr="002A7BF4" w:rsidRDefault="00EC4A4E" w:rsidP="00EC4A4E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Contribute to the recruitment, selection, appointment and professional development of other </w:t>
            </w:r>
            <w:r>
              <w:rPr>
                <w:rFonts w:asciiTheme="minorHAnsi" w:hAnsiTheme="minorHAnsi" w:cstheme="minorHAnsi"/>
              </w:rPr>
              <w:t>Teachers</w:t>
            </w:r>
            <w:r w:rsidRPr="002A7BF4">
              <w:rPr>
                <w:rFonts w:asciiTheme="minorHAnsi" w:hAnsiTheme="minorHAnsi" w:cstheme="minorHAnsi"/>
              </w:rPr>
              <w:t xml:space="preserve"> and support staff. </w:t>
            </w:r>
          </w:p>
          <w:p w:rsidR="00EC4A4E" w:rsidRDefault="00EC4A4E" w:rsidP="008778A6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Deploy resources delegated in accordance with school policies. </w:t>
            </w:r>
          </w:p>
        </w:tc>
      </w:tr>
    </w:tbl>
    <w:p w:rsidR="001249F9" w:rsidRPr="002A7BF4" w:rsidRDefault="001249F9" w:rsidP="007953E2">
      <w:pPr>
        <w:rPr>
          <w:rFonts w:asciiTheme="minorHAnsi" w:hAnsiTheme="minorHAnsi" w:cstheme="minorHAnsi"/>
        </w:rPr>
      </w:pPr>
    </w:p>
    <w:p w:rsidR="001249F9" w:rsidRPr="002A7BF4" w:rsidRDefault="001249F9" w:rsidP="007953E2">
      <w:pPr>
        <w:rPr>
          <w:rFonts w:asciiTheme="minorHAnsi" w:hAnsiTheme="minorHAnsi" w:cstheme="minorHAnsi"/>
        </w:rPr>
      </w:pPr>
      <w:r w:rsidRPr="002A7BF4">
        <w:rPr>
          <w:rFonts w:asciiTheme="minorHAnsi" w:hAnsiTheme="minorHAnsi" w:cstheme="minorHAnsi"/>
        </w:rPr>
        <w:t xml:space="preserve">Professional development </w:t>
      </w:r>
    </w:p>
    <w:p w:rsidR="001249F9" w:rsidRDefault="001249F9" w:rsidP="007953E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8778A6" w:rsidTr="008778A6">
        <w:tc>
          <w:tcPr>
            <w:tcW w:w="562" w:type="dxa"/>
          </w:tcPr>
          <w:p w:rsidR="008778A6" w:rsidRDefault="008778A6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8778A6" w:rsidRDefault="008778A6" w:rsidP="007953E2">
            <w:pPr>
              <w:rPr>
                <w:rFonts w:asciiTheme="minorHAnsi" w:hAnsiTheme="minorHAnsi" w:cstheme="minorHAnsi"/>
              </w:rPr>
            </w:pPr>
          </w:p>
          <w:p w:rsidR="008778A6" w:rsidRDefault="008778A6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454" w:type="dxa"/>
          </w:tcPr>
          <w:p w:rsidR="008778A6" w:rsidRPr="002A7BF4" w:rsidRDefault="008778A6" w:rsidP="008778A6">
            <w:pPr>
              <w:ind w:left="37" w:hanging="37"/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Participate in arrangements for the performance management process and review own performance and of other </w:t>
            </w:r>
            <w:r>
              <w:rPr>
                <w:rFonts w:asciiTheme="minorHAnsi" w:hAnsiTheme="minorHAnsi" w:cstheme="minorHAnsi"/>
              </w:rPr>
              <w:t>Teachers and Learning Assistants</w:t>
            </w:r>
            <w:r w:rsidRPr="002A7BF4">
              <w:rPr>
                <w:rFonts w:asciiTheme="minorHAnsi" w:hAnsiTheme="minorHAnsi" w:cstheme="minorHAnsi"/>
              </w:rPr>
              <w:t xml:space="preserve">. </w:t>
            </w:r>
          </w:p>
          <w:p w:rsidR="008778A6" w:rsidRDefault="008778A6" w:rsidP="008778A6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Participate in arrangements for own further training and professional development and that of other </w:t>
            </w:r>
            <w:r>
              <w:rPr>
                <w:rFonts w:asciiTheme="minorHAnsi" w:hAnsiTheme="minorHAnsi" w:cstheme="minorHAnsi"/>
              </w:rPr>
              <w:t>Teachers</w:t>
            </w:r>
            <w:r w:rsidRPr="002A7BF4">
              <w:rPr>
                <w:rFonts w:asciiTheme="minorHAnsi" w:hAnsiTheme="minorHAnsi" w:cstheme="minorHAnsi"/>
              </w:rPr>
              <w:t xml:space="preserve"> and support staff including induction.</w:t>
            </w:r>
          </w:p>
        </w:tc>
      </w:tr>
    </w:tbl>
    <w:p w:rsidR="008778A6" w:rsidRPr="002A7BF4" w:rsidRDefault="008778A6" w:rsidP="007953E2">
      <w:pPr>
        <w:rPr>
          <w:rFonts w:asciiTheme="minorHAnsi" w:hAnsiTheme="minorHAnsi" w:cstheme="minorHAnsi"/>
        </w:rPr>
      </w:pPr>
    </w:p>
    <w:p w:rsidR="001249F9" w:rsidRDefault="001249F9" w:rsidP="007953E2">
      <w:pPr>
        <w:rPr>
          <w:rFonts w:asciiTheme="minorHAnsi" w:hAnsiTheme="minorHAnsi" w:cstheme="minorHAnsi"/>
        </w:rPr>
      </w:pPr>
      <w:r w:rsidRPr="002A7BF4">
        <w:rPr>
          <w:rFonts w:asciiTheme="minorHAnsi" w:hAnsiTheme="minorHAnsi" w:cstheme="minorHAnsi"/>
        </w:rPr>
        <w:t xml:space="preserve">Communication </w:t>
      </w:r>
    </w:p>
    <w:p w:rsidR="008778A6" w:rsidRDefault="008778A6" w:rsidP="007953E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8778A6" w:rsidTr="008778A6">
        <w:tc>
          <w:tcPr>
            <w:tcW w:w="562" w:type="dxa"/>
          </w:tcPr>
          <w:p w:rsidR="008778A6" w:rsidRDefault="008778A6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8778A6" w:rsidRDefault="008778A6" w:rsidP="007953E2">
            <w:pPr>
              <w:rPr>
                <w:rFonts w:asciiTheme="minorHAnsi" w:hAnsiTheme="minorHAnsi" w:cstheme="minorHAnsi"/>
              </w:rPr>
            </w:pPr>
          </w:p>
          <w:p w:rsidR="008778A6" w:rsidRDefault="008778A6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8778A6" w:rsidRDefault="008778A6" w:rsidP="007953E2">
            <w:pPr>
              <w:rPr>
                <w:rFonts w:asciiTheme="minorHAnsi" w:hAnsiTheme="minorHAnsi" w:cstheme="minorHAnsi"/>
              </w:rPr>
            </w:pPr>
          </w:p>
          <w:p w:rsidR="008778A6" w:rsidRDefault="008778A6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454" w:type="dxa"/>
          </w:tcPr>
          <w:p w:rsidR="008778A6" w:rsidRPr="002A7BF4" w:rsidRDefault="008778A6" w:rsidP="008778A6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Communicate with pupils, parents and carers in accordance with the school ethos, policies and practice.</w:t>
            </w:r>
          </w:p>
          <w:p w:rsidR="008778A6" w:rsidRPr="002A7BF4" w:rsidRDefault="008778A6" w:rsidP="008778A6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Collaborate and work with colleagues and other relevant professionals within and beyond the school. </w:t>
            </w:r>
          </w:p>
          <w:p w:rsidR="008778A6" w:rsidRDefault="008778A6" w:rsidP="008778A6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Participate in administrative and organisational tasks</w:t>
            </w:r>
            <w:r>
              <w:rPr>
                <w:rFonts w:asciiTheme="minorHAnsi" w:hAnsiTheme="minorHAnsi" w:cstheme="minorHAnsi"/>
              </w:rPr>
              <w:t xml:space="preserve">, which require </w:t>
            </w:r>
            <w:r w:rsidRPr="002A7BF4">
              <w:rPr>
                <w:rFonts w:asciiTheme="minorHAnsi" w:hAnsiTheme="minorHAnsi" w:cstheme="minorHAnsi"/>
              </w:rPr>
              <w:t>your professional skills and judgement.</w:t>
            </w:r>
          </w:p>
        </w:tc>
      </w:tr>
    </w:tbl>
    <w:p w:rsidR="008778A6" w:rsidRPr="002A7BF4" w:rsidRDefault="008778A6" w:rsidP="007953E2">
      <w:pPr>
        <w:rPr>
          <w:rFonts w:asciiTheme="minorHAnsi" w:hAnsiTheme="minorHAnsi" w:cstheme="minorHAnsi"/>
        </w:rPr>
      </w:pPr>
    </w:p>
    <w:p w:rsidR="00E610CB" w:rsidRPr="00FE5332" w:rsidRDefault="002A7BF4" w:rsidP="007953E2">
      <w:pPr>
        <w:rPr>
          <w:rFonts w:asciiTheme="minorHAnsi" w:hAnsiTheme="minorHAnsi" w:cstheme="minorHAnsi"/>
          <w:b/>
          <w:color w:val="C00000"/>
        </w:rPr>
      </w:pPr>
      <w:r w:rsidRPr="00FE5332">
        <w:rPr>
          <w:rFonts w:asciiTheme="minorHAnsi" w:hAnsiTheme="minorHAnsi" w:cstheme="minorHAnsi"/>
          <w:b/>
          <w:color w:val="C00000"/>
        </w:rPr>
        <w:t xml:space="preserve">PERSON SPECIFICATION </w:t>
      </w:r>
    </w:p>
    <w:p w:rsidR="0060173C" w:rsidRDefault="0060173C" w:rsidP="007953E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3794"/>
        <w:gridCol w:w="3351"/>
      </w:tblGrid>
      <w:tr w:rsidR="00BC33F4" w:rsidTr="00C24388">
        <w:tc>
          <w:tcPr>
            <w:tcW w:w="1871" w:type="dxa"/>
          </w:tcPr>
          <w:p w:rsidR="00BC33F4" w:rsidRDefault="00BC33F4" w:rsidP="00795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94" w:type="dxa"/>
          </w:tcPr>
          <w:p w:rsidR="00BC33F4" w:rsidRPr="00C24388" w:rsidRDefault="00BC33F4" w:rsidP="004C2CB3">
            <w:pPr>
              <w:rPr>
                <w:rFonts w:asciiTheme="minorHAnsi" w:hAnsiTheme="minorHAnsi" w:cstheme="minorHAnsi"/>
                <w:b/>
                <w:i/>
              </w:rPr>
            </w:pPr>
            <w:r w:rsidRPr="00C24388">
              <w:rPr>
                <w:rFonts w:asciiTheme="minorHAnsi" w:hAnsiTheme="minorHAnsi" w:cstheme="minorHAnsi"/>
                <w:b/>
                <w:i/>
              </w:rPr>
              <w:t xml:space="preserve">Essential </w:t>
            </w:r>
          </w:p>
        </w:tc>
        <w:tc>
          <w:tcPr>
            <w:tcW w:w="3351" w:type="dxa"/>
          </w:tcPr>
          <w:p w:rsidR="00BC33F4" w:rsidRPr="00C24388" w:rsidRDefault="00BC33F4" w:rsidP="007953E2">
            <w:pPr>
              <w:rPr>
                <w:rFonts w:asciiTheme="minorHAnsi" w:hAnsiTheme="minorHAnsi" w:cstheme="minorHAnsi"/>
                <w:b/>
                <w:i/>
              </w:rPr>
            </w:pPr>
            <w:r w:rsidRPr="00C24388">
              <w:rPr>
                <w:rFonts w:asciiTheme="minorHAnsi" w:hAnsiTheme="minorHAnsi" w:cstheme="minorHAnsi"/>
                <w:b/>
                <w:i/>
              </w:rPr>
              <w:t xml:space="preserve">Desirable </w:t>
            </w:r>
          </w:p>
        </w:tc>
      </w:tr>
      <w:tr w:rsidR="008211B6" w:rsidTr="00C24388">
        <w:tc>
          <w:tcPr>
            <w:tcW w:w="1871" w:type="dxa"/>
          </w:tcPr>
          <w:p w:rsidR="008211B6" w:rsidRDefault="004C2CB3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QUALIFICATIONS </w:t>
            </w:r>
          </w:p>
        </w:tc>
        <w:tc>
          <w:tcPr>
            <w:tcW w:w="3794" w:type="dxa"/>
          </w:tcPr>
          <w:p w:rsidR="004C2CB3" w:rsidRDefault="004C2CB3" w:rsidP="004C2C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Educated to degree level </w:t>
            </w:r>
          </w:p>
          <w:p w:rsidR="00C24388" w:rsidRDefault="00C24388" w:rsidP="004C2CB3">
            <w:pPr>
              <w:rPr>
                <w:rFonts w:asciiTheme="minorHAnsi" w:hAnsiTheme="minorHAnsi" w:cstheme="minorHAnsi"/>
              </w:rPr>
            </w:pPr>
          </w:p>
          <w:p w:rsidR="004C2CB3" w:rsidRDefault="004C2CB3" w:rsidP="004C2C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Qualified Teacher status </w:t>
            </w:r>
          </w:p>
          <w:p w:rsidR="00C24388" w:rsidRDefault="00C24388" w:rsidP="004C2CB3">
            <w:pPr>
              <w:rPr>
                <w:rFonts w:asciiTheme="minorHAnsi" w:hAnsiTheme="minorHAnsi" w:cstheme="minorHAnsi"/>
              </w:rPr>
            </w:pPr>
          </w:p>
          <w:p w:rsidR="004C2CB3" w:rsidRPr="002A7BF4" w:rsidRDefault="004C2CB3" w:rsidP="004C2C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Holds the National Award SENCO</w:t>
            </w:r>
            <w:r w:rsidRPr="002A7BF4">
              <w:rPr>
                <w:rFonts w:asciiTheme="minorHAnsi" w:hAnsiTheme="minorHAnsi" w:cstheme="minorHAnsi"/>
              </w:rPr>
              <w:t xml:space="preserve"> (NASENCO) </w:t>
            </w:r>
          </w:p>
          <w:p w:rsidR="008211B6" w:rsidRDefault="008211B6" w:rsidP="00795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8211B6" w:rsidRDefault="00BC33F4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DSL training</w:t>
            </w: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</w:p>
          <w:p w:rsidR="00BC33F4" w:rsidRDefault="00BC33F4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CPD in all relevant areas</w:t>
            </w: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</w:p>
          <w:p w:rsidR="00C24388" w:rsidRDefault="00BC33F4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Middle Leadership </w:t>
            </w:r>
          </w:p>
          <w:p w:rsidR="00BC33F4" w:rsidRDefault="00BC33F4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Accreditation</w:t>
            </w: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</w:p>
          <w:p w:rsidR="00BC33F4" w:rsidRDefault="00BC33F4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Safer Recruitment Accreditation </w:t>
            </w:r>
          </w:p>
        </w:tc>
      </w:tr>
      <w:tr w:rsidR="008211B6" w:rsidTr="00C24388">
        <w:tc>
          <w:tcPr>
            <w:tcW w:w="1871" w:type="dxa"/>
          </w:tcPr>
          <w:p w:rsidR="008211B6" w:rsidRDefault="004C2CB3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&amp; EXPERIENCE</w:t>
            </w:r>
          </w:p>
        </w:tc>
        <w:tc>
          <w:tcPr>
            <w:tcW w:w="3794" w:type="dxa"/>
          </w:tcPr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Recent and relevant Senior </w:t>
            </w: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Leadership experience in a school setting with SEND</w:t>
            </w: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children with additional educational needs</w:t>
            </w: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leading a successful initiative across the entire primary school age-range </w:t>
            </w: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Experience of working with a wide range of technologies that support the development of the curriculum</w:t>
            </w: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thorough understanding </w:t>
            </w:r>
            <w:r w:rsidR="00AC3668">
              <w:rPr>
                <w:rFonts w:asciiTheme="minorHAnsi" w:hAnsiTheme="minorHAnsi" w:cstheme="minorHAnsi"/>
              </w:rPr>
              <w:t>of and a commitment to equality of opportunity</w:t>
            </w: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safeguarding and child protection issues</w:t>
            </w: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delegate and negotiate when necessary and resolve conflict</w:t>
            </w: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behaviour management</w:t>
            </w: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interpret and present data </w:t>
            </w: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</w:p>
          <w:p w:rsidR="00AC3668" w:rsidRDefault="00AC3668" w:rsidP="00C24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Coaching and mentoring experience </w:t>
            </w:r>
          </w:p>
          <w:p w:rsidR="00C24388" w:rsidRDefault="00C24388" w:rsidP="00C243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8211B6" w:rsidRDefault="00C24388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Experience of mentoring student teachers and ECTs</w:t>
            </w: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teaching within EYFS, KS1 and KS2</w:t>
            </w: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worked to support the development of other teachers </w:t>
            </w: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a proven track record of raising standards and meeting challenging targets </w:t>
            </w: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Knowledgeable about educational technology can be used to support SEND </w:t>
            </w:r>
          </w:p>
          <w:p w:rsidR="00C24388" w:rsidRDefault="00C24388" w:rsidP="007953E2">
            <w:pPr>
              <w:rPr>
                <w:rFonts w:asciiTheme="minorHAnsi" w:hAnsiTheme="minorHAnsi" w:cstheme="minorHAnsi"/>
              </w:rPr>
            </w:pPr>
          </w:p>
        </w:tc>
      </w:tr>
      <w:tr w:rsidR="008211B6" w:rsidTr="00C24388">
        <w:tc>
          <w:tcPr>
            <w:tcW w:w="1871" w:type="dxa"/>
          </w:tcPr>
          <w:p w:rsidR="008211B6" w:rsidRDefault="003A6438" w:rsidP="00795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PERSONAL QUALITIES</w:t>
            </w:r>
          </w:p>
          <w:p w:rsidR="003A6438" w:rsidRDefault="003A6438" w:rsidP="00795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94" w:type="dxa"/>
          </w:tcPr>
          <w:p w:rsidR="00170F5F" w:rsidRDefault="00170F5F" w:rsidP="00170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2A7BF4">
              <w:rPr>
                <w:rFonts w:asciiTheme="minorHAnsi" w:hAnsiTheme="minorHAnsi" w:cstheme="minorHAnsi"/>
              </w:rPr>
              <w:t xml:space="preserve">rack record of teaching outstanding lessons </w:t>
            </w:r>
          </w:p>
          <w:p w:rsidR="00170F5F" w:rsidRPr="002A7BF4" w:rsidRDefault="00170F5F" w:rsidP="00170F5F">
            <w:pPr>
              <w:rPr>
                <w:rFonts w:asciiTheme="minorHAnsi" w:hAnsiTheme="minorHAnsi" w:cstheme="minorHAnsi"/>
              </w:rPr>
            </w:pPr>
          </w:p>
          <w:p w:rsidR="00170F5F" w:rsidRDefault="00170F5F" w:rsidP="00170F5F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 xml:space="preserve">Strategic thinker with the ability to work to high professional standards </w:t>
            </w:r>
          </w:p>
          <w:p w:rsidR="00170F5F" w:rsidRPr="002A7BF4" w:rsidRDefault="00170F5F" w:rsidP="00170F5F">
            <w:pPr>
              <w:rPr>
                <w:rFonts w:asciiTheme="minorHAnsi" w:hAnsiTheme="minorHAnsi" w:cstheme="minorHAnsi"/>
              </w:rPr>
            </w:pPr>
          </w:p>
          <w:p w:rsidR="00170F5F" w:rsidRDefault="00170F5F" w:rsidP="00170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Motivated and having the a</w:t>
            </w:r>
            <w:r w:rsidRPr="002A7BF4">
              <w:rPr>
                <w:rFonts w:asciiTheme="minorHAnsi" w:hAnsiTheme="minorHAnsi" w:cstheme="minorHAnsi"/>
              </w:rPr>
              <w:t>bility to manage and motivate ind</w:t>
            </w:r>
            <w:r>
              <w:rPr>
                <w:rFonts w:asciiTheme="minorHAnsi" w:hAnsiTheme="minorHAnsi" w:cstheme="minorHAnsi"/>
              </w:rPr>
              <w:t>ividuals and teams effectively</w:t>
            </w:r>
          </w:p>
          <w:p w:rsidR="00170F5F" w:rsidRPr="002A7BF4" w:rsidRDefault="00170F5F" w:rsidP="00170F5F">
            <w:pPr>
              <w:rPr>
                <w:rFonts w:asciiTheme="minorHAnsi" w:hAnsiTheme="minorHAnsi" w:cstheme="minorHAnsi"/>
              </w:rPr>
            </w:pPr>
          </w:p>
          <w:p w:rsidR="00170F5F" w:rsidRDefault="00170F5F" w:rsidP="00574130">
            <w:pPr>
              <w:rPr>
                <w:rFonts w:asciiTheme="minorHAnsi" w:hAnsiTheme="minorHAnsi" w:cstheme="minorHAnsi"/>
              </w:rPr>
            </w:pPr>
            <w:r w:rsidRPr="002A7BF4">
              <w:rPr>
                <w:rFonts w:asciiTheme="minorHAnsi" w:hAnsiTheme="minorHAnsi" w:cstheme="minorHAnsi"/>
              </w:rPr>
              <w:t>Demonstrate</w:t>
            </w:r>
            <w:r>
              <w:rPr>
                <w:rFonts w:asciiTheme="minorHAnsi" w:hAnsiTheme="minorHAnsi" w:cstheme="minorHAnsi"/>
              </w:rPr>
              <w:t xml:space="preserve">s a wide range of high level </w:t>
            </w:r>
            <w:r w:rsidRPr="002A7BF4">
              <w:rPr>
                <w:rFonts w:asciiTheme="minorHAnsi" w:hAnsiTheme="minorHAnsi" w:cstheme="minorHAnsi"/>
              </w:rPr>
              <w:t xml:space="preserve">communication skills </w:t>
            </w:r>
          </w:p>
          <w:p w:rsidR="00170F5F" w:rsidRPr="002A7BF4" w:rsidRDefault="00170F5F" w:rsidP="00170F5F">
            <w:pPr>
              <w:ind w:left="720" w:hanging="720"/>
              <w:rPr>
                <w:rFonts w:asciiTheme="minorHAnsi" w:hAnsiTheme="minorHAnsi" w:cstheme="minorHAnsi"/>
              </w:rPr>
            </w:pPr>
          </w:p>
          <w:p w:rsidR="00170F5F" w:rsidRDefault="00170F5F" w:rsidP="00170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 commitment to the highest standards</w:t>
            </w:r>
          </w:p>
          <w:p w:rsidR="00170F5F" w:rsidRPr="002A7BF4" w:rsidRDefault="00170F5F" w:rsidP="00170F5F">
            <w:pPr>
              <w:rPr>
                <w:rFonts w:asciiTheme="minorHAnsi" w:hAnsiTheme="minorHAnsi" w:cstheme="minorHAnsi"/>
              </w:rPr>
            </w:pPr>
          </w:p>
          <w:p w:rsidR="00170F5F" w:rsidRDefault="00170F5F" w:rsidP="00170F5F">
            <w:pPr>
              <w:rPr>
                <w:rFonts w:asciiTheme="minorHAnsi" w:hAnsiTheme="minorHAnsi" w:cstheme="minorHAnsi"/>
              </w:rPr>
            </w:pPr>
            <w:r w:rsidRPr="00170F5F">
              <w:rPr>
                <w:rFonts w:asciiTheme="minorHAnsi" w:hAnsiTheme="minorHAnsi" w:cstheme="minorHAnsi"/>
              </w:rPr>
              <w:t>Enthusiastic about</w:t>
            </w:r>
            <w:r>
              <w:rPr>
                <w:rFonts w:asciiTheme="minorHAnsi" w:hAnsiTheme="minorHAnsi" w:cstheme="minorHAnsi"/>
              </w:rPr>
              <w:t xml:space="preserve"> new and </w:t>
            </w:r>
            <w:r w:rsidRPr="00170F5F">
              <w:rPr>
                <w:rFonts w:asciiTheme="minorHAnsi" w:hAnsiTheme="minorHAnsi" w:cstheme="minorHAnsi"/>
              </w:rPr>
              <w:t xml:space="preserve">innovative approaches to teaching and learning </w:t>
            </w:r>
          </w:p>
          <w:p w:rsidR="00170F5F" w:rsidRDefault="00170F5F" w:rsidP="00170F5F">
            <w:pPr>
              <w:rPr>
                <w:rFonts w:asciiTheme="minorHAnsi" w:hAnsiTheme="minorHAnsi" w:cstheme="minorHAnsi"/>
              </w:rPr>
            </w:pPr>
          </w:p>
          <w:p w:rsidR="00170F5F" w:rsidRDefault="00170F5F" w:rsidP="00170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Empathy and compassion</w:t>
            </w:r>
          </w:p>
          <w:p w:rsidR="00170F5F" w:rsidRDefault="00170F5F" w:rsidP="00170F5F">
            <w:pPr>
              <w:rPr>
                <w:rFonts w:asciiTheme="minorHAnsi" w:hAnsiTheme="minorHAnsi" w:cstheme="minorHAnsi"/>
              </w:rPr>
            </w:pPr>
          </w:p>
          <w:p w:rsidR="00170F5F" w:rsidRPr="0060173C" w:rsidRDefault="00170F5F" w:rsidP="00170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love of teaching </w:t>
            </w:r>
          </w:p>
          <w:p w:rsidR="008211B6" w:rsidRDefault="008211B6" w:rsidP="00795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8211B6" w:rsidRDefault="008211B6" w:rsidP="007953E2">
            <w:pPr>
              <w:rPr>
                <w:rFonts w:asciiTheme="minorHAnsi" w:hAnsiTheme="minorHAnsi" w:cstheme="minorHAnsi"/>
              </w:rPr>
            </w:pPr>
          </w:p>
        </w:tc>
      </w:tr>
    </w:tbl>
    <w:p w:rsidR="00E610CB" w:rsidRDefault="00E610CB" w:rsidP="007953E2">
      <w:pPr>
        <w:rPr>
          <w:rFonts w:asciiTheme="minorHAnsi" w:hAnsiTheme="minorHAnsi" w:cstheme="minorHAnsi"/>
        </w:rPr>
      </w:pPr>
    </w:p>
    <w:p w:rsidR="00170F5F" w:rsidRPr="002A7BF4" w:rsidRDefault="00170F5F" w:rsidP="007953E2">
      <w:pPr>
        <w:rPr>
          <w:rFonts w:asciiTheme="minorHAnsi" w:hAnsiTheme="minorHAnsi" w:cstheme="minorHAnsi"/>
        </w:rPr>
      </w:pPr>
    </w:p>
    <w:sectPr w:rsidR="00170F5F" w:rsidRPr="002A7BF4" w:rsidSect="003D6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2AA"/>
    <w:multiLevelType w:val="hybridMultilevel"/>
    <w:tmpl w:val="58DC4172"/>
    <w:lvl w:ilvl="0" w:tplc="89924C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07A"/>
    <w:multiLevelType w:val="multilevel"/>
    <w:tmpl w:val="774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604F2"/>
    <w:multiLevelType w:val="hybridMultilevel"/>
    <w:tmpl w:val="E6B2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6A55"/>
    <w:multiLevelType w:val="multilevel"/>
    <w:tmpl w:val="3F9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3938D9"/>
    <w:multiLevelType w:val="hybridMultilevel"/>
    <w:tmpl w:val="22127D9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37B726A3"/>
    <w:multiLevelType w:val="hybridMultilevel"/>
    <w:tmpl w:val="F04C47C2"/>
    <w:lvl w:ilvl="0" w:tplc="F8A69F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708C"/>
    <w:multiLevelType w:val="multilevel"/>
    <w:tmpl w:val="DA2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D2614D"/>
    <w:multiLevelType w:val="hybridMultilevel"/>
    <w:tmpl w:val="23FE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B483B"/>
    <w:multiLevelType w:val="hybridMultilevel"/>
    <w:tmpl w:val="1AE2B1F2"/>
    <w:lvl w:ilvl="0" w:tplc="89924C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6AF3"/>
    <w:multiLevelType w:val="hybridMultilevel"/>
    <w:tmpl w:val="7D26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1454F"/>
    <w:multiLevelType w:val="multilevel"/>
    <w:tmpl w:val="44A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B7911"/>
    <w:multiLevelType w:val="multilevel"/>
    <w:tmpl w:val="8A6A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51761"/>
    <w:multiLevelType w:val="multilevel"/>
    <w:tmpl w:val="53F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01E6A"/>
    <w:multiLevelType w:val="hybridMultilevel"/>
    <w:tmpl w:val="1BB07E06"/>
    <w:lvl w:ilvl="0" w:tplc="BDCCAD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04B67"/>
    <w:multiLevelType w:val="hybridMultilevel"/>
    <w:tmpl w:val="DC0407F8"/>
    <w:lvl w:ilvl="0" w:tplc="F8A69F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C6"/>
    <w:rsid w:val="00006FB7"/>
    <w:rsid w:val="000629D8"/>
    <w:rsid w:val="00075137"/>
    <w:rsid w:val="00084305"/>
    <w:rsid w:val="00097627"/>
    <w:rsid w:val="000C2F42"/>
    <w:rsid w:val="000C6B1B"/>
    <w:rsid w:val="000D203A"/>
    <w:rsid w:val="000D5926"/>
    <w:rsid w:val="000F4F01"/>
    <w:rsid w:val="000F5B1B"/>
    <w:rsid w:val="001249F9"/>
    <w:rsid w:val="00127809"/>
    <w:rsid w:val="00132D18"/>
    <w:rsid w:val="001361CC"/>
    <w:rsid w:val="001525E3"/>
    <w:rsid w:val="00153D1A"/>
    <w:rsid w:val="00170F5F"/>
    <w:rsid w:val="001A1FA4"/>
    <w:rsid w:val="001E06C6"/>
    <w:rsid w:val="001E794A"/>
    <w:rsid w:val="001F4BAB"/>
    <w:rsid w:val="00200294"/>
    <w:rsid w:val="002218F8"/>
    <w:rsid w:val="0023547D"/>
    <w:rsid w:val="00243065"/>
    <w:rsid w:val="002433BA"/>
    <w:rsid w:val="0025214F"/>
    <w:rsid w:val="002A7BF4"/>
    <w:rsid w:val="002C7ACE"/>
    <w:rsid w:val="002D0774"/>
    <w:rsid w:val="002E6A91"/>
    <w:rsid w:val="00305487"/>
    <w:rsid w:val="00310F03"/>
    <w:rsid w:val="003258EE"/>
    <w:rsid w:val="00354164"/>
    <w:rsid w:val="00366BED"/>
    <w:rsid w:val="003A24FD"/>
    <w:rsid w:val="003A6438"/>
    <w:rsid w:val="003C37D6"/>
    <w:rsid w:val="003C4B35"/>
    <w:rsid w:val="003D68A0"/>
    <w:rsid w:val="003E250A"/>
    <w:rsid w:val="003F0DF5"/>
    <w:rsid w:val="00421E31"/>
    <w:rsid w:val="0042375E"/>
    <w:rsid w:val="00450B90"/>
    <w:rsid w:val="004543C6"/>
    <w:rsid w:val="00481496"/>
    <w:rsid w:val="00487B17"/>
    <w:rsid w:val="004905E9"/>
    <w:rsid w:val="004A5C4B"/>
    <w:rsid w:val="004C2CB3"/>
    <w:rsid w:val="004E1300"/>
    <w:rsid w:val="004F344F"/>
    <w:rsid w:val="00504EC3"/>
    <w:rsid w:val="005066F1"/>
    <w:rsid w:val="005230AA"/>
    <w:rsid w:val="00526A01"/>
    <w:rsid w:val="00546C50"/>
    <w:rsid w:val="0057048F"/>
    <w:rsid w:val="00574130"/>
    <w:rsid w:val="00587D08"/>
    <w:rsid w:val="00590B9A"/>
    <w:rsid w:val="00593480"/>
    <w:rsid w:val="005A42D2"/>
    <w:rsid w:val="005C1C7E"/>
    <w:rsid w:val="005D472A"/>
    <w:rsid w:val="0060173C"/>
    <w:rsid w:val="0061170C"/>
    <w:rsid w:val="00613023"/>
    <w:rsid w:val="006328B1"/>
    <w:rsid w:val="00634FCA"/>
    <w:rsid w:val="0065026E"/>
    <w:rsid w:val="00663E37"/>
    <w:rsid w:val="00680291"/>
    <w:rsid w:val="00682D1E"/>
    <w:rsid w:val="00687F96"/>
    <w:rsid w:val="00694E73"/>
    <w:rsid w:val="006979A5"/>
    <w:rsid w:val="006B117E"/>
    <w:rsid w:val="006B4AA7"/>
    <w:rsid w:val="006D27BF"/>
    <w:rsid w:val="006D4521"/>
    <w:rsid w:val="006F6AD9"/>
    <w:rsid w:val="00737376"/>
    <w:rsid w:val="007442C4"/>
    <w:rsid w:val="00767B09"/>
    <w:rsid w:val="00771AD0"/>
    <w:rsid w:val="00774E80"/>
    <w:rsid w:val="007776BC"/>
    <w:rsid w:val="007953E2"/>
    <w:rsid w:val="007B55D0"/>
    <w:rsid w:val="007F7442"/>
    <w:rsid w:val="0081790B"/>
    <w:rsid w:val="008211B6"/>
    <w:rsid w:val="0082348F"/>
    <w:rsid w:val="0082444E"/>
    <w:rsid w:val="0084297E"/>
    <w:rsid w:val="008778A6"/>
    <w:rsid w:val="008D0C36"/>
    <w:rsid w:val="008F30D9"/>
    <w:rsid w:val="009042A5"/>
    <w:rsid w:val="0092336A"/>
    <w:rsid w:val="00976EBC"/>
    <w:rsid w:val="00987F90"/>
    <w:rsid w:val="00996011"/>
    <w:rsid w:val="00996608"/>
    <w:rsid w:val="009C3133"/>
    <w:rsid w:val="009F5E2F"/>
    <w:rsid w:val="00A56EAF"/>
    <w:rsid w:val="00AB7D3E"/>
    <w:rsid w:val="00AC3668"/>
    <w:rsid w:val="00AC65E0"/>
    <w:rsid w:val="00AE7FBE"/>
    <w:rsid w:val="00AF084D"/>
    <w:rsid w:val="00B16579"/>
    <w:rsid w:val="00B37A40"/>
    <w:rsid w:val="00B655D2"/>
    <w:rsid w:val="00B73D95"/>
    <w:rsid w:val="00BA09F6"/>
    <w:rsid w:val="00BA2AD2"/>
    <w:rsid w:val="00BA3E91"/>
    <w:rsid w:val="00BA7DCE"/>
    <w:rsid w:val="00BB2814"/>
    <w:rsid w:val="00BB2CAC"/>
    <w:rsid w:val="00BC33F4"/>
    <w:rsid w:val="00BD4E3F"/>
    <w:rsid w:val="00BF0FC7"/>
    <w:rsid w:val="00C17B89"/>
    <w:rsid w:val="00C22B14"/>
    <w:rsid w:val="00C24388"/>
    <w:rsid w:val="00C2781B"/>
    <w:rsid w:val="00C33AB1"/>
    <w:rsid w:val="00C40381"/>
    <w:rsid w:val="00C5466B"/>
    <w:rsid w:val="00C56670"/>
    <w:rsid w:val="00C60498"/>
    <w:rsid w:val="00C76949"/>
    <w:rsid w:val="00C77E76"/>
    <w:rsid w:val="00C8460D"/>
    <w:rsid w:val="00C956CD"/>
    <w:rsid w:val="00CA25D8"/>
    <w:rsid w:val="00CC1F57"/>
    <w:rsid w:val="00CE13D3"/>
    <w:rsid w:val="00CF2342"/>
    <w:rsid w:val="00CF44C6"/>
    <w:rsid w:val="00CF7650"/>
    <w:rsid w:val="00D23D5C"/>
    <w:rsid w:val="00D34CCA"/>
    <w:rsid w:val="00D55AD3"/>
    <w:rsid w:val="00D8161E"/>
    <w:rsid w:val="00D938E1"/>
    <w:rsid w:val="00D943A3"/>
    <w:rsid w:val="00DC705B"/>
    <w:rsid w:val="00E07A18"/>
    <w:rsid w:val="00E2410F"/>
    <w:rsid w:val="00E25B70"/>
    <w:rsid w:val="00E422C8"/>
    <w:rsid w:val="00E53D8C"/>
    <w:rsid w:val="00E56766"/>
    <w:rsid w:val="00E610CB"/>
    <w:rsid w:val="00E61349"/>
    <w:rsid w:val="00E737C9"/>
    <w:rsid w:val="00E805DA"/>
    <w:rsid w:val="00E83B50"/>
    <w:rsid w:val="00E859FF"/>
    <w:rsid w:val="00EA4C28"/>
    <w:rsid w:val="00EB4868"/>
    <w:rsid w:val="00EC4A4E"/>
    <w:rsid w:val="00ED591A"/>
    <w:rsid w:val="00EE6778"/>
    <w:rsid w:val="00F43DDC"/>
    <w:rsid w:val="00F550F6"/>
    <w:rsid w:val="00F6054D"/>
    <w:rsid w:val="00F9024D"/>
    <w:rsid w:val="00FA44F9"/>
    <w:rsid w:val="00FB436B"/>
    <w:rsid w:val="00FC583A"/>
    <w:rsid w:val="00FE5332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D3BCAB6"/>
  <w15:chartTrackingRefBased/>
  <w15:docId w15:val="{7ACF05B1-8292-4697-B361-D4B275C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76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FB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B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82D1E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2D1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C5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E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3E37"/>
  </w:style>
  <w:style w:type="character" w:styleId="Strong">
    <w:name w:val="Strong"/>
    <w:basedOn w:val="DefaultParagraphFont"/>
    <w:uiPriority w:val="22"/>
    <w:qFormat/>
    <w:rsid w:val="00663E3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976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A42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0DF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date2">
    <w:name w:val="date2"/>
    <w:basedOn w:val="DefaultParagraphFont"/>
    <w:rsid w:val="006D4521"/>
  </w:style>
  <w:style w:type="paragraph" w:styleId="ListParagraph">
    <w:name w:val="List Paragraph"/>
    <w:basedOn w:val="Normal"/>
    <w:uiPriority w:val="34"/>
    <w:qFormat/>
    <w:rsid w:val="002A7B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472A"/>
    <w:pPr>
      <w:jc w:val="center"/>
    </w:pPr>
    <w:rPr>
      <w:rFonts w:ascii="Comic Sans MS" w:eastAsia="Times New Roman" w:hAnsi="Comic Sans MS"/>
      <w:sz w:val="36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D472A"/>
    <w:rPr>
      <w:rFonts w:ascii="Comic Sans MS" w:eastAsia="Times New Roman" w:hAnsi="Comic Sans MS" w:cs="Times New Roman"/>
      <w:sz w:val="36"/>
      <w:szCs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472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472A"/>
  </w:style>
  <w:style w:type="paragraph" w:styleId="Header">
    <w:name w:val="header"/>
    <w:basedOn w:val="Normal"/>
    <w:link w:val="HeaderChar"/>
    <w:uiPriority w:val="99"/>
    <w:semiHidden/>
    <w:unhideWhenUsed/>
    <w:rsid w:val="005D472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472A"/>
  </w:style>
  <w:style w:type="paragraph" w:customStyle="1" w:styleId="msoorganizationname2">
    <w:name w:val="msoorganizationname2"/>
    <w:rsid w:val="005D472A"/>
    <w:pPr>
      <w:spacing w:after="0" w:line="240" w:lineRule="auto"/>
    </w:pPr>
    <w:rPr>
      <w:rFonts w:ascii="OCR A Extended" w:eastAsia="Times New Roman" w:hAnsi="OCR A Extended" w:cs="Times New Roman"/>
      <w:color w:val="000000"/>
      <w:kern w:val="28"/>
      <w:sz w:val="32"/>
      <w:szCs w:val="3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4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7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1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514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2298">
                      <w:marLeft w:val="0"/>
                      <w:marRight w:val="0"/>
                      <w:marTop w:val="15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07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25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897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632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1374">
                      <w:marLeft w:val="0"/>
                      <w:marRight w:val="0"/>
                      <w:marTop w:val="15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0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974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961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1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649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rham.brent.sch.uk" TargetMode="External"/><Relationship Id="rId13" Type="http://schemas.openxmlformats.org/officeDocument/2006/relationships/image" Target="media/image5.jpeg"/><Relationship Id="rId18" Type="http://schemas.openxmlformats.org/officeDocument/2006/relationships/image" Target="cid:F053190A-F12B-4EB0-90F6-721BD058381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rhamprimary.co.uk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admin@barham.brent.sch.uk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barhamprimary.co.uk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ddsouza</dc:creator>
  <cp:keywords/>
  <dc:description/>
  <cp:lastModifiedBy>ddsouza</cp:lastModifiedBy>
  <cp:revision>29</cp:revision>
  <cp:lastPrinted>2022-05-12T10:38:00Z</cp:lastPrinted>
  <dcterms:created xsi:type="dcterms:W3CDTF">2022-05-10T13:25:00Z</dcterms:created>
  <dcterms:modified xsi:type="dcterms:W3CDTF">2022-05-16T10:04:00Z</dcterms:modified>
</cp:coreProperties>
</file>