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3E0363C0" w14:textId="43AD39BA" w:rsidR="00F571FC" w:rsidRDefault="004A5AC2" w:rsidP="004A5AC2">
      <w:pPr>
        <w:pStyle w:val="NoSpacing"/>
        <w:jc w:val="center"/>
        <w:rPr>
          <w:b/>
          <w:bCs/>
        </w:rPr>
      </w:pPr>
      <w:r w:rsidRPr="004A5AC2">
        <w:rPr>
          <w:b/>
          <w:bCs/>
        </w:rPr>
        <w:t>Attendance and Welfare Officer</w:t>
      </w:r>
    </w:p>
    <w:p w14:paraId="1018B378" w14:textId="77777777" w:rsidR="004A5AC2" w:rsidRPr="00A215AE" w:rsidRDefault="004A5AC2" w:rsidP="004A5AC2">
      <w:pPr>
        <w:pStyle w:val="NoSpacing"/>
        <w:jc w:val="center"/>
      </w:pPr>
    </w:p>
    <w:p w14:paraId="299A9C62" w14:textId="6121C92C" w:rsidR="00981251" w:rsidRPr="00A215AE" w:rsidRDefault="006141BA" w:rsidP="006141BA">
      <w:pPr>
        <w:pStyle w:val="NoSpacing"/>
        <w:rPr>
          <w:b/>
          <w:bCs/>
        </w:rPr>
      </w:pPr>
      <w:r w:rsidRPr="00A215AE">
        <w:rPr>
          <w:b/>
          <w:bCs/>
        </w:rPr>
        <w:t xml:space="preserve">Salary: </w:t>
      </w:r>
      <w:r w:rsidRPr="00A215AE">
        <w:rPr>
          <w:b/>
          <w:bCs/>
        </w:rPr>
        <w:tab/>
      </w:r>
      <w:r w:rsidRPr="00A215AE">
        <w:rPr>
          <w:b/>
          <w:bCs/>
        </w:rPr>
        <w:tab/>
      </w:r>
      <w:r w:rsidRPr="00A215AE">
        <w:rPr>
          <w:b/>
          <w:bCs/>
        </w:rPr>
        <w:tab/>
      </w:r>
      <w:r w:rsidR="00021E41" w:rsidRPr="00021E41">
        <w:rPr>
          <w:b/>
          <w:bCs/>
        </w:rPr>
        <w:t>Grade 5 SCP16 £23,893 – SCP20 £25,119</w:t>
      </w:r>
      <w:r w:rsidR="00021E41">
        <w:rPr>
          <w:b/>
          <w:bCs/>
        </w:rPr>
        <w:t xml:space="preserve"> </w:t>
      </w:r>
      <w:r w:rsidR="00085928">
        <w:rPr>
          <w:b/>
          <w:bCs/>
        </w:rPr>
        <w:t>FTE</w:t>
      </w:r>
      <w:r w:rsidR="005B0EEE">
        <w:rPr>
          <w:b/>
          <w:bCs/>
        </w:rPr>
        <w:t xml:space="preserve"> </w:t>
      </w:r>
      <w:r w:rsidR="005B0EEE" w:rsidRPr="005B0EEE">
        <w:rPr>
          <w:b/>
          <w:bCs/>
          <w:color w:val="5B9BD5" w:themeColor="accent5"/>
        </w:rPr>
        <w:t xml:space="preserve">– Pay Award Pending </w:t>
      </w:r>
    </w:p>
    <w:p w14:paraId="019D7AEE" w14:textId="18269F33" w:rsidR="00021E41" w:rsidRDefault="00021E41" w:rsidP="006141BA">
      <w:pPr>
        <w:pStyle w:val="NoSpacing"/>
        <w:rPr>
          <w:b/>
          <w:bCs/>
        </w:rPr>
      </w:pPr>
      <w:r>
        <w:rPr>
          <w:b/>
          <w:bCs/>
        </w:rPr>
        <w:t>Actual Salary:</w:t>
      </w:r>
      <w:r>
        <w:rPr>
          <w:b/>
          <w:bCs/>
        </w:rPr>
        <w:tab/>
      </w:r>
      <w:r>
        <w:rPr>
          <w:b/>
          <w:bCs/>
        </w:rPr>
        <w:tab/>
      </w:r>
      <w:r w:rsidR="003D064C" w:rsidRPr="003D064C">
        <w:rPr>
          <w:b/>
          <w:bCs/>
        </w:rPr>
        <w:t>£20,826</w:t>
      </w:r>
      <w:r w:rsidR="003D064C">
        <w:rPr>
          <w:b/>
          <w:bCs/>
        </w:rPr>
        <w:t xml:space="preserve"> </w:t>
      </w:r>
      <w:r w:rsidR="003D064C" w:rsidRPr="003D064C">
        <w:rPr>
          <w:b/>
          <w:bCs/>
        </w:rPr>
        <w:t>– £21,895</w:t>
      </w:r>
    </w:p>
    <w:p w14:paraId="11691C04" w14:textId="2845716B" w:rsidR="006141BA" w:rsidRPr="00A215AE" w:rsidRDefault="006141BA" w:rsidP="006141BA">
      <w:pPr>
        <w:pStyle w:val="NoSpacing"/>
        <w:rPr>
          <w:b/>
          <w:bCs/>
        </w:rPr>
      </w:pPr>
      <w:r w:rsidRPr="00A215AE">
        <w:rPr>
          <w:b/>
          <w:bCs/>
        </w:rPr>
        <w:t xml:space="preserve">Working hours: </w:t>
      </w:r>
      <w:r w:rsidRPr="00A215AE">
        <w:rPr>
          <w:b/>
          <w:bCs/>
        </w:rPr>
        <w:tab/>
      </w:r>
      <w:r w:rsidR="003D064C">
        <w:rPr>
          <w:b/>
          <w:bCs/>
        </w:rPr>
        <w:t>37 hours per week</w:t>
      </w:r>
      <w:r w:rsidR="00420A64">
        <w:rPr>
          <w:b/>
          <w:bCs/>
        </w:rPr>
        <w:t xml:space="preserve">, Term time only plus 5 inset days (working </w:t>
      </w:r>
      <w:r w:rsidR="00B50267">
        <w:rPr>
          <w:b/>
          <w:bCs/>
        </w:rPr>
        <w:t>39 weeks)</w:t>
      </w:r>
    </w:p>
    <w:p w14:paraId="746F5EBB" w14:textId="4F7464E2" w:rsidR="006141BA" w:rsidRPr="00A215AE" w:rsidRDefault="006141BA" w:rsidP="006141BA">
      <w:pPr>
        <w:pStyle w:val="NoSpacing"/>
        <w:rPr>
          <w:b/>
          <w:bCs/>
        </w:rPr>
      </w:pPr>
      <w:r w:rsidRPr="00A215AE">
        <w:rPr>
          <w:b/>
          <w:bCs/>
        </w:rPr>
        <w:t xml:space="preserve">Contract type: </w:t>
      </w:r>
      <w:r w:rsidRPr="00A215AE">
        <w:rPr>
          <w:b/>
          <w:bCs/>
        </w:rPr>
        <w:tab/>
      </w:r>
      <w:r w:rsidRPr="00A215AE">
        <w:rPr>
          <w:b/>
          <w:bCs/>
        </w:rPr>
        <w:tab/>
      </w:r>
      <w:r w:rsidR="00981251" w:rsidRPr="00A215AE">
        <w:rPr>
          <w:b/>
          <w:bCs/>
        </w:rPr>
        <w:t>Permanent</w:t>
      </w:r>
    </w:p>
    <w:p w14:paraId="3E0F078D" w14:textId="4D04C711" w:rsidR="006141BA" w:rsidRPr="00A215AE" w:rsidRDefault="006141BA" w:rsidP="006141BA">
      <w:pPr>
        <w:pStyle w:val="NoSpacing"/>
        <w:rPr>
          <w:b/>
          <w:bCs/>
        </w:rPr>
      </w:pPr>
      <w:r w:rsidRPr="00A215AE">
        <w:rPr>
          <w:b/>
          <w:bCs/>
        </w:rPr>
        <w:t xml:space="preserve">Start date: </w:t>
      </w:r>
      <w:r w:rsidRPr="00A215AE">
        <w:rPr>
          <w:b/>
          <w:bCs/>
        </w:rPr>
        <w:tab/>
      </w:r>
      <w:r w:rsidRPr="00A215AE">
        <w:rPr>
          <w:b/>
          <w:bCs/>
        </w:rPr>
        <w:tab/>
      </w:r>
      <w:r w:rsidR="00A215AE" w:rsidRPr="00A215AE">
        <w:rPr>
          <w:b/>
          <w:bCs/>
        </w:rPr>
        <w:t>September 2024</w:t>
      </w:r>
    </w:p>
    <w:p w14:paraId="64E704E1" w14:textId="71669A52" w:rsidR="006141BA" w:rsidRDefault="006141BA" w:rsidP="007316BA">
      <w:pPr>
        <w:pStyle w:val="NoSpacing"/>
      </w:pPr>
    </w:p>
    <w:p w14:paraId="54E6B628" w14:textId="77777777" w:rsidR="007316BA" w:rsidRDefault="007316BA" w:rsidP="007316BA">
      <w:pPr>
        <w:pStyle w:val="NoSpacing"/>
      </w:pPr>
    </w:p>
    <w:p w14:paraId="0DC6AD0D" w14:textId="77777777" w:rsidR="007316BA" w:rsidRDefault="007316BA" w:rsidP="007316BA">
      <w:pPr>
        <w:pStyle w:val="NoSpacing"/>
      </w:pPr>
      <w:r>
        <w:t xml:space="preserve">Madeley School has an excellent reputation locally and is oversubscribed year on year. The school currently has </w:t>
      </w:r>
      <w:proofErr w:type="gramStart"/>
      <w:r>
        <w:t>record</w:t>
      </w:r>
      <w:proofErr w:type="gramEnd"/>
      <w:r>
        <w:t xml:space="preserve"> breaking Progress 8 and Attainment results and our OFSTED report in December 2019 praised pupils’ exceptional attitudes to learning in a school where they achieve strong outcomes. </w:t>
      </w:r>
    </w:p>
    <w:p w14:paraId="19E985DF" w14:textId="77777777" w:rsidR="007316BA" w:rsidRDefault="007316BA" w:rsidP="007316BA">
      <w:pPr>
        <w:pStyle w:val="NoSpacing"/>
      </w:pPr>
    </w:p>
    <w:p w14:paraId="2EC16DB1" w14:textId="77777777" w:rsidR="007316BA" w:rsidRDefault="007316BA" w:rsidP="007316BA">
      <w:pPr>
        <w:pStyle w:val="NoSpacing"/>
      </w:pPr>
      <w:r>
        <w:t xml:space="preserve">A rare opportunity has arisen for a suitable candidate with excellent administrative and communication skills to join our friendly support staff team here at Madeley School. This role is of great importance to our work as an academy - the successful candidate will be expected to analyse and identify student absences and take appropriate action to support students back into the academy.  As well as providing welfare support and maintaining accurate records of student absence and supporting initiatives designed to promote good attendance, the successful candidate will be responsible for co-ordinating support for persistently absent students, working closely with key members of the Pastoral Team, the Education Welfare Officer, subject teachers and parents/carers, as well as the students themselves.   Experience of IT packages such as A Star Attendance and Arbor would be favourable but not essential as training will be given.  </w:t>
      </w:r>
    </w:p>
    <w:p w14:paraId="4D99E32F" w14:textId="77777777" w:rsidR="007316BA" w:rsidRDefault="007316BA" w:rsidP="007316BA">
      <w:pPr>
        <w:pStyle w:val="NoSpacing"/>
      </w:pPr>
    </w:p>
    <w:p w14:paraId="5970AFBE" w14:textId="23AD71A5" w:rsidR="0061506D" w:rsidRPr="008D64E5" w:rsidRDefault="007316BA" w:rsidP="007316BA">
      <w:pPr>
        <w:pStyle w:val="NoSpacing"/>
      </w:pPr>
      <w:r>
        <w:t>As the role involves working with some of the school’s most vulnerable students and their parents/carers, the post holder must have a calm manner, which can be authoritative and/or supportive and empathetic, as required. Discretion and maintaining strict confidentiality are essential attributes, as are following strict safeguarding procedures and possessing excellent written and verbal communication skills.</w:t>
      </w:r>
      <w:r w:rsidR="00616306">
        <w:rPr>
          <w:b/>
          <w:bCs/>
          <w:color w:val="4472C4" w:themeColor="accent1"/>
        </w:rPr>
        <w:tab/>
      </w:r>
    </w:p>
    <w:p w14:paraId="6B59397C" w14:textId="77777777" w:rsidR="00FC08F8" w:rsidRDefault="00FC08F8" w:rsidP="007316BA">
      <w:pPr>
        <w:pStyle w:val="NoSpacing"/>
      </w:pPr>
    </w:p>
    <w:p w14:paraId="0B9505A3" w14:textId="603E12D4" w:rsidR="00616306" w:rsidRDefault="00FC08F8" w:rsidP="00616306">
      <w:pPr>
        <w:tabs>
          <w:tab w:val="left" w:pos="2916"/>
        </w:tabs>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405A2265" w14:textId="77777777" w:rsidR="007316BA" w:rsidRDefault="007316BA" w:rsidP="007316BA">
      <w:pPr>
        <w:pStyle w:val="NoSpacing"/>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w:t>
      </w:r>
      <w:r>
        <w:lastRenderedPageBreak/>
        <w:t xml:space="preserve">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60891939" w14:textId="77777777" w:rsidR="000B4ABD" w:rsidRDefault="000B4ABD" w:rsidP="002237B5">
      <w:pPr>
        <w:pStyle w:val="NoSpacing"/>
      </w:pPr>
    </w:p>
    <w:p w14:paraId="4DF1C6D1" w14:textId="07392B25" w:rsidR="000B4ABD" w:rsidRDefault="00B14FD6" w:rsidP="002237B5">
      <w:pPr>
        <w:pStyle w:val="NoSpacing"/>
      </w:pPr>
      <w:r>
        <w:t xml:space="preserve">Please visit our Careers site for more information on Madeley School on </w:t>
      </w:r>
      <w:hyperlink r:id="rId7" w:history="1">
        <w:r>
          <w:rPr>
            <w:rStyle w:val="Hyperlink"/>
          </w:rPr>
          <w:t>Madeley School Career Site (schoolrecruiter.com)</w:t>
        </w:r>
      </w:hyperlink>
    </w:p>
    <w:p w14:paraId="4E98D7C8" w14:textId="77777777" w:rsidR="00B14FD6" w:rsidRDefault="00B14FD6" w:rsidP="002237B5">
      <w:pPr>
        <w:pStyle w:val="NoSpacing"/>
      </w:pPr>
    </w:p>
    <w:p w14:paraId="4D11363A" w14:textId="1CBD7CE4" w:rsidR="00B14FD6" w:rsidRDefault="00976464" w:rsidP="002237B5">
      <w:pPr>
        <w:pStyle w:val="NoSpacing"/>
      </w:pPr>
      <w:r>
        <w:rPr>
          <w:noProof/>
        </w:rPr>
        <w:drawing>
          <wp:inline distT="0" distB="0" distL="0" distR="0" wp14:anchorId="52EEA291" wp14:editId="1FC39D54">
            <wp:extent cx="708660" cy="708660"/>
            <wp:effectExtent l="0" t="0" r="0" b="0"/>
            <wp:docPr id="83177802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78020" name="Picture 1" descr="A qr code with a few black squares&#10;&#10;Description automatically generated"/>
                    <pic:cNvPicPr/>
                  </pic:nvPicPr>
                  <pic:blipFill>
                    <a:blip r:embed="rId8"/>
                    <a:stretch>
                      <a:fillRect/>
                    </a:stretch>
                  </pic:blipFill>
                  <pic:spPr>
                    <a:xfrm>
                      <a:off x="0" y="0"/>
                      <a:ext cx="708667" cy="708667"/>
                    </a:xfrm>
                    <a:prstGeom prst="rect">
                      <a:avLst/>
                    </a:prstGeom>
                  </pic:spPr>
                </pic:pic>
              </a:graphicData>
            </a:graphic>
          </wp:inline>
        </w:drawing>
      </w:r>
      <w:r w:rsidR="008E31E8">
        <w:t xml:space="preserve"> Or click the QR Code to see all vacancies with Madley School </w:t>
      </w:r>
    </w:p>
    <w:p w14:paraId="69A1E14A" w14:textId="77777777" w:rsidR="008E31E8" w:rsidRDefault="008E31E8"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39CECD8B" w14:textId="30AF8355" w:rsidR="00667334" w:rsidRPr="007316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A96F7C3" w14:textId="77777777" w:rsidR="00667334" w:rsidRDefault="00667334" w:rsidP="006141BA">
      <w:pPr>
        <w:pStyle w:val="xmsonormal"/>
      </w:pPr>
    </w:p>
    <w:p w14:paraId="7CABD341" w14:textId="4DB02C0E" w:rsidR="006141BA" w:rsidRDefault="00C67DAD" w:rsidP="006141BA">
      <w:pPr>
        <w:pStyle w:val="xmsonormal"/>
      </w:pPr>
      <w:r w:rsidRPr="00C67DAD">
        <w:t>Mad</w:t>
      </w:r>
      <w:r>
        <w:t>e</w:t>
      </w:r>
      <w:r w:rsidRPr="00C67DAD">
        <w:t>ley School</w:t>
      </w:r>
      <w:r w:rsidR="006141BA" w:rsidRPr="00C67DA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65ACC457" w:rsidR="006141BA" w:rsidRPr="00D47312" w:rsidRDefault="006141BA" w:rsidP="006141BA">
      <w:pPr>
        <w:pStyle w:val="xmsonormal"/>
      </w:pPr>
      <w:r>
        <w:rPr>
          <w:b/>
          <w:bCs/>
        </w:rPr>
        <w:t xml:space="preserve">Application deadline:     </w:t>
      </w:r>
      <w:r w:rsidR="00D47312">
        <w:rPr>
          <w:b/>
          <w:bCs/>
        </w:rPr>
        <w:t xml:space="preserve">9.00am </w:t>
      </w:r>
      <w:r w:rsidR="00C15F2B">
        <w:rPr>
          <w:b/>
          <w:bCs/>
        </w:rPr>
        <w:t>Thursday 4</w:t>
      </w:r>
      <w:r w:rsidR="00C15F2B" w:rsidRPr="00C15F2B">
        <w:rPr>
          <w:b/>
          <w:bCs/>
          <w:vertAlign w:val="superscript"/>
        </w:rPr>
        <w:t>th</w:t>
      </w:r>
      <w:r w:rsidR="00C15F2B">
        <w:rPr>
          <w:b/>
          <w:bCs/>
        </w:rPr>
        <w:t xml:space="preserve"> July</w:t>
      </w:r>
      <w:r w:rsidR="00D47312" w:rsidRPr="00D47312">
        <w:rPr>
          <w:b/>
          <w:bCs/>
        </w:rPr>
        <w:t xml:space="preserve"> 2024</w:t>
      </w:r>
      <w:r w:rsidR="00DA5100" w:rsidRPr="00D47312">
        <w:rPr>
          <w:b/>
          <w:bCs/>
        </w:rPr>
        <w:t xml:space="preserve"> </w:t>
      </w:r>
    </w:p>
    <w:p w14:paraId="7850FF3B" w14:textId="4C8CA8D5" w:rsidR="006141BA" w:rsidRPr="00D47312" w:rsidRDefault="006141BA" w:rsidP="006141BA">
      <w:pPr>
        <w:pStyle w:val="xmsonormal"/>
      </w:pPr>
      <w:r w:rsidRPr="00D47312">
        <w:rPr>
          <w:b/>
          <w:bCs/>
        </w:rPr>
        <w:t xml:space="preserve">Interview date: </w:t>
      </w:r>
      <w:r w:rsidR="00DA5100" w:rsidRPr="00D47312">
        <w:rPr>
          <w:b/>
          <w:bCs/>
        </w:rPr>
        <w:tab/>
      </w:r>
      <w:r w:rsidR="00C15F2B">
        <w:rPr>
          <w:b/>
          <w:bCs/>
        </w:rPr>
        <w:t>Week commencing 8</w:t>
      </w:r>
      <w:r w:rsidR="00C15F2B" w:rsidRPr="00C15F2B">
        <w:rPr>
          <w:b/>
          <w:bCs/>
          <w:vertAlign w:val="superscript"/>
        </w:rPr>
        <w:t>th</w:t>
      </w:r>
      <w:r w:rsidR="00C15F2B">
        <w:rPr>
          <w:b/>
          <w:bCs/>
        </w:rPr>
        <w:t xml:space="preserve"> July 2024</w:t>
      </w:r>
    </w:p>
    <w:p w14:paraId="565C82A7" w14:textId="77777777" w:rsidR="006141BA" w:rsidRDefault="006141BA" w:rsidP="006141BA">
      <w:pPr>
        <w:pStyle w:val="xmsonormal"/>
      </w:pPr>
      <w:r>
        <w:rPr>
          <w:b/>
          <w:bCs/>
        </w:rPr>
        <w:t> </w:t>
      </w:r>
    </w:p>
    <w:p w14:paraId="01B375FF" w14:textId="77777777" w:rsidR="00A67F78" w:rsidRDefault="00A67F78" w:rsidP="006141BA">
      <w:pPr>
        <w:pStyle w:val="xmsonospacing"/>
        <w:jc w:val="both"/>
        <w:rPr>
          <w:rFonts w:ascii="Calibri" w:hAnsi="Calibri" w:cs="Calibri"/>
          <w:b/>
          <w:bCs/>
          <w:color w:val="auto"/>
          <w:sz w:val="22"/>
          <w:szCs w:val="22"/>
        </w:rPr>
      </w:pPr>
      <w:r w:rsidRPr="00A67F78">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p>
    <w:p w14:paraId="27B6DEAE" w14:textId="77777777" w:rsidR="00A67F78" w:rsidRDefault="00A67F78" w:rsidP="006141BA">
      <w:pPr>
        <w:pStyle w:val="xmsonospacing"/>
        <w:jc w:val="both"/>
        <w:rPr>
          <w:rFonts w:ascii="Calibri" w:hAnsi="Calibri" w:cs="Calibri"/>
          <w:b/>
          <w:bCs/>
          <w:color w:val="auto"/>
          <w:sz w:val="22"/>
          <w:szCs w:val="22"/>
        </w:rPr>
      </w:pPr>
    </w:p>
    <w:p w14:paraId="310C2FE6" w14:textId="5CC25EAC"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E9731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F1CE3" w14:textId="77777777" w:rsidR="00724365" w:rsidRDefault="00724365" w:rsidP="006141BA">
      <w:pPr>
        <w:spacing w:after="0" w:line="240" w:lineRule="auto"/>
      </w:pPr>
      <w:r>
        <w:separator/>
      </w:r>
    </w:p>
  </w:endnote>
  <w:endnote w:type="continuationSeparator" w:id="0">
    <w:p w14:paraId="2EA75D1A" w14:textId="77777777" w:rsidR="00724365" w:rsidRDefault="00724365"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7B396" w14:textId="77777777" w:rsidR="00724365" w:rsidRDefault="00724365" w:rsidP="006141BA">
      <w:pPr>
        <w:spacing w:after="0" w:line="240" w:lineRule="auto"/>
      </w:pPr>
      <w:r>
        <w:separator/>
      </w:r>
    </w:p>
  </w:footnote>
  <w:footnote w:type="continuationSeparator" w:id="0">
    <w:p w14:paraId="1C7552F3" w14:textId="77777777" w:rsidR="00724365" w:rsidRDefault="00724365"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EF79137" w:rsidR="006141BA" w:rsidRDefault="00C67DAD" w:rsidP="006141BA">
    <w:pPr>
      <w:pStyle w:val="Header"/>
      <w:jc w:val="center"/>
    </w:pPr>
    <w:r>
      <w:rPr>
        <w:noProof/>
      </w:rPr>
      <w:drawing>
        <wp:inline distT="0" distB="0" distL="0" distR="0" wp14:anchorId="6A8AB8AE" wp14:editId="66DBD2E9">
          <wp:extent cx="686435" cy="845269"/>
          <wp:effectExtent l="0" t="0" r="0" b="0"/>
          <wp:docPr id="909699105" name="Picture 909699105"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1E41"/>
    <w:rsid w:val="00067434"/>
    <w:rsid w:val="00085928"/>
    <w:rsid w:val="00094E15"/>
    <w:rsid w:val="000B4ABD"/>
    <w:rsid w:val="000B4D78"/>
    <w:rsid w:val="000C7D22"/>
    <w:rsid w:val="000D0F5B"/>
    <w:rsid w:val="00102270"/>
    <w:rsid w:val="00153959"/>
    <w:rsid w:val="001C665F"/>
    <w:rsid w:val="001F0194"/>
    <w:rsid w:val="001F277F"/>
    <w:rsid w:val="00212697"/>
    <w:rsid w:val="002237B5"/>
    <w:rsid w:val="002508CB"/>
    <w:rsid w:val="002C5C39"/>
    <w:rsid w:val="002E372F"/>
    <w:rsid w:val="002E4EDE"/>
    <w:rsid w:val="00301FEB"/>
    <w:rsid w:val="00345D1C"/>
    <w:rsid w:val="00354290"/>
    <w:rsid w:val="003617B0"/>
    <w:rsid w:val="003D064C"/>
    <w:rsid w:val="004143E1"/>
    <w:rsid w:val="00420A64"/>
    <w:rsid w:val="004A5AC2"/>
    <w:rsid w:val="004E4823"/>
    <w:rsid w:val="004F091B"/>
    <w:rsid w:val="004F67E4"/>
    <w:rsid w:val="004F6F3C"/>
    <w:rsid w:val="005674B7"/>
    <w:rsid w:val="005B0EEE"/>
    <w:rsid w:val="005D6E76"/>
    <w:rsid w:val="005F51E7"/>
    <w:rsid w:val="006141BA"/>
    <w:rsid w:val="0061506D"/>
    <w:rsid w:val="00616306"/>
    <w:rsid w:val="00617E00"/>
    <w:rsid w:val="00635F5B"/>
    <w:rsid w:val="00667334"/>
    <w:rsid w:val="007225D1"/>
    <w:rsid w:val="00724365"/>
    <w:rsid w:val="007316BA"/>
    <w:rsid w:val="007609B1"/>
    <w:rsid w:val="00770A6B"/>
    <w:rsid w:val="00795CD5"/>
    <w:rsid w:val="007C6BED"/>
    <w:rsid w:val="00820CFA"/>
    <w:rsid w:val="00893B49"/>
    <w:rsid w:val="008D64E5"/>
    <w:rsid w:val="008E31E8"/>
    <w:rsid w:val="008E4C35"/>
    <w:rsid w:val="00950D77"/>
    <w:rsid w:val="00976464"/>
    <w:rsid w:val="00981251"/>
    <w:rsid w:val="009C79AA"/>
    <w:rsid w:val="009D38A8"/>
    <w:rsid w:val="00A215AE"/>
    <w:rsid w:val="00A46F5C"/>
    <w:rsid w:val="00A67F78"/>
    <w:rsid w:val="00AA275E"/>
    <w:rsid w:val="00AA2D2D"/>
    <w:rsid w:val="00B14FD6"/>
    <w:rsid w:val="00B16AF5"/>
    <w:rsid w:val="00B50267"/>
    <w:rsid w:val="00B54BCE"/>
    <w:rsid w:val="00B76816"/>
    <w:rsid w:val="00B86804"/>
    <w:rsid w:val="00C15F2B"/>
    <w:rsid w:val="00C16151"/>
    <w:rsid w:val="00C1624D"/>
    <w:rsid w:val="00C321B3"/>
    <w:rsid w:val="00C67DAD"/>
    <w:rsid w:val="00CC0E3C"/>
    <w:rsid w:val="00D47312"/>
    <w:rsid w:val="00DA5100"/>
    <w:rsid w:val="00DA6BE4"/>
    <w:rsid w:val="00DB0EFC"/>
    <w:rsid w:val="00DE4492"/>
    <w:rsid w:val="00E01EB7"/>
    <w:rsid w:val="00E97313"/>
    <w:rsid w:val="00EB1544"/>
    <w:rsid w:val="00EF4394"/>
    <w:rsid w:val="00F05D33"/>
    <w:rsid w:val="00F3242F"/>
    <w:rsid w:val="00F571FC"/>
    <w:rsid w:val="00F67223"/>
    <w:rsid w:val="00F863FF"/>
    <w:rsid w:val="00F95489"/>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deley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dcterms:created xsi:type="dcterms:W3CDTF">2024-06-20T05:32:00Z</dcterms:created>
  <dcterms:modified xsi:type="dcterms:W3CDTF">2024-06-20T07:46:00Z</dcterms:modified>
</cp:coreProperties>
</file>