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16" w:rsidRDefault="00FC3916" w:rsidP="00FC3916">
      <w:pPr>
        <w:pStyle w:val="Heading1"/>
        <w:pBdr>
          <w:top w:val="none" w:sz="0" w:space="0" w:color="000000"/>
          <w:left w:val="none" w:sz="0" w:space="0" w:color="000000"/>
          <w:bottom w:val="none" w:sz="0" w:space="0" w:color="000000"/>
          <w:right w:val="none" w:sz="0" w:space="0" w:color="000000"/>
        </w:pBdr>
        <w:shd w:val="clear" w:color="auto" w:fill="C00000"/>
        <w:spacing w:before="240" w:after="240"/>
        <w:rPr>
          <w:sz w:val="20"/>
          <w:szCs w:val="20"/>
        </w:rPr>
      </w:pPr>
      <w:r>
        <w:t>JOB DESCRIPTION</w:t>
      </w:r>
    </w:p>
    <w:tbl>
      <w:tblPr>
        <w:tblW w:w="10320"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
        <w:gridCol w:w="2790"/>
        <w:gridCol w:w="90"/>
        <w:gridCol w:w="6702"/>
      </w:tblGrid>
      <w:tr w:rsidR="00FC3916" w:rsidRPr="00FC3916" w:rsidTr="00FC3916">
        <w:tc>
          <w:tcPr>
            <w:tcW w:w="3528" w:type="dxa"/>
            <w:gridSpan w:val="2"/>
            <w:tcBorders>
              <w:top w:val="single" w:sz="4" w:space="0" w:color="000000"/>
              <w:left w:val="single" w:sz="4" w:space="0" w:color="000000"/>
              <w:bottom w:val="nil"/>
              <w:right w:val="nil"/>
            </w:tcBorders>
          </w:tcPr>
          <w:p w:rsidR="00FC3916" w:rsidRPr="00FC3916" w:rsidRDefault="00FC3916" w:rsidP="00780B70">
            <w:pPr>
              <w:spacing w:before="120" w:after="120"/>
              <w:jc w:val="both"/>
              <w:rPr>
                <w:rFonts w:asciiTheme="minorHAnsi" w:eastAsia="Arial" w:hAnsiTheme="minorHAnsi" w:cs="Arial"/>
              </w:rPr>
            </w:pPr>
            <w:r w:rsidRPr="00FC3916">
              <w:rPr>
                <w:rFonts w:asciiTheme="minorHAnsi" w:eastAsia="Arial" w:hAnsiTheme="minorHAnsi" w:cs="Arial"/>
                <w:b/>
              </w:rPr>
              <w:t xml:space="preserve">SCHOOL: </w:t>
            </w:r>
          </w:p>
        </w:tc>
        <w:tc>
          <w:tcPr>
            <w:tcW w:w="6792" w:type="dxa"/>
            <w:gridSpan w:val="2"/>
            <w:tcBorders>
              <w:top w:val="single" w:sz="4" w:space="0" w:color="000000"/>
              <w:left w:val="nil"/>
              <w:bottom w:val="single" w:sz="4" w:space="0" w:color="000000"/>
              <w:right w:val="single" w:sz="4" w:space="0" w:color="000000"/>
            </w:tcBorders>
            <w:shd w:val="clear" w:color="auto" w:fill="C00000"/>
          </w:tcPr>
          <w:p w:rsidR="00FC3916" w:rsidRPr="00FC3916" w:rsidRDefault="00FC3916" w:rsidP="00780B70">
            <w:pPr>
              <w:spacing w:before="120" w:after="120"/>
              <w:jc w:val="both"/>
              <w:rPr>
                <w:rFonts w:asciiTheme="minorHAnsi" w:eastAsia="Arial" w:hAnsiTheme="minorHAnsi" w:cs="Arial"/>
                <w:b/>
              </w:rPr>
            </w:pPr>
            <w:r w:rsidRPr="00FC3916">
              <w:rPr>
                <w:rFonts w:asciiTheme="minorHAnsi" w:hAnsiTheme="minorHAnsi"/>
                <w:b/>
                <w:noProof/>
              </w:rPr>
              <w:drawing>
                <wp:anchor distT="0" distB="0" distL="114300" distR="114300" simplePos="0" relativeHeight="251658240" behindDoc="0" locked="0" layoutInCell="1" allowOverlap="1">
                  <wp:simplePos x="0" y="0"/>
                  <wp:positionH relativeFrom="column">
                    <wp:posOffset>2983230</wp:posOffset>
                  </wp:positionH>
                  <wp:positionV relativeFrom="paragraph">
                    <wp:posOffset>-581025</wp:posOffset>
                  </wp:positionV>
                  <wp:extent cx="1356995" cy="13569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ail logo .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6995" cy="1356995"/>
                          </a:xfrm>
                          <a:prstGeom prst="rect">
                            <a:avLst/>
                          </a:prstGeom>
                        </pic:spPr>
                      </pic:pic>
                    </a:graphicData>
                  </a:graphic>
                  <wp14:sizeRelH relativeFrom="page">
                    <wp14:pctWidth>0</wp14:pctWidth>
                  </wp14:sizeRelH>
                  <wp14:sizeRelV relativeFrom="page">
                    <wp14:pctHeight>0</wp14:pctHeight>
                  </wp14:sizeRelV>
                </wp:anchor>
              </w:drawing>
            </w:r>
            <w:r w:rsidRPr="00FC3916">
              <w:rPr>
                <w:rFonts w:asciiTheme="minorHAnsi" w:eastAsia="Arial" w:hAnsiTheme="minorHAnsi" w:cs="Arial"/>
                <w:b/>
              </w:rPr>
              <w:t xml:space="preserve">Godfrey Ermen Primary School </w:t>
            </w:r>
          </w:p>
        </w:tc>
      </w:tr>
      <w:tr w:rsidR="00FC3916" w:rsidRPr="00FC3916" w:rsidTr="007E6C24">
        <w:tc>
          <w:tcPr>
            <w:tcW w:w="10320" w:type="dxa"/>
            <w:gridSpan w:val="4"/>
            <w:tcBorders>
              <w:top w:val="single" w:sz="4" w:space="0" w:color="000000"/>
              <w:left w:val="single" w:sz="4" w:space="0" w:color="000000"/>
              <w:bottom w:val="nil"/>
              <w:right w:val="single" w:sz="4" w:space="0" w:color="000000"/>
            </w:tcBorders>
            <w:shd w:val="clear" w:color="auto" w:fill="C00000"/>
          </w:tcPr>
          <w:p w:rsidR="00FC3916" w:rsidRPr="00FC3916" w:rsidRDefault="00FC3916" w:rsidP="00780B70">
            <w:pPr>
              <w:pBdr>
                <w:top w:val="nil"/>
                <w:left w:val="nil"/>
                <w:bottom w:val="nil"/>
                <w:right w:val="nil"/>
                <w:between w:val="nil"/>
              </w:pBdr>
              <w:tabs>
                <w:tab w:val="center" w:pos="4320"/>
                <w:tab w:val="right" w:pos="8640"/>
                <w:tab w:val="left" w:pos="720"/>
              </w:tabs>
              <w:spacing w:before="120" w:after="120"/>
              <w:jc w:val="both"/>
              <w:rPr>
                <w:rFonts w:asciiTheme="minorHAnsi" w:eastAsia="Arial" w:hAnsiTheme="minorHAnsi" w:cs="Arial"/>
                <w:color w:val="000000"/>
                <w:sz w:val="28"/>
                <w:szCs w:val="28"/>
              </w:rPr>
            </w:pPr>
            <w:r w:rsidRPr="00FC3916">
              <w:rPr>
                <w:rFonts w:asciiTheme="minorHAnsi" w:eastAsia="Arial" w:hAnsiTheme="minorHAnsi" w:cs="Arial"/>
              </w:rPr>
              <w:t>JOB DETAILS:</w:t>
            </w:r>
          </w:p>
        </w:tc>
      </w:tr>
      <w:tr w:rsidR="00FC3916" w:rsidRPr="00FC3916" w:rsidTr="00FC3916">
        <w:tc>
          <w:tcPr>
            <w:tcW w:w="3528" w:type="dxa"/>
            <w:gridSpan w:val="2"/>
            <w:tcBorders>
              <w:top w:val="nil"/>
              <w:left w:val="single" w:sz="4" w:space="0" w:color="000000"/>
              <w:bottom w:val="nil"/>
              <w:right w:val="nil"/>
            </w:tcBorders>
            <w:shd w:val="clear" w:color="auto" w:fill="C00000"/>
          </w:tcPr>
          <w:p w:rsidR="00FC3916" w:rsidRPr="00FC3916" w:rsidRDefault="00FC3916" w:rsidP="00780B70">
            <w:pPr>
              <w:spacing w:before="120" w:after="120"/>
              <w:jc w:val="both"/>
              <w:rPr>
                <w:rFonts w:asciiTheme="minorHAnsi" w:eastAsia="Arial" w:hAnsiTheme="minorHAnsi" w:cs="Arial"/>
              </w:rPr>
            </w:pPr>
            <w:r w:rsidRPr="00FC3916">
              <w:rPr>
                <w:rFonts w:asciiTheme="minorHAnsi" w:eastAsia="Arial" w:hAnsiTheme="minorHAnsi" w:cs="Arial"/>
                <w:b/>
              </w:rPr>
              <w:t>Job Title:</w:t>
            </w:r>
          </w:p>
        </w:tc>
        <w:tc>
          <w:tcPr>
            <w:tcW w:w="6792" w:type="dxa"/>
            <w:gridSpan w:val="2"/>
            <w:tcBorders>
              <w:top w:val="nil"/>
              <w:left w:val="nil"/>
              <w:bottom w:val="nil"/>
              <w:right w:val="single" w:sz="4" w:space="0" w:color="000000"/>
            </w:tcBorders>
          </w:tcPr>
          <w:p w:rsidR="00FC3916" w:rsidRPr="00FC3916" w:rsidRDefault="00FC3916" w:rsidP="00780B70">
            <w:pPr>
              <w:pBdr>
                <w:top w:val="nil"/>
                <w:left w:val="nil"/>
                <w:bottom w:val="nil"/>
                <w:right w:val="nil"/>
                <w:between w:val="nil"/>
              </w:pBdr>
              <w:tabs>
                <w:tab w:val="left" w:pos="720"/>
              </w:tabs>
              <w:spacing w:before="120" w:after="120"/>
              <w:ind w:left="360" w:hanging="360"/>
              <w:jc w:val="both"/>
              <w:rPr>
                <w:rFonts w:asciiTheme="minorHAnsi" w:eastAsia="Arial" w:hAnsiTheme="minorHAnsi" w:cs="Arial"/>
                <w:color w:val="000000"/>
                <w:sz w:val="28"/>
                <w:szCs w:val="28"/>
              </w:rPr>
            </w:pPr>
            <w:r w:rsidRPr="00FC3916">
              <w:rPr>
                <w:rFonts w:asciiTheme="minorHAnsi" w:eastAsia="Arial" w:hAnsiTheme="minorHAnsi" w:cs="Arial"/>
                <w:color w:val="000000"/>
                <w:sz w:val="28"/>
                <w:szCs w:val="28"/>
              </w:rPr>
              <w:t xml:space="preserve"> Attendance Lead ( Support Level)</w:t>
            </w:r>
          </w:p>
        </w:tc>
      </w:tr>
      <w:tr w:rsidR="00FC3916" w:rsidRPr="00FC3916" w:rsidTr="00FC3916">
        <w:tc>
          <w:tcPr>
            <w:tcW w:w="3528" w:type="dxa"/>
            <w:gridSpan w:val="2"/>
            <w:tcBorders>
              <w:top w:val="nil"/>
              <w:left w:val="single" w:sz="4" w:space="0" w:color="000000"/>
              <w:bottom w:val="nil"/>
              <w:right w:val="nil"/>
            </w:tcBorders>
            <w:shd w:val="clear" w:color="auto" w:fill="C00000"/>
          </w:tcPr>
          <w:p w:rsidR="00FC3916" w:rsidRPr="00FC3916" w:rsidRDefault="00FC3916" w:rsidP="00780B70">
            <w:pPr>
              <w:spacing w:before="120" w:after="120"/>
              <w:jc w:val="both"/>
              <w:rPr>
                <w:rFonts w:asciiTheme="minorHAnsi" w:eastAsia="Arial" w:hAnsiTheme="minorHAnsi" w:cs="Arial"/>
              </w:rPr>
            </w:pPr>
            <w:r w:rsidRPr="00FC3916">
              <w:rPr>
                <w:rFonts w:asciiTheme="minorHAnsi" w:eastAsia="Arial" w:hAnsiTheme="minorHAnsi" w:cs="Arial"/>
                <w:b/>
              </w:rPr>
              <w:t>Grade:</w:t>
            </w:r>
          </w:p>
        </w:tc>
        <w:tc>
          <w:tcPr>
            <w:tcW w:w="6792" w:type="dxa"/>
            <w:gridSpan w:val="2"/>
            <w:tcBorders>
              <w:top w:val="nil"/>
              <w:left w:val="nil"/>
              <w:bottom w:val="nil"/>
              <w:right w:val="single" w:sz="4" w:space="0" w:color="000000"/>
            </w:tcBorders>
          </w:tcPr>
          <w:p w:rsidR="00FC3916" w:rsidRPr="00FC3916" w:rsidRDefault="00FC3916" w:rsidP="00780B70">
            <w:pPr>
              <w:spacing w:before="120" w:after="120"/>
              <w:jc w:val="both"/>
              <w:rPr>
                <w:rFonts w:asciiTheme="minorHAnsi" w:eastAsia="Arial" w:hAnsiTheme="minorHAnsi" w:cs="Arial"/>
                <w:sz w:val="28"/>
                <w:szCs w:val="28"/>
              </w:rPr>
            </w:pPr>
            <w:r w:rsidRPr="00FC3916">
              <w:rPr>
                <w:rFonts w:asciiTheme="minorHAnsi" w:eastAsia="Arial" w:hAnsiTheme="minorHAnsi" w:cs="Arial"/>
                <w:sz w:val="28"/>
                <w:szCs w:val="28"/>
              </w:rPr>
              <w:t xml:space="preserve"> 2C (14-18)</w:t>
            </w:r>
          </w:p>
        </w:tc>
      </w:tr>
      <w:tr w:rsidR="00FC3916" w:rsidRPr="00FC3916" w:rsidTr="00FC3916">
        <w:tc>
          <w:tcPr>
            <w:tcW w:w="3528" w:type="dxa"/>
            <w:gridSpan w:val="2"/>
            <w:tcBorders>
              <w:top w:val="nil"/>
              <w:left w:val="single" w:sz="4" w:space="0" w:color="000000"/>
              <w:bottom w:val="nil"/>
              <w:right w:val="nil"/>
            </w:tcBorders>
            <w:shd w:val="clear" w:color="auto" w:fill="C00000"/>
          </w:tcPr>
          <w:p w:rsidR="00FC3916" w:rsidRPr="00FC3916" w:rsidRDefault="00FC3916" w:rsidP="00780B70">
            <w:pPr>
              <w:spacing w:before="120" w:after="120"/>
              <w:jc w:val="both"/>
              <w:rPr>
                <w:rFonts w:asciiTheme="minorHAnsi" w:eastAsia="Arial" w:hAnsiTheme="minorHAnsi" w:cs="Arial"/>
              </w:rPr>
            </w:pPr>
            <w:r w:rsidRPr="00FC3916">
              <w:rPr>
                <w:rFonts w:asciiTheme="minorHAnsi" w:eastAsia="Arial" w:hAnsiTheme="minorHAnsi" w:cs="Arial"/>
                <w:b/>
              </w:rPr>
              <w:t>Directly responsible to:</w:t>
            </w:r>
          </w:p>
        </w:tc>
        <w:tc>
          <w:tcPr>
            <w:tcW w:w="6792" w:type="dxa"/>
            <w:gridSpan w:val="2"/>
            <w:tcBorders>
              <w:top w:val="nil"/>
              <w:left w:val="nil"/>
              <w:bottom w:val="nil"/>
              <w:right w:val="single" w:sz="4" w:space="0" w:color="000000"/>
            </w:tcBorders>
          </w:tcPr>
          <w:p w:rsidR="00FC3916" w:rsidRPr="00FC3916" w:rsidRDefault="00FC3916" w:rsidP="00780B70">
            <w:pPr>
              <w:spacing w:before="120" w:after="120"/>
              <w:jc w:val="both"/>
              <w:rPr>
                <w:rFonts w:asciiTheme="minorHAnsi" w:eastAsia="Arial" w:hAnsiTheme="minorHAnsi" w:cs="Arial"/>
                <w:sz w:val="28"/>
                <w:szCs w:val="28"/>
              </w:rPr>
            </w:pPr>
            <w:r w:rsidRPr="00FC3916">
              <w:rPr>
                <w:rFonts w:asciiTheme="minorHAnsi" w:eastAsia="Arial" w:hAnsiTheme="minorHAnsi" w:cs="Arial"/>
                <w:sz w:val="28"/>
                <w:szCs w:val="28"/>
              </w:rPr>
              <w:t>Child &amp; Family Development Officer/Head Teacher</w:t>
            </w:r>
          </w:p>
        </w:tc>
      </w:tr>
      <w:tr w:rsidR="00FC3916" w:rsidRPr="00FC3916" w:rsidTr="00FC3916">
        <w:tc>
          <w:tcPr>
            <w:tcW w:w="3528" w:type="dxa"/>
            <w:gridSpan w:val="2"/>
            <w:tcBorders>
              <w:top w:val="nil"/>
              <w:left w:val="single" w:sz="4" w:space="0" w:color="000000"/>
              <w:bottom w:val="nil"/>
              <w:right w:val="nil"/>
            </w:tcBorders>
            <w:shd w:val="clear" w:color="auto" w:fill="C00000"/>
          </w:tcPr>
          <w:p w:rsidR="00FC3916" w:rsidRPr="00FC3916" w:rsidRDefault="00FC3916" w:rsidP="00780B70">
            <w:pPr>
              <w:spacing w:before="120" w:after="120"/>
              <w:jc w:val="both"/>
              <w:rPr>
                <w:rFonts w:asciiTheme="minorHAnsi" w:eastAsia="Arial" w:hAnsiTheme="minorHAnsi" w:cs="Arial"/>
              </w:rPr>
            </w:pPr>
            <w:r w:rsidRPr="00FC3916">
              <w:rPr>
                <w:rFonts w:asciiTheme="minorHAnsi" w:eastAsia="Arial" w:hAnsiTheme="minorHAnsi" w:cs="Arial"/>
                <w:b/>
              </w:rPr>
              <w:t>Directly responsible for:</w:t>
            </w:r>
          </w:p>
        </w:tc>
        <w:tc>
          <w:tcPr>
            <w:tcW w:w="6792" w:type="dxa"/>
            <w:gridSpan w:val="2"/>
            <w:tcBorders>
              <w:top w:val="nil"/>
              <w:left w:val="nil"/>
              <w:bottom w:val="nil"/>
              <w:right w:val="single" w:sz="4" w:space="0" w:color="000000"/>
            </w:tcBorders>
          </w:tcPr>
          <w:p w:rsidR="00FC3916" w:rsidRPr="00FC3916" w:rsidRDefault="00FC3916" w:rsidP="00780B70">
            <w:pPr>
              <w:spacing w:before="120" w:after="120"/>
              <w:jc w:val="both"/>
              <w:rPr>
                <w:rFonts w:asciiTheme="minorHAnsi" w:eastAsia="Arial" w:hAnsiTheme="minorHAnsi" w:cs="Arial"/>
              </w:rPr>
            </w:pPr>
          </w:p>
        </w:tc>
      </w:tr>
      <w:tr w:rsidR="00FC3916" w:rsidRPr="00FC3916" w:rsidTr="00FC3916">
        <w:tc>
          <w:tcPr>
            <w:tcW w:w="3528" w:type="dxa"/>
            <w:gridSpan w:val="2"/>
            <w:tcBorders>
              <w:top w:val="nil"/>
              <w:left w:val="single" w:sz="4" w:space="0" w:color="000000"/>
              <w:bottom w:val="nil"/>
              <w:right w:val="nil"/>
            </w:tcBorders>
            <w:shd w:val="clear" w:color="auto" w:fill="C00000"/>
          </w:tcPr>
          <w:p w:rsidR="00FC3916" w:rsidRPr="00FC3916" w:rsidRDefault="00FC3916" w:rsidP="00780B70">
            <w:pPr>
              <w:spacing w:before="120" w:after="120"/>
              <w:jc w:val="both"/>
              <w:rPr>
                <w:rFonts w:asciiTheme="minorHAnsi" w:eastAsia="Arial" w:hAnsiTheme="minorHAnsi" w:cs="Arial"/>
              </w:rPr>
            </w:pPr>
            <w:r w:rsidRPr="00FC3916">
              <w:rPr>
                <w:rFonts w:asciiTheme="minorHAnsi" w:eastAsia="Arial" w:hAnsiTheme="minorHAnsi" w:cs="Arial"/>
                <w:b/>
              </w:rPr>
              <w:t>Hours of Duty:</w:t>
            </w:r>
          </w:p>
        </w:tc>
        <w:tc>
          <w:tcPr>
            <w:tcW w:w="6792" w:type="dxa"/>
            <w:gridSpan w:val="2"/>
            <w:tcBorders>
              <w:top w:val="nil"/>
              <w:left w:val="nil"/>
              <w:bottom w:val="nil"/>
              <w:right w:val="single" w:sz="4" w:space="0" w:color="000000"/>
            </w:tcBorders>
          </w:tcPr>
          <w:p w:rsidR="00FC3916" w:rsidRPr="00FC3916" w:rsidRDefault="00FC3916" w:rsidP="00780B70">
            <w:pPr>
              <w:spacing w:before="120" w:after="120"/>
              <w:jc w:val="both"/>
              <w:rPr>
                <w:rFonts w:asciiTheme="minorHAnsi" w:eastAsia="Arial" w:hAnsiTheme="minorHAnsi" w:cs="Arial"/>
                <w:sz w:val="28"/>
                <w:szCs w:val="28"/>
              </w:rPr>
            </w:pPr>
            <w:r w:rsidRPr="00FC3916">
              <w:rPr>
                <w:rFonts w:asciiTheme="minorHAnsi" w:eastAsia="Arial" w:hAnsiTheme="minorHAnsi" w:cs="Arial"/>
                <w:sz w:val="28"/>
                <w:szCs w:val="28"/>
              </w:rPr>
              <w:t>36 hours per week (term-time only)</w:t>
            </w:r>
          </w:p>
        </w:tc>
      </w:tr>
      <w:tr w:rsidR="00FC3916" w:rsidRPr="00FC3916" w:rsidTr="00780B70">
        <w:trPr>
          <w:cantSplit/>
        </w:trPr>
        <w:tc>
          <w:tcPr>
            <w:tcW w:w="10320" w:type="dxa"/>
            <w:gridSpan w:val="4"/>
            <w:tcBorders>
              <w:top w:val="nil"/>
              <w:left w:val="single" w:sz="4" w:space="0" w:color="000000"/>
              <w:bottom w:val="nil"/>
              <w:right w:val="single" w:sz="4" w:space="0" w:color="000000"/>
            </w:tcBorders>
          </w:tcPr>
          <w:p w:rsidR="00FC3916" w:rsidRPr="00FC3916" w:rsidRDefault="00FC3916" w:rsidP="00780B70">
            <w:pPr>
              <w:spacing w:before="120" w:after="120"/>
              <w:jc w:val="both"/>
              <w:rPr>
                <w:rFonts w:asciiTheme="minorHAnsi" w:eastAsia="Arial" w:hAnsiTheme="minorHAnsi" w:cs="Arial"/>
              </w:rPr>
            </w:pPr>
            <w:r w:rsidRPr="00FC3916">
              <w:rPr>
                <w:rFonts w:asciiTheme="minorHAnsi" w:eastAsia="Arial" w:hAnsiTheme="minorHAnsi" w:cs="Arial"/>
                <w:b/>
              </w:rPr>
              <w:t>Primary purpose of the job:</w:t>
            </w:r>
          </w:p>
        </w:tc>
      </w:tr>
      <w:tr w:rsidR="00FC3916" w:rsidRPr="00FC3916" w:rsidTr="00780B70">
        <w:trPr>
          <w:cantSplit/>
        </w:trPr>
        <w:tc>
          <w:tcPr>
            <w:tcW w:w="10320" w:type="dxa"/>
            <w:gridSpan w:val="4"/>
            <w:tcBorders>
              <w:top w:val="nil"/>
              <w:left w:val="single" w:sz="4" w:space="0" w:color="000000"/>
              <w:bottom w:val="single" w:sz="4" w:space="0" w:color="000000"/>
              <w:right w:val="single" w:sz="4" w:space="0" w:color="000000"/>
            </w:tcBorders>
          </w:tcPr>
          <w:p w:rsidR="00FC3916" w:rsidRPr="00FC3916" w:rsidRDefault="00FC3916" w:rsidP="00780B70">
            <w:pPr>
              <w:spacing w:before="120" w:after="120"/>
              <w:ind w:right="180"/>
              <w:jc w:val="both"/>
              <w:rPr>
                <w:rFonts w:asciiTheme="minorHAnsi" w:eastAsia="Arial" w:hAnsiTheme="minorHAnsi" w:cs="Arial"/>
              </w:rPr>
            </w:pPr>
            <w:r w:rsidRPr="00FC3916">
              <w:rPr>
                <w:rFonts w:asciiTheme="minorHAnsi" w:eastAsia="Arial" w:hAnsiTheme="minorHAnsi" w:cs="Arial"/>
              </w:rPr>
              <w:t xml:space="preserve">To improve pupil attendance by communicating with parents and carers by offering support and guidance for children and young people, by removing barriers to learning in order to promote effective participation, enhance individual learning, raise aspirations and achieve full potential </w:t>
            </w:r>
          </w:p>
        </w:tc>
      </w:tr>
      <w:tr w:rsidR="00FC3916" w:rsidRPr="00FC3916" w:rsidTr="00780B70">
        <w:trPr>
          <w:trHeight w:val="240"/>
        </w:trPr>
        <w:tc>
          <w:tcPr>
            <w:tcW w:w="3618" w:type="dxa"/>
            <w:gridSpan w:val="3"/>
            <w:tcBorders>
              <w:top w:val="single" w:sz="4" w:space="0" w:color="000000"/>
              <w:left w:val="nil"/>
              <w:bottom w:val="nil"/>
              <w:right w:val="nil"/>
            </w:tcBorders>
          </w:tcPr>
          <w:p w:rsidR="00FC3916" w:rsidRPr="00FC3916" w:rsidRDefault="00FC3916" w:rsidP="00780B70">
            <w:pPr>
              <w:spacing w:before="120" w:after="120"/>
              <w:jc w:val="both"/>
              <w:rPr>
                <w:rFonts w:asciiTheme="minorHAnsi" w:eastAsia="Arial" w:hAnsiTheme="minorHAnsi" w:cs="Arial"/>
                <w:sz w:val="28"/>
                <w:szCs w:val="28"/>
              </w:rPr>
            </w:pPr>
          </w:p>
        </w:tc>
        <w:tc>
          <w:tcPr>
            <w:tcW w:w="6702" w:type="dxa"/>
            <w:tcBorders>
              <w:top w:val="single" w:sz="4" w:space="0" w:color="000000"/>
              <w:left w:val="nil"/>
              <w:bottom w:val="nil"/>
              <w:right w:val="nil"/>
            </w:tcBorders>
          </w:tcPr>
          <w:p w:rsidR="00FC3916" w:rsidRPr="00FC3916" w:rsidRDefault="00FC3916" w:rsidP="00780B70">
            <w:pPr>
              <w:spacing w:before="120" w:after="120"/>
              <w:jc w:val="both"/>
              <w:rPr>
                <w:rFonts w:asciiTheme="minorHAnsi" w:eastAsia="Arial" w:hAnsiTheme="minorHAnsi" w:cs="Arial"/>
              </w:rPr>
            </w:pPr>
          </w:p>
        </w:tc>
      </w:tr>
      <w:tr w:rsidR="00FC3916" w:rsidRPr="00FC3916" w:rsidTr="00FC3916">
        <w:trPr>
          <w:cantSplit/>
        </w:trPr>
        <w:tc>
          <w:tcPr>
            <w:tcW w:w="10320" w:type="dxa"/>
            <w:gridSpan w:val="4"/>
            <w:tcBorders>
              <w:top w:val="single" w:sz="4" w:space="0" w:color="000000"/>
              <w:left w:val="single" w:sz="4" w:space="0" w:color="000000"/>
              <w:bottom w:val="nil"/>
              <w:right w:val="single" w:sz="4" w:space="0" w:color="000000"/>
            </w:tcBorders>
            <w:shd w:val="clear" w:color="auto" w:fill="C00000"/>
          </w:tcPr>
          <w:p w:rsidR="00FC3916" w:rsidRPr="00FC3916" w:rsidRDefault="00FC3916" w:rsidP="00780B70">
            <w:pPr>
              <w:spacing w:before="120" w:after="120"/>
              <w:jc w:val="both"/>
              <w:rPr>
                <w:rFonts w:asciiTheme="minorHAnsi" w:eastAsia="Arial" w:hAnsiTheme="minorHAnsi" w:cs="Arial"/>
                <w:sz w:val="22"/>
                <w:szCs w:val="22"/>
              </w:rPr>
            </w:pPr>
            <w:r w:rsidRPr="00FC3916">
              <w:rPr>
                <w:rFonts w:asciiTheme="minorHAnsi" w:eastAsia="Arial" w:hAnsiTheme="minorHAnsi" w:cs="Arial"/>
                <w:b/>
                <w:sz w:val="22"/>
                <w:szCs w:val="22"/>
              </w:rPr>
              <w:t>Main Duties and Responsibilities/Accountabilities:</w:t>
            </w:r>
          </w:p>
        </w:tc>
      </w:tr>
      <w:tr w:rsidR="00FC3916" w:rsidRPr="00FC3916" w:rsidTr="00780B70">
        <w:trPr>
          <w:cantSplit/>
        </w:trPr>
        <w:tc>
          <w:tcPr>
            <w:tcW w:w="10320" w:type="dxa"/>
            <w:gridSpan w:val="4"/>
            <w:tcBorders>
              <w:top w:val="single" w:sz="4" w:space="0" w:color="000000"/>
              <w:left w:val="single" w:sz="4" w:space="0" w:color="000000"/>
              <w:bottom w:val="nil"/>
              <w:right w:val="single" w:sz="4" w:space="0" w:color="000000"/>
            </w:tcBorders>
          </w:tcPr>
          <w:p w:rsidR="00FC3916" w:rsidRPr="00FC3916" w:rsidRDefault="00FC3916" w:rsidP="00780B70">
            <w:pPr>
              <w:spacing w:before="120" w:after="120"/>
              <w:jc w:val="both"/>
              <w:rPr>
                <w:rFonts w:asciiTheme="minorHAnsi" w:eastAsia="Arial" w:hAnsiTheme="minorHAnsi" w:cs="Arial"/>
                <w:sz w:val="22"/>
                <w:szCs w:val="22"/>
                <w:u w:val="single"/>
              </w:rPr>
            </w:pPr>
            <w:r w:rsidRPr="00FC3916">
              <w:rPr>
                <w:rFonts w:asciiTheme="minorHAnsi" w:eastAsia="Arial" w:hAnsiTheme="minorHAnsi" w:cs="Arial"/>
                <w:b/>
                <w:sz w:val="22"/>
                <w:szCs w:val="22"/>
                <w:u w:val="single"/>
              </w:rPr>
              <w:t>Administration</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Develop and maintain effective and supportive mentoring relationships with nominated children and their families with the aim of improving their attendance.</w:t>
            </w:r>
          </w:p>
        </w:tc>
      </w:tr>
      <w:tr w:rsidR="00FC3916" w:rsidRPr="00FC3916" w:rsidTr="00780B70">
        <w:trPr>
          <w:trHeight w:val="720"/>
        </w:trPr>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FC3916">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Check and record daily pupil attendance using the schools Management Information System (MIS).</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rPr>
                <w:rFonts w:asciiTheme="minorHAnsi" w:eastAsia="Arial" w:hAnsiTheme="minorHAnsi" w:cs="Arial"/>
                <w:sz w:val="22"/>
                <w:szCs w:val="22"/>
              </w:rPr>
            </w:pPr>
            <w:r w:rsidRPr="00FC3916">
              <w:rPr>
                <w:rFonts w:asciiTheme="minorHAnsi" w:eastAsia="Arial" w:hAnsiTheme="minorHAnsi" w:cs="Arial"/>
                <w:sz w:val="22"/>
                <w:szCs w:val="22"/>
              </w:rPr>
              <w:t xml:space="preserve">Daily phone calls to follow up pupils absent from school.  </w:t>
            </w:r>
          </w:p>
        </w:tc>
      </w:tr>
      <w:tr w:rsidR="00FC3916" w:rsidRPr="00FC3916" w:rsidTr="00780B70">
        <w:tc>
          <w:tcPr>
            <w:tcW w:w="738" w:type="dxa"/>
            <w:tcBorders>
              <w:top w:val="nil"/>
              <w:left w:val="single" w:sz="4" w:space="0" w:color="000000"/>
              <w:bottom w:val="nil"/>
              <w:right w:val="nil"/>
            </w:tcBorders>
            <w:shd w:val="clear" w:color="auto" w:fill="auto"/>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shd w:val="clear" w:color="auto" w:fill="FFFFFF"/>
          </w:tcPr>
          <w:p w:rsidR="00FC3916" w:rsidRPr="00FC3916" w:rsidRDefault="00FC3916" w:rsidP="00780B70">
            <w:pPr>
              <w:spacing w:before="120" w:after="120"/>
              <w:ind w:right="720"/>
              <w:rPr>
                <w:rFonts w:asciiTheme="minorHAnsi" w:eastAsia="Arial" w:hAnsiTheme="minorHAnsi" w:cs="Arial"/>
                <w:sz w:val="22"/>
                <w:szCs w:val="22"/>
              </w:rPr>
            </w:pPr>
            <w:r w:rsidRPr="00FC3916">
              <w:rPr>
                <w:rFonts w:asciiTheme="minorHAnsi" w:eastAsia="Arial" w:hAnsiTheme="minorHAnsi" w:cs="Arial"/>
                <w:sz w:val="22"/>
                <w:szCs w:val="22"/>
              </w:rPr>
              <w:t>Maintain accurate records of communications with parents/carers and relevant interventions.</w:t>
            </w:r>
          </w:p>
        </w:tc>
      </w:tr>
      <w:tr w:rsidR="00FC3916" w:rsidRPr="00FC3916" w:rsidTr="00780B70">
        <w:tc>
          <w:tcPr>
            <w:tcW w:w="738" w:type="dxa"/>
            <w:tcBorders>
              <w:top w:val="nil"/>
              <w:left w:val="single" w:sz="4" w:space="0" w:color="000000"/>
              <w:bottom w:val="nil"/>
              <w:right w:val="nil"/>
            </w:tcBorders>
            <w:shd w:val="clear" w:color="auto" w:fill="auto"/>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shd w:val="clear" w:color="auto" w:fill="FFFFFF"/>
          </w:tcPr>
          <w:p w:rsidR="00FC3916" w:rsidRPr="00FC3916" w:rsidRDefault="00FC3916" w:rsidP="00780B70">
            <w:pPr>
              <w:spacing w:before="120" w:after="120"/>
              <w:ind w:right="720"/>
              <w:rPr>
                <w:rFonts w:asciiTheme="minorHAnsi" w:eastAsia="Arial" w:hAnsiTheme="minorHAnsi" w:cs="Arial"/>
                <w:sz w:val="22"/>
                <w:szCs w:val="22"/>
              </w:rPr>
            </w:pPr>
            <w:r w:rsidRPr="00FC3916">
              <w:rPr>
                <w:rFonts w:asciiTheme="minorHAnsi" w:eastAsia="Arial" w:hAnsiTheme="minorHAnsi" w:cs="Arial"/>
                <w:sz w:val="22"/>
                <w:szCs w:val="22"/>
              </w:rPr>
              <w:t>Contribute to the identification of barriers to attendance and therefore learning for individual children and young people and provide them with a range of strategies for overcoming the barriers.</w:t>
            </w:r>
          </w:p>
        </w:tc>
      </w:tr>
      <w:tr w:rsidR="00FC3916" w:rsidRPr="00FC3916" w:rsidTr="00780B70">
        <w:tc>
          <w:tcPr>
            <w:tcW w:w="738" w:type="dxa"/>
            <w:tcBorders>
              <w:top w:val="nil"/>
              <w:left w:val="single" w:sz="4" w:space="0" w:color="000000"/>
              <w:bottom w:val="nil"/>
              <w:right w:val="nil"/>
            </w:tcBorders>
            <w:shd w:val="clear" w:color="auto" w:fill="auto"/>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shd w:val="clear" w:color="auto" w:fill="FFFFFF"/>
          </w:tcPr>
          <w:p w:rsidR="00FC3916" w:rsidRPr="00FC3916" w:rsidRDefault="00FC3916" w:rsidP="00780B70">
            <w:pPr>
              <w:spacing w:before="120" w:after="120"/>
              <w:ind w:right="720"/>
              <w:rPr>
                <w:rFonts w:asciiTheme="minorHAnsi" w:eastAsia="Arial" w:hAnsiTheme="minorHAnsi" w:cs="Arial"/>
                <w:sz w:val="22"/>
                <w:szCs w:val="22"/>
              </w:rPr>
            </w:pPr>
            <w:r w:rsidRPr="00FC3916">
              <w:rPr>
                <w:rFonts w:asciiTheme="minorHAnsi" w:eastAsia="Arial" w:hAnsiTheme="minorHAnsi" w:cs="Arial"/>
                <w:sz w:val="22"/>
                <w:szCs w:val="22"/>
              </w:rPr>
              <w:t>Issue attendance and late letters are arrange parent/carer attendance meetings with the Education Welfare Officer (EWO).</w:t>
            </w:r>
          </w:p>
        </w:tc>
      </w:tr>
      <w:tr w:rsidR="00FC3916" w:rsidRPr="00FC3916" w:rsidTr="00780B70">
        <w:tc>
          <w:tcPr>
            <w:tcW w:w="738" w:type="dxa"/>
            <w:tcBorders>
              <w:top w:val="nil"/>
              <w:left w:val="single" w:sz="4" w:space="0" w:color="000000"/>
              <w:bottom w:val="nil"/>
              <w:right w:val="nil"/>
            </w:tcBorders>
            <w:shd w:val="clear" w:color="auto" w:fill="auto"/>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shd w:val="clear" w:color="auto" w:fill="FFFFFF"/>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Ensure a smooth transition for children/young people and families when starting school and support children young people to make a successful transfer between educational establishments and transition at key stages in their learning.</w:t>
            </w:r>
          </w:p>
        </w:tc>
      </w:tr>
      <w:tr w:rsidR="00FC3916" w:rsidRPr="00FC3916" w:rsidTr="00780B70">
        <w:tc>
          <w:tcPr>
            <w:tcW w:w="738" w:type="dxa"/>
            <w:tcBorders>
              <w:top w:val="nil"/>
              <w:left w:val="single" w:sz="4" w:space="0" w:color="000000"/>
              <w:bottom w:val="nil"/>
              <w:right w:val="nil"/>
            </w:tcBorders>
            <w:shd w:val="clear" w:color="auto" w:fill="auto"/>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shd w:val="clear" w:color="auto" w:fill="FFFFFF"/>
          </w:tcPr>
          <w:p w:rsidR="00FC3916" w:rsidRPr="00FC3916" w:rsidRDefault="00FC3916" w:rsidP="00780B70">
            <w:pPr>
              <w:spacing w:before="120" w:after="120"/>
              <w:ind w:right="720"/>
              <w:rPr>
                <w:rFonts w:asciiTheme="minorHAnsi" w:eastAsia="Arial" w:hAnsiTheme="minorHAnsi" w:cs="Arial"/>
                <w:sz w:val="22"/>
                <w:szCs w:val="22"/>
              </w:rPr>
            </w:pPr>
            <w:r w:rsidRPr="00FC3916">
              <w:rPr>
                <w:rFonts w:asciiTheme="minorHAnsi" w:eastAsia="Arial" w:hAnsiTheme="minorHAnsi" w:cs="Arial"/>
                <w:sz w:val="22"/>
                <w:szCs w:val="22"/>
              </w:rPr>
              <w:t xml:space="preserve">Contribute to the development of policies and </w:t>
            </w:r>
            <w:proofErr w:type="gramStart"/>
            <w:r w:rsidRPr="00FC3916">
              <w:rPr>
                <w:rFonts w:asciiTheme="minorHAnsi" w:eastAsia="Arial" w:hAnsiTheme="minorHAnsi" w:cs="Arial"/>
                <w:sz w:val="22"/>
                <w:szCs w:val="22"/>
              </w:rPr>
              <w:t>practices which</w:t>
            </w:r>
            <w:proofErr w:type="gramEnd"/>
            <w:r w:rsidRPr="00FC3916">
              <w:rPr>
                <w:rFonts w:asciiTheme="minorHAnsi" w:eastAsia="Arial" w:hAnsiTheme="minorHAnsi" w:cs="Arial"/>
                <w:sz w:val="22"/>
                <w:szCs w:val="22"/>
              </w:rPr>
              <w:t xml:space="preserve"> will promote social inclusion, engagement and educational achievement with a particular focus on attendance.</w:t>
            </w:r>
          </w:p>
        </w:tc>
      </w:tr>
      <w:tr w:rsidR="00FC3916" w:rsidRPr="00FC3916" w:rsidTr="00780B70">
        <w:tc>
          <w:tcPr>
            <w:tcW w:w="738" w:type="dxa"/>
            <w:tcBorders>
              <w:top w:val="nil"/>
              <w:left w:val="single" w:sz="4" w:space="0" w:color="000000"/>
              <w:bottom w:val="nil"/>
              <w:right w:val="nil"/>
            </w:tcBorders>
            <w:shd w:val="clear" w:color="auto" w:fill="auto"/>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shd w:val="clear" w:color="auto" w:fill="FFFFFF"/>
          </w:tcPr>
          <w:p w:rsidR="00FC3916" w:rsidRPr="00FC3916" w:rsidRDefault="00FC3916" w:rsidP="00780B70">
            <w:pPr>
              <w:spacing w:before="120" w:after="120"/>
              <w:ind w:right="720"/>
              <w:rPr>
                <w:rFonts w:asciiTheme="minorHAnsi" w:eastAsia="Arial" w:hAnsiTheme="minorHAnsi" w:cs="Arial"/>
                <w:sz w:val="22"/>
                <w:szCs w:val="22"/>
              </w:rPr>
            </w:pPr>
            <w:r w:rsidRPr="00FC3916">
              <w:rPr>
                <w:rFonts w:asciiTheme="minorHAnsi" w:eastAsia="Arial" w:hAnsiTheme="minorHAnsi" w:cs="Arial"/>
                <w:sz w:val="22"/>
                <w:szCs w:val="22"/>
              </w:rPr>
              <w:t xml:space="preserve">Assist in the busy </w:t>
            </w:r>
            <w:proofErr w:type="gramStart"/>
            <w:r w:rsidRPr="00FC3916">
              <w:rPr>
                <w:rFonts w:asciiTheme="minorHAnsi" w:eastAsia="Arial" w:hAnsiTheme="minorHAnsi" w:cs="Arial"/>
                <w:sz w:val="22"/>
                <w:szCs w:val="22"/>
              </w:rPr>
              <w:t>day to day</w:t>
            </w:r>
            <w:proofErr w:type="gramEnd"/>
            <w:r w:rsidRPr="00FC3916">
              <w:rPr>
                <w:rFonts w:asciiTheme="minorHAnsi" w:eastAsia="Arial" w:hAnsiTheme="minorHAnsi" w:cs="Arial"/>
                <w:sz w:val="22"/>
                <w:szCs w:val="22"/>
              </w:rPr>
              <w:t xml:space="preserve"> running of the general administration office as required.</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rPr>
                <w:rFonts w:asciiTheme="minorHAnsi" w:eastAsia="Arial" w:hAnsiTheme="minorHAnsi" w:cs="Arial"/>
                <w:sz w:val="22"/>
                <w:szCs w:val="22"/>
              </w:rPr>
            </w:pPr>
            <w:r w:rsidRPr="00FC3916">
              <w:rPr>
                <w:rFonts w:asciiTheme="minorHAnsi" w:eastAsia="Arial" w:hAnsiTheme="minorHAnsi" w:cs="Arial"/>
                <w:sz w:val="22"/>
                <w:szCs w:val="22"/>
              </w:rPr>
              <w:t xml:space="preserve">Acquire and maintain appropriate knowledge of school organisation, policies and procedures as well as curricular knowledge where necessary to improve the attendance/learning of a given group of children and young people.  </w:t>
            </w:r>
          </w:p>
        </w:tc>
      </w:tr>
      <w:tr w:rsidR="00FC3916" w:rsidRPr="00FC3916" w:rsidTr="00780B70">
        <w:tc>
          <w:tcPr>
            <w:tcW w:w="10320" w:type="dxa"/>
            <w:gridSpan w:val="4"/>
            <w:tcBorders>
              <w:top w:val="nil"/>
              <w:left w:val="single" w:sz="4" w:space="0" w:color="000000"/>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u w:val="single"/>
              </w:rPr>
            </w:pPr>
            <w:r w:rsidRPr="00FC3916">
              <w:rPr>
                <w:rFonts w:asciiTheme="minorHAnsi" w:eastAsia="Arial" w:hAnsiTheme="minorHAnsi" w:cs="Arial"/>
                <w:b/>
                <w:sz w:val="22"/>
                <w:szCs w:val="22"/>
                <w:u w:val="single"/>
              </w:rPr>
              <w:t xml:space="preserve">Monitoring and Reporting </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Produce and interpret attendance reports for school leaders, identifying key statistics, reasons for absence and any patterns of concern.</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Notice absence patterns and act upon them.</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Track attendance of vulnerable groups of pupils and share information with school leaders.</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Identify pupils that need additional support to improve their attendance.</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Work with school leaders to identify appropriate interventions to improve attendance for particular groups or individual pupils.</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Meet regularly with (EWO).</w:t>
            </w:r>
          </w:p>
        </w:tc>
      </w:tr>
      <w:tr w:rsidR="00FC3916" w:rsidRPr="00FC3916" w:rsidTr="00780B70">
        <w:tc>
          <w:tcPr>
            <w:tcW w:w="738" w:type="dxa"/>
            <w:tcBorders>
              <w:top w:val="nil"/>
              <w:left w:val="single" w:sz="4" w:space="0" w:color="000000"/>
              <w:bottom w:val="nil"/>
              <w:right w:val="nil"/>
            </w:tcBorders>
          </w:tcPr>
          <w:p w:rsidR="00FC3916" w:rsidRPr="00FC3916" w:rsidRDefault="00FC3916" w:rsidP="00FC3916">
            <w:pPr>
              <w:pStyle w:val="ListParagraph"/>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FC3916">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Establish and develop effective one-to-one mentoring and other supportive relationships with a given cohor</w:t>
            </w:r>
            <w:r>
              <w:rPr>
                <w:rFonts w:asciiTheme="minorHAnsi" w:eastAsia="Arial" w:hAnsiTheme="minorHAnsi" w:cs="Arial"/>
                <w:sz w:val="22"/>
                <w:szCs w:val="22"/>
              </w:rPr>
              <w:t>t of children and young people.</w:t>
            </w:r>
          </w:p>
        </w:tc>
      </w:tr>
      <w:tr w:rsidR="00FC3916" w:rsidRPr="00FC3916" w:rsidTr="00780B70">
        <w:tc>
          <w:tcPr>
            <w:tcW w:w="738" w:type="dxa"/>
            <w:tcBorders>
              <w:top w:val="nil"/>
              <w:left w:val="single" w:sz="4" w:space="0" w:color="000000"/>
              <w:bottom w:val="nil"/>
              <w:right w:val="nil"/>
            </w:tcBorders>
          </w:tcPr>
          <w:p w:rsidR="00FC3916" w:rsidRPr="00FC3916" w:rsidRDefault="00FC3916" w:rsidP="00FC3916">
            <w:pPr>
              <w:pStyle w:val="ListParagraph"/>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Pr>
                <w:rFonts w:asciiTheme="minorHAnsi" w:eastAsia="Arial" w:hAnsiTheme="minorHAnsi" w:cs="Arial"/>
                <w:sz w:val="22"/>
                <w:szCs w:val="22"/>
              </w:rPr>
              <w:t>Work with school leaders to provide feedback to governors, stakeholders and external partners (as required).</w:t>
            </w:r>
            <w:bookmarkStart w:id="0" w:name="_GoBack"/>
            <w:bookmarkEnd w:id="0"/>
          </w:p>
        </w:tc>
      </w:tr>
      <w:tr w:rsidR="00FC3916" w:rsidRPr="00FC3916" w:rsidTr="00780B70">
        <w:tc>
          <w:tcPr>
            <w:tcW w:w="10320" w:type="dxa"/>
            <w:gridSpan w:val="4"/>
            <w:tcBorders>
              <w:top w:val="nil"/>
              <w:left w:val="single" w:sz="4" w:space="0" w:color="000000"/>
              <w:bottom w:val="nil"/>
              <w:right w:val="single" w:sz="4" w:space="0" w:color="000000"/>
            </w:tcBorders>
            <w:shd w:val="clear" w:color="auto" w:fill="FFFFFF"/>
          </w:tcPr>
          <w:p w:rsidR="00FC3916" w:rsidRPr="00FC3916" w:rsidRDefault="00FC3916" w:rsidP="00780B70">
            <w:pPr>
              <w:spacing w:before="120" w:after="120"/>
              <w:ind w:right="720"/>
              <w:jc w:val="both"/>
              <w:rPr>
                <w:rFonts w:asciiTheme="minorHAnsi" w:eastAsia="Arial" w:hAnsiTheme="minorHAnsi" w:cs="Arial"/>
                <w:sz w:val="22"/>
                <w:szCs w:val="22"/>
                <w:u w:val="single"/>
              </w:rPr>
            </w:pPr>
            <w:r w:rsidRPr="00FC3916">
              <w:rPr>
                <w:rFonts w:asciiTheme="minorHAnsi" w:eastAsia="Arial" w:hAnsiTheme="minorHAnsi" w:cs="Arial"/>
                <w:b/>
                <w:sz w:val="22"/>
                <w:szCs w:val="22"/>
                <w:u w:val="single"/>
              </w:rPr>
              <w:t>Working with parents/carers and Agencies</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Coordinate meetings with pupils and parents/carers to implement and track progress.</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Support and development of effective communication and excellent working relationships between school, families and other support agencies.</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Operate within agreed legal, ethical and professional boundaries when working with children and young people and those involved with them.</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Work as directed with the families and carers of children and young people who have identified needs.</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numPr>
                <w:ilvl w:val="0"/>
                <w:numId w:val="1"/>
              </w:numPr>
              <w:spacing w:before="120" w:after="120"/>
              <w:jc w:val="both"/>
              <w:rPr>
                <w:rFonts w:asciiTheme="minorHAnsi" w:eastAsia="Arial" w:hAnsiTheme="minorHAnsi" w:cs="Arial"/>
                <w:sz w:val="22"/>
                <w:szCs w:val="22"/>
              </w:rPr>
            </w:pP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Maintain effective working partnerships with other agencies and individuals in order to address needs and help remove barriers to learning for children and young people.</w:t>
            </w:r>
          </w:p>
        </w:tc>
      </w:tr>
      <w:tr w:rsidR="00FC3916" w:rsidRPr="00FC3916" w:rsidTr="00780B70">
        <w:tc>
          <w:tcPr>
            <w:tcW w:w="10320" w:type="dxa"/>
            <w:gridSpan w:val="4"/>
            <w:tcBorders>
              <w:top w:val="nil"/>
              <w:left w:val="single" w:sz="4" w:space="0" w:color="000000"/>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u w:val="single"/>
              </w:rPr>
            </w:pPr>
            <w:r w:rsidRPr="00FC3916">
              <w:rPr>
                <w:rFonts w:asciiTheme="minorHAnsi" w:eastAsia="Arial" w:hAnsiTheme="minorHAnsi" w:cs="Arial"/>
                <w:b/>
                <w:sz w:val="22"/>
                <w:szCs w:val="22"/>
                <w:u w:val="single"/>
              </w:rPr>
              <w:t>General</w:t>
            </w:r>
          </w:p>
        </w:tc>
      </w:tr>
      <w:tr w:rsidR="00FC3916" w:rsidRPr="00FC3916" w:rsidTr="00780B70">
        <w:tc>
          <w:tcPr>
            <w:tcW w:w="738" w:type="dxa"/>
            <w:tcBorders>
              <w:top w:val="nil"/>
              <w:left w:val="single" w:sz="4" w:space="0" w:color="000000"/>
              <w:bottom w:val="nil"/>
              <w:right w:val="nil"/>
            </w:tcBorders>
          </w:tcPr>
          <w:p w:rsidR="00FC3916" w:rsidRPr="00FC3916" w:rsidRDefault="00FC3916" w:rsidP="00780B70">
            <w:pPr>
              <w:spacing w:before="120" w:after="120"/>
              <w:jc w:val="both"/>
              <w:rPr>
                <w:rFonts w:asciiTheme="minorHAnsi" w:eastAsia="Arial" w:hAnsiTheme="minorHAnsi" w:cs="Arial"/>
                <w:sz w:val="22"/>
                <w:szCs w:val="22"/>
              </w:rPr>
            </w:pPr>
            <w:r w:rsidRPr="00FC3916">
              <w:rPr>
                <w:rFonts w:asciiTheme="minorHAnsi" w:eastAsia="Arial" w:hAnsiTheme="minorHAnsi" w:cs="Arial"/>
                <w:b/>
                <w:sz w:val="22"/>
                <w:szCs w:val="22"/>
              </w:rPr>
              <w:t>20</w:t>
            </w:r>
          </w:p>
        </w:tc>
        <w:tc>
          <w:tcPr>
            <w:tcW w:w="9582" w:type="dxa"/>
            <w:gridSpan w:val="3"/>
            <w:tcBorders>
              <w:top w:val="nil"/>
              <w:left w:val="nil"/>
              <w:bottom w:val="nil"/>
              <w:right w:val="single" w:sz="4" w:space="0" w:color="000000"/>
            </w:tcBorders>
          </w:tcPr>
          <w:p w:rsidR="00FC3916" w:rsidRPr="00FC3916" w:rsidRDefault="00FC3916" w:rsidP="00780B70">
            <w:pPr>
              <w:spacing w:before="120" w:after="120"/>
              <w:ind w:right="720"/>
              <w:jc w:val="both"/>
              <w:rPr>
                <w:rFonts w:asciiTheme="minorHAnsi" w:eastAsia="Arial" w:hAnsiTheme="minorHAnsi" w:cs="Arial"/>
                <w:sz w:val="22"/>
                <w:szCs w:val="22"/>
              </w:rPr>
            </w:pPr>
            <w:r w:rsidRPr="00FC3916">
              <w:rPr>
                <w:rFonts w:asciiTheme="minorHAnsi" w:eastAsia="Arial" w:hAnsiTheme="minorHAnsi" w:cs="Arial"/>
                <w:sz w:val="22"/>
                <w:szCs w:val="22"/>
              </w:rPr>
              <w:t>Demonstrate emotional intelligence in all working and, in particular, expertise in understanding and modifying the behaviour of children and young people with a view to removing barriers to learning.</w:t>
            </w:r>
          </w:p>
        </w:tc>
      </w:tr>
      <w:tr w:rsidR="00FC3916" w:rsidRPr="00FC3916" w:rsidTr="00780B70">
        <w:trPr>
          <w:cantSplit/>
        </w:trPr>
        <w:tc>
          <w:tcPr>
            <w:tcW w:w="10320" w:type="dxa"/>
            <w:gridSpan w:val="4"/>
            <w:tcBorders>
              <w:top w:val="nil"/>
              <w:left w:val="single" w:sz="4" w:space="0" w:color="000000"/>
              <w:bottom w:val="nil"/>
              <w:right w:val="single" w:sz="4" w:space="0" w:color="000000"/>
            </w:tcBorders>
          </w:tcPr>
          <w:p w:rsidR="00FC3916" w:rsidRDefault="00FC3916" w:rsidP="00780B70">
            <w:pPr>
              <w:spacing w:before="120" w:after="120"/>
              <w:jc w:val="both"/>
              <w:rPr>
                <w:rFonts w:asciiTheme="minorHAnsi" w:eastAsia="Arial" w:hAnsiTheme="minorHAnsi" w:cs="Arial"/>
                <w:b/>
                <w:sz w:val="22"/>
                <w:szCs w:val="22"/>
              </w:rPr>
            </w:pPr>
          </w:p>
          <w:p w:rsidR="00FC3916" w:rsidRPr="00FC3916" w:rsidRDefault="00FC3916" w:rsidP="00780B70">
            <w:pPr>
              <w:spacing w:before="120" w:after="120"/>
              <w:jc w:val="both"/>
              <w:rPr>
                <w:rFonts w:asciiTheme="minorHAnsi" w:eastAsia="Arial" w:hAnsiTheme="minorHAnsi" w:cs="Arial"/>
                <w:sz w:val="22"/>
                <w:szCs w:val="22"/>
              </w:rPr>
            </w:pPr>
            <w:r w:rsidRPr="00FC3916">
              <w:rPr>
                <w:rFonts w:asciiTheme="minorHAnsi" w:eastAsia="Arial" w:hAnsiTheme="minorHAnsi" w:cs="Arial"/>
                <w:b/>
                <w:sz w:val="22"/>
                <w:szCs w:val="22"/>
              </w:rPr>
              <w:t>Review Arrangements:</w:t>
            </w:r>
          </w:p>
        </w:tc>
      </w:tr>
      <w:tr w:rsidR="00FC3916" w:rsidRPr="00FC3916" w:rsidTr="00780B70">
        <w:trPr>
          <w:cantSplit/>
        </w:trPr>
        <w:tc>
          <w:tcPr>
            <w:tcW w:w="10320" w:type="dxa"/>
            <w:gridSpan w:val="4"/>
            <w:tcBorders>
              <w:top w:val="nil"/>
              <w:left w:val="single" w:sz="4" w:space="0" w:color="000000"/>
              <w:bottom w:val="single" w:sz="4" w:space="0" w:color="000000"/>
              <w:right w:val="single" w:sz="4" w:space="0" w:color="000000"/>
            </w:tcBorders>
          </w:tcPr>
          <w:p w:rsidR="00FC3916" w:rsidRPr="00FC3916" w:rsidRDefault="00FC3916" w:rsidP="00780B70">
            <w:pPr>
              <w:spacing w:before="120" w:after="120"/>
              <w:ind w:left="720" w:right="720"/>
              <w:jc w:val="both"/>
              <w:rPr>
                <w:rFonts w:asciiTheme="minorHAnsi" w:eastAsia="Arial" w:hAnsiTheme="minorHAnsi" w:cs="Arial"/>
                <w:sz w:val="22"/>
                <w:szCs w:val="22"/>
              </w:rPr>
            </w:pPr>
            <w:r w:rsidRPr="00FC3916">
              <w:rPr>
                <w:rFonts w:asciiTheme="minorHAnsi" w:eastAsia="Arial" w:hAnsiTheme="minorHAnsi" w:cs="Arial"/>
                <w:sz w:val="22"/>
                <w:szCs w:val="22"/>
              </w:rPr>
              <w:t xml:space="preserve">The details contained in this Job Description reflect the content of the job at the date it was prepared.  It </w:t>
            </w:r>
            <w:proofErr w:type="gramStart"/>
            <w:r w:rsidRPr="00FC3916">
              <w:rPr>
                <w:rFonts w:asciiTheme="minorHAnsi" w:eastAsia="Arial" w:hAnsiTheme="minorHAnsi" w:cs="Arial"/>
                <w:sz w:val="22"/>
                <w:szCs w:val="22"/>
              </w:rPr>
              <w:t>should be remembered</w:t>
            </w:r>
            <w:proofErr w:type="gramEnd"/>
            <w:r w:rsidRPr="00FC3916">
              <w:rPr>
                <w:rFonts w:asciiTheme="minorHAnsi" w:eastAsia="Arial" w:hAnsiTheme="minorHAnsi" w:cs="Arial"/>
                <w:sz w:val="22"/>
                <w:szCs w:val="22"/>
              </w:rPr>
              <w:t xml:space="preserve">, however, that it is inevitable that over time, the nature of individual jobs will change, existing duties may no longer be required and other duties may be gained without changing the general nature of the duties or the level of responsibility entailed.  Consequently, the council will expect to revise this Job Description from time to time and will consult with the </w:t>
            </w:r>
            <w:proofErr w:type="spellStart"/>
            <w:r w:rsidRPr="00FC3916">
              <w:rPr>
                <w:rFonts w:asciiTheme="minorHAnsi" w:eastAsia="Arial" w:hAnsiTheme="minorHAnsi" w:cs="Arial"/>
                <w:sz w:val="22"/>
                <w:szCs w:val="22"/>
              </w:rPr>
              <w:t>postholder</w:t>
            </w:r>
            <w:proofErr w:type="spellEnd"/>
            <w:r w:rsidRPr="00FC3916">
              <w:rPr>
                <w:rFonts w:asciiTheme="minorHAnsi" w:eastAsia="Arial" w:hAnsiTheme="minorHAnsi" w:cs="Arial"/>
                <w:sz w:val="22"/>
                <w:szCs w:val="22"/>
              </w:rPr>
              <w:t xml:space="preserve"> at the appropriate time.</w:t>
            </w:r>
          </w:p>
        </w:tc>
      </w:tr>
    </w:tbl>
    <w:p w:rsidR="00FC3916" w:rsidRPr="00FC3916" w:rsidRDefault="00FC3916" w:rsidP="00FC3916">
      <w:pPr>
        <w:rPr>
          <w:rFonts w:asciiTheme="minorHAnsi" w:hAnsiTheme="minorHAnsi"/>
        </w:rPr>
      </w:pPr>
    </w:p>
    <w:p w:rsidR="001F047C" w:rsidRPr="00FC3916" w:rsidRDefault="00FC3916">
      <w:pPr>
        <w:rPr>
          <w:rFonts w:asciiTheme="minorHAnsi" w:hAnsiTheme="minorHAnsi"/>
        </w:rPr>
      </w:pPr>
    </w:p>
    <w:sectPr w:rsidR="001F047C" w:rsidRPr="00FC3916">
      <w:pgSz w:w="11906" w:h="16838"/>
      <w:pgMar w:top="851" w:right="1418"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F2206A"/>
    <w:multiLevelType w:val="multilevel"/>
    <w:tmpl w:val="870C5F94"/>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16"/>
    <w:rsid w:val="00155A5B"/>
    <w:rsid w:val="0017548F"/>
    <w:rsid w:val="004837AD"/>
    <w:rsid w:val="005061F5"/>
    <w:rsid w:val="008B5812"/>
    <w:rsid w:val="00FC3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5384"/>
  <w15:chartTrackingRefBased/>
  <w15:docId w15:val="{467516FB-0AF9-4A75-9F4C-EAAB107B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C391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rsid w:val="00FC3916"/>
    <w:pPr>
      <w:keepNext/>
      <w:pBdr>
        <w:top w:val="single" w:sz="4" w:space="1" w:color="000000"/>
        <w:left w:val="single" w:sz="4" w:space="4" w:color="000000"/>
        <w:bottom w:val="single" w:sz="4" w:space="1" w:color="000000"/>
        <w:right w:val="single" w:sz="4" w:space="4" w:color="000000"/>
      </w:pBdr>
      <w:spacing w:before="120" w:after="120"/>
      <w:jc w:val="center"/>
      <w:outlineLvl w:val="0"/>
    </w:pPr>
    <w:rPr>
      <w:rFonts w:ascii="Arial" w:eastAsia="Arial" w:hAnsi="Arial" w:cs="Arial"/>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3916"/>
    <w:rPr>
      <w:rFonts w:ascii="Arial" w:eastAsia="Arial" w:hAnsi="Arial" w:cs="Arial"/>
      <w:b/>
      <w:sz w:val="36"/>
      <w:szCs w:val="36"/>
      <w:lang w:eastAsia="en-GB"/>
    </w:rPr>
  </w:style>
  <w:style w:type="paragraph" w:styleId="ListParagraph">
    <w:name w:val="List Paragraph"/>
    <w:basedOn w:val="Normal"/>
    <w:uiPriority w:val="34"/>
    <w:qFormat/>
    <w:rsid w:val="00FC39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eme1">
  <a:themeElements>
    <a:clrScheme name="Mesh">
      <a:dk1>
        <a:sysClr val="windowText" lastClr="000000"/>
      </a:dk1>
      <a:lt1>
        <a:sysClr val="window" lastClr="FFFFFF"/>
      </a:lt1>
      <a:dk2>
        <a:srgbClr val="363D46"/>
      </a:dk2>
      <a:lt2>
        <a:srgbClr val="EBEBEB"/>
      </a:lt2>
      <a:accent1>
        <a:srgbClr val="6F6F6F"/>
      </a:accent1>
      <a:accent2>
        <a:srgbClr val="BFBFA5"/>
      </a:accent2>
      <a:accent3>
        <a:srgbClr val="DCD084"/>
      </a:accent3>
      <a:accent4>
        <a:srgbClr val="E7BF5F"/>
      </a:accent4>
      <a:accent5>
        <a:srgbClr val="E9A039"/>
      </a:accent5>
      <a:accent6>
        <a:srgbClr val="CF7133"/>
      </a:accent6>
      <a:hlink>
        <a:srgbClr val="F28943"/>
      </a:hlink>
      <a:folHlink>
        <a:srgbClr val="F1B76C"/>
      </a:folHlink>
    </a:clrScheme>
    <a:fontScheme name="Mesh">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Mesh">
      <a:fillStyleLst>
        <a:solidFill>
          <a:schemeClr val="phClr"/>
        </a:solidFill>
        <a:gradFill rotWithShape="1">
          <a:gsLst>
            <a:gs pos="0">
              <a:schemeClr val="phClr">
                <a:tint val="60000"/>
                <a:lumMod val="110000"/>
              </a:schemeClr>
            </a:gs>
            <a:gs pos="100000">
              <a:schemeClr val="phClr">
                <a:tint val="82000"/>
              </a:schemeClr>
            </a:gs>
          </a:gsLst>
          <a:lin ang="5400000" scaled="0"/>
        </a:gradFill>
        <a:gradFill rotWithShape="1">
          <a:gsLst>
            <a:gs pos="0">
              <a:schemeClr val="phClr">
                <a:tint val="96000"/>
                <a:lumMod val="104000"/>
              </a:schemeClr>
            </a:gs>
            <a:gs pos="100000">
              <a:schemeClr val="phClr">
                <a:shade val="84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innerShdw blurRad="50800" dist="25400" dir="13500000">
              <a:srgbClr val="000000">
                <a:alpha val="55000"/>
              </a:srgbClr>
            </a:innerShdw>
          </a:effectLst>
        </a:effectStyle>
        <a:effectStyle>
          <a:effectLst>
            <a:outerShdw blurRad="50800" dist="38100" dir="5400000" rotWithShape="0">
              <a:srgbClr val="000000">
                <a:alpha val="60000"/>
              </a:srgbClr>
            </a:outerShdw>
          </a:effectLst>
          <a:scene3d>
            <a:camera prst="orthographicFront">
              <a:rot lat="0" lon="0" rev="0"/>
            </a:camera>
            <a:lightRig rig="threePt" dir="tl"/>
          </a:scene3d>
          <a:sp3d>
            <a:bevelT w="25400" h="25400" prst="slope"/>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28000"/>
                <a:satMod val="94000"/>
                <a:lumMod val="20000"/>
              </a:schemeClr>
              <a:schemeClr val="phClr">
                <a:tint val="94000"/>
                <a:shade val="84000"/>
                <a:satMod val="148000"/>
                <a:lumMod val="114000"/>
              </a:schemeClr>
            </a:duotone>
          </a:blip>
          <a:stretch/>
        </a:blipFill>
      </a:bgFillStyleLst>
    </a:fmtScheme>
  </a:themeElements>
  <a:objectDefaults/>
  <a:extraClrSchemeLst/>
  <a:extLst>
    <a:ext uri="{05A4C25C-085E-4340-85A3-A5531E510DB2}">
      <thm15:themeFamily xmlns:thm15="http://schemas.microsoft.com/office/thememl/2012/main" name="Mesh" id="{789EC3FE-34FD-429C-9918-760025E6C145}" vid="{B8BE45C0-8141-4D58-8C71-A009BC26FBBB}"/>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Kinch, Julia</dc:creator>
  <cp:keywords/>
  <dc:description/>
  <cp:lastModifiedBy>Kinch, Julia</cp:lastModifiedBy>
  <cp:revision>1</cp:revision>
  <dcterms:created xsi:type="dcterms:W3CDTF">2024-05-22T09:30:00Z</dcterms:created>
  <dcterms:modified xsi:type="dcterms:W3CDTF">2024-05-22T09:39:00Z</dcterms:modified>
</cp:coreProperties>
</file>